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739" w:rsidRPr="00A61335" w:rsidRDefault="00280739" w:rsidP="00280739">
      <w:pPr>
        <w:rPr>
          <w:rFonts w:ascii="Times New Roman" w:hAnsi="Times New Roman" w:cs="Times New Roman"/>
          <w:b/>
          <w:sz w:val="20"/>
          <w:szCs w:val="20"/>
        </w:rPr>
      </w:pPr>
      <w:r w:rsidRPr="00A61335">
        <w:rPr>
          <w:rFonts w:ascii="Times New Roman" w:hAnsi="Times New Roman" w:cs="Times New Roman"/>
          <w:b/>
          <w:sz w:val="20"/>
          <w:szCs w:val="20"/>
        </w:rPr>
        <w:t>Cell Mi</w:t>
      </w:r>
      <w:r w:rsidRPr="00A61335">
        <w:rPr>
          <w:rFonts w:ascii="Times New Roman" w:hAnsi="Times New Roman" w:cs="Times New Roman"/>
          <w:b/>
          <w:sz w:val="20"/>
          <w:szCs w:val="20"/>
        </w:rPr>
        <w:t>gration Analysis Platform (CMP)</w:t>
      </w:r>
    </w:p>
    <w:p w:rsidR="00280739" w:rsidRPr="00A61335" w:rsidRDefault="00280739" w:rsidP="00280739">
      <w:pPr>
        <w:rPr>
          <w:rFonts w:ascii="Times New Roman" w:hAnsi="Times New Roman" w:cs="Times New Roman"/>
          <w:sz w:val="20"/>
          <w:szCs w:val="20"/>
        </w:rPr>
      </w:pPr>
      <w:r w:rsidRPr="00A61335">
        <w:rPr>
          <w:rFonts w:ascii="Times New Roman" w:hAnsi="Times New Roman" w:cs="Times New Roman"/>
          <w:sz w:val="20"/>
          <w:szCs w:val="20"/>
        </w:rPr>
        <w:t>This program is designed to facilitate high-population single-cell migration analysis for non-programmers.</w:t>
      </w:r>
      <w:r w:rsidR="00B07F02">
        <w:rPr>
          <w:rFonts w:ascii="Times New Roman" w:hAnsi="Times New Roman" w:cs="Times New Roman"/>
          <w:sz w:val="20"/>
          <w:szCs w:val="20"/>
        </w:rPr>
        <w:t xml:space="preserve"> </w:t>
      </w:r>
      <w:r w:rsidR="00F56BBA">
        <w:rPr>
          <w:rFonts w:ascii="Times New Roman" w:hAnsi="Times New Roman" w:cs="Times New Roman"/>
          <w:sz w:val="20"/>
          <w:szCs w:val="20"/>
        </w:rPr>
        <w:t>It is useful for comparing the migration behavior of th</w:t>
      </w:r>
      <w:r w:rsidR="00A42743">
        <w:rPr>
          <w:rFonts w:ascii="Times New Roman" w:hAnsi="Times New Roman" w:cs="Times New Roman"/>
          <w:sz w:val="20"/>
          <w:szCs w:val="20"/>
        </w:rPr>
        <w:t xml:space="preserve">ousands of cells </w:t>
      </w:r>
      <w:r w:rsidR="00583656">
        <w:rPr>
          <w:rFonts w:ascii="Times New Roman" w:hAnsi="Times New Roman" w:cs="Times New Roman"/>
          <w:sz w:val="20"/>
          <w:szCs w:val="20"/>
        </w:rPr>
        <w:t>within</w:t>
      </w:r>
      <w:r w:rsidR="00A42743">
        <w:rPr>
          <w:rFonts w:ascii="Times New Roman" w:hAnsi="Times New Roman" w:cs="Times New Roman"/>
          <w:sz w:val="20"/>
          <w:szCs w:val="20"/>
        </w:rPr>
        <w:t xml:space="preserve"> various </w:t>
      </w:r>
      <w:r w:rsidR="00F56BBA">
        <w:rPr>
          <w:rFonts w:ascii="Times New Roman" w:hAnsi="Times New Roman" w:cs="Times New Roman"/>
          <w:sz w:val="20"/>
          <w:szCs w:val="20"/>
        </w:rPr>
        <w:t xml:space="preserve">environments. </w:t>
      </w:r>
      <w:r w:rsidR="00B07F02">
        <w:rPr>
          <w:rFonts w:ascii="Times New Roman" w:hAnsi="Times New Roman" w:cs="Times New Roman"/>
          <w:sz w:val="20"/>
          <w:szCs w:val="20"/>
        </w:rPr>
        <w:t xml:space="preserve"> </w:t>
      </w:r>
    </w:p>
    <w:p w:rsidR="00280739" w:rsidRPr="00A61335" w:rsidRDefault="003730EA" w:rsidP="00280739">
      <w:pPr>
        <w:rPr>
          <w:rFonts w:ascii="Times New Roman" w:hAnsi="Times New Roman" w:cs="Times New Roman"/>
          <w:sz w:val="20"/>
          <w:szCs w:val="20"/>
        </w:rPr>
      </w:pPr>
      <w:r w:rsidRPr="00A61335">
        <w:rPr>
          <w:rFonts w:ascii="Times New Roman" w:hAnsi="Times New Roman" w:cs="Times New Roman"/>
          <w:sz w:val="20"/>
          <w:szCs w:val="20"/>
        </w:rPr>
        <w:t>The analysis pipeline involves 5</w:t>
      </w:r>
      <w:r w:rsidR="00280739" w:rsidRPr="00A61335">
        <w:rPr>
          <w:rFonts w:ascii="Times New Roman" w:hAnsi="Times New Roman" w:cs="Times New Roman"/>
          <w:sz w:val="20"/>
          <w:szCs w:val="20"/>
        </w:rPr>
        <w:t xml:space="preserve"> stages: </w:t>
      </w:r>
    </w:p>
    <w:p w:rsidR="00280739" w:rsidRPr="00A61335" w:rsidRDefault="00280739" w:rsidP="00280739">
      <w:pPr>
        <w:ind w:firstLine="720"/>
        <w:rPr>
          <w:rFonts w:ascii="Times New Roman" w:hAnsi="Times New Roman" w:cs="Times New Roman"/>
          <w:sz w:val="20"/>
          <w:szCs w:val="20"/>
        </w:rPr>
      </w:pPr>
      <w:r w:rsidRPr="00A61335">
        <w:rPr>
          <w:rFonts w:ascii="Times New Roman" w:hAnsi="Times New Roman" w:cs="Times New Roman"/>
          <w:sz w:val="20"/>
          <w:szCs w:val="20"/>
        </w:rPr>
        <w:t>a</w:t>
      </w:r>
      <w:r w:rsidRPr="00A61335">
        <w:rPr>
          <w:rFonts w:ascii="Times New Roman" w:hAnsi="Times New Roman" w:cs="Times New Roman"/>
          <w:sz w:val="20"/>
          <w:szCs w:val="20"/>
        </w:rPr>
        <w:t>. Cell-Trackin</w:t>
      </w:r>
      <w:r w:rsidRPr="00A61335">
        <w:rPr>
          <w:rFonts w:ascii="Times New Roman" w:hAnsi="Times New Roman" w:cs="Times New Roman"/>
          <w:sz w:val="20"/>
          <w:szCs w:val="20"/>
        </w:rPr>
        <w:t>g and Migration Data Generation</w:t>
      </w:r>
    </w:p>
    <w:p w:rsidR="00280739" w:rsidRPr="00A61335" w:rsidRDefault="00101EC8" w:rsidP="00280739">
      <w:pPr>
        <w:ind w:firstLine="720"/>
        <w:rPr>
          <w:rFonts w:ascii="Times New Roman" w:hAnsi="Times New Roman" w:cs="Times New Roman"/>
          <w:sz w:val="20"/>
          <w:szCs w:val="20"/>
        </w:rPr>
      </w:pPr>
      <w:r w:rsidRPr="00A61335">
        <w:rPr>
          <w:rFonts w:ascii="Times New Roman" w:hAnsi="Times New Roman" w:cs="Times New Roman"/>
          <w:sz w:val="20"/>
          <w:szCs w:val="20"/>
        </w:rPr>
        <w:t>b</w:t>
      </w:r>
      <w:r w:rsidR="00280739" w:rsidRPr="00A61335">
        <w:rPr>
          <w:rFonts w:ascii="Times New Roman" w:hAnsi="Times New Roman" w:cs="Times New Roman"/>
          <w:sz w:val="20"/>
          <w:szCs w:val="20"/>
        </w:rPr>
        <w:t>. Data Preprocessing (experiment reconstruction and grouping)</w:t>
      </w:r>
    </w:p>
    <w:p w:rsidR="00C472DA" w:rsidRPr="00A61335" w:rsidRDefault="008A4FDF" w:rsidP="008A4FDF">
      <w:pPr>
        <w:ind w:firstLine="720"/>
        <w:rPr>
          <w:rFonts w:ascii="Times New Roman" w:hAnsi="Times New Roman" w:cs="Times New Roman"/>
          <w:sz w:val="20"/>
          <w:szCs w:val="20"/>
        </w:rPr>
      </w:pPr>
      <w:r w:rsidRPr="00A61335">
        <w:rPr>
          <w:rFonts w:ascii="Times New Roman" w:hAnsi="Times New Roman" w:cs="Times New Roman"/>
          <w:sz w:val="20"/>
          <w:szCs w:val="20"/>
        </w:rPr>
        <w:t>1</w:t>
      </w:r>
      <w:r w:rsidR="00280739" w:rsidRPr="00A61335">
        <w:rPr>
          <w:rFonts w:ascii="Times New Roman" w:hAnsi="Times New Roman" w:cs="Times New Roman"/>
          <w:sz w:val="20"/>
          <w:szCs w:val="20"/>
        </w:rPr>
        <w:t>.</w:t>
      </w:r>
      <w:r w:rsidR="00280739" w:rsidRPr="00A61335">
        <w:rPr>
          <w:rFonts w:ascii="Times New Roman" w:hAnsi="Times New Roman" w:cs="Times New Roman"/>
          <w:sz w:val="20"/>
          <w:szCs w:val="20"/>
        </w:rPr>
        <w:t xml:space="preserve"> Data Filtering</w:t>
      </w:r>
    </w:p>
    <w:p w:rsidR="003730EA" w:rsidRPr="00A61335" w:rsidRDefault="008A4FDF" w:rsidP="0095426A">
      <w:pPr>
        <w:ind w:firstLine="720"/>
        <w:rPr>
          <w:rFonts w:ascii="Times New Roman" w:hAnsi="Times New Roman" w:cs="Times New Roman"/>
          <w:sz w:val="20"/>
          <w:szCs w:val="20"/>
        </w:rPr>
      </w:pPr>
      <w:r w:rsidRPr="00A61335">
        <w:rPr>
          <w:rFonts w:ascii="Times New Roman" w:hAnsi="Times New Roman" w:cs="Times New Roman"/>
          <w:sz w:val="20"/>
          <w:szCs w:val="20"/>
        </w:rPr>
        <w:t>2</w:t>
      </w:r>
      <w:r w:rsidR="00280739" w:rsidRPr="00A61335">
        <w:rPr>
          <w:rFonts w:ascii="Times New Roman" w:hAnsi="Times New Roman" w:cs="Times New Roman"/>
          <w:sz w:val="20"/>
          <w:szCs w:val="20"/>
        </w:rPr>
        <w:t>. Analysis</w:t>
      </w:r>
    </w:p>
    <w:p w:rsidR="003730EA" w:rsidRPr="00A61335" w:rsidRDefault="003730EA" w:rsidP="003730EA">
      <w:pPr>
        <w:rPr>
          <w:rFonts w:ascii="Times New Roman" w:hAnsi="Times New Roman" w:cs="Times New Roman"/>
          <w:sz w:val="20"/>
          <w:szCs w:val="20"/>
        </w:rPr>
      </w:pPr>
      <w:r w:rsidRPr="00A61335">
        <w:rPr>
          <w:rFonts w:ascii="Times New Roman" w:hAnsi="Times New Roman" w:cs="Times New Roman"/>
          <w:b/>
          <w:sz w:val="20"/>
          <w:szCs w:val="20"/>
        </w:rPr>
        <w:t>Stage</w:t>
      </w:r>
      <w:r w:rsidRPr="00A61335">
        <w:rPr>
          <w:rFonts w:ascii="Times New Roman" w:hAnsi="Times New Roman" w:cs="Times New Roman"/>
          <w:sz w:val="20"/>
          <w:szCs w:val="20"/>
        </w:rPr>
        <w:t xml:space="preserve"> </w:t>
      </w:r>
      <w:r w:rsidRPr="00A61335">
        <w:rPr>
          <w:rFonts w:ascii="Times New Roman" w:hAnsi="Times New Roman" w:cs="Times New Roman"/>
          <w:b/>
          <w:sz w:val="20"/>
          <w:szCs w:val="20"/>
        </w:rPr>
        <w:t>a</w:t>
      </w:r>
      <w:r w:rsidR="00372DC3">
        <w:rPr>
          <w:rFonts w:ascii="Times New Roman" w:hAnsi="Times New Roman" w:cs="Times New Roman"/>
          <w:sz w:val="20"/>
          <w:szCs w:val="20"/>
        </w:rPr>
        <w:t>:</w:t>
      </w:r>
      <w:r w:rsidRPr="00A61335">
        <w:rPr>
          <w:rFonts w:ascii="Times New Roman" w:hAnsi="Times New Roman" w:cs="Times New Roman"/>
          <w:sz w:val="20"/>
          <w:szCs w:val="20"/>
        </w:rPr>
        <w:t xml:space="preserve"> </w:t>
      </w:r>
      <w:r w:rsidR="00372DC3">
        <w:rPr>
          <w:rFonts w:ascii="Times New Roman" w:hAnsi="Times New Roman" w:cs="Times New Roman"/>
          <w:sz w:val="20"/>
          <w:szCs w:val="20"/>
        </w:rPr>
        <w:t>A script</w:t>
      </w:r>
      <w:r w:rsidRPr="00A61335">
        <w:rPr>
          <w:rFonts w:ascii="Times New Roman" w:hAnsi="Times New Roman" w:cs="Times New Roman"/>
          <w:sz w:val="20"/>
          <w:szCs w:val="20"/>
        </w:rPr>
        <w:t xml:space="preserve"> run</w:t>
      </w:r>
      <w:r w:rsidR="00372DC3">
        <w:rPr>
          <w:rFonts w:ascii="Times New Roman" w:hAnsi="Times New Roman" w:cs="Times New Roman"/>
          <w:sz w:val="20"/>
          <w:szCs w:val="20"/>
        </w:rPr>
        <w:t>s</w:t>
      </w:r>
      <w:r w:rsidRPr="00A61335">
        <w:rPr>
          <w:rFonts w:ascii="Times New Roman" w:hAnsi="Times New Roman" w:cs="Times New Roman"/>
          <w:sz w:val="20"/>
          <w:szCs w:val="20"/>
        </w:rPr>
        <w:t xml:space="preserve"> automated tracking on batches of time-lapse microscopy video files using the TRACKMATE plugin within FIJI. TRACKMATE outputs cell centroid spatial and frame data in xml format.</w:t>
      </w:r>
    </w:p>
    <w:p w:rsidR="00CA0E20" w:rsidRPr="00A61335" w:rsidRDefault="003730EA" w:rsidP="003730EA">
      <w:pPr>
        <w:rPr>
          <w:rFonts w:ascii="Times New Roman" w:hAnsi="Times New Roman" w:cs="Times New Roman"/>
          <w:sz w:val="20"/>
          <w:szCs w:val="20"/>
        </w:rPr>
      </w:pPr>
      <w:r w:rsidRPr="00A61335">
        <w:rPr>
          <w:rFonts w:ascii="Times New Roman" w:hAnsi="Times New Roman" w:cs="Times New Roman"/>
          <w:b/>
          <w:sz w:val="20"/>
          <w:szCs w:val="20"/>
        </w:rPr>
        <w:t>Stage</w:t>
      </w:r>
      <w:r w:rsidRPr="00A61335">
        <w:rPr>
          <w:rFonts w:ascii="Times New Roman" w:hAnsi="Times New Roman" w:cs="Times New Roman"/>
          <w:sz w:val="20"/>
          <w:szCs w:val="20"/>
        </w:rPr>
        <w:t xml:space="preserve"> </w:t>
      </w:r>
      <w:r w:rsidRPr="00A61335">
        <w:rPr>
          <w:rFonts w:ascii="Times New Roman" w:hAnsi="Times New Roman" w:cs="Times New Roman"/>
          <w:b/>
          <w:sz w:val="20"/>
          <w:szCs w:val="20"/>
        </w:rPr>
        <w:t>b</w:t>
      </w:r>
      <w:r w:rsidR="00372DC3">
        <w:rPr>
          <w:rFonts w:ascii="Times New Roman" w:hAnsi="Times New Roman" w:cs="Times New Roman"/>
          <w:b/>
          <w:sz w:val="20"/>
          <w:szCs w:val="20"/>
        </w:rPr>
        <w:t>:</w:t>
      </w:r>
      <w:r w:rsidRPr="00A61335">
        <w:rPr>
          <w:rFonts w:ascii="Times New Roman" w:hAnsi="Times New Roman" w:cs="Times New Roman"/>
          <w:b/>
          <w:sz w:val="20"/>
          <w:szCs w:val="20"/>
        </w:rPr>
        <w:t xml:space="preserve"> </w:t>
      </w:r>
      <w:r w:rsidRPr="00A61335">
        <w:rPr>
          <w:rFonts w:ascii="Times New Roman" w:hAnsi="Times New Roman" w:cs="Times New Roman"/>
          <w:sz w:val="20"/>
          <w:szCs w:val="20"/>
        </w:rPr>
        <w:t xml:space="preserve">TRACKMATE output files </w:t>
      </w:r>
      <w:r w:rsidR="00372DC3">
        <w:rPr>
          <w:rFonts w:ascii="Times New Roman" w:hAnsi="Times New Roman" w:cs="Times New Roman"/>
          <w:sz w:val="20"/>
          <w:szCs w:val="20"/>
        </w:rPr>
        <w:t>are grouped to</w:t>
      </w:r>
      <w:r w:rsidRPr="00A61335">
        <w:rPr>
          <w:rFonts w:ascii="Times New Roman" w:hAnsi="Times New Roman" w:cs="Times New Roman"/>
          <w:sz w:val="20"/>
          <w:szCs w:val="20"/>
        </w:rPr>
        <w:t xml:space="preserve"> appropriate experiment </w:t>
      </w:r>
      <w:r w:rsidR="008A4FDF" w:rsidRPr="00A61335">
        <w:rPr>
          <w:rFonts w:ascii="Times New Roman" w:hAnsi="Times New Roman" w:cs="Times New Roman"/>
          <w:sz w:val="20"/>
          <w:szCs w:val="20"/>
        </w:rPr>
        <w:t>directories</w:t>
      </w:r>
      <w:r w:rsidRPr="00A61335">
        <w:rPr>
          <w:rFonts w:ascii="Times New Roman" w:hAnsi="Times New Roman" w:cs="Times New Roman"/>
          <w:sz w:val="20"/>
          <w:szCs w:val="20"/>
        </w:rPr>
        <w:t xml:space="preserve">. One experiment should contain all </w:t>
      </w:r>
      <w:r w:rsidR="008A4FDF" w:rsidRPr="00A61335">
        <w:rPr>
          <w:rFonts w:ascii="Times New Roman" w:hAnsi="Times New Roman" w:cs="Times New Roman"/>
          <w:sz w:val="20"/>
          <w:szCs w:val="20"/>
        </w:rPr>
        <w:t>d</w:t>
      </w:r>
      <w:r w:rsidRPr="00A61335">
        <w:rPr>
          <w:rFonts w:ascii="Times New Roman" w:hAnsi="Times New Roman" w:cs="Times New Roman"/>
          <w:sz w:val="20"/>
          <w:szCs w:val="20"/>
        </w:rPr>
        <w:t xml:space="preserve">ata files corresponding to all the video files for that experiment. Additionally, within each experiment </w:t>
      </w:r>
      <w:r w:rsidR="008A4FDF" w:rsidRPr="00A61335">
        <w:rPr>
          <w:rFonts w:ascii="Times New Roman" w:hAnsi="Times New Roman" w:cs="Times New Roman"/>
          <w:sz w:val="20"/>
          <w:szCs w:val="20"/>
        </w:rPr>
        <w:t>directory</w:t>
      </w:r>
      <w:r w:rsidRPr="00A61335">
        <w:rPr>
          <w:rFonts w:ascii="Times New Roman" w:hAnsi="Times New Roman" w:cs="Times New Roman"/>
          <w:sz w:val="20"/>
          <w:szCs w:val="20"/>
        </w:rPr>
        <w:t xml:space="preserve"> there may be a </w:t>
      </w:r>
      <w:r w:rsidRPr="00A61335">
        <w:rPr>
          <w:rFonts w:ascii="Times New Roman" w:hAnsi="Times New Roman" w:cs="Times New Roman"/>
          <w:b/>
          <w:sz w:val="20"/>
          <w:szCs w:val="20"/>
        </w:rPr>
        <w:t>coordinates.txt</w:t>
      </w:r>
      <w:r w:rsidRPr="00A61335">
        <w:rPr>
          <w:rFonts w:ascii="Times New Roman" w:hAnsi="Times New Roman" w:cs="Times New Roman"/>
          <w:sz w:val="20"/>
          <w:szCs w:val="20"/>
        </w:rPr>
        <w:t xml:space="preserve"> file and a </w:t>
      </w:r>
      <w:r w:rsidRPr="00A61335">
        <w:rPr>
          <w:rFonts w:ascii="Times New Roman" w:hAnsi="Times New Roman" w:cs="Times New Roman"/>
          <w:b/>
          <w:sz w:val="20"/>
          <w:szCs w:val="20"/>
        </w:rPr>
        <w:t>settings.txt file</w:t>
      </w:r>
      <w:r w:rsidRPr="00A61335">
        <w:rPr>
          <w:rFonts w:ascii="Times New Roman" w:hAnsi="Times New Roman" w:cs="Times New Roman"/>
          <w:sz w:val="20"/>
          <w:szCs w:val="20"/>
        </w:rPr>
        <w:t>.</w:t>
      </w:r>
      <w:r w:rsidR="00CA0E20" w:rsidRPr="00A61335">
        <w:rPr>
          <w:rFonts w:ascii="Times New Roman" w:hAnsi="Times New Roman" w:cs="Times New Roman"/>
          <w:sz w:val="20"/>
          <w:szCs w:val="20"/>
        </w:rPr>
        <w:t xml:space="preserve"> The coordinates file is used to combine migration data from multiple data files in order to reconstruct the full experiment. The settings file is used to specify various parameters specific to the experiment.</w:t>
      </w:r>
      <w:r w:rsidR="008A4FDF" w:rsidRPr="00A61335">
        <w:rPr>
          <w:rFonts w:ascii="Times New Roman" w:hAnsi="Times New Roman" w:cs="Times New Roman"/>
          <w:sz w:val="20"/>
          <w:szCs w:val="20"/>
        </w:rPr>
        <w:t xml:space="preserve"> All experiment directories should be contained in one parent directory. The parent directory is then loaded and saved into CMP for analysis.</w:t>
      </w:r>
    </w:p>
    <w:p w:rsidR="003730EA" w:rsidRPr="00A61335" w:rsidRDefault="008A4FDF" w:rsidP="008A4FDF">
      <w:pPr>
        <w:rPr>
          <w:rFonts w:ascii="Times New Roman" w:hAnsi="Times New Roman" w:cs="Times New Roman"/>
          <w:sz w:val="20"/>
          <w:szCs w:val="20"/>
        </w:rPr>
      </w:pPr>
      <w:r w:rsidRPr="00A61335">
        <w:rPr>
          <w:rFonts w:ascii="Times New Roman" w:hAnsi="Times New Roman" w:cs="Times New Roman"/>
          <w:b/>
          <w:sz w:val="20"/>
          <w:szCs w:val="20"/>
        </w:rPr>
        <w:t>Stage 1</w:t>
      </w:r>
      <w:r w:rsidRPr="00A61335">
        <w:rPr>
          <w:rFonts w:ascii="Times New Roman" w:hAnsi="Times New Roman" w:cs="Times New Roman"/>
          <w:sz w:val="20"/>
          <w:szCs w:val="20"/>
        </w:rPr>
        <w:t>: Data filtering may be performed to select cells with specific qualities or within a specific spatiotemporal ranges for analysis.</w:t>
      </w:r>
    </w:p>
    <w:p w:rsidR="00920DE4" w:rsidRPr="00A61335" w:rsidRDefault="008A4FDF" w:rsidP="00920DE4">
      <w:pPr>
        <w:rPr>
          <w:rFonts w:ascii="Times New Roman" w:hAnsi="Times New Roman" w:cs="Times New Roman"/>
          <w:sz w:val="20"/>
          <w:szCs w:val="20"/>
        </w:rPr>
      </w:pPr>
      <w:r w:rsidRPr="00A61335">
        <w:rPr>
          <w:rFonts w:ascii="Times New Roman" w:hAnsi="Times New Roman" w:cs="Times New Roman"/>
          <w:b/>
          <w:sz w:val="20"/>
          <w:szCs w:val="20"/>
        </w:rPr>
        <w:t>Stage 2</w:t>
      </w:r>
      <w:r w:rsidRPr="00A61335">
        <w:rPr>
          <w:rFonts w:ascii="Times New Roman" w:hAnsi="Times New Roman" w:cs="Times New Roman"/>
          <w:sz w:val="20"/>
          <w:szCs w:val="20"/>
        </w:rPr>
        <w:t xml:space="preserve">: CMP serves as a powerful library for performing custom analysis, and offers easy </w:t>
      </w:r>
      <w:r w:rsidR="00372DC3">
        <w:rPr>
          <w:rFonts w:ascii="Times New Roman" w:hAnsi="Times New Roman" w:cs="Times New Roman"/>
          <w:sz w:val="20"/>
          <w:szCs w:val="20"/>
        </w:rPr>
        <w:t>extensibility</w:t>
      </w:r>
      <w:r w:rsidRPr="00A61335">
        <w:rPr>
          <w:rFonts w:ascii="Times New Roman" w:hAnsi="Times New Roman" w:cs="Times New Roman"/>
          <w:sz w:val="20"/>
          <w:szCs w:val="20"/>
        </w:rPr>
        <w:t xml:space="preserve"> </w:t>
      </w:r>
      <w:r w:rsidR="00372DC3">
        <w:rPr>
          <w:rFonts w:ascii="Times New Roman" w:hAnsi="Times New Roman" w:cs="Times New Roman"/>
          <w:sz w:val="20"/>
          <w:szCs w:val="20"/>
        </w:rPr>
        <w:t>of</w:t>
      </w:r>
      <w:r w:rsidRPr="00A61335">
        <w:rPr>
          <w:rFonts w:ascii="Times New Roman" w:hAnsi="Times New Roman" w:cs="Times New Roman"/>
          <w:sz w:val="20"/>
          <w:szCs w:val="20"/>
        </w:rPr>
        <w:t xml:space="preserve"> track filters, measurement functions, and analysis scripting. </w:t>
      </w:r>
      <w:r w:rsidR="00920DE4" w:rsidRPr="00A61335">
        <w:rPr>
          <w:rFonts w:ascii="Times New Roman" w:hAnsi="Times New Roman" w:cs="Times New Roman"/>
          <w:sz w:val="20"/>
          <w:szCs w:val="20"/>
        </w:rPr>
        <w:t>Users not comfortable with programming have various “comprehensive” analysis scripts that can be performed with a single execution that will produce vast quantities of graphs and excel sheets reporting…</w:t>
      </w:r>
    </w:p>
    <w:p w:rsidR="00372DC3" w:rsidRDefault="00920DE4" w:rsidP="00920DE4">
      <w:pPr>
        <w:ind w:left="720"/>
        <w:rPr>
          <w:rFonts w:ascii="Times New Roman" w:hAnsi="Times New Roman" w:cs="Times New Roman"/>
          <w:sz w:val="20"/>
          <w:szCs w:val="20"/>
        </w:rPr>
      </w:pPr>
      <w:r w:rsidRPr="00A61335">
        <w:rPr>
          <w:rFonts w:ascii="Times New Roman" w:hAnsi="Times New Roman" w:cs="Times New Roman"/>
          <w:sz w:val="20"/>
          <w:szCs w:val="20"/>
        </w:rPr>
        <w:t>1. Spatiotemporal correlations to cell track measurements, including average movement speed, average velocity, migration persistence, and directionality</w:t>
      </w:r>
      <w:r w:rsidR="00372DC3">
        <w:rPr>
          <w:rFonts w:ascii="Times New Roman" w:hAnsi="Times New Roman" w:cs="Times New Roman"/>
          <w:sz w:val="20"/>
          <w:szCs w:val="20"/>
        </w:rPr>
        <w:t>.</w:t>
      </w:r>
    </w:p>
    <w:p w:rsidR="00920DE4" w:rsidRPr="00A61335" w:rsidRDefault="00920DE4" w:rsidP="00920DE4">
      <w:pPr>
        <w:ind w:left="720"/>
        <w:rPr>
          <w:rFonts w:ascii="Times New Roman" w:hAnsi="Times New Roman" w:cs="Times New Roman"/>
          <w:sz w:val="20"/>
          <w:szCs w:val="20"/>
        </w:rPr>
      </w:pPr>
      <w:r w:rsidRPr="00A61335">
        <w:rPr>
          <w:rFonts w:ascii="Times New Roman" w:hAnsi="Times New Roman" w:cs="Times New Roman"/>
          <w:sz w:val="20"/>
          <w:szCs w:val="20"/>
        </w:rPr>
        <w:t>2. Cell-track measurement binning and other-measurement correlations</w:t>
      </w:r>
    </w:p>
    <w:p w:rsidR="006B624A" w:rsidRPr="00A61335" w:rsidRDefault="00920DE4" w:rsidP="00C659A1">
      <w:pPr>
        <w:ind w:left="720"/>
        <w:rPr>
          <w:rFonts w:ascii="Times New Roman" w:hAnsi="Times New Roman" w:cs="Times New Roman"/>
          <w:sz w:val="20"/>
          <w:szCs w:val="20"/>
        </w:rPr>
      </w:pPr>
      <w:r w:rsidRPr="00A61335">
        <w:rPr>
          <w:rFonts w:ascii="Times New Roman" w:hAnsi="Times New Roman" w:cs="Times New Roman"/>
          <w:sz w:val="20"/>
          <w:szCs w:val="20"/>
        </w:rPr>
        <w:t>3. Experiment summaries and cross-experiment comparisons</w:t>
      </w:r>
    </w:p>
    <w:p w:rsidR="00631B65" w:rsidRPr="00A61335" w:rsidRDefault="006B624A" w:rsidP="006B624A">
      <w:pPr>
        <w:rPr>
          <w:rFonts w:ascii="Times New Roman" w:hAnsi="Times New Roman" w:cs="Times New Roman"/>
          <w:sz w:val="20"/>
          <w:szCs w:val="20"/>
        </w:rPr>
      </w:pPr>
      <w:r w:rsidRPr="00A61335">
        <w:rPr>
          <w:rFonts w:ascii="Times New Roman" w:hAnsi="Times New Roman" w:cs="Times New Roman"/>
          <w:sz w:val="20"/>
          <w:szCs w:val="20"/>
        </w:rPr>
        <w:t xml:space="preserve">Stage 1 and 2 may be an iterative process, where preliminary analysis is performed before </w:t>
      </w:r>
      <w:r w:rsidR="00721862">
        <w:rPr>
          <w:rFonts w:ascii="Times New Roman" w:hAnsi="Times New Roman" w:cs="Times New Roman"/>
          <w:sz w:val="20"/>
          <w:szCs w:val="20"/>
        </w:rPr>
        <w:t xml:space="preserve">filtering and more </w:t>
      </w:r>
      <w:bookmarkStart w:id="0" w:name="_GoBack"/>
      <w:bookmarkEnd w:id="0"/>
      <w:r w:rsidR="00E2524C">
        <w:rPr>
          <w:rFonts w:ascii="Times New Roman" w:hAnsi="Times New Roman" w:cs="Times New Roman"/>
          <w:sz w:val="20"/>
          <w:szCs w:val="20"/>
        </w:rPr>
        <w:t>analysis.</w:t>
      </w:r>
    </w:p>
    <w:p w:rsidR="00631B65" w:rsidRDefault="00631B65"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E2524C" w:rsidRDefault="00E2524C" w:rsidP="006B624A">
      <w:pPr>
        <w:rPr>
          <w:rFonts w:ascii="Times New Roman" w:hAnsi="Times New Roman" w:cs="Times New Roman"/>
          <w:sz w:val="20"/>
          <w:szCs w:val="20"/>
        </w:rPr>
      </w:pPr>
    </w:p>
    <w:p w:rsidR="00CD0C2D" w:rsidRDefault="00CD0C2D" w:rsidP="006B624A">
      <w:pPr>
        <w:rPr>
          <w:rFonts w:ascii="Times New Roman" w:hAnsi="Times New Roman" w:cs="Times New Roman"/>
          <w:b/>
          <w:sz w:val="20"/>
          <w:szCs w:val="20"/>
        </w:rPr>
      </w:pPr>
      <w:r>
        <w:rPr>
          <w:rFonts w:ascii="Times New Roman" w:hAnsi="Times New Roman" w:cs="Times New Roman"/>
          <w:b/>
          <w:sz w:val="20"/>
          <w:szCs w:val="20"/>
        </w:rPr>
        <w:lastRenderedPageBreak/>
        <w:t>Cell Track Attributes:</w:t>
      </w:r>
    </w:p>
    <w:p w:rsidR="00CD0C2D" w:rsidRDefault="00CD0C2D" w:rsidP="006B624A">
      <w:pPr>
        <w:rPr>
          <w:rFonts w:ascii="Times New Roman" w:hAnsi="Times New Roman" w:cs="Times New Roman"/>
          <w:b/>
          <w:sz w:val="20"/>
          <w:szCs w:val="20"/>
        </w:rPr>
      </w:pPr>
      <w:r>
        <w:rPr>
          <w:rFonts w:ascii="Times New Roman" w:hAnsi="Times New Roman" w:cs="Times New Roman"/>
          <w:b/>
          <w:sz w:val="20"/>
          <w:szCs w:val="20"/>
        </w:rPr>
        <w:t>Cell Track Filter Functions:</w:t>
      </w:r>
    </w:p>
    <w:p w:rsidR="00631B65" w:rsidRPr="00372DC3" w:rsidRDefault="00372DC3" w:rsidP="006B624A">
      <w:pPr>
        <w:rPr>
          <w:rFonts w:ascii="Times New Roman" w:hAnsi="Times New Roman" w:cs="Times New Roman"/>
          <w:b/>
          <w:sz w:val="20"/>
          <w:szCs w:val="20"/>
        </w:rPr>
      </w:pPr>
      <w:r w:rsidRPr="00372DC3">
        <w:rPr>
          <w:rFonts w:ascii="Times New Roman" w:hAnsi="Times New Roman" w:cs="Times New Roman"/>
          <w:b/>
          <w:sz w:val="20"/>
          <w:szCs w:val="20"/>
        </w:rPr>
        <w:t>Current Measurement Functions:</w:t>
      </w:r>
    </w:p>
    <w:p w:rsidR="00631B65" w:rsidRPr="00A61335" w:rsidRDefault="00631B65" w:rsidP="00631B65">
      <w:pPr>
        <w:rPr>
          <w:rFonts w:ascii="Times New Roman" w:hAnsi="Times New Roman" w:cs="Times New Roman"/>
          <w:sz w:val="20"/>
          <w:szCs w:val="20"/>
        </w:rPr>
      </w:pPr>
      <w:r w:rsidRPr="00372DC3">
        <w:rPr>
          <w:rFonts w:ascii="Times New Roman" w:hAnsi="Times New Roman" w:cs="Times New Roman"/>
          <w:b/>
          <w:sz w:val="20"/>
          <w:szCs w:val="20"/>
        </w:rPr>
        <w:t>Directionality</w:t>
      </w:r>
      <w:r w:rsidR="00372DC3">
        <w:rPr>
          <w:rFonts w:ascii="Times New Roman" w:hAnsi="Times New Roman" w:cs="Times New Roman"/>
          <w:sz w:val="20"/>
          <w:szCs w:val="20"/>
        </w:rPr>
        <w:t xml:space="preserve">: </w:t>
      </w:r>
      <w:r w:rsidRPr="00A61335">
        <w:rPr>
          <w:rFonts w:ascii="Times New Roman" w:hAnsi="Times New Roman" w:cs="Times New Roman"/>
          <w:sz w:val="20"/>
          <w:szCs w:val="20"/>
        </w:rPr>
        <w:t xml:space="preserve"> ( </w:t>
      </w:r>
      <m:oMath>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f>
                  <m:fPr>
                    <m:ctrlPr>
                      <w:rPr>
                        <w:rFonts w:ascii="Cambria Math" w:hAnsi="Cambria Math" w:cs="Times New Roman"/>
                        <w:i/>
                        <w:sz w:val="20"/>
                        <w:szCs w:val="20"/>
                        <w:lang w:val="en-GB"/>
                      </w:rPr>
                    </m:ctrlPr>
                  </m:fPr>
                  <m:num>
                    <m:r>
                      <w:rPr>
                        <w:rFonts w:ascii="Cambria Math" w:hAnsi="Cambria Math" w:cs="Times New Roman"/>
                        <w:sz w:val="20"/>
                        <w:szCs w:val="20"/>
                        <w:lang w:val="en-GB"/>
                      </w:rPr>
                      <m:t>Cell vector ∙ Field vector</m:t>
                    </m:r>
                  </m:num>
                  <m:den>
                    <m:r>
                      <w:rPr>
                        <w:rFonts w:ascii="Cambria Math" w:hAnsi="Cambria Math" w:cs="Times New Roman"/>
                        <w:sz w:val="20"/>
                        <w:szCs w:val="20"/>
                        <w:lang w:val="en-GB"/>
                      </w:rPr>
                      <m:t>norm</m:t>
                    </m:r>
                    <m:d>
                      <m:dPr>
                        <m:ctrlPr>
                          <w:rPr>
                            <w:rFonts w:ascii="Cambria Math" w:hAnsi="Cambria Math" w:cs="Times New Roman"/>
                            <w:i/>
                            <w:sz w:val="20"/>
                            <w:szCs w:val="20"/>
                            <w:lang w:val="en-GB"/>
                          </w:rPr>
                        </m:ctrlPr>
                      </m:dPr>
                      <m:e>
                        <m:r>
                          <w:rPr>
                            <w:rFonts w:ascii="Cambria Math" w:hAnsi="Cambria Math" w:cs="Times New Roman"/>
                            <w:sz w:val="20"/>
                            <w:szCs w:val="20"/>
                            <w:lang w:val="en-GB"/>
                          </w:rPr>
                          <m:t>Cell vector</m:t>
                        </m:r>
                      </m:e>
                    </m:d>
                    <m:r>
                      <w:rPr>
                        <w:rFonts w:ascii="Cambria Math" w:hAnsi="Cambria Math" w:cs="Times New Roman"/>
                        <w:sz w:val="20"/>
                        <w:szCs w:val="20"/>
                        <w:lang w:val="en-GB"/>
                      </w:rPr>
                      <m:t xml:space="preserve"> × norm(Field vector)</m:t>
                    </m:r>
                  </m:den>
                </m:f>
                <m:r>
                  <w:rPr>
                    <w:rFonts w:ascii="Cambria Math" w:hAnsi="Cambria Math" w:cs="Times New Roman"/>
                    <w:sz w:val="20"/>
                    <w:szCs w:val="20"/>
                  </w:rPr>
                  <m:t xml:space="preserve"> </m:t>
                </m:r>
              </m:e>
            </m:nary>
          </m:num>
          <m:den>
            <m:r>
              <w:rPr>
                <w:rFonts w:ascii="Cambria Math" w:hAnsi="Cambria Math" w:cs="Times New Roman"/>
                <w:sz w:val="20"/>
                <w:szCs w:val="20"/>
              </w:rPr>
              <m:t>n</m:t>
            </m:r>
          </m:den>
        </m:f>
      </m:oMath>
      <w:r w:rsidRPr="00A61335">
        <w:rPr>
          <w:rFonts w:ascii="Times New Roman" w:hAnsi="Times New Roman" w:cs="Times New Roman"/>
          <w:sz w:val="20"/>
          <w:szCs w:val="20"/>
        </w:rPr>
        <w:t xml:space="preserve">) </w:t>
      </w:r>
      <w:r w:rsidRPr="00A61335">
        <w:rPr>
          <w:rFonts w:ascii="Times New Roman" w:hAnsi="Times New Roman" w:cs="Times New Roman"/>
          <w:sz w:val="20"/>
          <w:szCs w:val="20"/>
          <w:lang w:val="en-GB"/>
        </w:rPr>
        <w:t>where “Cell vector” is the positional vector a cell has moved in one frame and “Field vector” is the vector defined as the direction of the gradient.</w:t>
      </w:r>
      <w:r w:rsidR="00372DC3">
        <w:rPr>
          <w:rFonts w:ascii="Times New Roman" w:hAnsi="Times New Roman" w:cs="Times New Roman"/>
          <w:sz w:val="20"/>
          <w:szCs w:val="20"/>
          <w:lang w:val="en-GB"/>
        </w:rPr>
        <w:t xml:space="preserve"> The percent (decimal) of movement in the direction of increasing concentration within a chemical gradient.</w:t>
      </w:r>
    </w:p>
    <w:p w:rsidR="00631B65" w:rsidRPr="00A61335" w:rsidRDefault="00631B65" w:rsidP="00631B65">
      <w:pPr>
        <w:rPr>
          <w:rFonts w:ascii="Times New Roman" w:hAnsi="Times New Roman" w:cs="Times New Roman"/>
          <w:sz w:val="20"/>
          <w:szCs w:val="20"/>
        </w:rPr>
      </w:pPr>
      <w:r w:rsidRPr="00372DC3">
        <w:rPr>
          <w:rFonts w:ascii="Times New Roman" w:hAnsi="Times New Roman" w:cs="Times New Roman"/>
          <w:b/>
          <w:sz w:val="20"/>
          <w:szCs w:val="20"/>
        </w:rPr>
        <w:t>Migration</w:t>
      </w:r>
      <w:r w:rsidRPr="00A61335">
        <w:rPr>
          <w:rFonts w:ascii="Times New Roman" w:hAnsi="Times New Roman" w:cs="Times New Roman"/>
          <w:sz w:val="20"/>
          <w:szCs w:val="20"/>
        </w:rPr>
        <w:t xml:space="preserve"> </w:t>
      </w:r>
      <w:r w:rsidRPr="00372DC3">
        <w:rPr>
          <w:rFonts w:ascii="Times New Roman" w:hAnsi="Times New Roman" w:cs="Times New Roman"/>
          <w:b/>
          <w:sz w:val="20"/>
          <w:szCs w:val="20"/>
        </w:rPr>
        <w:t>persistence</w:t>
      </w:r>
      <w:r w:rsidRPr="00A61335">
        <w:rPr>
          <w:rFonts w:ascii="Times New Roman" w:hAnsi="Times New Roman" w:cs="Times New Roman"/>
          <w:sz w:val="20"/>
          <w:szCs w:val="20"/>
        </w:rPr>
        <w:t xml:space="preserve"> (</w:t>
      </w:r>
      <m:oMath>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r>
                  <w:rPr>
                    <w:rFonts w:ascii="Cambria Math" w:hAnsi="Cambria Math" w:cs="Times New Roman"/>
                    <w:sz w:val="20"/>
                    <w:szCs w:val="20"/>
                  </w:rPr>
                  <m:t>d</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i+1</m:t>
                        </m:r>
                      </m:sub>
                    </m:sSub>
                  </m:e>
                </m:d>
                <m:r>
                  <w:rPr>
                    <w:rFonts w:ascii="Cambria Math" w:hAnsi="Cambria Math" w:cs="Times New Roman"/>
                    <w:sz w:val="20"/>
                    <w:szCs w:val="20"/>
                  </w:rPr>
                  <m:t xml:space="preserve"> </m:t>
                </m:r>
              </m:e>
            </m:nary>
          </m:num>
          <m:den>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m:t>
                </m:r>
              </m:sub>
            </m:sSub>
            <m:r>
              <w:rPr>
                <w:rFonts w:ascii="Cambria Math" w:hAnsi="Cambria Math" w:cs="Times New Roman"/>
                <w:sz w:val="20"/>
                <w:szCs w:val="20"/>
              </w:rPr>
              <m:t>)</m:t>
            </m:r>
          </m:den>
        </m:f>
      </m:oMath>
      <w:r w:rsidRPr="00A61335">
        <w:rPr>
          <w:rFonts w:ascii="Times New Roman" w:hAnsi="Times New Roman" w:cs="Times New Roman"/>
          <w:sz w:val="20"/>
          <w:szCs w:val="20"/>
        </w:rPr>
        <w:t>)</w:t>
      </w:r>
      <w:r w:rsidR="00372DC3">
        <w:rPr>
          <w:rFonts w:ascii="Times New Roman" w:hAnsi="Times New Roman" w:cs="Times New Roman"/>
          <w:sz w:val="20"/>
          <w:szCs w:val="20"/>
        </w:rPr>
        <w:t>: The percent (decimal) of movement in one direction, as opposed to any direction</w:t>
      </w:r>
    </w:p>
    <w:p w:rsidR="00E2524C" w:rsidRDefault="00631B65" w:rsidP="006B624A">
      <w:pPr>
        <w:rPr>
          <w:rFonts w:ascii="Times New Roman" w:hAnsi="Times New Roman" w:cs="Times New Roman"/>
          <w:sz w:val="20"/>
          <w:szCs w:val="20"/>
        </w:rPr>
      </w:pPr>
      <w:r w:rsidRPr="00372DC3">
        <w:rPr>
          <w:rFonts w:ascii="Times New Roman" w:hAnsi="Times New Roman" w:cs="Times New Roman"/>
          <w:b/>
          <w:sz w:val="20"/>
          <w:szCs w:val="20"/>
        </w:rPr>
        <w:t>Mean</w:t>
      </w:r>
      <w:r w:rsidRPr="00A61335">
        <w:rPr>
          <w:rFonts w:ascii="Times New Roman" w:hAnsi="Times New Roman" w:cs="Times New Roman"/>
          <w:sz w:val="20"/>
          <w:szCs w:val="20"/>
        </w:rPr>
        <w:t xml:space="preserve"> </w:t>
      </w:r>
      <w:r w:rsidRPr="00372DC3">
        <w:rPr>
          <w:rFonts w:ascii="Times New Roman" w:hAnsi="Times New Roman" w:cs="Times New Roman"/>
          <w:b/>
          <w:sz w:val="20"/>
          <w:szCs w:val="20"/>
        </w:rPr>
        <w:t>velocity</w:t>
      </w:r>
      <w:r w:rsidRPr="00A61335">
        <w:rPr>
          <w:rFonts w:ascii="Times New Roman" w:hAnsi="Times New Roman" w:cs="Times New Roman"/>
          <w:sz w:val="20"/>
          <w:szCs w:val="20"/>
        </w:rPr>
        <w:t xml:space="preserve"> </w:t>
      </w:r>
      <w:r w:rsidRPr="00A61335">
        <w:rPr>
          <w:rFonts w:ascii="Times New Roman" w:eastAsiaTheme="minorEastAsia" w:hAnsi="Times New Roman" w:cs="Times New Roman"/>
          <w:sz w:val="20"/>
          <w:szCs w:val="20"/>
        </w:rPr>
        <w:t>(</w:t>
      </w:r>
      <m:oMath>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r>
                  <w:rPr>
                    <w:rFonts w:ascii="Cambria Math" w:hAnsi="Cambria Math" w:cs="Times New Roman"/>
                    <w:sz w:val="20"/>
                    <w:szCs w:val="20"/>
                  </w:rPr>
                  <m:t>d</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i+1</m:t>
                        </m:r>
                      </m:sub>
                    </m:sSub>
                  </m:e>
                </m:d>
                <m:r>
                  <w:rPr>
                    <w:rFonts w:ascii="Cambria Math" w:hAnsi="Cambria Math" w:cs="Times New Roman"/>
                    <w:sz w:val="20"/>
                    <w:szCs w:val="20"/>
                  </w:rPr>
                  <m:t xml:space="preserve"> </m:t>
                </m:r>
              </m:e>
            </m:nary>
          </m:num>
          <m:den>
            <m:r>
              <w:rPr>
                <w:rFonts w:ascii="Cambria Math" w:hAnsi="Cambria Math" w:cs="Times New Roman"/>
                <w:sz w:val="20"/>
                <w:szCs w:val="20"/>
              </w:rPr>
              <m:t>n</m:t>
            </m:r>
          </m:den>
        </m:f>
      </m:oMath>
      <w:r w:rsidRPr="00A61335">
        <w:rPr>
          <w:rFonts w:ascii="Times New Roman" w:eastAsiaTheme="minorEastAsia" w:hAnsi="Times New Roman" w:cs="Times New Roman"/>
          <w:sz w:val="20"/>
          <w:szCs w:val="20"/>
        </w:rPr>
        <w:t>)</w:t>
      </w:r>
      <w:r w:rsidR="00E2524C">
        <w:rPr>
          <w:rFonts w:ascii="Times New Roman" w:eastAsiaTheme="minorEastAsia" w:hAnsi="Times New Roman" w:cs="Times New Roman"/>
          <w:sz w:val="20"/>
          <w:szCs w:val="20"/>
        </w:rPr>
        <w:t xml:space="preserve">: The average movement </w:t>
      </w:r>
      <w:r w:rsidR="001B56DA">
        <w:rPr>
          <w:rFonts w:ascii="Times New Roman" w:eastAsiaTheme="minorEastAsia" w:hAnsi="Times New Roman" w:cs="Times New Roman"/>
          <w:sz w:val="20"/>
          <w:szCs w:val="20"/>
        </w:rPr>
        <w:t>over the entire temporal range</w:t>
      </w:r>
    </w:p>
    <w:p w:rsidR="00631B65" w:rsidRPr="00A61335" w:rsidRDefault="00631B65" w:rsidP="006B624A">
      <w:pPr>
        <w:rPr>
          <w:rFonts w:ascii="Times New Roman" w:hAnsi="Times New Roman" w:cs="Times New Roman"/>
          <w:sz w:val="20"/>
          <w:szCs w:val="20"/>
        </w:rPr>
      </w:pPr>
      <w:r w:rsidRPr="00E2524C">
        <w:rPr>
          <w:rFonts w:ascii="Times New Roman" w:hAnsi="Times New Roman" w:cs="Times New Roman"/>
          <w:b/>
          <w:sz w:val="20"/>
          <w:szCs w:val="20"/>
        </w:rPr>
        <w:t>Mean migration speed</w:t>
      </w:r>
      <w:r w:rsidRPr="00A61335">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m:t>
                </m:r>
              </m:sub>
            </m:sSub>
            <m:r>
              <w:rPr>
                <w:rFonts w:ascii="Cambria Math" w:hAnsi="Cambria Math" w:cs="Times New Roman"/>
                <w:sz w:val="20"/>
                <w:szCs w:val="20"/>
              </w:rPr>
              <m:t>)</m:t>
            </m:r>
          </m:num>
          <m:den>
            <m:r>
              <w:rPr>
                <w:rFonts w:ascii="Cambria Math" w:hAnsi="Cambria Math" w:cs="Times New Roman"/>
                <w:sz w:val="20"/>
                <w:szCs w:val="20"/>
              </w:rPr>
              <m:t>n</m:t>
            </m:r>
          </m:den>
        </m:f>
      </m:oMath>
      <w:r w:rsidR="00E2524C">
        <w:rPr>
          <w:rFonts w:ascii="Times New Roman" w:eastAsiaTheme="minorEastAsia" w:hAnsi="Times New Roman" w:cs="Times New Roman"/>
          <w:sz w:val="20"/>
          <w:szCs w:val="20"/>
        </w:rPr>
        <w:t>): The average distance travelled per frame</w:t>
      </w:r>
    </w:p>
    <w:sectPr w:rsidR="00631B65" w:rsidRPr="00A6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39"/>
    <w:rsid w:val="00101EC8"/>
    <w:rsid w:val="001B56DA"/>
    <w:rsid w:val="001D118B"/>
    <w:rsid w:val="00280739"/>
    <w:rsid w:val="00372DC3"/>
    <w:rsid w:val="003730EA"/>
    <w:rsid w:val="00583656"/>
    <w:rsid w:val="00631B65"/>
    <w:rsid w:val="006B624A"/>
    <w:rsid w:val="00721862"/>
    <w:rsid w:val="008A4FDF"/>
    <w:rsid w:val="00920DE4"/>
    <w:rsid w:val="0095426A"/>
    <w:rsid w:val="00A42743"/>
    <w:rsid w:val="00A61335"/>
    <w:rsid w:val="00B07F02"/>
    <w:rsid w:val="00C64973"/>
    <w:rsid w:val="00C659A1"/>
    <w:rsid w:val="00CA0E20"/>
    <w:rsid w:val="00CD0C2D"/>
    <w:rsid w:val="00CD3523"/>
    <w:rsid w:val="00CF01BE"/>
    <w:rsid w:val="00E2524C"/>
    <w:rsid w:val="00ED18BA"/>
    <w:rsid w:val="00F5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DEC67-F364-4825-9502-CCA3B666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dc:creator>
  <cp:keywords/>
  <dc:description/>
  <cp:lastModifiedBy>Andrew Han</cp:lastModifiedBy>
  <cp:revision>20</cp:revision>
  <dcterms:created xsi:type="dcterms:W3CDTF">2016-07-08T22:16:00Z</dcterms:created>
  <dcterms:modified xsi:type="dcterms:W3CDTF">2016-07-08T23:06:00Z</dcterms:modified>
</cp:coreProperties>
</file>