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68" w:rsidRDefault="00A25B6D">
      <w:r>
        <w:t>User Manual</w:t>
      </w:r>
    </w:p>
    <w:p w:rsidR="00A25B6D" w:rsidRDefault="00A25B6D"/>
    <w:p w:rsidR="00A25B6D" w:rsidRDefault="00A25B6D">
      <w:r>
        <w:t>Our system is fairly straight forward. Obviously execute the database to initially populate and create if.</w:t>
      </w:r>
    </w:p>
    <w:p w:rsidR="00A25B6D" w:rsidRDefault="00A25B6D"/>
    <w:p w:rsidR="00A25B6D" w:rsidRDefault="00A25B6D">
      <w:r>
        <w:t xml:space="preserve">After running the java file, you will be displayed a menu in which you can select 3 choices. Depending on your choices you will have to options to run the Tasks that were designated in the project description.  The menu is a fairly simple user interface using the command prompt.  Based on what the user inputs, it will react accordingly. </w:t>
      </w:r>
      <w:bookmarkStart w:id="0" w:name="_GoBack"/>
      <w:bookmarkEnd w:id="0"/>
    </w:p>
    <w:sectPr w:rsidR="00A2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6D"/>
    <w:rsid w:val="000F207B"/>
    <w:rsid w:val="00221438"/>
    <w:rsid w:val="003133C0"/>
    <w:rsid w:val="005B1829"/>
    <w:rsid w:val="008B497E"/>
    <w:rsid w:val="00A25B6D"/>
    <w:rsid w:val="00CA613C"/>
    <w:rsid w:val="00E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2013-12-11T04:53:00Z</dcterms:created>
  <dcterms:modified xsi:type="dcterms:W3CDTF">2013-12-11T04:53:00Z</dcterms:modified>
</cp:coreProperties>
</file>