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C4384" w14:textId="6EC8BB83" w:rsidR="00A60810" w:rsidRDefault="00522241" w:rsidP="00522241">
      <w:pPr>
        <w:pStyle w:val="Ttulo2"/>
        <w:numPr>
          <w:ilvl w:val="0"/>
          <w:numId w:val="0"/>
        </w:numPr>
        <w:ind w:left="1143"/>
      </w:pPr>
      <w:bookmarkStart w:id="0" w:name="_Hlk194530725"/>
      <w:bookmarkEnd w:id="0"/>
      <w:r>
        <w:t xml:space="preserve">                 </w:t>
      </w:r>
      <w:bookmarkStart w:id="1" w:name="_Toc195598626"/>
      <w:r w:rsidR="00424BE6">
        <w:t>UNIVERSIDAD MAYOR DE SAN SIMÓN</w:t>
      </w:r>
      <w:r w:rsidR="00424BE6">
        <w:rPr>
          <w:noProof/>
          <w:lang w:val="es-BO"/>
        </w:rPr>
        <w:drawing>
          <wp:anchor distT="0" distB="0" distL="0" distR="0" simplePos="0" relativeHeight="251658240" behindDoc="1" locked="0" layoutInCell="1" hidden="0" allowOverlap="1" wp14:anchorId="490CBE53" wp14:editId="08EE53AB">
            <wp:simplePos x="0" y="0"/>
            <wp:positionH relativeFrom="column">
              <wp:posOffset>101600</wp:posOffset>
            </wp:positionH>
            <wp:positionV relativeFrom="paragraph">
              <wp:posOffset>-69213</wp:posOffset>
            </wp:positionV>
            <wp:extent cx="845820" cy="1203960"/>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45820" cy="1203960"/>
                    </a:xfrm>
                    <a:prstGeom prst="rect">
                      <a:avLst/>
                    </a:prstGeom>
                    <a:ln/>
                  </pic:spPr>
                </pic:pic>
              </a:graphicData>
            </a:graphic>
          </wp:anchor>
        </w:drawing>
      </w:r>
      <w:r w:rsidR="00424BE6">
        <w:rPr>
          <w:noProof/>
          <w:lang w:val="es-BO"/>
        </w:rPr>
        <w:drawing>
          <wp:anchor distT="0" distB="0" distL="114300" distR="114300" simplePos="0" relativeHeight="251659264" behindDoc="0" locked="0" layoutInCell="1" hidden="0" allowOverlap="1" wp14:anchorId="3A0C6E9C" wp14:editId="09FC25F3">
            <wp:simplePos x="0" y="0"/>
            <wp:positionH relativeFrom="column">
              <wp:posOffset>4957445</wp:posOffset>
            </wp:positionH>
            <wp:positionV relativeFrom="paragraph">
              <wp:posOffset>-206373</wp:posOffset>
            </wp:positionV>
            <wp:extent cx="1271905" cy="1120775"/>
            <wp:effectExtent l="0" t="0" r="0" b="0"/>
            <wp:wrapNone/>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6507" r="-1" b="14911"/>
                    <a:stretch>
                      <a:fillRect/>
                    </a:stretch>
                  </pic:blipFill>
                  <pic:spPr>
                    <a:xfrm>
                      <a:off x="0" y="0"/>
                      <a:ext cx="1271905" cy="1120775"/>
                    </a:xfrm>
                    <a:prstGeom prst="rect">
                      <a:avLst/>
                    </a:prstGeom>
                    <a:ln/>
                  </pic:spPr>
                </pic:pic>
              </a:graphicData>
            </a:graphic>
          </wp:anchor>
        </w:drawing>
      </w:r>
      <w:bookmarkEnd w:id="1"/>
    </w:p>
    <w:p w14:paraId="1CB7077B" w14:textId="77777777" w:rsidR="00A60810" w:rsidRDefault="00424BE6">
      <w:pPr>
        <w:widowControl w:val="0"/>
        <w:spacing w:before="2" w:line="361"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4A6BC12" w14:textId="77777777" w:rsidR="00A60810" w:rsidRDefault="00424BE6">
      <w:pPr>
        <w:pBdr>
          <w:top w:val="nil"/>
          <w:left w:val="nil"/>
          <w:bottom w:val="nil"/>
          <w:right w:val="nil"/>
          <w:between w:val="nil"/>
        </w:pBdr>
        <w:spacing w:before="120" w:after="120"/>
        <w:jc w:val="center"/>
        <w:rPr>
          <w:color w:val="000000"/>
        </w:rPr>
      </w:pPr>
      <w:r>
        <w:rPr>
          <w:rFonts w:ascii="Arial Black" w:eastAsia="Arial Black" w:hAnsi="Arial Black" w:cs="Arial Black"/>
          <w:color w:val="000000"/>
          <w:sz w:val="24"/>
          <w:szCs w:val="24"/>
        </w:rPr>
        <w:t>DIRECCIÓN DE POSGRADO</w:t>
      </w:r>
    </w:p>
    <w:p w14:paraId="7B89D5D4" w14:textId="77777777" w:rsidR="00A60810" w:rsidRDefault="00A60810">
      <w:pPr>
        <w:pBdr>
          <w:top w:val="nil"/>
          <w:left w:val="nil"/>
          <w:bottom w:val="nil"/>
          <w:right w:val="nil"/>
          <w:between w:val="nil"/>
        </w:pBdr>
        <w:rPr>
          <w:color w:val="000000"/>
        </w:rPr>
      </w:pPr>
    </w:p>
    <w:p w14:paraId="71DD174E" w14:textId="77777777" w:rsidR="00A60810" w:rsidRDefault="00A60810">
      <w:pPr>
        <w:pBdr>
          <w:top w:val="nil"/>
          <w:left w:val="nil"/>
          <w:bottom w:val="nil"/>
          <w:right w:val="nil"/>
          <w:between w:val="nil"/>
        </w:pBdr>
        <w:rPr>
          <w:color w:val="000000"/>
        </w:rPr>
      </w:pPr>
    </w:p>
    <w:p w14:paraId="49D3FDC0" w14:textId="77777777" w:rsidR="00A60810" w:rsidRDefault="00A60810">
      <w:pPr>
        <w:pBdr>
          <w:top w:val="nil"/>
          <w:left w:val="nil"/>
          <w:bottom w:val="nil"/>
          <w:right w:val="nil"/>
          <w:between w:val="nil"/>
        </w:pBdr>
        <w:rPr>
          <w:color w:val="000000"/>
        </w:rPr>
      </w:pPr>
    </w:p>
    <w:p w14:paraId="64BA96AC" w14:textId="77777777" w:rsidR="00A60810" w:rsidRDefault="00A60810">
      <w:pPr>
        <w:pBdr>
          <w:top w:val="nil"/>
          <w:left w:val="nil"/>
          <w:bottom w:val="nil"/>
          <w:right w:val="nil"/>
          <w:between w:val="nil"/>
        </w:pBdr>
        <w:rPr>
          <w:color w:val="000000"/>
        </w:rPr>
      </w:pPr>
    </w:p>
    <w:p w14:paraId="65334236" w14:textId="77777777" w:rsidR="00A60810" w:rsidRDefault="00A60810">
      <w:pPr>
        <w:pBdr>
          <w:top w:val="nil"/>
          <w:left w:val="nil"/>
          <w:bottom w:val="nil"/>
          <w:right w:val="nil"/>
          <w:between w:val="nil"/>
        </w:pBdr>
        <w:rPr>
          <w:color w:val="000000"/>
        </w:rPr>
      </w:pPr>
    </w:p>
    <w:p w14:paraId="7A8009E0" w14:textId="77777777" w:rsidR="00A60810" w:rsidRDefault="00A60810">
      <w:pPr>
        <w:pBdr>
          <w:top w:val="nil"/>
          <w:left w:val="nil"/>
          <w:bottom w:val="nil"/>
          <w:right w:val="nil"/>
          <w:between w:val="nil"/>
        </w:pBdr>
        <w:rPr>
          <w:color w:val="000000"/>
        </w:rPr>
      </w:pPr>
    </w:p>
    <w:p w14:paraId="1D07C4AC" w14:textId="33AC687A" w:rsidR="00A60810" w:rsidRDefault="00424BE6">
      <w:pPr>
        <w:pBdr>
          <w:top w:val="nil"/>
          <w:left w:val="nil"/>
          <w:bottom w:val="nil"/>
          <w:right w:val="nil"/>
          <w:between w:val="nil"/>
        </w:pBdr>
        <w:ind w:right="36"/>
        <w:jc w:val="center"/>
        <w:rPr>
          <w:rFonts w:ascii="Arial" w:eastAsia="Arial" w:hAnsi="Arial" w:cs="Arial"/>
          <w:b/>
          <w:color w:val="000000"/>
          <w:sz w:val="40"/>
          <w:szCs w:val="40"/>
        </w:rPr>
      </w:pPr>
      <w:r>
        <w:rPr>
          <w:rFonts w:ascii="Arial" w:eastAsia="Arial" w:hAnsi="Arial" w:cs="Arial"/>
          <w:b/>
          <w:color w:val="000000"/>
          <w:sz w:val="40"/>
          <w:szCs w:val="40"/>
        </w:rPr>
        <w:t>DIPLOMADO</w:t>
      </w:r>
      <w:r>
        <w:rPr>
          <w:rFonts w:ascii="Arial" w:eastAsia="Arial" w:hAnsi="Arial" w:cs="Arial"/>
          <w:b/>
          <w:sz w:val="40"/>
          <w:szCs w:val="40"/>
        </w:rPr>
        <w:t xml:space="preserve"> </w:t>
      </w:r>
      <w:r w:rsidR="00B91535">
        <w:rPr>
          <w:rFonts w:ascii="Arial" w:eastAsia="Arial" w:hAnsi="Arial" w:cs="Arial"/>
          <w:b/>
          <w:color w:val="000000"/>
          <w:sz w:val="40"/>
          <w:szCs w:val="40"/>
        </w:rPr>
        <w:t>CIENCIA DE DATOS</w:t>
      </w:r>
    </w:p>
    <w:p w14:paraId="4E10BC59" w14:textId="06BB088A" w:rsidR="00A60810" w:rsidRDefault="00B91535">
      <w:pPr>
        <w:pBdr>
          <w:top w:val="nil"/>
          <w:left w:val="nil"/>
          <w:bottom w:val="nil"/>
          <w:right w:val="nil"/>
          <w:between w:val="nil"/>
        </w:pBdr>
        <w:jc w:val="center"/>
        <w:rPr>
          <w:rFonts w:ascii="Arial" w:eastAsia="Arial" w:hAnsi="Arial" w:cs="Arial"/>
          <w:b/>
          <w:color w:val="000000"/>
          <w:sz w:val="28"/>
          <w:szCs w:val="28"/>
        </w:rPr>
      </w:pPr>
      <w:r>
        <w:rPr>
          <w:rFonts w:ascii="Arial" w:eastAsia="Arial" w:hAnsi="Arial" w:cs="Arial"/>
          <w:b/>
          <w:color w:val="000000"/>
          <w:sz w:val="28"/>
          <w:szCs w:val="28"/>
        </w:rPr>
        <w:t>SEGUNDA</w:t>
      </w:r>
      <w:r w:rsidR="00424BE6">
        <w:rPr>
          <w:rFonts w:ascii="Arial" w:eastAsia="Arial" w:hAnsi="Arial" w:cs="Arial"/>
          <w:b/>
          <w:color w:val="000000"/>
          <w:sz w:val="28"/>
          <w:szCs w:val="28"/>
        </w:rPr>
        <w:t xml:space="preserve"> VERSIÓN</w:t>
      </w:r>
      <w:r w:rsidR="00424BE6">
        <w:rPr>
          <w:noProof/>
          <w:lang w:val="es-BO"/>
        </w:rPr>
        <mc:AlternateContent>
          <mc:Choice Requires="wps">
            <w:drawing>
              <wp:anchor distT="45720" distB="45720" distL="114300" distR="114300" simplePos="0" relativeHeight="251660288" behindDoc="0" locked="0" layoutInCell="1" hidden="0" allowOverlap="1" wp14:anchorId="36899A84" wp14:editId="57F9833B">
                <wp:simplePos x="0" y="0"/>
                <wp:positionH relativeFrom="column">
                  <wp:posOffset>1</wp:posOffset>
                </wp:positionH>
                <wp:positionV relativeFrom="paragraph">
                  <wp:posOffset>502920</wp:posOffset>
                </wp:positionV>
                <wp:extent cx="6143625" cy="1543050"/>
                <wp:effectExtent l="0" t="0" r="0" b="0"/>
                <wp:wrapSquare wrapText="bothSides" distT="45720" distB="45720" distL="114300" distR="114300"/>
                <wp:docPr id="12" name="Rectángulo 12"/>
                <wp:cNvGraphicFramePr/>
                <a:graphic xmlns:a="http://schemas.openxmlformats.org/drawingml/2006/main">
                  <a:graphicData uri="http://schemas.microsoft.com/office/word/2010/wordprocessingShape">
                    <wps:wsp>
                      <wps:cNvSpPr/>
                      <wps:spPr>
                        <a:xfrm>
                          <a:off x="2283713" y="3018000"/>
                          <a:ext cx="6124575" cy="1524000"/>
                        </a:xfrm>
                        <a:prstGeom prst="rect">
                          <a:avLst/>
                        </a:prstGeom>
                        <a:solidFill>
                          <a:srgbClr val="FFFFFF"/>
                        </a:solidFill>
                        <a:ln>
                          <a:noFill/>
                        </a:ln>
                      </wps:spPr>
                      <wps:txbx>
                        <w:txbxContent>
                          <w:p w14:paraId="25AFFF7F" w14:textId="5C13979C" w:rsidR="00424BE6" w:rsidRDefault="00D27CFC">
                            <w:pPr>
                              <w:jc w:val="right"/>
                              <w:textDirection w:val="btLr"/>
                            </w:pPr>
                            <w:r w:rsidRPr="00D27CFC">
                              <w:rPr>
                                <w:rFonts w:ascii="Arial" w:eastAsia="Arial" w:hAnsi="Arial" w:cs="Arial"/>
                                <w:b/>
                                <w:color w:val="000000"/>
                                <w:sz w:val="40"/>
                              </w:rPr>
                              <w:t>OPTIMIZACIÓN DE HORARIOS EN LA ACADEMIA NACIONAL DE MÚSICA 'MAN CESPED' MEDIANTE ALGORITMOS GENÉTICOS</w:t>
                            </w:r>
                          </w:p>
                          <w:p w14:paraId="6BE97384" w14:textId="77777777" w:rsidR="00424BE6" w:rsidRDefault="00424BE6">
                            <w:pPr>
                              <w:jc w:val="right"/>
                              <w:textDirection w:val="btLr"/>
                            </w:pPr>
                          </w:p>
                        </w:txbxContent>
                      </wps:txbx>
                      <wps:bodyPr spcFirstLastPara="1" wrap="square" lIns="91425" tIns="45700" rIns="91425" bIns="45700" anchor="t" anchorCtr="0">
                        <a:noAutofit/>
                      </wps:bodyPr>
                    </wps:wsp>
                  </a:graphicData>
                </a:graphic>
              </wp:anchor>
            </w:drawing>
          </mc:Choice>
          <mc:Fallback>
            <w:pict>
              <v:rect w14:anchorId="36899A84" id="Rectángulo 12" o:spid="_x0000_s1026" style="position:absolute;left:0;text-align:left;margin-left:0;margin-top:39.6pt;width:483.75pt;height:121.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" stroked="f">
                <v:textbox inset="2.53958mm,1.2694mm,2.53958mm,1.2694mm">
                  <w:txbxContent>
                    <w:p w14:paraId="25AFFF7F" w14:textId="5C13979C" w:rsidR="00424BE6" w:rsidRDefault="00D27CFC">
                      <w:pPr>
                        <w:jc w:val="right"/>
                        <w:textDirection w:val="btLr"/>
                      </w:pPr>
                      <w:r w:rsidRPr="00D27CFC">
                        <w:rPr>
                          <w:rFonts w:ascii="Arial" w:eastAsia="Arial" w:hAnsi="Arial" w:cs="Arial"/>
                          <w:b/>
                          <w:color w:val="000000"/>
                          <w:sz w:val="40"/>
                        </w:rPr>
                        <w:t>OPTIMIZACIÓN DE HORARIOS EN LA ACADEMIA NACIONAL DE MÚSICA 'MAN CESPED' MEDIANTE ALGORITMOS GENÉTICOS</w:t>
                      </w:r>
                    </w:p>
                    <w:p w14:paraId="6BE97384" w14:textId="77777777" w:rsidR="00424BE6" w:rsidRDefault="00424BE6">
                      <w:pPr>
                        <w:jc w:val="right"/>
                        <w:textDirection w:val="btLr"/>
                      </w:pPr>
                    </w:p>
                  </w:txbxContent>
                </v:textbox>
                <w10:wrap type="square"/>
              </v:rect>
            </w:pict>
          </mc:Fallback>
        </mc:AlternateContent>
      </w:r>
    </w:p>
    <w:p w14:paraId="73166F35" w14:textId="77777777" w:rsidR="00A60810" w:rsidRDefault="00A60810">
      <w:pPr>
        <w:pBdr>
          <w:top w:val="nil"/>
          <w:left w:val="nil"/>
          <w:bottom w:val="nil"/>
          <w:right w:val="nil"/>
          <w:between w:val="nil"/>
        </w:pBdr>
        <w:jc w:val="right"/>
        <w:rPr>
          <w:rFonts w:ascii="Arial" w:eastAsia="Arial" w:hAnsi="Arial" w:cs="Arial"/>
          <w:b/>
          <w:color w:val="000000"/>
          <w:sz w:val="28"/>
          <w:szCs w:val="28"/>
        </w:rPr>
      </w:pPr>
    </w:p>
    <w:p w14:paraId="3EB52C08" w14:textId="77777777" w:rsidR="00A60810" w:rsidRDefault="00A60810">
      <w:pPr>
        <w:pBdr>
          <w:top w:val="nil"/>
          <w:left w:val="nil"/>
          <w:bottom w:val="nil"/>
          <w:right w:val="nil"/>
          <w:between w:val="nil"/>
        </w:pBdr>
        <w:rPr>
          <w:color w:val="000000"/>
        </w:rPr>
      </w:pPr>
    </w:p>
    <w:p w14:paraId="4766F869" w14:textId="37D10177" w:rsidR="00A60810" w:rsidRDefault="00424BE6">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w:t>
      </w:r>
      <w:r w:rsidR="00D27CFC">
        <w:rPr>
          <w:rFonts w:ascii="Arial" w:eastAsia="Arial" w:hAnsi="Arial" w:cs="Arial"/>
          <w:b/>
          <w:color w:val="000000"/>
          <w:sz w:val="24"/>
          <w:szCs w:val="24"/>
        </w:rPr>
        <w:t>A INFORMÁTICA</w:t>
      </w:r>
    </w:p>
    <w:p w14:paraId="5454B540" w14:textId="77777777" w:rsidR="00A60810" w:rsidRDefault="00424BE6">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50BA41AC" w14:textId="77777777" w:rsidR="00A60810" w:rsidRDefault="00A60810">
      <w:pPr>
        <w:pBdr>
          <w:top w:val="nil"/>
          <w:left w:val="nil"/>
          <w:bottom w:val="nil"/>
          <w:right w:val="nil"/>
          <w:between w:val="nil"/>
        </w:pBdr>
        <w:jc w:val="right"/>
        <w:rPr>
          <w:color w:val="000000"/>
          <w:sz w:val="20"/>
          <w:szCs w:val="20"/>
        </w:rPr>
      </w:pPr>
    </w:p>
    <w:p w14:paraId="14765321" w14:textId="77777777" w:rsidR="00A60810" w:rsidRDefault="00A60810">
      <w:pPr>
        <w:pBdr>
          <w:top w:val="nil"/>
          <w:left w:val="nil"/>
          <w:bottom w:val="nil"/>
          <w:right w:val="nil"/>
          <w:between w:val="nil"/>
        </w:pBdr>
        <w:rPr>
          <w:color w:val="000000"/>
          <w:sz w:val="20"/>
          <w:szCs w:val="20"/>
        </w:rPr>
      </w:pPr>
    </w:p>
    <w:p w14:paraId="1A5FE531" w14:textId="77777777" w:rsidR="00A60810" w:rsidRDefault="00424BE6">
      <w:pPr>
        <w:pBdr>
          <w:top w:val="nil"/>
          <w:left w:val="nil"/>
          <w:bottom w:val="nil"/>
          <w:right w:val="nil"/>
          <w:between w:val="nil"/>
        </w:pBdr>
        <w:rPr>
          <w:color w:val="000000"/>
          <w:sz w:val="20"/>
          <w:szCs w:val="20"/>
        </w:rPr>
      </w:pPr>
      <w:r>
        <w:rPr>
          <w:noProof/>
          <w:lang w:val="es-BO"/>
        </w:rPr>
        <mc:AlternateContent>
          <mc:Choice Requires="wps">
            <w:drawing>
              <wp:anchor distT="45720" distB="45720" distL="114300" distR="114300" simplePos="0" relativeHeight="251661312" behindDoc="0" locked="0" layoutInCell="1" hidden="0" allowOverlap="1" wp14:anchorId="1A2C6100" wp14:editId="33920C6D">
                <wp:simplePos x="0" y="0"/>
                <wp:positionH relativeFrom="column">
                  <wp:posOffset>-50799</wp:posOffset>
                </wp:positionH>
                <wp:positionV relativeFrom="paragraph">
                  <wp:posOffset>147320</wp:posOffset>
                </wp:positionV>
                <wp:extent cx="5457825" cy="744220"/>
                <wp:effectExtent l="0" t="0" r="0" b="0"/>
                <wp:wrapSquare wrapText="bothSides" distT="45720" distB="45720" distL="114300" distR="114300"/>
                <wp:docPr id="13" name="Rectángulo 13"/>
                <wp:cNvGraphicFramePr/>
                <a:graphic xmlns:a="http://schemas.openxmlformats.org/drawingml/2006/main">
                  <a:graphicData uri="http://schemas.microsoft.com/office/word/2010/wordprocessingShape">
                    <wps:wsp>
                      <wps:cNvSpPr/>
                      <wps:spPr>
                        <a:xfrm>
                          <a:off x="2626613" y="3417415"/>
                          <a:ext cx="5438775" cy="725170"/>
                        </a:xfrm>
                        <a:prstGeom prst="rect">
                          <a:avLst/>
                        </a:prstGeom>
                        <a:solidFill>
                          <a:srgbClr val="FFFFFF"/>
                        </a:solidFill>
                        <a:ln>
                          <a:noFill/>
                        </a:ln>
                      </wps:spPr>
                      <wps:txbx>
                        <w:txbxContent>
                          <w:p w14:paraId="31CA26B7" w14:textId="79FC4160" w:rsidR="00424BE6" w:rsidRDefault="00424BE6">
                            <w:pPr>
                              <w:textDirection w:val="btLr"/>
                            </w:pPr>
                            <w:r>
                              <w:rPr>
                                <w:rFonts w:ascii="Arial" w:eastAsia="Arial" w:hAnsi="Arial" w:cs="Arial"/>
                                <w:b/>
                                <w:color w:val="000000"/>
                                <w:sz w:val="24"/>
                              </w:rPr>
                              <w:t>POSTULANTE</w:t>
                            </w:r>
                            <w:r>
                              <w:rPr>
                                <w:rFonts w:ascii="Arial" w:eastAsia="Arial" w:hAnsi="Arial" w:cs="Arial"/>
                                <w:b/>
                                <w:color w:val="000000"/>
                                <w:sz w:val="24"/>
                              </w:rPr>
                              <w:tab/>
                              <w:t xml:space="preserve">: </w:t>
                            </w:r>
                            <w:r w:rsidR="00D27CFC">
                              <w:rPr>
                                <w:rFonts w:ascii="Arial" w:eastAsia="Arial" w:hAnsi="Arial" w:cs="Arial"/>
                                <w:b/>
                                <w:color w:val="000000"/>
                                <w:sz w:val="24"/>
                              </w:rPr>
                              <w:t>ANDREW JEREMIAH HERRADA VILLARROEL</w:t>
                            </w:r>
                          </w:p>
                          <w:p w14:paraId="333C052F" w14:textId="0980594E" w:rsidR="00424BE6" w:rsidRDefault="00424BE6">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xml:space="preserve">: </w:t>
                            </w:r>
                            <w:r w:rsidR="00522241">
                              <w:rPr>
                                <w:rFonts w:ascii="Arial" w:eastAsia="Arial" w:hAnsi="Arial" w:cs="Arial"/>
                                <w:b/>
                                <w:color w:val="000000"/>
                                <w:sz w:val="24"/>
                              </w:rPr>
                              <w:t>LIC. CARMEN ROSA GARCÍA PÉREZ</w:t>
                            </w:r>
                          </w:p>
                        </w:txbxContent>
                      </wps:txbx>
                      <wps:bodyPr spcFirstLastPara="1" wrap="square" lIns="91425" tIns="45700" rIns="91425" bIns="45700" anchor="t" anchorCtr="0">
                        <a:noAutofit/>
                      </wps:bodyPr>
                    </wps:wsp>
                  </a:graphicData>
                </a:graphic>
              </wp:anchor>
            </w:drawing>
          </mc:Choice>
          <mc:Fallback>
            <w:pict>
              <v:rect w14:anchorId="1A2C6100" id="Rectángulo 13" o:spid="_x0000_s1027" style="position:absolute;margin-left:-4pt;margin-top:11.6pt;width:429.75pt;height:58.6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" stroked="f">
                <v:textbox inset="2.53958mm,1.2694mm,2.53958mm,1.2694mm">
                  <w:txbxContent>
                    <w:p w14:paraId="31CA26B7" w14:textId="79FC4160" w:rsidR="00424BE6" w:rsidRDefault="00424BE6">
                      <w:pPr>
                        <w:textDirection w:val="btLr"/>
                      </w:pPr>
                      <w:r>
                        <w:rPr>
                          <w:rFonts w:ascii="Arial" w:eastAsia="Arial" w:hAnsi="Arial" w:cs="Arial"/>
                          <w:b/>
                          <w:color w:val="000000"/>
                          <w:sz w:val="24"/>
                        </w:rPr>
                        <w:t>POSTULANTE</w:t>
                      </w:r>
                      <w:r>
                        <w:rPr>
                          <w:rFonts w:ascii="Arial" w:eastAsia="Arial" w:hAnsi="Arial" w:cs="Arial"/>
                          <w:b/>
                          <w:color w:val="000000"/>
                          <w:sz w:val="24"/>
                        </w:rPr>
                        <w:tab/>
                        <w:t xml:space="preserve">: </w:t>
                      </w:r>
                      <w:r w:rsidR="00D27CFC">
                        <w:rPr>
                          <w:rFonts w:ascii="Arial" w:eastAsia="Arial" w:hAnsi="Arial" w:cs="Arial"/>
                          <w:b/>
                          <w:color w:val="000000"/>
                          <w:sz w:val="24"/>
                        </w:rPr>
                        <w:t>ANDREW JEREMIAH HERRADA VILLARROEL</w:t>
                      </w:r>
                    </w:p>
                    <w:p w14:paraId="333C052F" w14:textId="0980594E" w:rsidR="00424BE6" w:rsidRDefault="00424BE6">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xml:space="preserve">: </w:t>
                      </w:r>
                      <w:r w:rsidR="00522241">
                        <w:rPr>
                          <w:rFonts w:ascii="Arial" w:eastAsia="Arial" w:hAnsi="Arial" w:cs="Arial"/>
                          <w:b/>
                          <w:color w:val="000000"/>
                          <w:sz w:val="24"/>
                        </w:rPr>
                        <w:t>LIC. CARMEN ROSA GARCÍA PÉREZ</w:t>
                      </w:r>
                    </w:p>
                  </w:txbxContent>
                </v:textbox>
                <w10:wrap type="square"/>
              </v:rect>
            </w:pict>
          </mc:Fallback>
        </mc:AlternateContent>
      </w:r>
    </w:p>
    <w:p w14:paraId="6BE85839" w14:textId="77777777" w:rsidR="00A60810" w:rsidRDefault="00A60810">
      <w:pPr>
        <w:pBdr>
          <w:top w:val="nil"/>
          <w:left w:val="nil"/>
          <w:bottom w:val="nil"/>
          <w:right w:val="nil"/>
          <w:between w:val="nil"/>
        </w:pBdr>
        <w:rPr>
          <w:color w:val="000000"/>
          <w:sz w:val="20"/>
          <w:szCs w:val="20"/>
        </w:rPr>
      </w:pPr>
    </w:p>
    <w:p w14:paraId="4B8D713A" w14:textId="77777777" w:rsidR="00A60810" w:rsidRDefault="00A60810">
      <w:pPr>
        <w:pBdr>
          <w:top w:val="nil"/>
          <w:left w:val="nil"/>
          <w:bottom w:val="nil"/>
          <w:right w:val="nil"/>
          <w:between w:val="nil"/>
        </w:pBdr>
        <w:rPr>
          <w:color w:val="000000"/>
          <w:sz w:val="20"/>
          <w:szCs w:val="20"/>
        </w:rPr>
      </w:pPr>
    </w:p>
    <w:p w14:paraId="0C3D94EA" w14:textId="77777777" w:rsidR="00A60810" w:rsidRDefault="00A60810">
      <w:pPr>
        <w:pBdr>
          <w:top w:val="nil"/>
          <w:left w:val="nil"/>
          <w:bottom w:val="nil"/>
          <w:right w:val="nil"/>
          <w:between w:val="nil"/>
        </w:pBdr>
        <w:rPr>
          <w:color w:val="000000"/>
          <w:sz w:val="20"/>
          <w:szCs w:val="20"/>
        </w:rPr>
      </w:pPr>
    </w:p>
    <w:p w14:paraId="31869C7E" w14:textId="77777777" w:rsidR="00A60810" w:rsidRDefault="00A60810">
      <w:pPr>
        <w:pBdr>
          <w:top w:val="nil"/>
          <w:left w:val="nil"/>
          <w:bottom w:val="nil"/>
          <w:right w:val="nil"/>
          <w:between w:val="nil"/>
        </w:pBdr>
        <w:rPr>
          <w:color w:val="000000"/>
          <w:sz w:val="20"/>
          <w:szCs w:val="20"/>
        </w:rPr>
      </w:pPr>
    </w:p>
    <w:p w14:paraId="142E4C31" w14:textId="77777777" w:rsidR="00A60810" w:rsidRDefault="00A60810">
      <w:pPr>
        <w:pBdr>
          <w:top w:val="nil"/>
          <w:left w:val="nil"/>
          <w:bottom w:val="nil"/>
          <w:right w:val="nil"/>
          <w:between w:val="nil"/>
        </w:pBdr>
        <w:rPr>
          <w:color w:val="000000"/>
          <w:sz w:val="20"/>
          <w:szCs w:val="20"/>
        </w:rPr>
      </w:pPr>
    </w:p>
    <w:p w14:paraId="4F2DB30A" w14:textId="77777777" w:rsidR="00A60810" w:rsidRDefault="00A60810">
      <w:pPr>
        <w:pBdr>
          <w:top w:val="nil"/>
          <w:left w:val="nil"/>
          <w:bottom w:val="nil"/>
          <w:right w:val="nil"/>
          <w:between w:val="nil"/>
        </w:pBdr>
        <w:rPr>
          <w:color w:val="000000"/>
          <w:sz w:val="20"/>
          <w:szCs w:val="20"/>
        </w:rPr>
      </w:pPr>
    </w:p>
    <w:p w14:paraId="273A6C2A" w14:textId="77777777" w:rsidR="00A60810" w:rsidRDefault="00A60810">
      <w:pPr>
        <w:pBdr>
          <w:top w:val="nil"/>
          <w:left w:val="nil"/>
          <w:bottom w:val="nil"/>
          <w:right w:val="nil"/>
          <w:between w:val="nil"/>
        </w:pBdr>
        <w:rPr>
          <w:color w:val="000000"/>
          <w:sz w:val="20"/>
          <w:szCs w:val="20"/>
        </w:rPr>
      </w:pPr>
    </w:p>
    <w:p w14:paraId="07543F75" w14:textId="77777777" w:rsidR="00A60810" w:rsidRDefault="00A60810">
      <w:pPr>
        <w:pBdr>
          <w:top w:val="nil"/>
          <w:left w:val="nil"/>
          <w:bottom w:val="nil"/>
          <w:right w:val="nil"/>
          <w:between w:val="nil"/>
        </w:pBdr>
        <w:rPr>
          <w:color w:val="000000"/>
          <w:sz w:val="20"/>
          <w:szCs w:val="20"/>
        </w:rPr>
      </w:pPr>
    </w:p>
    <w:p w14:paraId="461327D2" w14:textId="77777777" w:rsidR="00A60810" w:rsidRDefault="00424BE6">
      <w:pPr>
        <w:pBdr>
          <w:top w:val="nil"/>
          <w:left w:val="nil"/>
          <w:bottom w:val="nil"/>
          <w:right w:val="nil"/>
          <w:between w:val="nil"/>
        </w:pBdr>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67EB8598" w14:textId="240A2064" w:rsidR="00A60810" w:rsidRDefault="00424BE6">
      <w:pPr>
        <w:widowControl w:val="0"/>
        <w:spacing w:line="240" w:lineRule="auto"/>
        <w:ind w:right="51"/>
        <w:jc w:val="center"/>
        <w:rPr>
          <w:rFonts w:ascii="Arial" w:eastAsia="Arial" w:hAnsi="Arial" w:cs="Arial"/>
          <w:sz w:val="24"/>
          <w:szCs w:val="24"/>
        </w:rPr>
        <w:sectPr w:rsidR="00A60810">
          <w:footerReference w:type="even" r:id="rId11"/>
          <w:footerReference w:type="default" r:id="rId12"/>
          <w:headerReference w:type="first" r:id="rId13"/>
          <w:footerReference w:type="first" r:id="rId14"/>
          <w:pgSz w:w="12242" w:h="15842"/>
          <w:pgMar w:top="1418" w:right="1418" w:bottom="1418" w:left="1701" w:header="720" w:footer="720" w:gutter="0"/>
          <w:pgNumType w:start="1"/>
          <w:cols w:space="720"/>
          <w:titlePg/>
        </w:sectPr>
      </w:pPr>
      <w:r>
        <w:rPr>
          <w:rFonts w:ascii="Arial" w:eastAsia="Arial" w:hAnsi="Arial" w:cs="Arial"/>
          <w:b/>
          <w:sz w:val="24"/>
          <w:szCs w:val="24"/>
        </w:rPr>
        <w:t>202</w:t>
      </w:r>
      <w:r w:rsidR="00B91535">
        <w:rPr>
          <w:rFonts w:ascii="Arial" w:eastAsia="Arial" w:hAnsi="Arial" w:cs="Arial"/>
          <w:b/>
          <w:sz w:val="24"/>
          <w:szCs w:val="24"/>
        </w:rPr>
        <w:t>5</w:t>
      </w:r>
    </w:p>
    <w:p w14:paraId="5170FE0C" w14:textId="77777777" w:rsidR="00A60810" w:rsidRDefault="00A60810"/>
    <w:p w14:paraId="76CEE66D" w14:textId="77777777" w:rsidR="00A60810" w:rsidRDefault="00A60810"/>
    <w:p w14:paraId="7A6ADC27" w14:textId="08251B12" w:rsidR="00A60810" w:rsidRDefault="00D27CFC">
      <w:pPr>
        <w:jc w:val="center"/>
        <w:rPr>
          <w:rFonts w:ascii="Helvetica Neue" w:eastAsia="Helvetica Neue" w:hAnsi="Helvetica Neue" w:cs="Helvetica Neue"/>
          <w:sz w:val="36"/>
          <w:szCs w:val="36"/>
        </w:rPr>
      </w:pPr>
      <w:r w:rsidRPr="00D27CFC">
        <w:rPr>
          <w:rFonts w:ascii="Helvetica Neue" w:eastAsia="Helvetica Neue" w:hAnsi="Helvetica Neue" w:cs="Helvetica Neue"/>
          <w:sz w:val="36"/>
          <w:szCs w:val="36"/>
        </w:rPr>
        <w:t>OPTIMIZACIÓN DE HORARIOS EN LA ACADEMIA NACIONAL DE MÚSICA 'MAN CESPED' MEDIANTE ALGORITMOS GENÉTICOS</w:t>
      </w:r>
    </w:p>
    <w:p w14:paraId="708CCE68" w14:textId="77777777" w:rsidR="00A60810" w:rsidRDefault="00A60810">
      <w:pPr>
        <w:ind w:left="1701"/>
        <w:jc w:val="center"/>
      </w:pPr>
    </w:p>
    <w:p w14:paraId="64D770ED" w14:textId="77777777" w:rsidR="00A60810" w:rsidRDefault="00424BE6">
      <w:pPr>
        <w:jc w:val="center"/>
        <w:rPr>
          <w:rFonts w:ascii="Garamond" w:eastAsia="Garamond" w:hAnsi="Garamond" w:cs="Garamond"/>
        </w:rPr>
      </w:pPr>
      <w:r>
        <w:rPr>
          <w:rFonts w:ascii="Garamond" w:eastAsia="Garamond" w:hAnsi="Garamond" w:cs="Garamond"/>
        </w:rPr>
        <w:t>Por</w:t>
      </w:r>
    </w:p>
    <w:p w14:paraId="38142BC2" w14:textId="77777777" w:rsidR="00A60810" w:rsidRDefault="00A60810">
      <w:pPr>
        <w:jc w:val="center"/>
        <w:rPr>
          <w:rFonts w:ascii="Garamond" w:eastAsia="Garamond" w:hAnsi="Garamond" w:cs="Garamond"/>
        </w:rPr>
      </w:pPr>
    </w:p>
    <w:p w14:paraId="78DF8E62" w14:textId="0F7BBFE8" w:rsidR="00A60810" w:rsidRDefault="00424BE6">
      <w:pPr>
        <w:jc w:val="center"/>
        <w:rPr>
          <w:rFonts w:ascii="Garamond" w:eastAsia="Garamond" w:hAnsi="Garamond" w:cs="Garamond"/>
        </w:rPr>
      </w:pPr>
      <w:r>
        <w:rPr>
          <w:rFonts w:ascii="Garamond" w:eastAsia="Garamond" w:hAnsi="Garamond" w:cs="Garamond"/>
        </w:rPr>
        <w:t xml:space="preserve"> </w:t>
      </w:r>
      <w:r w:rsidR="00D27CFC">
        <w:rPr>
          <w:rFonts w:ascii="Garamond" w:eastAsia="Garamond" w:hAnsi="Garamond" w:cs="Garamond"/>
        </w:rPr>
        <w:t>Andrew Jeremiah Herrada Villarroel</w:t>
      </w:r>
    </w:p>
    <w:p w14:paraId="0F1DF50B" w14:textId="77777777" w:rsidR="00D27CFC" w:rsidRDefault="00D27CFC">
      <w:pPr>
        <w:jc w:val="center"/>
        <w:rPr>
          <w:rFonts w:ascii="Garamond" w:eastAsia="Garamond" w:hAnsi="Garamond" w:cs="Garamond"/>
        </w:rPr>
      </w:pPr>
    </w:p>
    <w:p w14:paraId="33664ECC" w14:textId="77777777" w:rsidR="00A60810" w:rsidRDefault="00A60810">
      <w:pPr>
        <w:rPr>
          <w:rFonts w:ascii="Garamond" w:eastAsia="Garamond" w:hAnsi="Garamond" w:cs="Garamond"/>
        </w:rPr>
      </w:pPr>
    </w:p>
    <w:p w14:paraId="76E9B210" w14:textId="77777777" w:rsidR="00A60810" w:rsidRDefault="00A60810">
      <w:pPr>
        <w:rPr>
          <w:rFonts w:ascii="Garamond" w:eastAsia="Garamond" w:hAnsi="Garamond" w:cs="Garamond"/>
        </w:rPr>
      </w:pPr>
    </w:p>
    <w:p w14:paraId="7E60F45D" w14:textId="6BCC9AA5" w:rsidR="00A60810" w:rsidRDefault="00424BE6">
      <w:pPr>
        <w:jc w:val="both"/>
        <w:rPr>
          <w:rFonts w:ascii="Garamond" w:eastAsia="Garamond" w:hAnsi="Garamond" w:cs="Garamond"/>
        </w:rPr>
      </w:pPr>
      <w:bookmarkStart w:id="2" w:name="_heading=h.gjdgxs" w:colFirst="0" w:colLast="0"/>
      <w:bookmarkEnd w:id="2"/>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w:t>
      </w:r>
      <w:r w:rsidR="00D27CFC">
        <w:rPr>
          <w:rFonts w:ascii="Garamond" w:eastAsia="Garamond" w:hAnsi="Garamond" w:cs="Garamond"/>
        </w:rPr>
        <w:t>a Informática</w:t>
      </w:r>
      <w:r>
        <w:rPr>
          <w:rFonts w:ascii="Garamond" w:eastAsia="Garamond" w:hAnsi="Garamond" w:cs="Garamond"/>
        </w:rPr>
        <w:t>, modalidad Doble Titulación, habiendo cursado el Diplomado “</w:t>
      </w:r>
      <w:r w:rsidR="00D27CFC">
        <w:rPr>
          <w:rFonts w:ascii="Garamond" w:eastAsia="Garamond" w:hAnsi="Garamond" w:cs="Garamond"/>
        </w:rPr>
        <w:t>Ciencia de Datos</w:t>
      </w:r>
      <w:r>
        <w:rPr>
          <w:rFonts w:ascii="Garamond" w:eastAsia="Garamond" w:hAnsi="Garamond" w:cs="Garamond"/>
        </w:rPr>
        <w:t xml:space="preserve">” propuesta por el Centro de Estadística Aplicada (CESA) en su </w:t>
      </w:r>
      <w:r w:rsidR="00D27CFC">
        <w:rPr>
          <w:rFonts w:ascii="Garamond" w:eastAsia="Garamond" w:hAnsi="Garamond" w:cs="Garamond"/>
        </w:rPr>
        <w:t>segunda</w:t>
      </w:r>
      <w:r>
        <w:rPr>
          <w:rFonts w:ascii="Garamond" w:eastAsia="Garamond" w:hAnsi="Garamond" w:cs="Garamond"/>
        </w:rPr>
        <w:t xml:space="preserve"> versión. </w:t>
      </w:r>
    </w:p>
    <w:p w14:paraId="688B8AFE" w14:textId="77777777" w:rsidR="00A60810" w:rsidRDefault="00424BE6">
      <w:pPr>
        <w:tabs>
          <w:tab w:val="left" w:pos="5952"/>
        </w:tabs>
        <w:jc w:val="both"/>
        <w:rPr>
          <w:rFonts w:ascii="Garamond" w:eastAsia="Garamond" w:hAnsi="Garamond" w:cs="Garamond"/>
        </w:rPr>
      </w:pPr>
      <w:r>
        <w:rPr>
          <w:rFonts w:ascii="Garamond" w:eastAsia="Garamond" w:hAnsi="Garamond" w:cs="Garamond"/>
        </w:rPr>
        <w:tab/>
      </w:r>
    </w:p>
    <w:p w14:paraId="4C60322D" w14:textId="77777777" w:rsidR="00A60810" w:rsidRDefault="00A60810">
      <w:pPr>
        <w:rPr>
          <w:rFonts w:ascii="Garamond" w:eastAsia="Garamond" w:hAnsi="Garamond" w:cs="Garamond"/>
        </w:rPr>
      </w:pPr>
    </w:p>
    <w:p w14:paraId="2171C483" w14:textId="77777777" w:rsidR="00A60810" w:rsidRDefault="00424BE6">
      <w:pPr>
        <w:rPr>
          <w:rFonts w:ascii="Garamond" w:eastAsia="Garamond" w:hAnsi="Garamond" w:cs="Garamond"/>
        </w:rPr>
      </w:pPr>
      <w:r>
        <w:rPr>
          <w:rFonts w:ascii="Garamond" w:eastAsia="Garamond" w:hAnsi="Garamond" w:cs="Garamond"/>
        </w:rPr>
        <w:t>ASESOR/TUTOR</w:t>
      </w:r>
    </w:p>
    <w:p w14:paraId="248C991A" w14:textId="77777777" w:rsidR="00A60810" w:rsidRDefault="00A60810">
      <w:pPr>
        <w:rPr>
          <w:rFonts w:ascii="Garamond" w:eastAsia="Garamond" w:hAnsi="Garamond" w:cs="Garamond"/>
        </w:rPr>
      </w:pPr>
    </w:p>
    <w:p w14:paraId="40DA472C" w14:textId="608CED61" w:rsidR="00A60810" w:rsidRDefault="00424BE6">
      <w:pPr>
        <w:rPr>
          <w:rFonts w:ascii="Garamond" w:eastAsia="Garamond" w:hAnsi="Garamond" w:cs="Garamond"/>
        </w:rPr>
      </w:pPr>
      <w:r>
        <w:rPr>
          <w:rFonts w:ascii="Garamond" w:eastAsia="Garamond" w:hAnsi="Garamond" w:cs="Garamond"/>
        </w:rPr>
        <w:t xml:space="preserve"> </w:t>
      </w:r>
      <w:r w:rsidR="00B11BB6">
        <w:rPr>
          <w:rFonts w:ascii="Garamond" w:eastAsia="Garamond" w:hAnsi="Garamond" w:cs="Garamond"/>
        </w:rPr>
        <w:t xml:space="preserve">Lic. Carmen Rosa García </w:t>
      </w:r>
      <w:proofErr w:type="spellStart"/>
      <w:r w:rsidR="00B11BB6">
        <w:rPr>
          <w:rFonts w:ascii="Garamond" w:eastAsia="Garamond" w:hAnsi="Garamond" w:cs="Garamond"/>
        </w:rPr>
        <w:t>Perez</w:t>
      </w:r>
      <w:proofErr w:type="spellEnd"/>
    </w:p>
    <w:p w14:paraId="10E93CD4" w14:textId="77777777" w:rsidR="00A60810" w:rsidRDefault="00A60810">
      <w:pPr>
        <w:rPr>
          <w:rFonts w:ascii="Garamond" w:eastAsia="Garamond" w:hAnsi="Garamond" w:cs="Garamond"/>
        </w:rPr>
      </w:pPr>
    </w:p>
    <w:p w14:paraId="5ECF3C53" w14:textId="77777777" w:rsidR="00A60810" w:rsidRDefault="00A60810">
      <w:pPr>
        <w:rPr>
          <w:rFonts w:ascii="Garamond" w:eastAsia="Garamond" w:hAnsi="Garamond" w:cs="Garamond"/>
        </w:rPr>
      </w:pPr>
    </w:p>
    <w:p w14:paraId="4F4A158B" w14:textId="77777777" w:rsidR="00A60810" w:rsidRDefault="00A60810">
      <w:pPr>
        <w:rPr>
          <w:rFonts w:ascii="Garamond" w:eastAsia="Garamond" w:hAnsi="Garamond" w:cs="Garamond"/>
        </w:rPr>
      </w:pPr>
    </w:p>
    <w:p w14:paraId="682943B8" w14:textId="77777777" w:rsidR="00A60810" w:rsidRDefault="00424BE6">
      <w:pPr>
        <w:rPr>
          <w:rFonts w:ascii="Garamond" w:eastAsia="Garamond" w:hAnsi="Garamond" w:cs="Garamond"/>
        </w:rPr>
      </w:pPr>
      <w:r>
        <w:rPr>
          <w:rFonts w:ascii="Garamond" w:eastAsia="Garamond" w:hAnsi="Garamond" w:cs="Garamond"/>
        </w:rPr>
        <w:t>COMITÉ DE EVALUACIÓN</w:t>
      </w:r>
    </w:p>
    <w:p w14:paraId="1217DBF6" w14:textId="77777777" w:rsidR="00A60810" w:rsidRDefault="00A60810">
      <w:pPr>
        <w:rPr>
          <w:rFonts w:ascii="Garamond" w:eastAsia="Garamond" w:hAnsi="Garamond" w:cs="Garamond"/>
        </w:rPr>
      </w:pPr>
    </w:p>
    <w:p w14:paraId="385E3858" w14:textId="77777777" w:rsidR="00A60810" w:rsidRDefault="00424BE6">
      <w:pPr>
        <w:rPr>
          <w:rFonts w:ascii="Garamond" w:eastAsia="Garamond" w:hAnsi="Garamond" w:cs="Garamond"/>
        </w:rPr>
      </w:pPr>
      <w:r>
        <w:rPr>
          <w:rFonts w:ascii="Garamond" w:eastAsia="Garamond" w:hAnsi="Garamond" w:cs="Garamond"/>
        </w:rPr>
        <w:t xml:space="preserve">Ing. </w:t>
      </w:r>
      <w:proofErr w:type="spellStart"/>
      <w:r>
        <w:rPr>
          <w:rFonts w:ascii="Garamond" w:eastAsia="Garamond" w:hAnsi="Garamond" w:cs="Garamond"/>
        </w:rPr>
        <w:t>M.Sc</w:t>
      </w:r>
      <w:proofErr w:type="spellEnd"/>
      <w:r>
        <w:rPr>
          <w:rFonts w:ascii="Garamond" w:eastAsia="Garamond" w:hAnsi="Garamond" w:cs="Garamond"/>
        </w:rPr>
        <w:t>. Ronald Edgar Patiño Tito. (</w:t>
      </w:r>
      <w:proofErr w:type="gramStart"/>
      <w:r>
        <w:rPr>
          <w:rFonts w:ascii="Garamond" w:eastAsia="Garamond" w:hAnsi="Garamond" w:cs="Garamond"/>
        </w:rPr>
        <w:t>Presidente</w:t>
      </w:r>
      <w:proofErr w:type="gramEnd"/>
      <w:r>
        <w:rPr>
          <w:rFonts w:ascii="Garamond" w:eastAsia="Garamond" w:hAnsi="Garamond" w:cs="Garamond"/>
        </w:rPr>
        <w:t>)</w:t>
      </w:r>
    </w:p>
    <w:p w14:paraId="11A468DB" w14:textId="77777777" w:rsidR="00A60810" w:rsidRDefault="00424BE6">
      <w:pPr>
        <w:rPr>
          <w:rFonts w:ascii="Garamond" w:eastAsia="Garamond" w:hAnsi="Garamond" w:cs="Garamond"/>
        </w:rPr>
      </w:pPr>
      <w:r>
        <w:rPr>
          <w:rFonts w:ascii="Garamond" w:eastAsia="Garamond" w:hAnsi="Garamond" w:cs="Garamond"/>
        </w:rPr>
        <w:t xml:space="preserve">Ing. </w:t>
      </w:r>
      <w:proofErr w:type="spellStart"/>
      <w:proofErr w:type="gramStart"/>
      <w:r>
        <w:rPr>
          <w:rFonts w:ascii="Garamond" w:eastAsia="Garamond" w:hAnsi="Garamond" w:cs="Garamond"/>
        </w:rPr>
        <w:t>M.Sc</w:t>
      </w:r>
      <w:proofErr w:type="spellEnd"/>
      <w:proofErr w:type="gramEnd"/>
      <w:r>
        <w:rPr>
          <w:rFonts w:ascii="Garamond" w:eastAsia="Garamond" w:hAnsi="Garamond" w:cs="Garamond"/>
        </w:rPr>
        <w:t xml:space="preserve"> Guillen Salvador Roxana,. (Coordinador)</w:t>
      </w:r>
    </w:p>
    <w:p w14:paraId="6B5747B6" w14:textId="77777777" w:rsidR="00A60810" w:rsidRDefault="00424BE6">
      <w:pPr>
        <w:rPr>
          <w:rFonts w:ascii="Garamond" w:eastAsia="Garamond" w:hAnsi="Garamond" w:cs="Garamond"/>
        </w:rPr>
      </w:pPr>
      <w:r>
        <w:rPr>
          <w:rFonts w:ascii="Garamond" w:eastAsia="Garamond" w:hAnsi="Garamond" w:cs="Garamond"/>
        </w:rPr>
        <w:t xml:space="preserve">Ing. </w:t>
      </w:r>
      <w:proofErr w:type="spellStart"/>
      <w:proofErr w:type="gramStart"/>
      <w:r>
        <w:rPr>
          <w:rFonts w:ascii="Garamond" w:eastAsia="Garamond" w:hAnsi="Garamond" w:cs="Garamond"/>
        </w:rPr>
        <w:t>M.Sc</w:t>
      </w:r>
      <w:proofErr w:type="spellEnd"/>
      <w:proofErr w:type="gramEnd"/>
      <w:r>
        <w:rPr>
          <w:rFonts w:ascii="Garamond" w:eastAsia="Garamond" w:hAnsi="Garamond" w:cs="Garamond"/>
        </w:rPr>
        <w:t xml:space="preserve">  Espinoza Orosco José (Tribunal)</w:t>
      </w:r>
    </w:p>
    <w:p w14:paraId="0E670D20" w14:textId="77777777" w:rsidR="00A60810" w:rsidRDefault="00424BE6">
      <w:pPr>
        <w:rPr>
          <w:rFonts w:ascii="Garamond" w:eastAsia="Garamond" w:hAnsi="Garamond" w:cs="Garamond"/>
        </w:rPr>
      </w:pPr>
      <w:r>
        <w:rPr>
          <w:rFonts w:ascii="Garamond" w:eastAsia="Garamond" w:hAnsi="Garamond" w:cs="Garamond"/>
        </w:rPr>
        <w:t>Ing. por designar……</w:t>
      </w:r>
      <w:proofErr w:type="gramStart"/>
      <w:r>
        <w:rPr>
          <w:rFonts w:ascii="Garamond" w:eastAsia="Garamond" w:hAnsi="Garamond" w:cs="Garamond"/>
        </w:rPr>
        <w:t>…….</w:t>
      </w:r>
      <w:proofErr w:type="gramEnd"/>
      <w:r>
        <w:rPr>
          <w:rFonts w:ascii="Garamond" w:eastAsia="Garamond" w:hAnsi="Garamond" w:cs="Garamond"/>
        </w:rPr>
        <w:t xml:space="preserve">., </w:t>
      </w:r>
      <w:proofErr w:type="spellStart"/>
      <w:r>
        <w:rPr>
          <w:rFonts w:ascii="Garamond" w:eastAsia="Garamond" w:hAnsi="Garamond" w:cs="Garamond"/>
        </w:rPr>
        <w:t>M.Sc</w:t>
      </w:r>
      <w:proofErr w:type="spellEnd"/>
      <w:r>
        <w:rPr>
          <w:rFonts w:ascii="Garamond" w:eastAsia="Garamond" w:hAnsi="Garamond" w:cs="Garamond"/>
        </w:rPr>
        <w:t>. (Tribunal)</w:t>
      </w:r>
    </w:p>
    <w:p w14:paraId="226F4FC8" w14:textId="77777777" w:rsidR="00A60810" w:rsidRDefault="00A60810">
      <w:pPr>
        <w:rPr>
          <w:rFonts w:ascii="Garamond" w:eastAsia="Garamond" w:hAnsi="Garamond" w:cs="Garamond"/>
        </w:rPr>
      </w:pPr>
    </w:p>
    <w:p w14:paraId="23546641" w14:textId="77777777" w:rsidR="00A60810" w:rsidRDefault="00A60810">
      <w:pPr>
        <w:rPr>
          <w:rFonts w:ascii="Garamond" w:eastAsia="Garamond" w:hAnsi="Garamond" w:cs="Garamond"/>
        </w:rPr>
      </w:pPr>
    </w:p>
    <w:p w14:paraId="77E380BC" w14:textId="77777777" w:rsidR="00A60810" w:rsidRDefault="00A60810">
      <w:pPr>
        <w:jc w:val="center"/>
        <w:rPr>
          <w:rFonts w:ascii="Garamond" w:eastAsia="Garamond" w:hAnsi="Garamond" w:cs="Garamond"/>
        </w:rPr>
      </w:pPr>
    </w:p>
    <w:p w14:paraId="6DCEA42E" w14:textId="77777777" w:rsidR="00A60810" w:rsidRDefault="00A60810">
      <w:pPr>
        <w:jc w:val="center"/>
        <w:rPr>
          <w:rFonts w:ascii="Garamond" w:eastAsia="Garamond" w:hAnsi="Garamond" w:cs="Garamond"/>
        </w:rPr>
      </w:pPr>
    </w:p>
    <w:p w14:paraId="2B7D6A87" w14:textId="77777777" w:rsidR="00A60810" w:rsidRDefault="00424BE6">
      <w:pPr>
        <w:jc w:val="center"/>
      </w:pPr>
      <w:r>
        <w:rPr>
          <w:noProof/>
          <w:lang w:val="es-BO"/>
        </w:rPr>
        <w:lastRenderedPageBreak/>
        <mc:AlternateContent>
          <mc:Choice Requires="wps">
            <w:drawing>
              <wp:anchor distT="365760" distB="365760" distL="0" distR="0" simplePos="0" relativeHeight="251662336" behindDoc="0" locked="0" layoutInCell="1" hidden="0" allowOverlap="1" wp14:anchorId="04F379C2" wp14:editId="0B92B7E2">
                <wp:simplePos x="0" y="0"/>
                <wp:positionH relativeFrom="margin">
                  <wp:align>right</wp:align>
                </wp:positionH>
                <wp:positionV relativeFrom="margin">
                  <wp:posOffset>7325995</wp:posOffset>
                </wp:positionV>
                <wp:extent cx="4189730" cy="455930"/>
                <wp:effectExtent l="0" t="0" r="0" b="0"/>
                <wp:wrapTopAndBottom distT="365760" distB="365760"/>
                <wp:docPr id="10" name="Rectángulo 10"/>
                <wp:cNvGraphicFramePr/>
                <a:graphic xmlns:a="http://schemas.openxmlformats.org/drawingml/2006/main">
                  <a:graphicData uri="http://schemas.microsoft.com/office/word/2010/wordprocessingShape">
                    <wps:wsp>
                      <wps:cNvSpPr/>
                      <wps:spPr>
                        <a:xfrm>
                          <a:off x="3260660" y="3561560"/>
                          <a:ext cx="4170680" cy="436880"/>
                        </a:xfrm>
                        <a:prstGeom prst="rect">
                          <a:avLst/>
                        </a:prstGeom>
                        <a:noFill/>
                        <a:ln>
                          <a:noFill/>
                        </a:ln>
                      </wps:spPr>
                      <wps:txbx>
                        <w:txbxContent>
                          <w:p w14:paraId="2A9F7D58" w14:textId="77777777" w:rsidR="00424BE6" w:rsidRDefault="00424BE6">
                            <w:pPr>
                              <w:jc w:val="right"/>
                              <w:textDirection w:val="btLr"/>
                            </w:pPr>
                            <w:r>
                              <w:rPr>
                                <w:rFonts w:ascii="Helvetica Neue" w:eastAsia="Helvetica Neue" w:hAnsi="Helvetica Neue" w:cs="Helvetica Neue"/>
                                <w:b/>
                                <w:color w:val="000000"/>
                                <w:sz w:val="18"/>
                              </w:rPr>
                              <w:t>DIRECCIÓN DE POSGRADO, FACULTAD DE CIENCIAS Y TECNOLOGIA</w:t>
                            </w:r>
                          </w:p>
                          <w:p w14:paraId="4398683E" w14:textId="77777777" w:rsidR="00424BE6" w:rsidRDefault="00424BE6">
                            <w:pPr>
                              <w:jc w:val="right"/>
                              <w:textDirection w:val="btLr"/>
                            </w:pPr>
                            <w:r>
                              <w:rPr>
                                <w:rFonts w:ascii="Helvetica Neue" w:eastAsia="Helvetica Neue" w:hAnsi="Helvetica Neue" w:cs="Helvetica Neue"/>
                                <w:color w:val="000000"/>
                                <w:sz w:val="18"/>
                              </w:rPr>
                              <w:t>Cochabamba, Bolivia</w:t>
                            </w:r>
                          </w:p>
                        </w:txbxContent>
                      </wps:txbx>
                      <wps:bodyPr spcFirstLastPara="1" wrap="square" lIns="0" tIns="0" rIns="0" bIns="0" anchor="t" anchorCtr="0">
                        <a:noAutofit/>
                      </wps:bodyPr>
                    </wps:wsp>
                  </a:graphicData>
                </a:graphic>
              </wp:anchor>
            </w:drawing>
          </mc:Choice>
          <mc:Fallback>
            <w:pict>
              <v:rect w14:anchorId="04F379C2" id="Rectángulo 10" o:spid="_x0000_s1028" style="position:absolute;left:0;text-align:left;margin-left:278.7pt;margin-top:576.85pt;width:329.9pt;height:35.9pt;z-index:251662336;visibility:visible;mso-wrap-style:square;mso-wrap-distance-left:0;mso-wrap-distance-top:28.8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" filled="f" stroked="f">
                <v:textbox inset="0,0,0,0">
                  <w:txbxContent>
                    <w:p w14:paraId="2A9F7D58" w14:textId="77777777" w:rsidR="00424BE6" w:rsidRDefault="00424BE6">
                      <w:pPr>
                        <w:jc w:val="right"/>
                        <w:textDirection w:val="btLr"/>
                      </w:pPr>
                      <w:r>
                        <w:rPr>
                          <w:rFonts w:ascii="Helvetica Neue" w:eastAsia="Helvetica Neue" w:hAnsi="Helvetica Neue" w:cs="Helvetica Neue"/>
                          <w:b/>
                          <w:color w:val="000000"/>
                          <w:sz w:val="18"/>
                        </w:rPr>
                        <w:t>DIRECCIÓN DE POSGRADO, FACULTAD DE CIENCIAS Y TECNOLOGIA</w:t>
                      </w:r>
                    </w:p>
                    <w:p w14:paraId="4398683E" w14:textId="77777777" w:rsidR="00424BE6" w:rsidRDefault="00424BE6">
                      <w:pPr>
                        <w:jc w:val="right"/>
                        <w:textDirection w:val="btLr"/>
                      </w:pPr>
                      <w:r>
                        <w:rPr>
                          <w:rFonts w:ascii="Helvetica Neue" w:eastAsia="Helvetica Neue" w:hAnsi="Helvetica Neue" w:cs="Helvetica Neue"/>
                          <w:color w:val="000000"/>
                          <w:sz w:val="18"/>
                        </w:rPr>
                        <w:t>Cochabamba, Bolivia</w:t>
                      </w:r>
                    </w:p>
                  </w:txbxContent>
                </v:textbox>
                <w10:wrap type="topAndBottom" anchorx="margin" anchory="margin"/>
              </v:rect>
            </w:pict>
          </mc:Fallback>
        </mc:AlternateContent>
      </w:r>
      <w:r>
        <w:br w:type="page"/>
      </w:r>
      <w:r>
        <w:rPr>
          <w:noProof/>
          <w:lang w:val="es-BO"/>
        </w:rPr>
        <w:drawing>
          <wp:anchor distT="0" distB="0" distL="114300" distR="114300" simplePos="0" relativeHeight="251663360" behindDoc="0" locked="0" layoutInCell="1" hidden="0" allowOverlap="1" wp14:anchorId="16A5199E" wp14:editId="56D484EF">
            <wp:simplePos x="0" y="0"/>
            <wp:positionH relativeFrom="column">
              <wp:posOffset>248920</wp:posOffset>
            </wp:positionH>
            <wp:positionV relativeFrom="paragraph">
              <wp:posOffset>626745</wp:posOffset>
            </wp:positionV>
            <wp:extent cx="996287" cy="878002"/>
            <wp:effectExtent l="0" t="0" r="0" b="0"/>
            <wp:wrapNone/>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6507" r="-1" b="14911"/>
                    <a:stretch>
                      <a:fillRect/>
                    </a:stretch>
                  </pic:blipFill>
                  <pic:spPr>
                    <a:xfrm>
                      <a:off x="0" y="0"/>
                      <a:ext cx="996287" cy="878002"/>
                    </a:xfrm>
                    <a:prstGeom prst="rect">
                      <a:avLst/>
                    </a:prstGeom>
                    <a:ln/>
                  </pic:spPr>
                </pic:pic>
              </a:graphicData>
            </a:graphic>
          </wp:anchor>
        </w:drawing>
      </w:r>
    </w:p>
    <w:p w14:paraId="056C9397" w14:textId="77777777" w:rsidR="00A60810" w:rsidRDefault="00A60810"/>
    <w:p w14:paraId="3166B377" w14:textId="77777777" w:rsidR="00A60810" w:rsidRDefault="00A60810"/>
    <w:p w14:paraId="4BFFAB21" w14:textId="77777777" w:rsidR="00A60810" w:rsidRDefault="00A60810"/>
    <w:p w14:paraId="2A54F518" w14:textId="77777777" w:rsidR="00A60810" w:rsidRDefault="00A60810"/>
    <w:p w14:paraId="184B66F9" w14:textId="77777777" w:rsidR="00A60810" w:rsidRDefault="00A60810"/>
    <w:p w14:paraId="1FBA1C5A" w14:textId="77777777" w:rsidR="00A60810" w:rsidRDefault="00A60810"/>
    <w:p w14:paraId="41DE5D85" w14:textId="77777777" w:rsidR="00A60810" w:rsidRDefault="00A60810"/>
    <w:p w14:paraId="0AB69355" w14:textId="77777777" w:rsidR="00A60810" w:rsidRDefault="00A60810"/>
    <w:p w14:paraId="193ED975" w14:textId="77777777" w:rsidR="00A60810" w:rsidRDefault="00A60810"/>
    <w:p w14:paraId="1B290C1D" w14:textId="77777777" w:rsidR="00A60810" w:rsidRDefault="00A60810"/>
    <w:p w14:paraId="10C26744" w14:textId="77777777" w:rsidR="00A60810" w:rsidRDefault="00A60810"/>
    <w:p w14:paraId="0D004E0F" w14:textId="77777777" w:rsidR="00A60810" w:rsidRDefault="00A60810"/>
    <w:p w14:paraId="5FBF4B52" w14:textId="77777777" w:rsidR="00A60810" w:rsidRDefault="00A60810"/>
    <w:p w14:paraId="48B979A2" w14:textId="77777777" w:rsidR="00A60810" w:rsidRDefault="00A60810"/>
    <w:p w14:paraId="0E7C0476" w14:textId="77777777" w:rsidR="00A60810" w:rsidRDefault="00A60810"/>
    <w:p w14:paraId="46C3D6B8" w14:textId="77777777" w:rsidR="00A60810" w:rsidRDefault="00A60810"/>
    <w:p w14:paraId="62111EFE" w14:textId="77777777" w:rsidR="00A60810" w:rsidRDefault="00A60810"/>
    <w:p w14:paraId="45DEE16C" w14:textId="77777777" w:rsidR="00A60810" w:rsidRDefault="00A60810"/>
    <w:p w14:paraId="127ABC56" w14:textId="77777777" w:rsidR="00A60810" w:rsidRDefault="00A60810"/>
    <w:p w14:paraId="0997E964" w14:textId="77777777" w:rsidR="00A60810" w:rsidRDefault="00A60810"/>
    <w:p w14:paraId="23E15302" w14:textId="77777777" w:rsidR="00A60810" w:rsidRDefault="00A60810"/>
    <w:p w14:paraId="163A379D" w14:textId="77777777" w:rsidR="00A60810" w:rsidRDefault="00A60810"/>
    <w:p w14:paraId="52744B3D" w14:textId="77777777" w:rsidR="00A60810" w:rsidRDefault="00A60810"/>
    <w:p w14:paraId="52774EC2" w14:textId="77777777" w:rsidR="00A60810" w:rsidRDefault="00A60810"/>
    <w:p w14:paraId="46153C06" w14:textId="77777777" w:rsidR="00A60810" w:rsidRDefault="00A60810"/>
    <w:p w14:paraId="37AC79F6" w14:textId="77777777" w:rsidR="00A60810" w:rsidRDefault="00A60810"/>
    <w:p w14:paraId="6ECFACA7" w14:textId="77777777" w:rsidR="00A60810" w:rsidRDefault="00A60810"/>
    <w:p w14:paraId="301F7E27" w14:textId="77777777" w:rsidR="00A60810" w:rsidRDefault="00A60810"/>
    <w:p w14:paraId="43375ED5" w14:textId="77777777" w:rsidR="00A60810" w:rsidRDefault="00A60810"/>
    <w:p w14:paraId="3E3DE1DA" w14:textId="77777777" w:rsidR="00A60810" w:rsidRDefault="00A60810"/>
    <w:p w14:paraId="670E452E" w14:textId="77777777" w:rsidR="00A60810" w:rsidRDefault="00A60810"/>
    <w:p w14:paraId="2980DF83" w14:textId="77777777" w:rsidR="00A60810" w:rsidRDefault="00A60810"/>
    <w:p w14:paraId="500B6A59" w14:textId="77777777" w:rsidR="00A60810" w:rsidRDefault="00424BE6">
      <w:pPr>
        <w:jc w:val="center"/>
        <w:rPr>
          <w:rFonts w:ascii="Garamond" w:eastAsia="Garamond" w:hAnsi="Garamond" w:cs="Garamond"/>
          <w:b/>
        </w:rPr>
      </w:pPr>
      <w:r>
        <w:rPr>
          <w:rFonts w:ascii="Garamond" w:eastAsia="Garamond" w:hAnsi="Garamond" w:cs="Garamond"/>
          <w:b/>
        </w:rPr>
        <w:t>Aclaración</w:t>
      </w:r>
    </w:p>
    <w:p w14:paraId="60FBB64A" w14:textId="77777777" w:rsidR="00A60810" w:rsidRDefault="00A60810">
      <w:pPr>
        <w:pBdr>
          <w:top w:val="nil"/>
          <w:left w:val="nil"/>
          <w:bottom w:val="nil"/>
          <w:right w:val="nil"/>
          <w:between w:val="nil"/>
        </w:pBdr>
        <w:rPr>
          <w:rFonts w:ascii="Garamond" w:eastAsia="Garamond" w:hAnsi="Garamond" w:cs="Garamond"/>
          <w:b/>
          <w:color w:val="000000"/>
        </w:rPr>
      </w:pPr>
    </w:p>
    <w:p w14:paraId="338D2C8B" w14:textId="386D4651" w:rsidR="00A60810" w:rsidRDefault="00424BE6">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Este documento describe el trabajo realizado como parte del programa de estudios de Diplomado “</w:t>
      </w:r>
      <w:r w:rsidR="00753326">
        <w:rPr>
          <w:rFonts w:ascii="Garamond" w:eastAsia="Garamond" w:hAnsi="Garamond" w:cs="Garamond"/>
          <w:b/>
          <w:color w:val="000000"/>
        </w:rPr>
        <w:t>Ciencia de Datos</w:t>
      </w:r>
      <w:r>
        <w:rPr>
          <w:rFonts w:ascii="Garamond" w:eastAsia="Garamond" w:hAnsi="Garamond" w:cs="Garamond"/>
          <w:b/>
          <w:color w:val="000000"/>
        </w:rPr>
        <w:t>” en el Centro de Estadística Aplicada CESA y la Dirección de Posgrado de la Facultad de Ciencias y Tecnología. Todos los puntos de vista y opiniones expresadas en el mismo son responsabilidad exclusiva del autor y no representan necesariamente las de la institución.</w:t>
      </w:r>
    </w:p>
    <w:p w14:paraId="49F2AD68" w14:textId="77777777" w:rsidR="00A60810" w:rsidRDefault="00A60810">
      <w:pPr>
        <w:rPr>
          <w:b/>
        </w:rPr>
        <w:sectPr w:rsidR="00A60810">
          <w:pgSz w:w="12242" w:h="15842"/>
          <w:pgMar w:top="1699" w:right="1440" w:bottom="1699" w:left="1584" w:header="720" w:footer="720" w:gutter="0"/>
          <w:pgNumType w:start="1"/>
          <w:cols w:space="720"/>
          <w:titlePg/>
        </w:sectPr>
      </w:pPr>
    </w:p>
    <w:p w14:paraId="7DF3519C"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7A8EBDE9" w14:textId="77777777" w:rsidR="00A60810" w:rsidRDefault="00A60810">
      <w:pPr>
        <w:pBdr>
          <w:top w:val="nil"/>
          <w:left w:val="nil"/>
          <w:bottom w:val="nil"/>
          <w:right w:val="nil"/>
          <w:between w:val="nil"/>
        </w:pBdr>
        <w:spacing w:after="240"/>
        <w:jc w:val="both"/>
        <w:rPr>
          <w:rFonts w:ascii="Garamond" w:eastAsia="Garamond" w:hAnsi="Garamond" w:cs="Garamond"/>
          <w:color w:val="000000"/>
          <w:sz w:val="23"/>
          <w:szCs w:val="23"/>
        </w:rPr>
      </w:pPr>
    </w:p>
    <w:p w14:paraId="511897BE"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Texto Garamond tamaño 11.5, interlineado múltiple 1.2 con espaciado anterior y posterior de 6 puntos.</w:t>
      </w:r>
    </w:p>
    <w:p w14:paraId="378236DB" w14:textId="77777777" w:rsidR="007A1908" w:rsidRDefault="007A190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Resu</w:t>
      </w:r>
      <w:r w:rsidR="004D691B">
        <w:rPr>
          <w:rFonts w:ascii="Garamond" w:eastAsia="Garamond" w:hAnsi="Garamond" w:cs="Garamond"/>
          <w:color w:val="000000"/>
          <w:sz w:val="23"/>
          <w:szCs w:val="23"/>
        </w:rPr>
        <w:t xml:space="preserve">me la idea completa del trabajo y </w:t>
      </w:r>
      <w:r w:rsidR="004D691B" w:rsidRPr="004D691B">
        <w:rPr>
          <w:rFonts w:ascii="Garamond" w:eastAsia="Garamond" w:hAnsi="Garamond" w:cs="Garamond"/>
          <w:color w:val="000000"/>
          <w:sz w:val="23"/>
          <w:szCs w:val="23"/>
          <w:u w:val="single"/>
        </w:rPr>
        <w:t>se redacta después de haber terminado</w:t>
      </w:r>
      <w:r w:rsidR="004D691B">
        <w:rPr>
          <w:rFonts w:ascii="Garamond" w:eastAsia="Garamond" w:hAnsi="Garamond" w:cs="Garamond"/>
          <w:color w:val="000000"/>
          <w:sz w:val="23"/>
          <w:szCs w:val="23"/>
        </w:rPr>
        <w:t xml:space="preserve"> la redacción de todos los capítulos (incluyendo las conclusiones y recomendaciones).</w:t>
      </w:r>
    </w:p>
    <w:p w14:paraId="197F3971" w14:textId="77777777" w:rsidR="007A1908" w:rsidRDefault="007A190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Usar</w:t>
      </w:r>
      <w:r w:rsidR="00424BE6">
        <w:rPr>
          <w:rFonts w:ascii="Garamond" w:eastAsia="Garamond" w:hAnsi="Garamond" w:cs="Garamond"/>
          <w:color w:val="000000"/>
          <w:sz w:val="23"/>
          <w:szCs w:val="23"/>
        </w:rPr>
        <w:t xml:space="preserve"> una plana</w:t>
      </w:r>
      <w:r>
        <w:rPr>
          <w:rFonts w:ascii="Garamond" w:eastAsia="Garamond" w:hAnsi="Garamond" w:cs="Garamond"/>
          <w:color w:val="000000"/>
          <w:sz w:val="23"/>
          <w:szCs w:val="23"/>
        </w:rPr>
        <w:t xml:space="preserve"> a ¾ o de preferencia la página completa, incluyendo las palabras clave (Resumen + Palabras Clave total 1 plana)</w:t>
      </w:r>
      <w:r w:rsidR="00424BE6">
        <w:rPr>
          <w:rFonts w:ascii="Garamond" w:eastAsia="Garamond" w:hAnsi="Garamond" w:cs="Garamond"/>
          <w:color w:val="000000"/>
          <w:sz w:val="23"/>
          <w:szCs w:val="23"/>
        </w:rPr>
        <w:t xml:space="preserve">. </w:t>
      </w:r>
    </w:p>
    <w:p w14:paraId="40CB5B46" w14:textId="77777777" w:rsidR="00424BE6"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Al redactar debemos poner al menos un párrafo de la introducción, 1 o 2 párrafos de la metodología, otro párrafo explicando los hallazgos principales (resultados y un breve análisis de los mismos) y finalmente 1 párrafo explicando las conclusiones principales. </w:t>
      </w:r>
    </w:p>
    <w:p w14:paraId="5479613F" w14:textId="77777777" w:rsidR="00424BE6"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La redacción del </w:t>
      </w:r>
      <w:r w:rsidR="007A1908">
        <w:rPr>
          <w:rFonts w:ascii="Garamond" w:eastAsia="Garamond" w:hAnsi="Garamond" w:cs="Garamond"/>
          <w:color w:val="000000"/>
          <w:sz w:val="23"/>
          <w:szCs w:val="23"/>
        </w:rPr>
        <w:t xml:space="preserve">resumen es una importante portada/carta de presentación hacia al contenido del proyecto, en esta página debemos mostrar todo el trabajo realizado. Esta es la página </w:t>
      </w:r>
      <w:r w:rsidR="004D691B">
        <w:rPr>
          <w:rFonts w:ascii="Garamond" w:eastAsia="Garamond" w:hAnsi="Garamond" w:cs="Garamond"/>
          <w:color w:val="000000"/>
          <w:sz w:val="23"/>
          <w:szCs w:val="23"/>
        </w:rPr>
        <w:t>principal del proyecto, es la primera</w:t>
      </w:r>
      <w:r w:rsidR="007A1908">
        <w:rPr>
          <w:rFonts w:ascii="Garamond" w:eastAsia="Garamond" w:hAnsi="Garamond" w:cs="Garamond"/>
          <w:color w:val="000000"/>
          <w:sz w:val="23"/>
          <w:szCs w:val="23"/>
        </w:rPr>
        <w:t xml:space="preserve"> página en ser leída y define si el proyecto vale o no la pena</w:t>
      </w:r>
      <w:r w:rsidR="004D691B">
        <w:rPr>
          <w:rFonts w:ascii="Garamond" w:eastAsia="Garamond" w:hAnsi="Garamond" w:cs="Garamond"/>
          <w:color w:val="000000"/>
          <w:sz w:val="23"/>
          <w:szCs w:val="23"/>
        </w:rPr>
        <w:t>, es decir si vale o no la pena invertir tiempo en su lectura</w:t>
      </w:r>
      <w:r w:rsidR="007A1908">
        <w:rPr>
          <w:rFonts w:ascii="Garamond" w:eastAsia="Garamond" w:hAnsi="Garamond" w:cs="Garamond"/>
          <w:color w:val="000000"/>
          <w:sz w:val="23"/>
          <w:szCs w:val="23"/>
        </w:rPr>
        <w:t xml:space="preserve">, por ello debe ser de calidad, al igual que el resto del contenido. </w:t>
      </w:r>
    </w:p>
    <w:p w14:paraId="4F949F67" w14:textId="77777777" w:rsidR="00A60810" w:rsidRDefault="00424BE6">
      <w:pPr>
        <w:tabs>
          <w:tab w:val="center" w:pos="4647"/>
        </w:tabs>
        <w:spacing w:before="240" w:after="240"/>
        <w:rPr>
          <w:rFonts w:ascii="Helvetica Neue" w:eastAsia="Helvetica Neue" w:hAnsi="Helvetica Neue" w:cs="Helvetica Neue"/>
          <w:b/>
        </w:rPr>
      </w:pPr>
      <w:r>
        <w:rPr>
          <w:rFonts w:ascii="Helvetica Neue" w:eastAsia="Helvetica Neue" w:hAnsi="Helvetica Neue" w:cs="Helvetica Neue"/>
          <w:b/>
        </w:rPr>
        <w:t>Palabras clave</w:t>
      </w:r>
      <w:r>
        <w:rPr>
          <w:rFonts w:ascii="Helvetica Neue" w:eastAsia="Helvetica Neue" w:hAnsi="Helvetica Neue" w:cs="Helvetica Neue"/>
          <w:b/>
        </w:rPr>
        <w:tab/>
      </w:r>
    </w:p>
    <w:p w14:paraId="13B41361"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Insertar palabras clave en un máximo de 6 recomendable, recogen los temas principales, puede incluir palabras combinadas. Las palabras deben conducir a los temas principales de la investigación. Las palabras deben de ser entendibles para cualquier persona en el mundo (no usar palabras específicamente usadas en alguna región o zona)</w:t>
      </w:r>
    </w:p>
    <w:p w14:paraId="7E58255C"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No usar palabras muy genéricas, ejemplo: Energía NO, mejor Energía Hidroeléctrica.</w:t>
      </w:r>
    </w:p>
    <w:p w14:paraId="169E324F" w14:textId="77777777" w:rsidR="00A60810" w:rsidRDefault="00424BE6">
      <w:pPr>
        <w:spacing w:line="240" w:lineRule="auto"/>
        <w:rPr>
          <w:rFonts w:ascii="Helvetica Neue" w:eastAsia="Helvetica Neue" w:hAnsi="Helvetica Neue" w:cs="Helvetica Neue"/>
          <w:b/>
          <w:sz w:val="36"/>
          <w:szCs w:val="36"/>
        </w:rPr>
      </w:pPr>
      <w:r>
        <w:br w:type="page"/>
      </w:r>
    </w:p>
    <w:p w14:paraId="4DFCCC27" w14:textId="77777777" w:rsidR="00A60810" w:rsidRDefault="00A60810">
      <w:pPr>
        <w:spacing w:line="240" w:lineRule="auto"/>
      </w:pPr>
    </w:p>
    <w:p w14:paraId="7630CAA2" w14:textId="77777777" w:rsidR="00A60810" w:rsidRDefault="00A60810">
      <w:pPr>
        <w:spacing w:line="240" w:lineRule="auto"/>
      </w:pPr>
    </w:p>
    <w:p w14:paraId="48DA9A38" w14:textId="77777777" w:rsidR="00A60810" w:rsidRDefault="00A60810">
      <w:pPr>
        <w:spacing w:line="240" w:lineRule="auto"/>
      </w:pPr>
    </w:p>
    <w:p w14:paraId="055B2971" w14:textId="77777777" w:rsidR="00A60810" w:rsidRDefault="00A60810">
      <w:pPr>
        <w:spacing w:line="240" w:lineRule="auto"/>
      </w:pPr>
    </w:p>
    <w:p w14:paraId="15519863" w14:textId="77777777" w:rsidR="00A60810" w:rsidRDefault="00A60810">
      <w:pPr>
        <w:spacing w:line="240" w:lineRule="auto"/>
      </w:pPr>
    </w:p>
    <w:p w14:paraId="764FDA9D" w14:textId="77777777" w:rsidR="00A60810" w:rsidRDefault="00A60810">
      <w:pPr>
        <w:spacing w:line="240" w:lineRule="auto"/>
      </w:pPr>
    </w:p>
    <w:p w14:paraId="7082B244" w14:textId="77777777" w:rsidR="00A60810" w:rsidRDefault="00A60810">
      <w:pPr>
        <w:spacing w:line="240" w:lineRule="auto"/>
      </w:pPr>
    </w:p>
    <w:p w14:paraId="60FDD702" w14:textId="77777777" w:rsidR="00A60810" w:rsidRDefault="00A60810">
      <w:pPr>
        <w:spacing w:line="240" w:lineRule="auto"/>
      </w:pPr>
    </w:p>
    <w:p w14:paraId="052E4EC2" w14:textId="77777777" w:rsidR="00A60810" w:rsidRDefault="00A60810">
      <w:pPr>
        <w:spacing w:line="240" w:lineRule="auto"/>
      </w:pPr>
    </w:p>
    <w:p w14:paraId="5C901296" w14:textId="77777777" w:rsidR="00A60810" w:rsidRDefault="00A60810">
      <w:pPr>
        <w:spacing w:line="240" w:lineRule="auto"/>
      </w:pPr>
    </w:p>
    <w:p w14:paraId="1E25E17B" w14:textId="77777777" w:rsidR="00A60810" w:rsidRDefault="00A60810">
      <w:pPr>
        <w:spacing w:line="240" w:lineRule="auto"/>
      </w:pPr>
    </w:p>
    <w:p w14:paraId="2E47EF1F" w14:textId="77777777" w:rsidR="00A60810" w:rsidRDefault="00A60810">
      <w:pPr>
        <w:spacing w:line="240" w:lineRule="auto"/>
      </w:pPr>
    </w:p>
    <w:p w14:paraId="18AD3E06" w14:textId="77777777" w:rsidR="00A60810" w:rsidRDefault="00A60810">
      <w:pPr>
        <w:spacing w:line="240" w:lineRule="auto"/>
      </w:pPr>
    </w:p>
    <w:p w14:paraId="493123C7" w14:textId="77777777" w:rsidR="00A60810" w:rsidRDefault="00A60810">
      <w:pPr>
        <w:spacing w:line="240" w:lineRule="auto"/>
      </w:pPr>
    </w:p>
    <w:p w14:paraId="7D365A96" w14:textId="77777777" w:rsidR="00A60810" w:rsidRDefault="00A60810">
      <w:pPr>
        <w:spacing w:line="240" w:lineRule="auto"/>
      </w:pPr>
    </w:p>
    <w:p w14:paraId="293E2FC5" w14:textId="77777777" w:rsidR="00A60810" w:rsidRDefault="00A60810">
      <w:pPr>
        <w:spacing w:line="240" w:lineRule="auto"/>
      </w:pPr>
    </w:p>
    <w:p w14:paraId="51BB5508" w14:textId="77777777" w:rsidR="00A60810" w:rsidRDefault="00A60810">
      <w:pPr>
        <w:spacing w:line="240" w:lineRule="auto"/>
      </w:pPr>
    </w:p>
    <w:p w14:paraId="1ABA0427" w14:textId="77777777" w:rsidR="00A60810" w:rsidRDefault="00A60810">
      <w:pPr>
        <w:spacing w:line="240" w:lineRule="auto"/>
      </w:pPr>
    </w:p>
    <w:p w14:paraId="6D3E0363" w14:textId="77777777" w:rsidR="00A60810" w:rsidRDefault="00A60810">
      <w:pPr>
        <w:spacing w:line="240" w:lineRule="auto"/>
      </w:pPr>
    </w:p>
    <w:p w14:paraId="7F14E825" w14:textId="77777777" w:rsidR="00A60810" w:rsidRDefault="00A60810">
      <w:pPr>
        <w:spacing w:line="240" w:lineRule="auto"/>
      </w:pPr>
    </w:p>
    <w:p w14:paraId="601AC4F5" w14:textId="77777777" w:rsidR="00A60810" w:rsidRDefault="00A60810">
      <w:pPr>
        <w:spacing w:line="240" w:lineRule="auto"/>
      </w:pPr>
    </w:p>
    <w:p w14:paraId="7E02CC08" w14:textId="77777777" w:rsidR="00A60810" w:rsidRDefault="00A60810">
      <w:pPr>
        <w:spacing w:line="240" w:lineRule="auto"/>
      </w:pPr>
    </w:p>
    <w:p w14:paraId="4C5A57BA" w14:textId="77777777" w:rsidR="00A60810" w:rsidRDefault="00A60810">
      <w:pPr>
        <w:spacing w:line="240" w:lineRule="auto"/>
      </w:pPr>
    </w:p>
    <w:p w14:paraId="40E4481F" w14:textId="77777777" w:rsidR="00A60810" w:rsidRDefault="00A60810">
      <w:pPr>
        <w:spacing w:line="240" w:lineRule="auto"/>
      </w:pPr>
    </w:p>
    <w:p w14:paraId="10AFA707" w14:textId="77777777" w:rsidR="00A60810" w:rsidRDefault="00424BE6">
      <w:pPr>
        <w:spacing w:before="120" w:after="120"/>
        <w:ind w:left="3398"/>
        <w:jc w:val="right"/>
        <w:rPr>
          <w:rFonts w:ascii="Garamond" w:eastAsia="Garamond" w:hAnsi="Garamond" w:cs="Garamond"/>
          <w:i/>
          <w:sz w:val="23"/>
          <w:szCs w:val="23"/>
        </w:rPr>
      </w:pPr>
      <w:r>
        <w:rPr>
          <w:rFonts w:ascii="Garamond" w:eastAsia="Garamond" w:hAnsi="Garamond" w:cs="Garamond"/>
          <w:i/>
          <w:sz w:val="23"/>
          <w:szCs w:val="23"/>
        </w:rPr>
        <w:t>Dedicatoria en Texto Garamond en cursiva tamaño 11.5, interlineado múltiple 1.2 con espaciado anterior y posterior de 6 puntos.</w:t>
      </w:r>
    </w:p>
    <w:p w14:paraId="3DA7823F" w14:textId="77777777" w:rsidR="00A60810" w:rsidRDefault="00424BE6">
      <w:pPr>
        <w:spacing w:before="120" w:after="120"/>
        <w:ind w:left="3398"/>
        <w:jc w:val="right"/>
        <w:rPr>
          <w:rFonts w:ascii="Garamond" w:eastAsia="Garamond" w:hAnsi="Garamond" w:cs="Garamond"/>
          <w:i/>
          <w:sz w:val="23"/>
          <w:szCs w:val="23"/>
        </w:rPr>
      </w:pPr>
      <w:r>
        <w:rPr>
          <w:rFonts w:ascii="Garamond" w:eastAsia="Garamond" w:hAnsi="Garamond" w:cs="Garamond"/>
          <w:i/>
          <w:sz w:val="23"/>
          <w:szCs w:val="23"/>
        </w:rPr>
        <w:t>Se sugiere un máximo de 2 párrafos breves.</w:t>
      </w:r>
    </w:p>
    <w:p w14:paraId="5E3C8865" w14:textId="77777777" w:rsidR="00A60810" w:rsidRDefault="00A60810">
      <w:pPr>
        <w:spacing w:before="120" w:after="120" w:line="240" w:lineRule="auto"/>
        <w:ind w:left="3402"/>
        <w:jc w:val="right"/>
        <w:rPr>
          <w:rFonts w:ascii="Garamond" w:eastAsia="Garamond" w:hAnsi="Garamond" w:cs="Garamond"/>
          <w:i/>
        </w:rPr>
        <w:sectPr w:rsidR="00A60810">
          <w:footerReference w:type="even" r:id="rId16"/>
          <w:footerReference w:type="default" r:id="rId17"/>
          <w:footerReference w:type="first" r:id="rId18"/>
          <w:pgSz w:w="12242" w:h="15842"/>
          <w:pgMar w:top="1699" w:right="1440" w:bottom="1699" w:left="1584" w:header="720" w:footer="720" w:gutter="0"/>
          <w:pgNumType w:start="1"/>
          <w:cols w:space="720"/>
        </w:sectPr>
      </w:pPr>
    </w:p>
    <w:p w14:paraId="53497EE8"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4596598E" w14:textId="77777777" w:rsidR="00A60810" w:rsidRDefault="00A60810">
      <w:pPr>
        <w:pBdr>
          <w:top w:val="nil"/>
          <w:left w:val="nil"/>
          <w:bottom w:val="nil"/>
          <w:right w:val="nil"/>
          <w:between w:val="nil"/>
        </w:pBdr>
        <w:spacing w:after="240"/>
        <w:rPr>
          <w:rFonts w:ascii="Garamond" w:eastAsia="Garamond" w:hAnsi="Garamond" w:cs="Garamond"/>
          <w:color w:val="000000"/>
          <w:sz w:val="23"/>
          <w:szCs w:val="23"/>
        </w:rPr>
      </w:pPr>
    </w:p>
    <w:p w14:paraId="33F67D2B" w14:textId="77777777" w:rsidR="00A60810" w:rsidRDefault="00424BE6">
      <w:pPr>
        <w:spacing w:before="120" w:after="120"/>
        <w:jc w:val="both"/>
        <w:rPr>
          <w:rFonts w:ascii="Garamond" w:eastAsia="Garamond" w:hAnsi="Garamond" w:cs="Garamond"/>
          <w:i/>
          <w:sz w:val="23"/>
          <w:szCs w:val="23"/>
        </w:rPr>
      </w:pPr>
      <w:r>
        <w:rPr>
          <w:rFonts w:ascii="Garamond" w:eastAsia="Garamond" w:hAnsi="Garamond" w:cs="Garamond"/>
          <w:i/>
          <w:sz w:val="23"/>
          <w:szCs w:val="23"/>
        </w:rPr>
        <w:t>Agradecimientos con Texto Garamond en cursiva tamaño 11.5, interlineado múltiple 1.2 con espaciado anterior y posterior de 6 puntos.</w:t>
      </w:r>
    </w:p>
    <w:p w14:paraId="122CB9A2"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sz w:val="23"/>
          <w:szCs w:val="23"/>
        </w:rPr>
        <w:t>Se sugiere un máximo de 1/2 página.</w:t>
      </w:r>
    </w:p>
    <w:p w14:paraId="58DA3B9D" w14:textId="77777777" w:rsidR="00A60810" w:rsidRDefault="00424BE6">
      <w:pPr>
        <w:pBdr>
          <w:top w:val="nil"/>
          <w:left w:val="nil"/>
          <w:bottom w:val="nil"/>
          <w:right w:val="nil"/>
          <w:between w:val="nil"/>
        </w:pBdr>
        <w:spacing w:after="240"/>
        <w:jc w:val="both"/>
        <w:rPr>
          <w:rFonts w:ascii="Garamond" w:eastAsia="Garamond" w:hAnsi="Garamond" w:cs="Garamond"/>
          <w:i/>
          <w:color w:val="000000"/>
        </w:rPr>
      </w:pPr>
      <w:r>
        <w:rPr>
          <w:rFonts w:ascii="Garamond" w:eastAsia="Garamond" w:hAnsi="Garamond" w:cs="Garamond"/>
          <w:i/>
          <w:color w:val="000000"/>
          <w:sz w:val="23"/>
          <w:szCs w:val="23"/>
        </w:rPr>
        <w:t>Ejemplo:</w:t>
      </w:r>
    </w:p>
    <w:p w14:paraId="472DE5FA"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rPr>
        <w:t xml:space="preserve">Al(la) Ing. </w:t>
      </w:r>
      <w:proofErr w:type="gramStart"/>
      <w:r>
        <w:rPr>
          <w:rFonts w:ascii="Garamond" w:eastAsia="Garamond" w:hAnsi="Garamond" w:cs="Garamond"/>
          <w:i/>
          <w:color w:val="000000"/>
        </w:rPr>
        <w:t>…….</w:t>
      </w:r>
      <w:proofErr w:type="gramEnd"/>
      <w:r>
        <w:rPr>
          <w:rFonts w:ascii="Garamond" w:eastAsia="Garamond" w:hAnsi="Garamond" w:cs="Garamond"/>
          <w:i/>
          <w:color w:val="000000"/>
        </w:rPr>
        <w:t xml:space="preserve">. </w:t>
      </w:r>
      <w:proofErr w:type="spellStart"/>
      <w:r>
        <w:rPr>
          <w:rFonts w:ascii="Garamond" w:eastAsia="Garamond" w:hAnsi="Garamond" w:cs="Garamond"/>
          <w:i/>
          <w:color w:val="000000"/>
        </w:rPr>
        <w:t>MSc</w:t>
      </w:r>
      <w:proofErr w:type="spellEnd"/>
      <w:r>
        <w:rPr>
          <w:rFonts w:ascii="Garamond" w:eastAsia="Garamond" w:hAnsi="Garamond" w:cs="Garamond"/>
          <w:i/>
          <w:color w:val="000000"/>
          <w:sz w:val="23"/>
          <w:szCs w:val="23"/>
        </w:rPr>
        <w:t>. por su valiosa y desinteresada colaboración.</w:t>
      </w:r>
    </w:p>
    <w:p w14:paraId="46DC8FE5"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sz w:val="23"/>
          <w:szCs w:val="23"/>
        </w:rPr>
        <w:t xml:space="preserve">A todo el equipo de profesionales </w:t>
      </w:r>
      <w:proofErr w:type="gramStart"/>
      <w:r>
        <w:rPr>
          <w:rFonts w:ascii="Garamond" w:eastAsia="Garamond" w:hAnsi="Garamond" w:cs="Garamond"/>
          <w:i/>
          <w:color w:val="000000"/>
          <w:sz w:val="23"/>
          <w:szCs w:val="23"/>
        </w:rPr>
        <w:t>del….</w:t>
      </w:r>
      <w:proofErr w:type="gramEnd"/>
      <w:r>
        <w:rPr>
          <w:rFonts w:ascii="Garamond" w:eastAsia="Garamond" w:hAnsi="Garamond" w:cs="Garamond"/>
          <w:i/>
          <w:color w:val="000000"/>
          <w:sz w:val="23"/>
          <w:szCs w:val="23"/>
        </w:rPr>
        <w:t>. por la transmisión de sus conocimientos y por brindarme la información generada en ……… utilizada en el presente proyecto.</w:t>
      </w:r>
    </w:p>
    <w:p w14:paraId="1689297F"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sectPr w:rsidR="00A60810">
          <w:pgSz w:w="12242" w:h="15842"/>
          <w:pgMar w:top="1699" w:right="1440" w:bottom="1699" w:left="1584" w:header="720" w:footer="720" w:gutter="0"/>
          <w:cols w:space="720"/>
        </w:sectPr>
      </w:pPr>
      <w:r>
        <w:rPr>
          <w:rFonts w:ascii="Garamond" w:eastAsia="Garamond" w:hAnsi="Garamond" w:cs="Garamond"/>
          <w:i/>
          <w:color w:val="000000"/>
          <w:sz w:val="23"/>
          <w:szCs w:val="23"/>
        </w:rPr>
        <w:t>A los técnicos de …</w:t>
      </w:r>
      <w:proofErr w:type="gramStart"/>
      <w:r>
        <w:rPr>
          <w:rFonts w:ascii="Garamond" w:eastAsia="Garamond" w:hAnsi="Garamond" w:cs="Garamond"/>
          <w:i/>
          <w:color w:val="000000"/>
          <w:sz w:val="23"/>
          <w:szCs w:val="23"/>
        </w:rPr>
        <w:t>…….</w:t>
      </w:r>
      <w:proofErr w:type="gramEnd"/>
      <w:r>
        <w:rPr>
          <w:rFonts w:ascii="Garamond" w:eastAsia="Garamond" w:hAnsi="Garamond" w:cs="Garamond"/>
          <w:i/>
          <w:color w:val="000000"/>
          <w:sz w:val="23"/>
          <w:szCs w:val="23"/>
        </w:rPr>
        <w:t>. por los datos brindados.</w:t>
      </w:r>
    </w:p>
    <w:p w14:paraId="2709B6CB"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3AB6526D" w14:textId="77777777" w:rsidR="00A60810" w:rsidRDefault="00A60810">
      <w:pPr>
        <w:keepNext/>
        <w:keepLines/>
        <w:pBdr>
          <w:top w:val="nil"/>
          <w:left w:val="nil"/>
          <w:bottom w:val="nil"/>
          <w:right w:val="nil"/>
          <w:between w:val="nil"/>
        </w:pBdr>
        <w:tabs>
          <w:tab w:val="left" w:pos="0"/>
        </w:tabs>
        <w:spacing w:before="480" w:line="276" w:lineRule="auto"/>
        <w:ind w:left="680" w:hanging="680"/>
        <w:rPr>
          <w:rFonts w:ascii="Garamond" w:eastAsia="Garamond" w:hAnsi="Garamond" w:cs="Garamond"/>
          <w:b/>
          <w:color w:val="366091"/>
          <w:sz w:val="8"/>
          <w:szCs w:val="8"/>
        </w:rPr>
      </w:pPr>
    </w:p>
    <w:sdt>
      <w:sdtPr>
        <w:rPr>
          <w:rFonts w:ascii="Times" w:eastAsia="Times" w:hAnsi="Times" w:cs="Times"/>
          <w:color w:val="auto"/>
          <w:sz w:val="22"/>
          <w:szCs w:val="22"/>
          <w:lang w:val="es-ES"/>
        </w:rPr>
        <w:id w:val="2140296051"/>
        <w:docPartObj>
          <w:docPartGallery w:val="Table of Contents"/>
          <w:docPartUnique/>
        </w:docPartObj>
      </w:sdtPr>
      <w:sdtEndPr>
        <w:rPr>
          <w:b/>
          <w:bCs/>
        </w:rPr>
      </w:sdtEndPr>
      <w:sdtContent>
        <w:p w14:paraId="0F4F0755" w14:textId="2EA30A27" w:rsidR="006E59DF" w:rsidRDefault="006E59DF">
          <w:pPr>
            <w:pStyle w:val="TtuloTDC"/>
          </w:pPr>
          <w:r>
            <w:rPr>
              <w:lang w:val="es-ES"/>
            </w:rPr>
            <w:t>Contenido</w:t>
          </w:r>
        </w:p>
        <w:p w14:paraId="7939EC15" w14:textId="0A3C0B36" w:rsidR="006E59DF" w:rsidRDefault="006E59DF">
          <w:pPr>
            <w:pStyle w:val="TDC2"/>
            <w:tabs>
              <w:tab w:val="right" w:leader="dot" w:pos="9208"/>
            </w:tabs>
            <w:rPr>
              <w:noProof/>
            </w:rPr>
          </w:pPr>
          <w:r>
            <w:fldChar w:fldCharType="begin"/>
          </w:r>
          <w:r>
            <w:instrText xml:space="preserve"> TOC \o "1-3" \h \z \u </w:instrText>
          </w:r>
          <w:r>
            <w:fldChar w:fldCharType="separate"/>
          </w:r>
          <w:hyperlink w:anchor="_Toc195598626" w:history="1">
            <w:r w:rsidRPr="00844069">
              <w:rPr>
                <w:rStyle w:val="Hipervnculo"/>
                <w:noProof/>
              </w:rPr>
              <w:t>UNIVERSIDAD MAYOR DE SAN SIMÓN</w:t>
            </w:r>
            <w:r>
              <w:rPr>
                <w:noProof/>
                <w:webHidden/>
              </w:rPr>
              <w:tab/>
            </w:r>
            <w:r>
              <w:rPr>
                <w:noProof/>
                <w:webHidden/>
              </w:rPr>
              <w:fldChar w:fldCharType="begin"/>
            </w:r>
            <w:r>
              <w:rPr>
                <w:noProof/>
                <w:webHidden/>
              </w:rPr>
              <w:instrText xml:space="preserve"> PAGEREF _Toc195598626 \h </w:instrText>
            </w:r>
            <w:r>
              <w:rPr>
                <w:noProof/>
                <w:webHidden/>
              </w:rPr>
            </w:r>
            <w:r>
              <w:rPr>
                <w:noProof/>
                <w:webHidden/>
              </w:rPr>
              <w:fldChar w:fldCharType="separate"/>
            </w:r>
            <w:r w:rsidR="005A36F3">
              <w:rPr>
                <w:noProof/>
                <w:webHidden/>
              </w:rPr>
              <w:t>1</w:t>
            </w:r>
            <w:r>
              <w:rPr>
                <w:noProof/>
                <w:webHidden/>
              </w:rPr>
              <w:fldChar w:fldCharType="end"/>
            </w:r>
          </w:hyperlink>
        </w:p>
        <w:p w14:paraId="3E22D8FD" w14:textId="178460D8" w:rsidR="006E59DF" w:rsidRDefault="002F132F">
          <w:pPr>
            <w:pStyle w:val="TDC1"/>
            <w:tabs>
              <w:tab w:val="left" w:pos="440"/>
              <w:tab w:val="right" w:leader="dot" w:pos="9208"/>
            </w:tabs>
            <w:rPr>
              <w:noProof/>
            </w:rPr>
          </w:pPr>
          <w:hyperlink w:anchor="_Toc195598627" w:history="1">
            <w:r w:rsidR="006E59DF" w:rsidRPr="00844069">
              <w:rPr>
                <w:rStyle w:val="Hipervnculo"/>
                <w:noProof/>
              </w:rPr>
              <w:t>1.</w:t>
            </w:r>
            <w:r w:rsidR="006E59DF">
              <w:rPr>
                <w:noProof/>
              </w:rPr>
              <w:tab/>
            </w:r>
            <w:r w:rsidR="006E59DF" w:rsidRPr="00844069">
              <w:rPr>
                <w:rStyle w:val="Hipervnculo"/>
                <w:noProof/>
              </w:rPr>
              <w:t>Introducción</w:t>
            </w:r>
            <w:r w:rsidR="006E59DF">
              <w:rPr>
                <w:noProof/>
                <w:webHidden/>
              </w:rPr>
              <w:tab/>
            </w:r>
            <w:r w:rsidR="006E59DF">
              <w:rPr>
                <w:noProof/>
                <w:webHidden/>
              </w:rPr>
              <w:fldChar w:fldCharType="begin"/>
            </w:r>
            <w:r w:rsidR="006E59DF">
              <w:rPr>
                <w:noProof/>
                <w:webHidden/>
              </w:rPr>
              <w:instrText xml:space="preserve"> PAGEREF _Toc195598627 \h </w:instrText>
            </w:r>
            <w:r w:rsidR="006E59DF">
              <w:rPr>
                <w:noProof/>
                <w:webHidden/>
              </w:rPr>
            </w:r>
            <w:r w:rsidR="006E59DF">
              <w:rPr>
                <w:noProof/>
                <w:webHidden/>
              </w:rPr>
              <w:fldChar w:fldCharType="separate"/>
            </w:r>
            <w:r w:rsidR="005A36F3">
              <w:rPr>
                <w:noProof/>
                <w:webHidden/>
              </w:rPr>
              <w:t>1</w:t>
            </w:r>
            <w:r w:rsidR="006E59DF">
              <w:rPr>
                <w:noProof/>
                <w:webHidden/>
              </w:rPr>
              <w:fldChar w:fldCharType="end"/>
            </w:r>
          </w:hyperlink>
        </w:p>
        <w:p w14:paraId="59EB4963" w14:textId="7CA0A5B0" w:rsidR="006E59DF" w:rsidRDefault="002F132F">
          <w:pPr>
            <w:pStyle w:val="TDC2"/>
            <w:tabs>
              <w:tab w:val="left" w:pos="880"/>
              <w:tab w:val="right" w:leader="dot" w:pos="9208"/>
            </w:tabs>
            <w:rPr>
              <w:noProof/>
            </w:rPr>
          </w:pPr>
          <w:hyperlink w:anchor="_Toc195598628" w:history="1">
            <w:r w:rsidR="006E59DF" w:rsidRPr="00844069">
              <w:rPr>
                <w:rStyle w:val="Hipervnculo"/>
                <w:noProof/>
              </w:rPr>
              <w:t>1.1.</w:t>
            </w:r>
            <w:r w:rsidR="006E59DF">
              <w:rPr>
                <w:noProof/>
              </w:rPr>
              <w:tab/>
            </w:r>
            <w:r w:rsidR="006E59DF" w:rsidRPr="00844069">
              <w:rPr>
                <w:rStyle w:val="Hipervnculo"/>
                <w:noProof/>
              </w:rPr>
              <w:t>Antecedentes</w:t>
            </w:r>
            <w:r w:rsidR="006E59DF">
              <w:rPr>
                <w:noProof/>
                <w:webHidden/>
              </w:rPr>
              <w:tab/>
            </w:r>
            <w:r w:rsidR="006E59DF">
              <w:rPr>
                <w:noProof/>
                <w:webHidden/>
              </w:rPr>
              <w:fldChar w:fldCharType="begin"/>
            </w:r>
            <w:r w:rsidR="006E59DF">
              <w:rPr>
                <w:noProof/>
                <w:webHidden/>
              </w:rPr>
              <w:instrText xml:space="preserve"> PAGEREF _Toc195598628 \h </w:instrText>
            </w:r>
            <w:r w:rsidR="006E59DF">
              <w:rPr>
                <w:noProof/>
                <w:webHidden/>
              </w:rPr>
            </w:r>
            <w:r w:rsidR="006E59DF">
              <w:rPr>
                <w:noProof/>
                <w:webHidden/>
              </w:rPr>
              <w:fldChar w:fldCharType="separate"/>
            </w:r>
            <w:r w:rsidR="005A36F3">
              <w:rPr>
                <w:noProof/>
                <w:webHidden/>
              </w:rPr>
              <w:t>1</w:t>
            </w:r>
            <w:r w:rsidR="006E59DF">
              <w:rPr>
                <w:noProof/>
                <w:webHidden/>
              </w:rPr>
              <w:fldChar w:fldCharType="end"/>
            </w:r>
          </w:hyperlink>
        </w:p>
        <w:p w14:paraId="326B2EE3" w14:textId="5D148089" w:rsidR="006E59DF" w:rsidRDefault="002F132F">
          <w:pPr>
            <w:pStyle w:val="TDC2"/>
            <w:tabs>
              <w:tab w:val="left" w:pos="880"/>
              <w:tab w:val="right" w:leader="dot" w:pos="9208"/>
            </w:tabs>
            <w:rPr>
              <w:noProof/>
            </w:rPr>
          </w:pPr>
          <w:hyperlink w:anchor="_Toc195598629" w:history="1">
            <w:r w:rsidR="006E59DF" w:rsidRPr="00844069">
              <w:rPr>
                <w:rStyle w:val="Hipervnculo"/>
                <w:noProof/>
              </w:rPr>
              <w:t>1.2.</w:t>
            </w:r>
            <w:r w:rsidR="006E59DF">
              <w:rPr>
                <w:noProof/>
              </w:rPr>
              <w:tab/>
            </w:r>
            <w:r w:rsidR="006E59DF" w:rsidRPr="00844069">
              <w:rPr>
                <w:rStyle w:val="Hipervnculo"/>
                <w:noProof/>
              </w:rPr>
              <w:t>Justificación</w:t>
            </w:r>
            <w:r w:rsidR="006E59DF">
              <w:rPr>
                <w:noProof/>
                <w:webHidden/>
              </w:rPr>
              <w:tab/>
            </w:r>
            <w:r w:rsidR="006E59DF">
              <w:rPr>
                <w:noProof/>
                <w:webHidden/>
              </w:rPr>
              <w:fldChar w:fldCharType="begin"/>
            </w:r>
            <w:r w:rsidR="006E59DF">
              <w:rPr>
                <w:noProof/>
                <w:webHidden/>
              </w:rPr>
              <w:instrText xml:space="preserve"> PAGEREF _Toc195598629 \h </w:instrText>
            </w:r>
            <w:r w:rsidR="006E59DF">
              <w:rPr>
                <w:noProof/>
                <w:webHidden/>
              </w:rPr>
            </w:r>
            <w:r w:rsidR="006E59DF">
              <w:rPr>
                <w:noProof/>
                <w:webHidden/>
              </w:rPr>
              <w:fldChar w:fldCharType="separate"/>
            </w:r>
            <w:r w:rsidR="005A36F3">
              <w:rPr>
                <w:noProof/>
                <w:webHidden/>
              </w:rPr>
              <w:t>1</w:t>
            </w:r>
            <w:r w:rsidR="006E59DF">
              <w:rPr>
                <w:noProof/>
                <w:webHidden/>
              </w:rPr>
              <w:fldChar w:fldCharType="end"/>
            </w:r>
          </w:hyperlink>
        </w:p>
        <w:p w14:paraId="54F27EB9" w14:textId="225CCE2F" w:rsidR="006E59DF" w:rsidRDefault="002F132F">
          <w:pPr>
            <w:pStyle w:val="TDC2"/>
            <w:tabs>
              <w:tab w:val="left" w:pos="880"/>
              <w:tab w:val="right" w:leader="dot" w:pos="9208"/>
            </w:tabs>
            <w:rPr>
              <w:noProof/>
            </w:rPr>
          </w:pPr>
          <w:hyperlink w:anchor="_Toc195598630" w:history="1">
            <w:r w:rsidR="006E59DF" w:rsidRPr="00844069">
              <w:rPr>
                <w:rStyle w:val="Hipervnculo"/>
                <w:noProof/>
              </w:rPr>
              <w:t>1.3.</w:t>
            </w:r>
            <w:r w:rsidR="006E59DF">
              <w:rPr>
                <w:noProof/>
              </w:rPr>
              <w:tab/>
            </w:r>
            <w:r w:rsidR="006E59DF" w:rsidRPr="00844069">
              <w:rPr>
                <w:rStyle w:val="Hipervnculo"/>
                <w:noProof/>
              </w:rPr>
              <w:t>Planteamiento del problema</w:t>
            </w:r>
            <w:r w:rsidR="006E59DF">
              <w:rPr>
                <w:noProof/>
                <w:webHidden/>
              </w:rPr>
              <w:tab/>
            </w:r>
            <w:r w:rsidR="006E59DF">
              <w:rPr>
                <w:noProof/>
                <w:webHidden/>
              </w:rPr>
              <w:fldChar w:fldCharType="begin"/>
            </w:r>
            <w:r w:rsidR="006E59DF">
              <w:rPr>
                <w:noProof/>
                <w:webHidden/>
              </w:rPr>
              <w:instrText xml:space="preserve"> PAGEREF _Toc195598630 \h </w:instrText>
            </w:r>
            <w:r w:rsidR="006E59DF">
              <w:rPr>
                <w:noProof/>
                <w:webHidden/>
              </w:rPr>
            </w:r>
            <w:r w:rsidR="006E59DF">
              <w:rPr>
                <w:noProof/>
                <w:webHidden/>
              </w:rPr>
              <w:fldChar w:fldCharType="separate"/>
            </w:r>
            <w:r w:rsidR="005A36F3">
              <w:rPr>
                <w:noProof/>
                <w:webHidden/>
              </w:rPr>
              <w:t>2</w:t>
            </w:r>
            <w:r w:rsidR="006E59DF">
              <w:rPr>
                <w:noProof/>
                <w:webHidden/>
              </w:rPr>
              <w:fldChar w:fldCharType="end"/>
            </w:r>
          </w:hyperlink>
        </w:p>
        <w:p w14:paraId="75F46B40" w14:textId="10983559" w:rsidR="006E59DF" w:rsidRDefault="002F132F">
          <w:pPr>
            <w:pStyle w:val="TDC2"/>
            <w:tabs>
              <w:tab w:val="left" w:pos="880"/>
              <w:tab w:val="right" w:leader="dot" w:pos="9208"/>
            </w:tabs>
            <w:rPr>
              <w:noProof/>
            </w:rPr>
          </w:pPr>
          <w:hyperlink w:anchor="_Toc195598631" w:history="1">
            <w:r w:rsidR="006E59DF" w:rsidRPr="00844069">
              <w:rPr>
                <w:rStyle w:val="Hipervnculo"/>
                <w:noProof/>
              </w:rPr>
              <w:t>1.4.</w:t>
            </w:r>
            <w:r w:rsidR="006E59DF">
              <w:rPr>
                <w:noProof/>
              </w:rPr>
              <w:tab/>
            </w:r>
            <w:r w:rsidR="006E59DF" w:rsidRPr="00844069">
              <w:rPr>
                <w:rStyle w:val="Hipervnculo"/>
                <w:noProof/>
              </w:rPr>
              <w:t>Objetivo general</w:t>
            </w:r>
            <w:r w:rsidR="006E59DF">
              <w:rPr>
                <w:noProof/>
                <w:webHidden/>
              </w:rPr>
              <w:tab/>
            </w:r>
            <w:r w:rsidR="006E59DF">
              <w:rPr>
                <w:noProof/>
                <w:webHidden/>
              </w:rPr>
              <w:fldChar w:fldCharType="begin"/>
            </w:r>
            <w:r w:rsidR="006E59DF">
              <w:rPr>
                <w:noProof/>
                <w:webHidden/>
              </w:rPr>
              <w:instrText xml:space="preserve"> PAGEREF _Toc195598631 \h </w:instrText>
            </w:r>
            <w:r w:rsidR="006E59DF">
              <w:rPr>
                <w:noProof/>
                <w:webHidden/>
              </w:rPr>
            </w:r>
            <w:r w:rsidR="006E59DF">
              <w:rPr>
                <w:noProof/>
                <w:webHidden/>
              </w:rPr>
              <w:fldChar w:fldCharType="separate"/>
            </w:r>
            <w:r w:rsidR="005A36F3">
              <w:rPr>
                <w:noProof/>
                <w:webHidden/>
              </w:rPr>
              <w:t>2</w:t>
            </w:r>
            <w:r w:rsidR="006E59DF">
              <w:rPr>
                <w:noProof/>
                <w:webHidden/>
              </w:rPr>
              <w:fldChar w:fldCharType="end"/>
            </w:r>
          </w:hyperlink>
        </w:p>
        <w:p w14:paraId="3CC3739B" w14:textId="40DF0CCA" w:rsidR="006E59DF" w:rsidRDefault="002F132F">
          <w:pPr>
            <w:pStyle w:val="TDC3"/>
            <w:tabs>
              <w:tab w:val="left" w:pos="1320"/>
              <w:tab w:val="right" w:leader="dot" w:pos="9208"/>
            </w:tabs>
            <w:rPr>
              <w:noProof/>
            </w:rPr>
          </w:pPr>
          <w:hyperlink w:anchor="_Toc195598632" w:history="1">
            <w:r w:rsidR="006E59DF" w:rsidRPr="00844069">
              <w:rPr>
                <w:rStyle w:val="Hipervnculo"/>
                <w:noProof/>
              </w:rPr>
              <w:t>1.4.1.</w:t>
            </w:r>
            <w:r w:rsidR="006E59DF">
              <w:rPr>
                <w:noProof/>
              </w:rPr>
              <w:tab/>
            </w:r>
            <w:r w:rsidR="006E59DF" w:rsidRPr="00844069">
              <w:rPr>
                <w:rStyle w:val="Hipervnculo"/>
                <w:noProof/>
              </w:rPr>
              <w:t>Objetivos específicos</w:t>
            </w:r>
            <w:r w:rsidR="006E59DF">
              <w:rPr>
                <w:noProof/>
                <w:webHidden/>
              </w:rPr>
              <w:tab/>
            </w:r>
            <w:r w:rsidR="006E59DF">
              <w:rPr>
                <w:noProof/>
                <w:webHidden/>
              </w:rPr>
              <w:fldChar w:fldCharType="begin"/>
            </w:r>
            <w:r w:rsidR="006E59DF">
              <w:rPr>
                <w:noProof/>
                <w:webHidden/>
              </w:rPr>
              <w:instrText xml:space="preserve"> PAGEREF _Toc195598632 \h </w:instrText>
            </w:r>
            <w:r w:rsidR="006E59DF">
              <w:rPr>
                <w:noProof/>
                <w:webHidden/>
              </w:rPr>
            </w:r>
            <w:r w:rsidR="006E59DF">
              <w:rPr>
                <w:noProof/>
                <w:webHidden/>
              </w:rPr>
              <w:fldChar w:fldCharType="separate"/>
            </w:r>
            <w:r w:rsidR="005A36F3">
              <w:rPr>
                <w:noProof/>
                <w:webHidden/>
              </w:rPr>
              <w:t>2</w:t>
            </w:r>
            <w:r w:rsidR="006E59DF">
              <w:rPr>
                <w:noProof/>
                <w:webHidden/>
              </w:rPr>
              <w:fldChar w:fldCharType="end"/>
            </w:r>
          </w:hyperlink>
        </w:p>
        <w:p w14:paraId="3136D6CE" w14:textId="6CA42A6A" w:rsidR="006E59DF" w:rsidRDefault="002F132F">
          <w:pPr>
            <w:pStyle w:val="TDC1"/>
            <w:tabs>
              <w:tab w:val="left" w:pos="440"/>
              <w:tab w:val="right" w:leader="dot" w:pos="9208"/>
            </w:tabs>
            <w:rPr>
              <w:noProof/>
            </w:rPr>
          </w:pPr>
          <w:hyperlink w:anchor="_Toc195598633" w:history="1">
            <w:r w:rsidR="006E59DF" w:rsidRPr="00844069">
              <w:rPr>
                <w:rStyle w:val="Hipervnculo"/>
                <w:noProof/>
              </w:rPr>
              <w:t>2.</w:t>
            </w:r>
            <w:r w:rsidR="006E59DF">
              <w:rPr>
                <w:noProof/>
              </w:rPr>
              <w:tab/>
            </w:r>
            <w:r w:rsidR="006E59DF" w:rsidRPr="00844069">
              <w:rPr>
                <w:rStyle w:val="Hipervnculo"/>
                <w:noProof/>
              </w:rPr>
              <w:t>Marco teórico</w:t>
            </w:r>
            <w:r w:rsidR="006E59DF">
              <w:rPr>
                <w:noProof/>
                <w:webHidden/>
              </w:rPr>
              <w:tab/>
            </w:r>
            <w:r w:rsidR="006E59DF">
              <w:rPr>
                <w:noProof/>
                <w:webHidden/>
              </w:rPr>
              <w:fldChar w:fldCharType="begin"/>
            </w:r>
            <w:r w:rsidR="006E59DF">
              <w:rPr>
                <w:noProof/>
                <w:webHidden/>
              </w:rPr>
              <w:instrText xml:space="preserve"> PAGEREF _Toc195598633 \h </w:instrText>
            </w:r>
            <w:r w:rsidR="006E59DF">
              <w:rPr>
                <w:noProof/>
                <w:webHidden/>
              </w:rPr>
            </w:r>
            <w:r w:rsidR="006E59DF">
              <w:rPr>
                <w:noProof/>
                <w:webHidden/>
              </w:rPr>
              <w:fldChar w:fldCharType="separate"/>
            </w:r>
            <w:r w:rsidR="005A36F3">
              <w:rPr>
                <w:noProof/>
                <w:webHidden/>
              </w:rPr>
              <w:t>3</w:t>
            </w:r>
            <w:r w:rsidR="006E59DF">
              <w:rPr>
                <w:noProof/>
                <w:webHidden/>
              </w:rPr>
              <w:fldChar w:fldCharType="end"/>
            </w:r>
          </w:hyperlink>
        </w:p>
        <w:p w14:paraId="1FDB59FB" w14:textId="12C5FB21" w:rsidR="006E59DF" w:rsidRDefault="002F132F">
          <w:pPr>
            <w:pStyle w:val="TDC2"/>
            <w:tabs>
              <w:tab w:val="left" w:pos="880"/>
              <w:tab w:val="right" w:leader="dot" w:pos="9208"/>
            </w:tabs>
            <w:rPr>
              <w:noProof/>
            </w:rPr>
          </w:pPr>
          <w:hyperlink w:anchor="_Toc195598634" w:history="1">
            <w:r w:rsidR="006E59DF" w:rsidRPr="00844069">
              <w:rPr>
                <w:rStyle w:val="Hipervnculo"/>
                <w:noProof/>
              </w:rPr>
              <w:t>2.1.</w:t>
            </w:r>
            <w:r w:rsidR="006E59DF">
              <w:rPr>
                <w:noProof/>
              </w:rPr>
              <w:tab/>
            </w:r>
            <w:r w:rsidR="006E59DF" w:rsidRPr="00844069">
              <w:rPr>
                <w:rStyle w:val="Hipervnculo"/>
                <w:noProof/>
              </w:rPr>
              <w:t>Fundamentos de los problemas de Timetabling</w:t>
            </w:r>
            <w:r w:rsidR="006E59DF">
              <w:rPr>
                <w:noProof/>
                <w:webHidden/>
              </w:rPr>
              <w:tab/>
            </w:r>
            <w:r w:rsidR="006E59DF">
              <w:rPr>
                <w:noProof/>
                <w:webHidden/>
              </w:rPr>
              <w:fldChar w:fldCharType="begin"/>
            </w:r>
            <w:r w:rsidR="006E59DF">
              <w:rPr>
                <w:noProof/>
                <w:webHidden/>
              </w:rPr>
              <w:instrText xml:space="preserve"> PAGEREF _Toc195598634 \h </w:instrText>
            </w:r>
            <w:r w:rsidR="006E59DF">
              <w:rPr>
                <w:noProof/>
                <w:webHidden/>
              </w:rPr>
            </w:r>
            <w:r w:rsidR="006E59DF">
              <w:rPr>
                <w:noProof/>
                <w:webHidden/>
              </w:rPr>
              <w:fldChar w:fldCharType="separate"/>
            </w:r>
            <w:r w:rsidR="005A36F3">
              <w:rPr>
                <w:noProof/>
                <w:webHidden/>
              </w:rPr>
              <w:t>3</w:t>
            </w:r>
            <w:r w:rsidR="006E59DF">
              <w:rPr>
                <w:noProof/>
                <w:webHidden/>
              </w:rPr>
              <w:fldChar w:fldCharType="end"/>
            </w:r>
          </w:hyperlink>
        </w:p>
        <w:p w14:paraId="3D17AE0D" w14:textId="3AE674FE" w:rsidR="006E59DF" w:rsidRDefault="002F132F">
          <w:pPr>
            <w:pStyle w:val="TDC2"/>
            <w:tabs>
              <w:tab w:val="left" w:pos="880"/>
              <w:tab w:val="right" w:leader="dot" w:pos="9208"/>
            </w:tabs>
            <w:rPr>
              <w:noProof/>
            </w:rPr>
          </w:pPr>
          <w:hyperlink w:anchor="_Toc195598638" w:history="1">
            <w:r w:rsidR="006E59DF" w:rsidRPr="00844069">
              <w:rPr>
                <w:rStyle w:val="Hipervnculo"/>
                <w:noProof/>
              </w:rPr>
              <w:t>2.2.</w:t>
            </w:r>
            <w:r w:rsidR="006E59DF">
              <w:rPr>
                <w:noProof/>
              </w:rPr>
              <w:tab/>
            </w:r>
            <w:r w:rsidR="006E59DF" w:rsidRPr="00844069">
              <w:rPr>
                <w:rStyle w:val="Hipervnculo"/>
                <w:noProof/>
              </w:rPr>
              <w:t>Descripción del problema</w:t>
            </w:r>
            <w:r w:rsidR="006E59DF">
              <w:rPr>
                <w:noProof/>
                <w:webHidden/>
              </w:rPr>
              <w:tab/>
            </w:r>
            <w:r w:rsidR="006E59DF">
              <w:rPr>
                <w:noProof/>
                <w:webHidden/>
              </w:rPr>
              <w:fldChar w:fldCharType="begin"/>
            </w:r>
            <w:r w:rsidR="006E59DF">
              <w:rPr>
                <w:noProof/>
                <w:webHidden/>
              </w:rPr>
              <w:instrText xml:space="preserve"> PAGEREF _Toc195598638 \h </w:instrText>
            </w:r>
            <w:r w:rsidR="006E59DF">
              <w:rPr>
                <w:noProof/>
                <w:webHidden/>
              </w:rPr>
            </w:r>
            <w:r w:rsidR="006E59DF">
              <w:rPr>
                <w:noProof/>
                <w:webHidden/>
              </w:rPr>
              <w:fldChar w:fldCharType="separate"/>
            </w:r>
            <w:r w:rsidR="005A36F3">
              <w:rPr>
                <w:noProof/>
                <w:webHidden/>
              </w:rPr>
              <w:t>3</w:t>
            </w:r>
            <w:r w:rsidR="006E59DF">
              <w:rPr>
                <w:noProof/>
                <w:webHidden/>
              </w:rPr>
              <w:fldChar w:fldCharType="end"/>
            </w:r>
          </w:hyperlink>
        </w:p>
        <w:p w14:paraId="507D0795" w14:textId="763DEA1B" w:rsidR="006E59DF" w:rsidRDefault="002F132F">
          <w:pPr>
            <w:pStyle w:val="TDC3"/>
            <w:tabs>
              <w:tab w:val="left" w:pos="1320"/>
              <w:tab w:val="right" w:leader="dot" w:pos="9208"/>
            </w:tabs>
            <w:rPr>
              <w:noProof/>
            </w:rPr>
          </w:pPr>
          <w:hyperlink w:anchor="_Toc195598643" w:history="1">
            <w:r w:rsidR="006E59DF" w:rsidRPr="00844069">
              <w:rPr>
                <w:rStyle w:val="Hipervnculo"/>
                <w:noProof/>
              </w:rPr>
              <w:t>2.2.1</w:t>
            </w:r>
            <w:r w:rsidR="006E59DF">
              <w:rPr>
                <w:noProof/>
              </w:rPr>
              <w:tab/>
            </w:r>
            <w:r w:rsidR="006E59DF" w:rsidRPr="00844069">
              <w:rPr>
                <w:rStyle w:val="Hipervnculo"/>
                <w:noProof/>
              </w:rPr>
              <w:t>Clasificación y restricciones</w:t>
            </w:r>
            <w:r w:rsidR="006E59DF">
              <w:rPr>
                <w:noProof/>
                <w:webHidden/>
              </w:rPr>
              <w:tab/>
            </w:r>
            <w:r w:rsidR="006E59DF">
              <w:rPr>
                <w:noProof/>
                <w:webHidden/>
              </w:rPr>
              <w:fldChar w:fldCharType="begin"/>
            </w:r>
            <w:r w:rsidR="006E59DF">
              <w:rPr>
                <w:noProof/>
                <w:webHidden/>
              </w:rPr>
              <w:instrText xml:space="preserve"> PAGEREF _Toc195598643 \h </w:instrText>
            </w:r>
            <w:r w:rsidR="006E59DF">
              <w:rPr>
                <w:noProof/>
                <w:webHidden/>
              </w:rPr>
            </w:r>
            <w:r w:rsidR="006E59DF">
              <w:rPr>
                <w:noProof/>
                <w:webHidden/>
              </w:rPr>
              <w:fldChar w:fldCharType="separate"/>
            </w:r>
            <w:r w:rsidR="005A36F3">
              <w:rPr>
                <w:noProof/>
                <w:webHidden/>
              </w:rPr>
              <w:t>3</w:t>
            </w:r>
            <w:r w:rsidR="006E59DF">
              <w:rPr>
                <w:noProof/>
                <w:webHidden/>
              </w:rPr>
              <w:fldChar w:fldCharType="end"/>
            </w:r>
          </w:hyperlink>
        </w:p>
        <w:p w14:paraId="6798B751" w14:textId="1934A88C" w:rsidR="006E59DF" w:rsidRDefault="002F132F">
          <w:pPr>
            <w:pStyle w:val="TDC3"/>
            <w:tabs>
              <w:tab w:val="left" w:pos="1320"/>
              <w:tab w:val="right" w:leader="dot" w:pos="9208"/>
            </w:tabs>
            <w:rPr>
              <w:noProof/>
            </w:rPr>
          </w:pPr>
          <w:hyperlink w:anchor="_Toc195598644" w:history="1">
            <w:r w:rsidR="006E59DF" w:rsidRPr="00844069">
              <w:rPr>
                <w:rStyle w:val="Hipervnculo"/>
                <w:noProof/>
              </w:rPr>
              <w:t>2.2.2</w:t>
            </w:r>
            <w:r w:rsidR="006E59DF">
              <w:rPr>
                <w:noProof/>
              </w:rPr>
              <w:tab/>
            </w:r>
            <w:r w:rsidR="006E59DF" w:rsidRPr="00844069">
              <w:rPr>
                <w:rStyle w:val="Hipervnculo"/>
                <w:noProof/>
              </w:rPr>
              <w:t>Complejidad computacional del problema</w:t>
            </w:r>
            <w:r w:rsidR="006E59DF">
              <w:rPr>
                <w:noProof/>
                <w:webHidden/>
              </w:rPr>
              <w:tab/>
            </w:r>
            <w:r w:rsidR="006E59DF">
              <w:rPr>
                <w:noProof/>
                <w:webHidden/>
              </w:rPr>
              <w:fldChar w:fldCharType="begin"/>
            </w:r>
            <w:r w:rsidR="006E59DF">
              <w:rPr>
                <w:noProof/>
                <w:webHidden/>
              </w:rPr>
              <w:instrText xml:space="preserve"> PAGEREF _Toc195598644 \h </w:instrText>
            </w:r>
            <w:r w:rsidR="006E59DF">
              <w:rPr>
                <w:noProof/>
                <w:webHidden/>
              </w:rPr>
            </w:r>
            <w:r w:rsidR="006E59DF">
              <w:rPr>
                <w:noProof/>
                <w:webHidden/>
              </w:rPr>
              <w:fldChar w:fldCharType="separate"/>
            </w:r>
            <w:r w:rsidR="005A36F3">
              <w:rPr>
                <w:noProof/>
                <w:webHidden/>
              </w:rPr>
              <w:t>4</w:t>
            </w:r>
            <w:r w:rsidR="006E59DF">
              <w:rPr>
                <w:noProof/>
                <w:webHidden/>
              </w:rPr>
              <w:fldChar w:fldCharType="end"/>
            </w:r>
          </w:hyperlink>
        </w:p>
        <w:p w14:paraId="68BD969C" w14:textId="7BBD0E0E" w:rsidR="006E59DF" w:rsidRDefault="002F132F">
          <w:pPr>
            <w:pStyle w:val="TDC2"/>
            <w:tabs>
              <w:tab w:val="left" w:pos="880"/>
              <w:tab w:val="right" w:leader="dot" w:pos="9208"/>
            </w:tabs>
            <w:rPr>
              <w:noProof/>
            </w:rPr>
          </w:pPr>
          <w:hyperlink w:anchor="_Toc195598645" w:history="1">
            <w:r w:rsidR="006E59DF" w:rsidRPr="00844069">
              <w:rPr>
                <w:rStyle w:val="Hipervnculo"/>
                <w:noProof/>
              </w:rPr>
              <w:t>2.3</w:t>
            </w:r>
            <w:r w:rsidR="006E59DF">
              <w:rPr>
                <w:noProof/>
              </w:rPr>
              <w:tab/>
            </w:r>
            <w:r w:rsidR="006E59DF" w:rsidRPr="00844069">
              <w:rPr>
                <w:rStyle w:val="Hipervnculo"/>
                <w:noProof/>
              </w:rPr>
              <w:t>Jerarquía de clases de complejidad</w:t>
            </w:r>
            <w:r w:rsidR="006E59DF">
              <w:rPr>
                <w:noProof/>
                <w:webHidden/>
              </w:rPr>
              <w:tab/>
            </w:r>
            <w:r w:rsidR="006E59DF">
              <w:rPr>
                <w:noProof/>
                <w:webHidden/>
              </w:rPr>
              <w:fldChar w:fldCharType="begin"/>
            </w:r>
            <w:r w:rsidR="006E59DF">
              <w:rPr>
                <w:noProof/>
                <w:webHidden/>
              </w:rPr>
              <w:instrText xml:space="preserve"> PAGEREF _Toc195598645 \h </w:instrText>
            </w:r>
            <w:r w:rsidR="006E59DF">
              <w:rPr>
                <w:noProof/>
                <w:webHidden/>
              </w:rPr>
            </w:r>
            <w:r w:rsidR="006E59DF">
              <w:rPr>
                <w:noProof/>
                <w:webHidden/>
              </w:rPr>
              <w:fldChar w:fldCharType="separate"/>
            </w:r>
            <w:r w:rsidR="005A36F3">
              <w:rPr>
                <w:noProof/>
                <w:webHidden/>
              </w:rPr>
              <w:t>5</w:t>
            </w:r>
            <w:r w:rsidR="006E59DF">
              <w:rPr>
                <w:noProof/>
                <w:webHidden/>
              </w:rPr>
              <w:fldChar w:fldCharType="end"/>
            </w:r>
          </w:hyperlink>
        </w:p>
        <w:p w14:paraId="4C47C5FF" w14:textId="56754538" w:rsidR="006E59DF" w:rsidRDefault="002F132F">
          <w:pPr>
            <w:pStyle w:val="TDC2"/>
            <w:tabs>
              <w:tab w:val="left" w:pos="880"/>
              <w:tab w:val="right" w:leader="dot" w:pos="9208"/>
            </w:tabs>
            <w:rPr>
              <w:noProof/>
            </w:rPr>
          </w:pPr>
          <w:hyperlink w:anchor="_Toc195598646" w:history="1">
            <w:r w:rsidR="006E59DF" w:rsidRPr="00844069">
              <w:rPr>
                <w:rStyle w:val="Hipervnculo"/>
                <w:noProof/>
              </w:rPr>
              <w:t>2.4</w:t>
            </w:r>
            <w:r w:rsidR="006E59DF">
              <w:rPr>
                <w:noProof/>
              </w:rPr>
              <w:tab/>
            </w:r>
            <w:r w:rsidR="006E59DF" w:rsidRPr="00844069">
              <w:rPr>
                <w:rStyle w:val="Hipervnculo"/>
                <w:noProof/>
              </w:rPr>
              <w:t>El problema de horarios como NP-Hard</w:t>
            </w:r>
            <w:r w:rsidR="006E59DF">
              <w:rPr>
                <w:noProof/>
                <w:webHidden/>
              </w:rPr>
              <w:tab/>
            </w:r>
            <w:r w:rsidR="006E59DF">
              <w:rPr>
                <w:noProof/>
                <w:webHidden/>
              </w:rPr>
              <w:fldChar w:fldCharType="begin"/>
            </w:r>
            <w:r w:rsidR="006E59DF">
              <w:rPr>
                <w:noProof/>
                <w:webHidden/>
              </w:rPr>
              <w:instrText xml:space="preserve"> PAGEREF _Toc195598646 \h </w:instrText>
            </w:r>
            <w:r w:rsidR="006E59DF">
              <w:rPr>
                <w:noProof/>
                <w:webHidden/>
              </w:rPr>
            </w:r>
            <w:r w:rsidR="006E59DF">
              <w:rPr>
                <w:noProof/>
                <w:webHidden/>
              </w:rPr>
              <w:fldChar w:fldCharType="separate"/>
            </w:r>
            <w:r w:rsidR="005A36F3">
              <w:rPr>
                <w:noProof/>
                <w:webHidden/>
              </w:rPr>
              <w:t>6</w:t>
            </w:r>
            <w:r w:rsidR="006E59DF">
              <w:rPr>
                <w:noProof/>
                <w:webHidden/>
              </w:rPr>
              <w:fldChar w:fldCharType="end"/>
            </w:r>
          </w:hyperlink>
        </w:p>
        <w:p w14:paraId="7883B3FB" w14:textId="090F3ABE" w:rsidR="006E59DF" w:rsidRDefault="002F132F">
          <w:pPr>
            <w:pStyle w:val="TDC2"/>
            <w:tabs>
              <w:tab w:val="left" w:pos="880"/>
              <w:tab w:val="right" w:leader="dot" w:pos="9208"/>
            </w:tabs>
            <w:rPr>
              <w:noProof/>
            </w:rPr>
          </w:pPr>
          <w:hyperlink w:anchor="_Toc195598647" w:history="1">
            <w:r w:rsidR="006E59DF" w:rsidRPr="00844069">
              <w:rPr>
                <w:rStyle w:val="Hipervnculo"/>
                <w:noProof/>
              </w:rPr>
              <w:t>2.5</w:t>
            </w:r>
            <w:r w:rsidR="006E59DF">
              <w:rPr>
                <w:noProof/>
              </w:rPr>
              <w:tab/>
            </w:r>
            <w:r w:rsidR="006E59DF" w:rsidRPr="00844069">
              <w:rPr>
                <w:rStyle w:val="Hipervnculo"/>
                <w:noProof/>
              </w:rPr>
              <w:t>Algoritmos genéticos</w:t>
            </w:r>
            <w:r w:rsidR="006E59DF">
              <w:rPr>
                <w:noProof/>
                <w:webHidden/>
              </w:rPr>
              <w:tab/>
            </w:r>
            <w:r w:rsidR="006E59DF">
              <w:rPr>
                <w:noProof/>
                <w:webHidden/>
              </w:rPr>
              <w:fldChar w:fldCharType="begin"/>
            </w:r>
            <w:r w:rsidR="006E59DF">
              <w:rPr>
                <w:noProof/>
                <w:webHidden/>
              </w:rPr>
              <w:instrText xml:space="preserve"> PAGEREF _Toc195598647 \h </w:instrText>
            </w:r>
            <w:r w:rsidR="006E59DF">
              <w:rPr>
                <w:noProof/>
                <w:webHidden/>
              </w:rPr>
            </w:r>
            <w:r w:rsidR="006E59DF">
              <w:rPr>
                <w:noProof/>
                <w:webHidden/>
              </w:rPr>
              <w:fldChar w:fldCharType="separate"/>
            </w:r>
            <w:r w:rsidR="005A36F3">
              <w:rPr>
                <w:noProof/>
                <w:webHidden/>
              </w:rPr>
              <w:t>7</w:t>
            </w:r>
            <w:r w:rsidR="006E59DF">
              <w:rPr>
                <w:noProof/>
                <w:webHidden/>
              </w:rPr>
              <w:fldChar w:fldCharType="end"/>
            </w:r>
          </w:hyperlink>
        </w:p>
        <w:p w14:paraId="6F9C970C" w14:textId="3715BE28" w:rsidR="006E59DF" w:rsidRDefault="002F132F">
          <w:pPr>
            <w:pStyle w:val="TDC2"/>
            <w:tabs>
              <w:tab w:val="left" w:pos="880"/>
              <w:tab w:val="right" w:leader="dot" w:pos="9208"/>
            </w:tabs>
            <w:rPr>
              <w:noProof/>
            </w:rPr>
          </w:pPr>
          <w:hyperlink w:anchor="_Toc195598648" w:history="1">
            <w:r w:rsidR="006E59DF" w:rsidRPr="00844069">
              <w:rPr>
                <w:rStyle w:val="Hipervnculo"/>
                <w:noProof/>
              </w:rPr>
              <w:t>2.6</w:t>
            </w:r>
            <w:r w:rsidR="006E59DF">
              <w:rPr>
                <w:noProof/>
              </w:rPr>
              <w:tab/>
            </w:r>
            <w:r w:rsidR="006E59DF" w:rsidRPr="00844069">
              <w:rPr>
                <w:rStyle w:val="Hipervnculo"/>
                <w:noProof/>
              </w:rPr>
              <w:t>Representación</w:t>
            </w:r>
            <w:r w:rsidR="006E59DF" w:rsidRPr="00844069">
              <w:rPr>
                <w:rStyle w:val="Hipervnculo"/>
                <w:noProof/>
                <w:lang w:val="es-BO"/>
              </w:rPr>
              <w:t xml:space="preserve"> cromosómica para problemas de timetabling</w:t>
            </w:r>
            <w:r w:rsidR="006E59DF">
              <w:rPr>
                <w:noProof/>
                <w:webHidden/>
              </w:rPr>
              <w:tab/>
            </w:r>
            <w:r w:rsidR="006E59DF">
              <w:rPr>
                <w:noProof/>
                <w:webHidden/>
              </w:rPr>
              <w:fldChar w:fldCharType="begin"/>
            </w:r>
            <w:r w:rsidR="006E59DF">
              <w:rPr>
                <w:noProof/>
                <w:webHidden/>
              </w:rPr>
              <w:instrText xml:space="preserve"> PAGEREF _Toc195598648 \h </w:instrText>
            </w:r>
            <w:r w:rsidR="006E59DF">
              <w:rPr>
                <w:noProof/>
                <w:webHidden/>
              </w:rPr>
            </w:r>
            <w:r w:rsidR="006E59DF">
              <w:rPr>
                <w:noProof/>
                <w:webHidden/>
              </w:rPr>
              <w:fldChar w:fldCharType="separate"/>
            </w:r>
            <w:r w:rsidR="005A36F3">
              <w:rPr>
                <w:noProof/>
                <w:webHidden/>
              </w:rPr>
              <w:t>7</w:t>
            </w:r>
            <w:r w:rsidR="006E59DF">
              <w:rPr>
                <w:noProof/>
                <w:webHidden/>
              </w:rPr>
              <w:fldChar w:fldCharType="end"/>
            </w:r>
          </w:hyperlink>
        </w:p>
        <w:p w14:paraId="655B92BB" w14:textId="487EE0AC" w:rsidR="006E59DF" w:rsidRDefault="002F132F">
          <w:pPr>
            <w:pStyle w:val="TDC2"/>
            <w:tabs>
              <w:tab w:val="left" w:pos="880"/>
              <w:tab w:val="right" w:leader="dot" w:pos="9208"/>
            </w:tabs>
            <w:rPr>
              <w:noProof/>
            </w:rPr>
          </w:pPr>
          <w:hyperlink w:anchor="_Toc195598649" w:history="1">
            <w:r w:rsidR="006E59DF" w:rsidRPr="00844069">
              <w:rPr>
                <w:rStyle w:val="Hipervnculo"/>
                <w:noProof/>
              </w:rPr>
              <w:t>2.7</w:t>
            </w:r>
            <w:r w:rsidR="006E59DF">
              <w:rPr>
                <w:noProof/>
              </w:rPr>
              <w:tab/>
            </w:r>
            <w:r w:rsidR="006E59DF" w:rsidRPr="00844069">
              <w:rPr>
                <w:rStyle w:val="Hipervnculo"/>
                <w:noProof/>
              </w:rPr>
              <w:t>Operadores genéticos especializados para timetabling</w:t>
            </w:r>
            <w:r w:rsidR="006E59DF">
              <w:rPr>
                <w:noProof/>
                <w:webHidden/>
              </w:rPr>
              <w:tab/>
            </w:r>
            <w:r w:rsidR="006E59DF">
              <w:rPr>
                <w:noProof/>
                <w:webHidden/>
              </w:rPr>
              <w:fldChar w:fldCharType="begin"/>
            </w:r>
            <w:r w:rsidR="006E59DF">
              <w:rPr>
                <w:noProof/>
                <w:webHidden/>
              </w:rPr>
              <w:instrText xml:space="preserve"> PAGEREF _Toc195598649 \h </w:instrText>
            </w:r>
            <w:r w:rsidR="006E59DF">
              <w:rPr>
                <w:noProof/>
                <w:webHidden/>
              </w:rPr>
            </w:r>
            <w:r w:rsidR="006E59DF">
              <w:rPr>
                <w:noProof/>
                <w:webHidden/>
              </w:rPr>
              <w:fldChar w:fldCharType="separate"/>
            </w:r>
            <w:r w:rsidR="005A36F3">
              <w:rPr>
                <w:noProof/>
                <w:webHidden/>
              </w:rPr>
              <w:t>8</w:t>
            </w:r>
            <w:r w:rsidR="006E59DF">
              <w:rPr>
                <w:noProof/>
                <w:webHidden/>
              </w:rPr>
              <w:fldChar w:fldCharType="end"/>
            </w:r>
          </w:hyperlink>
        </w:p>
        <w:p w14:paraId="0518F504" w14:textId="6A8905B4" w:rsidR="006E59DF" w:rsidRDefault="002F132F">
          <w:pPr>
            <w:pStyle w:val="TDC2"/>
            <w:tabs>
              <w:tab w:val="left" w:pos="880"/>
              <w:tab w:val="right" w:leader="dot" w:pos="9208"/>
            </w:tabs>
            <w:rPr>
              <w:noProof/>
            </w:rPr>
          </w:pPr>
          <w:hyperlink w:anchor="_Toc195598650" w:history="1">
            <w:r w:rsidR="006E59DF" w:rsidRPr="00844069">
              <w:rPr>
                <w:rStyle w:val="Hipervnculo"/>
                <w:noProof/>
              </w:rPr>
              <w:t>2.8</w:t>
            </w:r>
            <w:r w:rsidR="006E59DF">
              <w:rPr>
                <w:noProof/>
              </w:rPr>
              <w:tab/>
            </w:r>
            <w:r w:rsidR="006E59DF" w:rsidRPr="00844069">
              <w:rPr>
                <w:rStyle w:val="Hipervnculo"/>
                <w:noProof/>
              </w:rPr>
              <w:t>Función de aptitud (fitness)</w:t>
            </w:r>
            <w:r w:rsidR="006E59DF">
              <w:rPr>
                <w:noProof/>
                <w:webHidden/>
              </w:rPr>
              <w:tab/>
            </w:r>
            <w:r w:rsidR="006E59DF">
              <w:rPr>
                <w:noProof/>
                <w:webHidden/>
              </w:rPr>
              <w:fldChar w:fldCharType="begin"/>
            </w:r>
            <w:r w:rsidR="006E59DF">
              <w:rPr>
                <w:noProof/>
                <w:webHidden/>
              </w:rPr>
              <w:instrText xml:space="preserve"> PAGEREF _Toc195598650 \h </w:instrText>
            </w:r>
            <w:r w:rsidR="006E59DF">
              <w:rPr>
                <w:noProof/>
                <w:webHidden/>
              </w:rPr>
            </w:r>
            <w:r w:rsidR="006E59DF">
              <w:rPr>
                <w:noProof/>
                <w:webHidden/>
              </w:rPr>
              <w:fldChar w:fldCharType="separate"/>
            </w:r>
            <w:r w:rsidR="005A36F3">
              <w:rPr>
                <w:noProof/>
                <w:webHidden/>
              </w:rPr>
              <w:t>11</w:t>
            </w:r>
            <w:r w:rsidR="006E59DF">
              <w:rPr>
                <w:noProof/>
                <w:webHidden/>
              </w:rPr>
              <w:fldChar w:fldCharType="end"/>
            </w:r>
          </w:hyperlink>
        </w:p>
        <w:p w14:paraId="297C4F34" w14:textId="6C5BAF23" w:rsidR="006E59DF" w:rsidRDefault="002F132F">
          <w:pPr>
            <w:pStyle w:val="TDC2"/>
            <w:tabs>
              <w:tab w:val="left" w:pos="880"/>
              <w:tab w:val="right" w:leader="dot" w:pos="9208"/>
            </w:tabs>
            <w:rPr>
              <w:noProof/>
            </w:rPr>
          </w:pPr>
          <w:hyperlink w:anchor="_Toc195598651" w:history="1">
            <w:r w:rsidR="006E59DF" w:rsidRPr="00844069">
              <w:rPr>
                <w:rStyle w:val="Hipervnculo"/>
                <w:noProof/>
              </w:rPr>
              <w:t>2.9</w:t>
            </w:r>
            <w:r w:rsidR="006E59DF">
              <w:rPr>
                <w:noProof/>
              </w:rPr>
              <w:tab/>
            </w:r>
            <w:r w:rsidR="006E59DF" w:rsidRPr="00844069">
              <w:rPr>
                <w:rStyle w:val="Hipervnculo"/>
                <w:noProof/>
              </w:rPr>
              <w:t>Flujo de ejecución</w:t>
            </w:r>
            <w:r w:rsidR="006E59DF">
              <w:rPr>
                <w:noProof/>
                <w:webHidden/>
              </w:rPr>
              <w:tab/>
            </w:r>
            <w:r w:rsidR="006E59DF">
              <w:rPr>
                <w:noProof/>
                <w:webHidden/>
              </w:rPr>
              <w:fldChar w:fldCharType="begin"/>
            </w:r>
            <w:r w:rsidR="006E59DF">
              <w:rPr>
                <w:noProof/>
                <w:webHidden/>
              </w:rPr>
              <w:instrText xml:space="preserve"> PAGEREF _Toc195598651 \h </w:instrText>
            </w:r>
            <w:r w:rsidR="006E59DF">
              <w:rPr>
                <w:noProof/>
                <w:webHidden/>
              </w:rPr>
            </w:r>
            <w:r w:rsidR="006E59DF">
              <w:rPr>
                <w:noProof/>
                <w:webHidden/>
              </w:rPr>
              <w:fldChar w:fldCharType="separate"/>
            </w:r>
            <w:r w:rsidR="005A36F3">
              <w:rPr>
                <w:noProof/>
                <w:webHidden/>
              </w:rPr>
              <w:t>11</w:t>
            </w:r>
            <w:r w:rsidR="006E59DF">
              <w:rPr>
                <w:noProof/>
                <w:webHidden/>
              </w:rPr>
              <w:fldChar w:fldCharType="end"/>
            </w:r>
          </w:hyperlink>
        </w:p>
        <w:p w14:paraId="20F752F0" w14:textId="77AD5EB9" w:rsidR="006E59DF" w:rsidRDefault="002F132F">
          <w:pPr>
            <w:pStyle w:val="TDC1"/>
            <w:tabs>
              <w:tab w:val="left" w:pos="440"/>
              <w:tab w:val="right" w:leader="dot" w:pos="9208"/>
            </w:tabs>
            <w:rPr>
              <w:noProof/>
            </w:rPr>
          </w:pPr>
          <w:hyperlink w:anchor="_Toc195598652" w:history="1">
            <w:r w:rsidR="006E59DF" w:rsidRPr="00844069">
              <w:rPr>
                <w:rStyle w:val="Hipervnculo"/>
                <w:noProof/>
              </w:rPr>
              <w:t>3.</w:t>
            </w:r>
            <w:r w:rsidR="006E59DF">
              <w:rPr>
                <w:noProof/>
              </w:rPr>
              <w:tab/>
            </w:r>
            <w:r w:rsidR="006E59DF" w:rsidRPr="00844069">
              <w:rPr>
                <w:rStyle w:val="Hipervnculo"/>
                <w:noProof/>
              </w:rPr>
              <w:t>Marco metodológico</w:t>
            </w:r>
            <w:r w:rsidR="006E59DF">
              <w:rPr>
                <w:noProof/>
                <w:webHidden/>
              </w:rPr>
              <w:tab/>
            </w:r>
            <w:r w:rsidR="006E59DF">
              <w:rPr>
                <w:noProof/>
                <w:webHidden/>
              </w:rPr>
              <w:fldChar w:fldCharType="begin"/>
            </w:r>
            <w:r w:rsidR="006E59DF">
              <w:rPr>
                <w:noProof/>
                <w:webHidden/>
              </w:rPr>
              <w:instrText xml:space="preserve"> PAGEREF _Toc195598652 \h </w:instrText>
            </w:r>
            <w:r w:rsidR="006E59DF">
              <w:rPr>
                <w:noProof/>
                <w:webHidden/>
              </w:rPr>
            </w:r>
            <w:r w:rsidR="006E59DF">
              <w:rPr>
                <w:noProof/>
                <w:webHidden/>
              </w:rPr>
              <w:fldChar w:fldCharType="separate"/>
            </w:r>
            <w:r w:rsidR="005A36F3">
              <w:rPr>
                <w:noProof/>
                <w:webHidden/>
              </w:rPr>
              <w:t>13</w:t>
            </w:r>
            <w:r w:rsidR="006E59DF">
              <w:rPr>
                <w:noProof/>
                <w:webHidden/>
              </w:rPr>
              <w:fldChar w:fldCharType="end"/>
            </w:r>
          </w:hyperlink>
        </w:p>
        <w:p w14:paraId="4B357AE2" w14:textId="1B4FF76A" w:rsidR="006E59DF" w:rsidRDefault="002F132F">
          <w:pPr>
            <w:pStyle w:val="TDC2"/>
            <w:tabs>
              <w:tab w:val="left" w:pos="880"/>
              <w:tab w:val="right" w:leader="dot" w:pos="9208"/>
            </w:tabs>
            <w:rPr>
              <w:noProof/>
            </w:rPr>
          </w:pPr>
          <w:hyperlink w:anchor="_Toc195598653" w:history="1">
            <w:r w:rsidR="006E59DF" w:rsidRPr="00844069">
              <w:rPr>
                <w:rStyle w:val="Hipervnculo"/>
                <w:noProof/>
              </w:rPr>
              <w:t>3.1.</w:t>
            </w:r>
            <w:r w:rsidR="006E59DF">
              <w:rPr>
                <w:noProof/>
              </w:rPr>
              <w:tab/>
            </w:r>
            <w:r w:rsidR="006E59DF" w:rsidRPr="00844069">
              <w:rPr>
                <w:rStyle w:val="Hipervnculo"/>
                <w:noProof/>
              </w:rPr>
              <w:t>Área de estudio</w:t>
            </w:r>
            <w:r w:rsidR="006E59DF">
              <w:rPr>
                <w:noProof/>
                <w:webHidden/>
              </w:rPr>
              <w:tab/>
            </w:r>
            <w:r w:rsidR="006E59DF">
              <w:rPr>
                <w:noProof/>
                <w:webHidden/>
              </w:rPr>
              <w:fldChar w:fldCharType="begin"/>
            </w:r>
            <w:r w:rsidR="006E59DF">
              <w:rPr>
                <w:noProof/>
                <w:webHidden/>
              </w:rPr>
              <w:instrText xml:space="preserve"> PAGEREF _Toc195598653 \h </w:instrText>
            </w:r>
            <w:r w:rsidR="006E59DF">
              <w:rPr>
                <w:noProof/>
                <w:webHidden/>
              </w:rPr>
            </w:r>
            <w:r w:rsidR="006E59DF">
              <w:rPr>
                <w:noProof/>
                <w:webHidden/>
              </w:rPr>
              <w:fldChar w:fldCharType="separate"/>
            </w:r>
            <w:r w:rsidR="005A36F3">
              <w:rPr>
                <w:noProof/>
                <w:webHidden/>
              </w:rPr>
              <w:t>13</w:t>
            </w:r>
            <w:r w:rsidR="006E59DF">
              <w:rPr>
                <w:noProof/>
                <w:webHidden/>
              </w:rPr>
              <w:fldChar w:fldCharType="end"/>
            </w:r>
          </w:hyperlink>
        </w:p>
        <w:p w14:paraId="5DB804B2" w14:textId="7985A64F" w:rsidR="006E59DF" w:rsidRDefault="002F132F">
          <w:pPr>
            <w:pStyle w:val="TDC2"/>
            <w:tabs>
              <w:tab w:val="left" w:pos="880"/>
              <w:tab w:val="right" w:leader="dot" w:pos="9208"/>
            </w:tabs>
            <w:rPr>
              <w:noProof/>
            </w:rPr>
          </w:pPr>
          <w:hyperlink w:anchor="_Toc195598654" w:history="1">
            <w:r w:rsidR="006E59DF" w:rsidRPr="00844069">
              <w:rPr>
                <w:rStyle w:val="Hipervnculo"/>
                <w:noProof/>
              </w:rPr>
              <w:t>3.2.</w:t>
            </w:r>
            <w:r w:rsidR="006E59DF">
              <w:rPr>
                <w:noProof/>
              </w:rPr>
              <w:tab/>
            </w:r>
            <w:r w:rsidR="006E59DF" w:rsidRPr="00844069">
              <w:rPr>
                <w:rStyle w:val="Hipervnculo"/>
                <w:noProof/>
              </w:rPr>
              <w:t>Flujograma metodológico</w:t>
            </w:r>
            <w:r w:rsidR="006E59DF">
              <w:rPr>
                <w:noProof/>
                <w:webHidden/>
              </w:rPr>
              <w:tab/>
            </w:r>
            <w:r w:rsidR="006E59DF">
              <w:rPr>
                <w:noProof/>
                <w:webHidden/>
              </w:rPr>
              <w:fldChar w:fldCharType="begin"/>
            </w:r>
            <w:r w:rsidR="006E59DF">
              <w:rPr>
                <w:noProof/>
                <w:webHidden/>
              </w:rPr>
              <w:instrText xml:space="preserve"> PAGEREF _Toc195598654 \h </w:instrText>
            </w:r>
            <w:r w:rsidR="006E59DF">
              <w:rPr>
                <w:noProof/>
                <w:webHidden/>
              </w:rPr>
            </w:r>
            <w:r w:rsidR="006E59DF">
              <w:rPr>
                <w:noProof/>
                <w:webHidden/>
              </w:rPr>
              <w:fldChar w:fldCharType="separate"/>
            </w:r>
            <w:r w:rsidR="005A36F3">
              <w:rPr>
                <w:noProof/>
                <w:webHidden/>
              </w:rPr>
              <w:t>14</w:t>
            </w:r>
            <w:r w:rsidR="006E59DF">
              <w:rPr>
                <w:noProof/>
                <w:webHidden/>
              </w:rPr>
              <w:fldChar w:fldCharType="end"/>
            </w:r>
          </w:hyperlink>
        </w:p>
        <w:p w14:paraId="7798FD46" w14:textId="0E8590FD" w:rsidR="006E59DF" w:rsidRDefault="002F132F">
          <w:pPr>
            <w:pStyle w:val="TDC2"/>
            <w:tabs>
              <w:tab w:val="left" w:pos="880"/>
              <w:tab w:val="right" w:leader="dot" w:pos="9208"/>
            </w:tabs>
            <w:rPr>
              <w:noProof/>
            </w:rPr>
          </w:pPr>
          <w:hyperlink w:anchor="_Toc195598655" w:history="1">
            <w:r w:rsidR="006E59DF" w:rsidRPr="00844069">
              <w:rPr>
                <w:rStyle w:val="Hipervnculo"/>
                <w:noProof/>
              </w:rPr>
              <w:t>3.3.</w:t>
            </w:r>
            <w:r w:rsidR="006E59DF">
              <w:rPr>
                <w:noProof/>
              </w:rPr>
              <w:tab/>
            </w:r>
            <w:r w:rsidR="006E59DF" w:rsidRPr="00844069">
              <w:rPr>
                <w:rStyle w:val="Hipervnculo"/>
                <w:noProof/>
              </w:rPr>
              <w:t>Fuentes de información</w:t>
            </w:r>
            <w:r w:rsidR="006E59DF">
              <w:rPr>
                <w:noProof/>
                <w:webHidden/>
              </w:rPr>
              <w:tab/>
            </w:r>
            <w:r w:rsidR="006E59DF">
              <w:rPr>
                <w:noProof/>
                <w:webHidden/>
              </w:rPr>
              <w:fldChar w:fldCharType="begin"/>
            </w:r>
            <w:r w:rsidR="006E59DF">
              <w:rPr>
                <w:noProof/>
                <w:webHidden/>
              </w:rPr>
              <w:instrText xml:space="preserve"> PAGEREF _Toc195598655 \h </w:instrText>
            </w:r>
            <w:r w:rsidR="006E59DF">
              <w:rPr>
                <w:noProof/>
                <w:webHidden/>
              </w:rPr>
            </w:r>
            <w:r w:rsidR="006E59DF">
              <w:rPr>
                <w:noProof/>
                <w:webHidden/>
              </w:rPr>
              <w:fldChar w:fldCharType="separate"/>
            </w:r>
            <w:r w:rsidR="005A36F3">
              <w:rPr>
                <w:noProof/>
                <w:webHidden/>
              </w:rPr>
              <w:t>19</w:t>
            </w:r>
            <w:r w:rsidR="006E59DF">
              <w:rPr>
                <w:noProof/>
                <w:webHidden/>
              </w:rPr>
              <w:fldChar w:fldCharType="end"/>
            </w:r>
          </w:hyperlink>
        </w:p>
        <w:p w14:paraId="433953C0" w14:textId="703774F0" w:rsidR="006E59DF" w:rsidRDefault="002F132F">
          <w:pPr>
            <w:pStyle w:val="TDC3"/>
            <w:tabs>
              <w:tab w:val="left" w:pos="1320"/>
              <w:tab w:val="right" w:leader="dot" w:pos="9208"/>
            </w:tabs>
            <w:rPr>
              <w:noProof/>
            </w:rPr>
          </w:pPr>
          <w:hyperlink w:anchor="_Toc195598656" w:history="1">
            <w:r w:rsidR="006E59DF" w:rsidRPr="00844069">
              <w:rPr>
                <w:rStyle w:val="Hipervnculo"/>
                <w:noProof/>
              </w:rPr>
              <w:t>3.3.1.</w:t>
            </w:r>
            <w:r w:rsidR="006E59DF">
              <w:rPr>
                <w:noProof/>
              </w:rPr>
              <w:tab/>
            </w:r>
            <w:r w:rsidR="006E59DF" w:rsidRPr="00844069">
              <w:rPr>
                <w:rStyle w:val="Hipervnculo"/>
                <w:noProof/>
              </w:rPr>
              <w:t>Horario académico 2025</w:t>
            </w:r>
            <w:r w:rsidR="006E59DF">
              <w:rPr>
                <w:noProof/>
                <w:webHidden/>
              </w:rPr>
              <w:tab/>
            </w:r>
            <w:r w:rsidR="006E59DF">
              <w:rPr>
                <w:noProof/>
                <w:webHidden/>
              </w:rPr>
              <w:fldChar w:fldCharType="begin"/>
            </w:r>
            <w:r w:rsidR="006E59DF">
              <w:rPr>
                <w:noProof/>
                <w:webHidden/>
              </w:rPr>
              <w:instrText xml:space="preserve"> PAGEREF _Toc195598656 \h </w:instrText>
            </w:r>
            <w:r w:rsidR="006E59DF">
              <w:rPr>
                <w:noProof/>
                <w:webHidden/>
              </w:rPr>
            </w:r>
            <w:r w:rsidR="006E59DF">
              <w:rPr>
                <w:noProof/>
                <w:webHidden/>
              </w:rPr>
              <w:fldChar w:fldCharType="separate"/>
            </w:r>
            <w:r w:rsidR="005A36F3">
              <w:rPr>
                <w:noProof/>
                <w:webHidden/>
              </w:rPr>
              <w:t>19</w:t>
            </w:r>
            <w:r w:rsidR="006E59DF">
              <w:rPr>
                <w:noProof/>
                <w:webHidden/>
              </w:rPr>
              <w:fldChar w:fldCharType="end"/>
            </w:r>
          </w:hyperlink>
        </w:p>
        <w:p w14:paraId="094EC731" w14:textId="57E606B3" w:rsidR="006E59DF" w:rsidRDefault="002F132F">
          <w:pPr>
            <w:pStyle w:val="TDC3"/>
            <w:tabs>
              <w:tab w:val="left" w:pos="1320"/>
              <w:tab w:val="right" w:leader="dot" w:pos="9208"/>
            </w:tabs>
            <w:rPr>
              <w:noProof/>
            </w:rPr>
          </w:pPr>
          <w:hyperlink w:anchor="_Toc195598657" w:history="1">
            <w:r w:rsidR="006E59DF" w:rsidRPr="00844069">
              <w:rPr>
                <w:rStyle w:val="Hipervnculo"/>
                <w:noProof/>
              </w:rPr>
              <w:t>3.3.2.</w:t>
            </w:r>
            <w:r w:rsidR="006E59DF">
              <w:rPr>
                <w:noProof/>
              </w:rPr>
              <w:tab/>
            </w:r>
            <w:r w:rsidR="006E59DF" w:rsidRPr="00844069">
              <w:rPr>
                <w:rStyle w:val="Hipervnculo"/>
                <w:noProof/>
              </w:rPr>
              <w:t>Infraestructura y recursos físicos</w:t>
            </w:r>
            <w:r w:rsidR="006E59DF">
              <w:rPr>
                <w:noProof/>
                <w:webHidden/>
              </w:rPr>
              <w:tab/>
            </w:r>
            <w:r w:rsidR="006E59DF">
              <w:rPr>
                <w:noProof/>
                <w:webHidden/>
              </w:rPr>
              <w:fldChar w:fldCharType="begin"/>
            </w:r>
            <w:r w:rsidR="006E59DF">
              <w:rPr>
                <w:noProof/>
                <w:webHidden/>
              </w:rPr>
              <w:instrText xml:space="preserve"> PAGEREF _Toc195598657 \h </w:instrText>
            </w:r>
            <w:r w:rsidR="006E59DF">
              <w:rPr>
                <w:noProof/>
                <w:webHidden/>
              </w:rPr>
            </w:r>
            <w:r w:rsidR="006E59DF">
              <w:rPr>
                <w:noProof/>
                <w:webHidden/>
              </w:rPr>
              <w:fldChar w:fldCharType="separate"/>
            </w:r>
            <w:r w:rsidR="005A36F3">
              <w:rPr>
                <w:noProof/>
                <w:webHidden/>
              </w:rPr>
              <w:t>20</w:t>
            </w:r>
            <w:r w:rsidR="006E59DF">
              <w:rPr>
                <w:noProof/>
                <w:webHidden/>
              </w:rPr>
              <w:fldChar w:fldCharType="end"/>
            </w:r>
          </w:hyperlink>
        </w:p>
        <w:p w14:paraId="2E3C5F7E" w14:textId="2C6A6559" w:rsidR="006E59DF" w:rsidRDefault="002F132F">
          <w:pPr>
            <w:pStyle w:val="TDC3"/>
            <w:tabs>
              <w:tab w:val="left" w:pos="1320"/>
              <w:tab w:val="right" w:leader="dot" w:pos="9208"/>
            </w:tabs>
            <w:rPr>
              <w:noProof/>
            </w:rPr>
          </w:pPr>
          <w:hyperlink w:anchor="_Toc195598658" w:history="1">
            <w:r w:rsidR="006E59DF" w:rsidRPr="00844069">
              <w:rPr>
                <w:rStyle w:val="Hipervnculo"/>
                <w:noProof/>
              </w:rPr>
              <w:t>3.3.3.</w:t>
            </w:r>
            <w:r w:rsidR="006E59DF">
              <w:rPr>
                <w:noProof/>
              </w:rPr>
              <w:tab/>
            </w:r>
            <w:r w:rsidR="006E59DF" w:rsidRPr="00844069">
              <w:rPr>
                <w:rStyle w:val="Hipervnculo"/>
                <w:noProof/>
              </w:rPr>
              <w:t>Plan operativo anual 2025 (POA)</w:t>
            </w:r>
            <w:r w:rsidR="006E59DF">
              <w:rPr>
                <w:noProof/>
                <w:webHidden/>
              </w:rPr>
              <w:tab/>
            </w:r>
            <w:r w:rsidR="006E59DF">
              <w:rPr>
                <w:noProof/>
                <w:webHidden/>
              </w:rPr>
              <w:fldChar w:fldCharType="begin"/>
            </w:r>
            <w:r w:rsidR="006E59DF">
              <w:rPr>
                <w:noProof/>
                <w:webHidden/>
              </w:rPr>
              <w:instrText xml:space="preserve"> PAGEREF _Toc195598658 \h </w:instrText>
            </w:r>
            <w:r w:rsidR="006E59DF">
              <w:rPr>
                <w:noProof/>
                <w:webHidden/>
              </w:rPr>
            </w:r>
            <w:r w:rsidR="006E59DF">
              <w:rPr>
                <w:noProof/>
                <w:webHidden/>
              </w:rPr>
              <w:fldChar w:fldCharType="separate"/>
            </w:r>
            <w:r w:rsidR="005A36F3">
              <w:rPr>
                <w:noProof/>
                <w:webHidden/>
              </w:rPr>
              <w:t>20</w:t>
            </w:r>
            <w:r w:rsidR="006E59DF">
              <w:rPr>
                <w:noProof/>
                <w:webHidden/>
              </w:rPr>
              <w:fldChar w:fldCharType="end"/>
            </w:r>
          </w:hyperlink>
        </w:p>
        <w:p w14:paraId="5D28438E" w14:textId="1B0B269A" w:rsidR="006E59DF" w:rsidRDefault="002F132F">
          <w:pPr>
            <w:pStyle w:val="TDC3"/>
            <w:tabs>
              <w:tab w:val="left" w:pos="1320"/>
              <w:tab w:val="right" w:leader="dot" w:pos="9208"/>
            </w:tabs>
            <w:rPr>
              <w:noProof/>
            </w:rPr>
          </w:pPr>
          <w:hyperlink w:anchor="_Toc195598659" w:history="1">
            <w:r w:rsidR="006E59DF" w:rsidRPr="00844069">
              <w:rPr>
                <w:rStyle w:val="Hipervnculo"/>
                <w:noProof/>
              </w:rPr>
              <w:t>3.3.4.</w:t>
            </w:r>
            <w:r w:rsidR="006E59DF">
              <w:rPr>
                <w:noProof/>
              </w:rPr>
              <w:tab/>
            </w:r>
            <w:r w:rsidR="006E59DF" w:rsidRPr="00844069">
              <w:rPr>
                <w:rStyle w:val="Hipervnculo"/>
                <w:noProof/>
              </w:rPr>
              <w:t>Convocatoria académica 2025</w:t>
            </w:r>
            <w:r w:rsidR="006E59DF">
              <w:rPr>
                <w:noProof/>
                <w:webHidden/>
              </w:rPr>
              <w:tab/>
            </w:r>
            <w:r w:rsidR="006E59DF">
              <w:rPr>
                <w:noProof/>
                <w:webHidden/>
              </w:rPr>
              <w:fldChar w:fldCharType="begin"/>
            </w:r>
            <w:r w:rsidR="006E59DF">
              <w:rPr>
                <w:noProof/>
                <w:webHidden/>
              </w:rPr>
              <w:instrText xml:space="preserve"> PAGEREF _Toc195598659 \h </w:instrText>
            </w:r>
            <w:r w:rsidR="006E59DF">
              <w:rPr>
                <w:noProof/>
                <w:webHidden/>
              </w:rPr>
            </w:r>
            <w:r w:rsidR="006E59DF">
              <w:rPr>
                <w:noProof/>
                <w:webHidden/>
              </w:rPr>
              <w:fldChar w:fldCharType="separate"/>
            </w:r>
            <w:r w:rsidR="005A36F3">
              <w:rPr>
                <w:noProof/>
                <w:webHidden/>
              </w:rPr>
              <w:t>20</w:t>
            </w:r>
            <w:r w:rsidR="006E59DF">
              <w:rPr>
                <w:noProof/>
                <w:webHidden/>
              </w:rPr>
              <w:fldChar w:fldCharType="end"/>
            </w:r>
          </w:hyperlink>
        </w:p>
        <w:p w14:paraId="6CB4962B" w14:textId="1A749F61" w:rsidR="006E59DF" w:rsidRDefault="002F132F">
          <w:pPr>
            <w:pStyle w:val="TDC3"/>
            <w:tabs>
              <w:tab w:val="left" w:pos="1320"/>
              <w:tab w:val="right" w:leader="dot" w:pos="9208"/>
            </w:tabs>
            <w:rPr>
              <w:noProof/>
            </w:rPr>
          </w:pPr>
          <w:hyperlink w:anchor="_Toc195598660" w:history="1">
            <w:r w:rsidR="006E59DF" w:rsidRPr="00844069">
              <w:rPr>
                <w:rStyle w:val="Hipervnculo"/>
                <w:noProof/>
              </w:rPr>
              <w:t>3.3.5.</w:t>
            </w:r>
            <w:r w:rsidR="006E59DF">
              <w:rPr>
                <w:noProof/>
              </w:rPr>
              <w:tab/>
            </w:r>
            <w:r w:rsidR="006E59DF" w:rsidRPr="00844069">
              <w:rPr>
                <w:rStyle w:val="Hipervnculo"/>
                <w:noProof/>
              </w:rPr>
              <w:t>Disponibilidad docente</w:t>
            </w:r>
            <w:r w:rsidR="006E59DF">
              <w:rPr>
                <w:noProof/>
                <w:webHidden/>
              </w:rPr>
              <w:tab/>
            </w:r>
            <w:r w:rsidR="006E59DF">
              <w:rPr>
                <w:noProof/>
                <w:webHidden/>
              </w:rPr>
              <w:fldChar w:fldCharType="begin"/>
            </w:r>
            <w:r w:rsidR="006E59DF">
              <w:rPr>
                <w:noProof/>
                <w:webHidden/>
              </w:rPr>
              <w:instrText xml:space="preserve"> PAGEREF _Toc195598660 \h </w:instrText>
            </w:r>
            <w:r w:rsidR="006E59DF">
              <w:rPr>
                <w:noProof/>
                <w:webHidden/>
              </w:rPr>
            </w:r>
            <w:r w:rsidR="006E59DF">
              <w:rPr>
                <w:noProof/>
                <w:webHidden/>
              </w:rPr>
              <w:fldChar w:fldCharType="separate"/>
            </w:r>
            <w:r w:rsidR="005A36F3">
              <w:rPr>
                <w:noProof/>
                <w:webHidden/>
              </w:rPr>
              <w:t>21</w:t>
            </w:r>
            <w:r w:rsidR="006E59DF">
              <w:rPr>
                <w:noProof/>
                <w:webHidden/>
              </w:rPr>
              <w:fldChar w:fldCharType="end"/>
            </w:r>
          </w:hyperlink>
        </w:p>
        <w:p w14:paraId="66F1EBED" w14:textId="00AC2CDA" w:rsidR="006E59DF" w:rsidRDefault="002F132F">
          <w:pPr>
            <w:pStyle w:val="TDC2"/>
            <w:tabs>
              <w:tab w:val="left" w:pos="880"/>
              <w:tab w:val="right" w:leader="dot" w:pos="9208"/>
            </w:tabs>
            <w:rPr>
              <w:noProof/>
            </w:rPr>
          </w:pPr>
          <w:hyperlink w:anchor="_Toc195598661" w:history="1">
            <w:r w:rsidR="006E59DF" w:rsidRPr="00844069">
              <w:rPr>
                <w:rStyle w:val="Hipervnculo"/>
                <w:noProof/>
              </w:rPr>
              <w:t>3.4.</w:t>
            </w:r>
            <w:r w:rsidR="006E59DF">
              <w:rPr>
                <w:noProof/>
              </w:rPr>
              <w:tab/>
            </w:r>
            <w:r w:rsidR="006E59DF" w:rsidRPr="00844069">
              <w:rPr>
                <w:rStyle w:val="Hipervnculo"/>
                <w:noProof/>
              </w:rPr>
              <w:t>Factores para el algoritmo genético</w:t>
            </w:r>
            <w:r w:rsidR="006E59DF">
              <w:rPr>
                <w:noProof/>
                <w:webHidden/>
              </w:rPr>
              <w:tab/>
            </w:r>
            <w:r w:rsidR="006E59DF">
              <w:rPr>
                <w:noProof/>
                <w:webHidden/>
              </w:rPr>
              <w:fldChar w:fldCharType="begin"/>
            </w:r>
            <w:r w:rsidR="006E59DF">
              <w:rPr>
                <w:noProof/>
                <w:webHidden/>
              </w:rPr>
              <w:instrText xml:space="preserve"> PAGEREF _Toc195598661 \h </w:instrText>
            </w:r>
            <w:r w:rsidR="006E59DF">
              <w:rPr>
                <w:noProof/>
                <w:webHidden/>
              </w:rPr>
            </w:r>
            <w:r w:rsidR="006E59DF">
              <w:rPr>
                <w:noProof/>
                <w:webHidden/>
              </w:rPr>
              <w:fldChar w:fldCharType="separate"/>
            </w:r>
            <w:r w:rsidR="005A36F3">
              <w:rPr>
                <w:noProof/>
                <w:webHidden/>
              </w:rPr>
              <w:t>22</w:t>
            </w:r>
            <w:r w:rsidR="006E59DF">
              <w:rPr>
                <w:noProof/>
                <w:webHidden/>
              </w:rPr>
              <w:fldChar w:fldCharType="end"/>
            </w:r>
          </w:hyperlink>
        </w:p>
        <w:p w14:paraId="69F4CA1F" w14:textId="2EF56203" w:rsidR="006E59DF" w:rsidRDefault="002F132F">
          <w:pPr>
            <w:pStyle w:val="TDC2"/>
            <w:tabs>
              <w:tab w:val="left" w:pos="880"/>
              <w:tab w:val="right" w:leader="dot" w:pos="9208"/>
            </w:tabs>
            <w:rPr>
              <w:noProof/>
            </w:rPr>
          </w:pPr>
          <w:hyperlink w:anchor="_Toc195598662" w:history="1">
            <w:r w:rsidR="006E59DF" w:rsidRPr="00844069">
              <w:rPr>
                <w:rStyle w:val="Hipervnculo"/>
                <w:noProof/>
              </w:rPr>
              <w:t>3.5.</w:t>
            </w:r>
            <w:r w:rsidR="006E59DF">
              <w:rPr>
                <w:noProof/>
              </w:rPr>
              <w:tab/>
            </w:r>
            <w:r w:rsidR="006E59DF" w:rsidRPr="00844069">
              <w:rPr>
                <w:rStyle w:val="Hipervnculo"/>
                <w:noProof/>
              </w:rPr>
              <w:t>Factores para el algoritmo genético</w:t>
            </w:r>
            <w:r w:rsidR="006E59DF">
              <w:rPr>
                <w:noProof/>
                <w:webHidden/>
              </w:rPr>
              <w:tab/>
            </w:r>
            <w:r w:rsidR="006E59DF">
              <w:rPr>
                <w:noProof/>
                <w:webHidden/>
              </w:rPr>
              <w:fldChar w:fldCharType="begin"/>
            </w:r>
            <w:r w:rsidR="006E59DF">
              <w:rPr>
                <w:noProof/>
                <w:webHidden/>
              </w:rPr>
              <w:instrText xml:space="preserve"> PAGEREF _Toc195598662 \h </w:instrText>
            </w:r>
            <w:r w:rsidR="006E59DF">
              <w:rPr>
                <w:noProof/>
                <w:webHidden/>
              </w:rPr>
            </w:r>
            <w:r w:rsidR="006E59DF">
              <w:rPr>
                <w:noProof/>
                <w:webHidden/>
              </w:rPr>
              <w:fldChar w:fldCharType="separate"/>
            </w:r>
            <w:r w:rsidR="005A36F3">
              <w:rPr>
                <w:noProof/>
                <w:webHidden/>
              </w:rPr>
              <w:t>22</w:t>
            </w:r>
            <w:r w:rsidR="006E59DF">
              <w:rPr>
                <w:noProof/>
                <w:webHidden/>
              </w:rPr>
              <w:fldChar w:fldCharType="end"/>
            </w:r>
          </w:hyperlink>
        </w:p>
        <w:p w14:paraId="6EFAFE18" w14:textId="0B8DE9F3" w:rsidR="006E59DF" w:rsidRDefault="002F132F">
          <w:pPr>
            <w:pStyle w:val="TDC2"/>
            <w:tabs>
              <w:tab w:val="left" w:pos="880"/>
              <w:tab w:val="right" w:leader="dot" w:pos="9208"/>
            </w:tabs>
            <w:rPr>
              <w:noProof/>
            </w:rPr>
          </w:pPr>
          <w:hyperlink w:anchor="_Toc195598663" w:history="1">
            <w:r w:rsidR="006E59DF" w:rsidRPr="00844069">
              <w:rPr>
                <w:rStyle w:val="Hipervnculo"/>
                <w:noProof/>
              </w:rPr>
              <w:t>3.6.</w:t>
            </w:r>
            <w:r w:rsidR="006E59DF">
              <w:rPr>
                <w:noProof/>
              </w:rPr>
              <w:tab/>
            </w:r>
            <w:r w:rsidR="006E59DF" w:rsidRPr="00844069">
              <w:rPr>
                <w:rStyle w:val="Hipervnculo"/>
                <w:noProof/>
              </w:rPr>
              <w:t>Estructura de datos y parámetros de entrada</w:t>
            </w:r>
            <w:r w:rsidR="006E59DF">
              <w:rPr>
                <w:noProof/>
                <w:webHidden/>
              </w:rPr>
              <w:tab/>
            </w:r>
            <w:r w:rsidR="006E59DF">
              <w:rPr>
                <w:noProof/>
                <w:webHidden/>
              </w:rPr>
              <w:fldChar w:fldCharType="begin"/>
            </w:r>
            <w:r w:rsidR="006E59DF">
              <w:rPr>
                <w:noProof/>
                <w:webHidden/>
              </w:rPr>
              <w:instrText xml:space="preserve"> PAGEREF _Toc195598663 \h </w:instrText>
            </w:r>
            <w:r w:rsidR="006E59DF">
              <w:rPr>
                <w:noProof/>
                <w:webHidden/>
              </w:rPr>
            </w:r>
            <w:r w:rsidR="006E59DF">
              <w:rPr>
                <w:noProof/>
                <w:webHidden/>
              </w:rPr>
              <w:fldChar w:fldCharType="separate"/>
            </w:r>
            <w:r w:rsidR="005A36F3">
              <w:rPr>
                <w:noProof/>
                <w:webHidden/>
              </w:rPr>
              <w:t>23</w:t>
            </w:r>
            <w:r w:rsidR="006E59DF">
              <w:rPr>
                <w:noProof/>
                <w:webHidden/>
              </w:rPr>
              <w:fldChar w:fldCharType="end"/>
            </w:r>
          </w:hyperlink>
        </w:p>
        <w:p w14:paraId="2DF2E212" w14:textId="77219C5D" w:rsidR="006E59DF" w:rsidRDefault="002F132F">
          <w:pPr>
            <w:pStyle w:val="TDC2"/>
            <w:tabs>
              <w:tab w:val="left" w:pos="880"/>
              <w:tab w:val="right" w:leader="dot" w:pos="9208"/>
            </w:tabs>
            <w:rPr>
              <w:noProof/>
            </w:rPr>
          </w:pPr>
          <w:hyperlink w:anchor="_Toc195598664" w:history="1">
            <w:r w:rsidR="006E59DF" w:rsidRPr="00844069">
              <w:rPr>
                <w:rStyle w:val="Hipervnculo"/>
                <w:noProof/>
              </w:rPr>
              <w:t>1.1.</w:t>
            </w:r>
            <w:r w:rsidR="006E59DF">
              <w:rPr>
                <w:noProof/>
              </w:rPr>
              <w:tab/>
            </w:r>
            <w:r w:rsidR="006E59DF" w:rsidRPr="00844069">
              <w:rPr>
                <w:rStyle w:val="Hipervnculo"/>
                <w:noProof/>
              </w:rPr>
              <w:t>Subtitulo</w:t>
            </w:r>
            <w:r w:rsidR="006E59DF">
              <w:rPr>
                <w:noProof/>
                <w:webHidden/>
              </w:rPr>
              <w:tab/>
            </w:r>
            <w:r w:rsidR="006E59DF">
              <w:rPr>
                <w:noProof/>
                <w:webHidden/>
              </w:rPr>
              <w:fldChar w:fldCharType="begin"/>
            </w:r>
            <w:r w:rsidR="006E59DF">
              <w:rPr>
                <w:noProof/>
                <w:webHidden/>
              </w:rPr>
              <w:instrText xml:space="preserve"> PAGEREF _Toc195598664 \h </w:instrText>
            </w:r>
            <w:r w:rsidR="006E59DF">
              <w:rPr>
                <w:noProof/>
                <w:webHidden/>
              </w:rPr>
            </w:r>
            <w:r w:rsidR="006E59DF">
              <w:rPr>
                <w:noProof/>
                <w:webHidden/>
              </w:rPr>
              <w:fldChar w:fldCharType="separate"/>
            </w:r>
            <w:r w:rsidR="005A36F3">
              <w:rPr>
                <w:noProof/>
                <w:webHidden/>
              </w:rPr>
              <w:t>25</w:t>
            </w:r>
            <w:r w:rsidR="006E59DF">
              <w:rPr>
                <w:noProof/>
                <w:webHidden/>
              </w:rPr>
              <w:fldChar w:fldCharType="end"/>
            </w:r>
          </w:hyperlink>
        </w:p>
        <w:p w14:paraId="59D7900C" w14:textId="32413C6F" w:rsidR="006E59DF" w:rsidRDefault="002F132F">
          <w:pPr>
            <w:pStyle w:val="TDC2"/>
            <w:tabs>
              <w:tab w:val="left" w:pos="880"/>
              <w:tab w:val="right" w:leader="dot" w:pos="9208"/>
            </w:tabs>
            <w:rPr>
              <w:noProof/>
            </w:rPr>
          </w:pPr>
          <w:hyperlink w:anchor="_Toc195598665" w:history="1">
            <w:r w:rsidR="006E59DF" w:rsidRPr="00844069">
              <w:rPr>
                <w:rStyle w:val="Hipervnculo"/>
                <w:noProof/>
              </w:rPr>
              <w:t>1.2.</w:t>
            </w:r>
            <w:r w:rsidR="006E59DF">
              <w:rPr>
                <w:noProof/>
              </w:rPr>
              <w:tab/>
            </w:r>
            <w:r w:rsidR="006E59DF" w:rsidRPr="00844069">
              <w:rPr>
                <w:rStyle w:val="Hipervnculo"/>
                <w:noProof/>
              </w:rPr>
              <w:t>Subtítulo, ejemplo: Recopilación de datos de…….</w:t>
            </w:r>
            <w:r w:rsidR="006E59DF">
              <w:rPr>
                <w:noProof/>
                <w:webHidden/>
              </w:rPr>
              <w:tab/>
            </w:r>
            <w:r w:rsidR="006E59DF">
              <w:rPr>
                <w:noProof/>
                <w:webHidden/>
              </w:rPr>
              <w:fldChar w:fldCharType="begin"/>
            </w:r>
            <w:r w:rsidR="006E59DF">
              <w:rPr>
                <w:noProof/>
                <w:webHidden/>
              </w:rPr>
              <w:instrText xml:space="preserve"> PAGEREF _Toc195598665 \h </w:instrText>
            </w:r>
            <w:r w:rsidR="006E59DF">
              <w:rPr>
                <w:noProof/>
                <w:webHidden/>
              </w:rPr>
            </w:r>
            <w:r w:rsidR="006E59DF">
              <w:rPr>
                <w:noProof/>
                <w:webHidden/>
              </w:rPr>
              <w:fldChar w:fldCharType="separate"/>
            </w:r>
            <w:r w:rsidR="005A36F3">
              <w:rPr>
                <w:noProof/>
                <w:webHidden/>
              </w:rPr>
              <w:t>25</w:t>
            </w:r>
            <w:r w:rsidR="006E59DF">
              <w:rPr>
                <w:noProof/>
                <w:webHidden/>
              </w:rPr>
              <w:fldChar w:fldCharType="end"/>
            </w:r>
          </w:hyperlink>
        </w:p>
        <w:p w14:paraId="3DBE0F73" w14:textId="33FDCFBD" w:rsidR="006E59DF" w:rsidRDefault="002F132F">
          <w:pPr>
            <w:pStyle w:val="TDC2"/>
            <w:tabs>
              <w:tab w:val="left" w:pos="880"/>
              <w:tab w:val="right" w:leader="dot" w:pos="9208"/>
            </w:tabs>
            <w:rPr>
              <w:noProof/>
            </w:rPr>
          </w:pPr>
          <w:hyperlink w:anchor="_Toc195598666" w:history="1">
            <w:r w:rsidR="006E59DF" w:rsidRPr="00844069">
              <w:rPr>
                <w:rStyle w:val="Hipervnculo"/>
                <w:noProof/>
              </w:rPr>
              <w:t>1.3.</w:t>
            </w:r>
            <w:r w:rsidR="006E59DF">
              <w:rPr>
                <w:noProof/>
              </w:rPr>
              <w:tab/>
            </w:r>
            <w:r w:rsidR="006E59DF" w:rsidRPr="00844069">
              <w:rPr>
                <w:rStyle w:val="Hipervnculo"/>
                <w:noProof/>
              </w:rPr>
              <w:t>Subtítulo…….</w:t>
            </w:r>
            <w:r w:rsidR="006E59DF">
              <w:rPr>
                <w:noProof/>
                <w:webHidden/>
              </w:rPr>
              <w:tab/>
            </w:r>
            <w:r w:rsidR="006E59DF">
              <w:rPr>
                <w:noProof/>
                <w:webHidden/>
              </w:rPr>
              <w:fldChar w:fldCharType="begin"/>
            </w:r>
            <w:r w:rsidR="006E59DF">
              <w:rPr>
                <w:noProof/>
                <w:webHidden/>
              </w:rPr>
              <w:instrText xml:space="preserve"> PAGEREF _Toc195598666 \h </w:instrText>
            </w:r>
            <w:r w:rsidR="006E59DF">
              <w:rPr>
                <w:noProof/>
                <w:webHidden/>
              </w:rPr>
            </w:r>
            <w:r w:rsidR="006E59DF">
              <w:rPr>
                <w:noProof/>
                <w:webHidden/>
              </w:rPr>
              <w:fldChar w:fldCharType="separate"/>
            </w:r>
            <w:r w:rsidR="005A36F3">
              <w:rPr>
                <w:noProof/>
                <w:webHidden/>
              </w:rPr>
              <w:t>26</w:t>
            </w:r>
            <w:r w:rsidR="006E59DF">
              <w:rPr>
                <w:noProof/>
                <w:webHidden/>
              </w:rPr>
              <w:fldChar w:fldCharType="end"/>
            </w:r>
          </w:hyperlink>
        </w:p>
        <w:p w14:paraId="3F63889E" w14:textId="3819C14E" w:rsidR="006E59DF" w:rsidRDefault="002F132F">
          <w:pPr>
            <w:pStyle w:val="TDC2"/>
            <w:tabs>
              <w:tab w:val="left" w:pos="880"/>
              <w:tab w:val="right" w:leader="dot" w:pos="9208"/>
            </w:tabs>
            <w:rPr>
              <w:noProof/>
            </w:rPr>
          </w:pPr>
          <w:hyperlink w:anchor="_Toc195598667" w:history="1">
            <w:r w:rsidR="006E59DF" w:rsidRPr="00844069">
              <w:rPr>
                <w:rStyle w:val="Hipervnculo"/>
                <w:noProof/>
              </w:rPr>
              <w:t>1.4.</w:t>
            </w:r>
            <w:r w:rsidR="006E59DF">
              <w:rPr>
                <w:noProof/>
              </w:rPr>
              <w:tab/>
            </w:r>
            <w:r w:rsidR="006E59DF" w:rsidRPr="00844069">
              <w:rPr>
                <w:rStyle w:val="Hipervnculo"/>
                <w:noProof/>
              </w:rPr>
              <w:t>Subtítulo/ Diseño/ Modelacion</w:t>
            </w:r>
            <w:r w:rsidR="006E59DF">
              <w:rPr>
                <w:noProof/>
                <w:webHidden/>
              </w:rPr>
              <w:tab/>
            </w:r>
            <w:r w:rsidR="006E59DF">
              <w:rPr>
                <w:noProof/>
                <w:webHidden/>
              </w:rPr>
              <w:fldChar w:fldCharType="begin"/>
            </w:r>
            <w:r w:rsidR="006E59DF">
              <w:rPr>
                <w:noProof/>
                <w:webHidden/>
              </w:rPr>
              <w:instrText xml:space="preserve"> PAGEREF _Toc195598667 \h </w:instrText>
            </w:r>
            <w:r w:rsidR="006E59DF">
              <w:rPr>
                <w:noProof/>
                <w:webHidden/>
              </w:rPr>
            </w:r>
            <w:r w:rsidR="006E59DF">
              <w:rPr>
                <w:noProof/>
                <w:webHidden/>
              </w:rPr>
              <w:fldChar w:fldCharType="separate"/>
            </w:r>
            <w:r w:rsidR="005A36F3">
              <w:rPr>
                <w:noProof/>
                <w:webHidden/>
              </w:rPr>
              <w:t>26</w:t>
            </w:r>
            <w:r w:rsidR="006E59DF">
              <w:rPr>
                <w:noProof/>
                <w:webHidden/>
              </w:rPr>
              <w:fldChar w:fldCharType="end"/>
            </w:r>
          </w:hyperlink>
        </w:p>
        <w:p w14:paraId="687CE711" w14:textId="264919DC" w:rsidR="006E59DF" w:rsidRDefault="002F132F">
          <w:pPr>
            <w:pStyle w:val="TDC1"/>
            <w:tabs>
              <w:tab w:val="left" w:pos="440"/>
              <w:tab w:val="right" w:leader="dot" w:pos="9208"/>
            </w:tabs>
            <w:rPr>
              <w:noProof/>
            </w:rPr>
          </w:pPr>
          <w:hyperlink w:anchor="_Toc195598668" w:history="1">
            <w:r w:rsidR="006E59DF" w:rsidRPr="00844069">
              <w:rPr>
                <w:rStyle w:val="Hipervnculo"/>
                <w:noProof/>
              </w:rPr>
              <w:t>2.</w:t>
            </w:r>
            <w:r w:rsidR="006E59DF">
              <w:rPr>
                <w:noProof/>
              </w:rPr>
              <w:tab/>
            </w:r>
            <w:r w:rsidR="006E59DF" w:rsidRPr="00844069">
              <w:rPr>
                <w:rStyle w:val="Hipervnculo"/>
                <w:noProof/>
              </w:rPr>
              <w:t>Análisis de Resultados y Discusión</w:t>
            </w:r>
            <w:r w:rsidR="006E59DF">
              <w:rPr>
                <w:noProof/>
                <w:webHidden/>
              </w:rPr>
              <w:tab/>
            </w:r>
            <w:r w:rsidR="006E59DF">
              <w:rPr>
                <w:noProof/>
                <w:webHidden/>
              </w:rPr>
              <w:fldChar w:fldCharType="begin"/>
            </w:r>
            <w:r w:rsidR="006E59DF">
              <w:rPr>
                <w:noProof/>
                <w:webHidden/>
              </w:rPr>
              <w:instrText xml:space="preserve"> PAGEREF _Toc195598668 \h </w:instrText>
            </w:r>
            <w:r w:rsidR="006E59DF">
              <w:rPr>
                <w:noProof/>
                <w:webHidden/>
              </w:rPr>
            </w:r>
            <w:r w:rsidR="006E59DF">
              <w:rPr>
                <w:noProof/>
                <w:webHidden/>
              </w:rPr>
              <w:fldChar w:fldCharType="separate"/>
            </w:r>
            <w:r w:rsidR="005A36F3">
              <w:rPr>
                <w:noProof/>
                <w:webHidden/>
              </w:rPr>
              <w:t>28</w:t>
            </w:r>
            <w:r w:rsidR="006E59DF">
              <w:rPr>
                <w:noProof/>
                <w:webHidden/>
              </w:rPr>
              <w:fldChar w:fldCharType="end"/>
            </w:r>
          </w:hyperlink>
        </w:p>
        <w:p w14:paraId="1AB976EE" w14:textId="700E794D" w:rsidR="006E59DF" w:rsidRDefault="002F132F">
          <w:pPr>
            <w:pStyle w:val="TDC2"/>
            <w:tabs>
              <w:tab w:val="left" w:pos="880"/>
              <w:tab w:val="right" w:leader="dot" w:pos="9208"/>
            </w:tabs>
            <w:rPr>
              <w:noProof/>
            </w:rPr>
          </w:pPr>
          <w:hyperlink w:anchor="_Toc195598669" w:history="1">
            <w:r w:rsidR="006E59DF" w:rsidRPr="00844069">
              <w:rPr>
                <w:rStyle w:val="Hipervnculo"/>
                <w:noProof/>
              </w:rPr>
              <w:t>2.1.</w:t>
            </w:r>
            <w:r w:rsidR="006E59DF">
              <w:rPr>
                <w:noProof/>
              </w:rPr>
              <w:tab/>
            </w:r>
            <w:r w:rsidR="006E59DF" w:rsidRPr="00844069">
              <w:rPr>
                <w:rStyle w:val="Hipervnculo"/>
                <w:noProof/>
              </w:rPr>
              <w:t>Resultados de …….</w:t>
            </w:r>
            <w:r w:rsidR="006E59DF">
              <w:rPr>
                <w:noProof/>
                <w:webHidden/>
              </w:rPr>
              <w:tab/>
            </w:r>
            <w:r w:rsidR="006E59DF">
              <w:rPr>
                <w:noProof/>
                <w:webHidden/>
              </w:rPr>
              <w:fldChar w:fldCharType="begin"/>
            </w:r>
            <w:r w:rsidR="006E59DF">
              <w:rPr>
                <w:noProof/>
                <w:webHidden/>
              </w:rPr>
              <w:instrText xml:space="preserve"> PAGEREF _Toc195598669 \h </w:instrText>
            </w:r>
            <w:r w:rsidR="006E59DF">
              <w:rPr>
                <w:noProof/>
                <w:webHidden/>
              </w:rPr>
            </w:r>
            <w:r w:rsidR="006E59DF">
              <w:rPr>
                <w:noProof/>
                <w:webHidden/>
              </w:rPr>
              <w:fldChar w:fldCharType="separate"/>
            </w:r>
            <w:r w:rsidR="005A36F3">
              <w:rPr>
                <w:noProof/>
                <w:webHidden/>
              </w:rPr>
              <w:t>28</w:t>
            </w:r>
            <w:r w:rsidR="006E59DF">
              <w:rPr>
                <w:noProof/>
                <w:webHidden/>
              </w:rPr>
              <w:fldChar w:fldCharType="end"/>
            </w:r>
          </w:hyperlink>
        </w:p>
        <w:p w14:paraId="581456AF" w14:textId="080F1FD4" w:rsidR="006E59DF" w:rsidRDefault="002F132F">
          <w:pPr>
            <w:pStyle w:val="TDC2"/>
            <w:tabs>
              <w:tab w:val="left" w:pos="880"/>
              <w:tab w:val="right" w:leader="dot" w:pos="9208"/>
            </w:tabs>
            <w:rPr>
              <w:noProof/>
            </w:rPr>
          </w:pPr>
          <w:hyperlink w:anchor="_Toc195598670" w:history="1">
            <w:r w:rsidR="006E59DF" w:rsidRPr="00844069">
              <w:rPr>
                <w:rStyle w:val="Hipervnculo"/>
                <w:noProof/>
              </w:rPr>
              <w:t>2.2.</w:t>
            </w:r>
            <w:r w:rsidR="006E59DF">
              <w:rPr>
                <w:noProof/>
              </w:rPr>
              <w:tab/>
            </w:r>
            <w:r w:rsidR="006E59DF" w:rsidRPr="00844069">
              <w:rPr>
                <w:rStyle w:val="Hipervnculo"/>
                <w:noProof/>
              </w:rPr>
              <w:t>Discusión de resultados</w:t>
            </w:r>
            <w:r w:rsidR="006E59DF">
              <w:rPr>
                <w:noProof/>
                <w:webHidden/>
              </w:rPr>
              <w:tab/>
            </w:r>
            <w:r w:rsidR="006E59DF">
              <w:rPr>
                <w:noProof/>
                <w:webHidden/>
              </w:rPr>
              <w:fldChar w:fldCharType="begin"/>
            </w:r>
            <w:r w:rsidR="006E59DF">
              <w:rPr>
                <w:noProof/>
                <w:webHidden/>
              </w:rPr>
              <w:instrText xml:space="preserve"> PAGEREF _Toc195598670 \h </w:instrText>
            </w:r>
            <w:r w:rsidR="006E59DF">
              <w:rPr>
                <w:noProof/>
                <w:webHidden/>
              </w:rPr>
            </w:r>
            <w:r w:rsidR="006E59DF">
              <w:rPr>
                <w:noProof/>
                <w:webHidden/>
              </w:rPr>
              <w:fldChar w:fldCharType="separate"/>
            </w:r>
            <w:r w:rsidR="005A36F3">
              <w:rPr>
                <w:noProof/>
                <w:webHidden/>
              </w:rPr>
              <w:t>28</w:t>
            </w:r>
            <w:r w:rsidR="006E59DF">
              <w:rPr>
                <w:noProof/>
                <w:webHidden/>
              </w:rPr>
              <w:fldChar w:fldCharType="end"/>
            </w:r>
          </w:hyperlink>
        </w:p>
        <w:p w14:paraId="1F4E69B1" w14:textId="30B1BB47" w:rsidR="006E59DF" w:rsidRDefault="002F132F">
          <w:pPr>
            <w:pStyle w:val="TDC1"/>
            <w:tabs>
              <w:tab w:val="left" w:pos="440"/>
              <w:tab w:val="right" w:leader="dot" w:pos="9208"/>
            </w:tabs>
            <w:rPr>
              <w:noProof/>
            </w:rPr>
          </w:pPr>
          <w:hyperlink w:anchor="_Toc195598671" w:history="1">
            <w:r w:rsidR="006E59DF" w:rsidRPr="00844069">
              <w:rPr>
                <w:rStyle w:val="Hipervnculo"/>
                <w:noProof/>
              </w:rPr>
              <w:t>3.</w:t>
            </w:r>
            <w:r w:rsidR="006E59DF">
              <w:rPr>
                <w:noProof/>
              </w:rPr>
              <w:tab/>
            </w:r>
            <w:r w:rsidR="006E59DF" w:rsidRPr="00844069">
              <w:rPr>
                <w:rStyle w:val="Hipervnculo"/>
                <w:noProof/>
              </w:rPr>
              <w:t>Conclusiones</w:t>
            </w:r>
            <w:r w:rsidR="006E59DF">
              <w:rPr>
                <w:noProof/>
                <w:webHidden/>
              </w:rPr>
              <w:tab/>
            </w:r>
            <w:r w:rsidR="006E59DF">
              <w:rPr>
                <w:noProof/>
                <w:webHidden/>
              </w:rPr>
              <w:fldChar w:fldCharType="begin"/>
            </w:r>
            <w:r w:rsidR="006E59DF">
              <w:rPr>
                <w:noProof/>
                <w:webHidden/>
              </w:rPr>
              <w:instrText xml:space="preserve"> PAGEREF _Toc195598671 \h </w:instrText>
            </w:r>
            <w:r w:rsidR="006E59DF">
              <w:rPr>
                <w:noProof/>
                <w:webHidden/>
              </w:rPr>
            </w:r>
            <w:r w:rsidR="006E59DF">
              <w:rPr>
                <w:noProof/>
                <w:webHidden/>
              </w:rPr>
              <w:fldChar w:fldCharType="separate"/>
            </w:r>
            <w:r w:rsidR="005A36F3">
              <w:rPr>
                <w:noProof/>
                <w:webHidden/>
              </w:rPr>
              <w:t>30</w:t>
            </w:r>
            <w:r w:rsidR="006E59DF">
              <w:rPr>
                <w:noProof/>
                <w:webHidden/>
              </w:rPr>
              <w:fldChar w:fldCharType="end"/>
            </w:r>
          </w:hyperlink>
        </w:p>
        <w:p w14:paraId="1E397748" w14:textId="649D2E21" w:rsidR="006E59DF" w:rsidRDefault="002F132F">
          <w:pPr>
            <w:pStyle w:val="TDC1"/>
            <w:tabs>
              <w:tab w:val="left" w:pos="440"/>
              <w:tab w:val="right" w:leader="dot" w:pos="9208"/>
            </w:tabs>
            <w:rPr>
              <w:noProof/>
            </w:rPr>
          </w:pPr>
          <w:hyperlink w:anchor="_Toc195598672" w:history="1">
            <w:r w:rsidR="006E59DF" w:rsidRPr="00844069">
              <w:rPr>
                <w:rStyle w:val="Hipervnculo"/>
                <w:noProof/>
              </w:rPr>
              <w:t>4.</w:t>
            </w:r>
            <w:r w:rsidR="006E59DF">
              <w:rPr>
                <w:noProof/>
              </w:rPr>
              <w:tab/>
            </w:r>
            <w:r w:rsidR="006E59DF" w:rsidRPr="00844069">
              <w:rPr>
                <w:rStyle w:val="Hipervnculo"/>
                <w:noProof/>
              </w:rPr>
              <w:t>Recomendaciones</w:t>
            </w:r>
            <w:r w:rsidR="006E59DF">
              <w:rPr>
                <w:noProof/>
                <w:webHidden/>
              </w:rPr>
              <w:tab/>
            </w:r>
            <w:r w:rsidR="006E59DF">
              <w:rPr>
                <w:noProof/>
                <w:webHidden/>
              </w:rPr>
              <w:fldChar w:fldCharType="begin"/>
            </w:r>
            <w:r w:rsidR="006E59DF">
              <w:rPr>
                <w:noProof/>
                <w:webHidden/>
              </w:rPr>
              <w:instrText xml:space="preserve"> PAGEREF _Toc195598672 \h </w:instrText>
            </w:r>
            <w:r w:rsidR="006E59DF">
              <w:rPr>
                <w:noProof/>
                <w:webHidden/>
              </w:rPr>
            </w:r>
            <w:r w:rsidR="006E59DF">
              <w:rPr>
                <w:noProof/>
                <w:webHidden/>
              </w:rPr>
              <w:fldChar w:fldCharType="separate"/>
            </w:r>
            <w:r w:rsidR="005A36F3">
              <w:rPr>
                <w:noProof/>
                <w:webHidden/>
              </w:rPr>
              <w:t>31</w:t>
            </w:r>
            <w:r w:rsidR="006E59DF">
              <w:rPr>
                <w:noProof/>
                <w:webHidden/>
              </w:rPr>
              <w:fldChar w:fldCharType="end"/>
            </w:r>
          </w:hyperlink>
        </w:p>
        <w:p w14:paraId="1DA1BFAD" w14:textId="729FE29D" w:rsidR="006E59DF" w:rsidRDefault="002F132F">
          <w:pPr>
            <w:pStyle w:val="TDC1"/>
            <w:tabs>
              <w:tab w:val="left" w:pos="440"/>
              <w:tab w:val="right" w:leader="dot" w:pos="9208"/>
            </w:tabs>
            <w:rPr>
              <w:noProof/>
            </w:rPr>
          </w:pPr>
          <w:hyperlink w:anchor="_Toc195598673" w:history="1">
            <w:r w:rsidR="006E59DF" w:rsidRPr="00844069">
              <w:rPr>
                <w:rStyle w:val="Hipervnculo"/>
                <w:noProof/>
              </w:rPr>
              <w:t>3</w:t>
            </w:r>
            <w:r w:rsidR="006E59DF">
              <w:rPr>
                <w:noProof/>
              </w:rPr>
              <w:tab/>
            </w:r>
            <w:r w:rsidR="006E59DF" w:rsidRPr="00844069">
              <w:rPr>
                <w:rStyle w:val="Hipervnculo"/>
                <w:noProof/>
              </w:rPr>
              <w:t>Bibliografía</w:t>
            </w:r>
            <w:r w:rsidR="006E59DF">
              <w:rPr>
                <w:noProof/>
                <w:webHidden/>
              </w:rPr>
              <w:tab/>
            </w:r>
            <w:r w:rsidR="006E59DF">
              <w:rPr>
                <w:noProof/>
                <w:webHidden/>
              </w:rPr>
              <w:fldChar w:fldCharType="begin"/>
            </w:r>
            <w:r w:rsidR="006E59DF">
              <w:rPr>
                <w:noProof/>
                <w:webHidden/>
              </w:rPr>
              <w:instrText xml:space="preserve"> PAGEREF _Toc195598673 \h </w:instrText>
            </w:r>
            <w:r w:rsidR="006E59DF">
              <w:rPr>
                <w:noProof/>
                <w:webHidden/>
              </w:rPr>
            </w:r>
            <w:r w:rsidR="006E59DF">
              <w:rPr>
                <w:noProof/>
                <w:webHidden/>
              </w:rPr>
              <w:fldChar w:fldCharType="separate"/>
            </w:r>
            <w:r w:rsidR="005A36F3">
              <w:rPr>
                <w:noProof/>
                <w:webHidden/>
              </w:rPr>
              <w:t>32</w:t>
            </w:r>
            <w:r w:rsidR="006E59DF">
              <w:rPr>
                <w:noProof/>
                <w:webHidden/>
              </w:rPr>
              <w:fldChar w:fldCharType="end"/>
            </w:r>
          </w:hyperlink>
        </w:p>
        <w:p w14:paraId="6143245D" w14:textId="09B37F53" w:rsidR="006E59DF" w:rsidRDefault="002F132F">
          <w:pPr>
            <w:pStyle w:val="TDC1"/>
            <w:tabs>
              <w:tab w:val="left" w:pos="440"/>
              <w:tab w:val="right" w:leader="dot" w:pos="9208"/>
            </w:tabs>
            <w:rPr>
              <w:noProof/>
            </w:rPr>
          </w:pPr>
          <w:hyperlink w:anchor="_Toc195598674" w:history="1">
            <w:r w:rsidR="006E59DF" w:rsidRPr="00844069">
              <w:rPr>
                <w:rStyle w:val="Hipervnculo"/>
                <w:noProof/>
              </w:rPr>
              <w:t>4</w:t>
            </w:r>
            <w:r w:rsidR="006E59DF">
              <w:rPr>
                <w:noProof/>
              </w:rPr>
              <w:tab/>
            </w:r>
            <w:r w:rsidR="006E59DF" w:rsidRPr="00844069">
              <w:rPr>
                <w:rStyle w:val="Hipervnculo"/>
                <w:noProof/>
              </w:rPr>
              <w:t>Anexos</w:t>
            </w:r>
            <w:r w:rsidR="006E59DF">
              <w:rPr>
                <w:noProof/>
                <w:webHidden/>
              </w:rPr>
              <w:tab/>
            </w:r>
            <w:r w:rsidR="006E59DF">
              <w:rPr>
                <w:noProof/>
                <w:webHidden/>
              </w:rPr>
              <w:fldChar w:fldCharType="begin"/>
            </w:r>
            <w:r w:rsidR="006E59DF">
              <w:rPr>
                <w:noProof/>
                <w:webHidden/>
              </w:rPr>
              <w:instrText xml:space="preserve"> PAGEREF _Toc195598674 \h </w:instrText>
            </w:r>
            <w:r w:rsidR="006E59DF">
              <w:rPr>
                <w:noProof/>
                <w:webHidden/>
              </w:rPr>
            </w:r>
            <w:r w:rsidR="006E59DF">
              <w:rPr>
                <w:noProof/>
                <w:webHidden/>
              </w:rPr>
              <w:fldChar w:fldCharType="separate"/>
            </w:r>
            <w:r w:rsidR="005A36F3">
              <w:rPr>
                <w:noProof/>
                <w:webHidden/>
              </w:rPr>
              <w:t>34</w:t>
            </w:r>
            <w:r w:rsidR="006E59DF">
              <w:rPr>
                <w:noProof/>
                <w:webHidden/>
              </w:rPr>
              <w:fldChar w:fldCharType="end"/>
            </w:r>
          </w:hyperlink>
        </w:p>
        <w:p w14:paraId="67D6FFCA" w14:textId="14F34017" w:rsidR="006E59DF" w:rsidRDefault="002F132F">
          <w:pPr>
            <w:pStyle w:val="TDC2"/>
            <w:tabs>
              <w:tab w:val="left" w:pos="1320"/>
              <w:tab w:val="right" w:leader="dot" w:pos="9208"/>
            </w:tabs>
            <w:rPr>
              <w:noProof/>
            </w:rPr>
          </w:pPr>
          <w:hyperlink w:anchor="_Toc195598675" w:history="1">
            <w:r w:rsidR="006E59DF" w:rsidRPr="00844069">
              <w:rPr>
                <w:rStyle w:val="Hipervnculo"/>
                <w:noProof/>
              </w:rPr>
              <w:t>Anexo 1.</w:t>
            </w:r>
            <w:r w:rsidR="006E59DF">
              <w:rPr>
                <w:noProof/>
              </w:rPr>
              <w:tab/>
            </w:r>
            <w:r w:rsidR="006E59DF" w:rsidRPr="00844069">
              <w:rPr>
                <w:rStyle w:val="Hipervnculo"/>
                <w:noProof/>
              </w:rPr>
              <w:t>Resultados de encuesta sobre ……</w:t>
            </w:r>
            <w:r w:rsidR="006E59DF">
              <w:rPr>
                <w:noProof/>
                <w:webHidden/>
              </w:rPr>
              <w:tab/>
            </w:r>
            <w:r w:rsidR="006E59DF">
              <w:rPr>
                <w:noProof/>
                <w:webHidden/>
              </w:rPr>
              <w:fldChar w:fldCharType="begin"/>
            </w:r>
            <w:r w:rsidR="006E59DF">
              <w:rPr>
                <w:noProof/>
                <w:webHidden/>
              </w:rPr>
              <w:instrText xml:space="preserve"> PAGEREF _Toc195598675 \h </w:instrText>
            </w:r>
            <w:r w:rsidR="006E59DF">
              <w:rPr>
                <w:noProof/>
                <w:webHidden/>
              </w:rPr>
            </w:r>
            <w:r w:rsidR="006E59DF">
              <w:rPr>
                <w:noProof/>
                <w:webHidden/>
              </w:rPr>
              <w:fldChar w:fldCharType="separate"/>
            </w:r>
            <w:r w:rsidR="005A36F3">
              <w:rPr>
                <w:noProof/>
                <w:webHidden/>
              </w:rPr>
              <w:t>34</w:t>
            </w:r>
            <w:r w:rsidR="006E59DF">
              <w:rPr>
                <w:noProof/>
                <w:webHidden/>
              </w:rPr>
              <w:fldChar w:fldCharType="end"/>
            </w:r>
          </w:hyperlink>
        </w:p>
        <w:p w14:paraId="3E1FD9D3" w14:textId="20C51708" w:rsidR="006E59DF" w:rsidRDefault="002F132F">
          <w:pPr>
            <w:pStyle w:val="TDC1"/>
            <w:tabs>
              <w:tab w:val="left" w:pos="440"/>
              <w:tab w:val="right" w:leader="dot" w:pos="9208"/>
            </w:tabs>
            <w:rPr>
              <w:noProof/>
            </w:rPr>
          </w:pPr>
          <w:hyperlink w:anchor="_Toc195598676" w:history="1">
            <w:r w:rsidR="006E59DF" w:rsidRPr="00844069">
              <w:rPr>
                <w:rStyle w:val="Hipervnculo"/>
                <w:noProof/>
              </w:rPr>
              <w:t>5</w:t>
            </w:r>
            <w:r w:rsidR="006E59DF">
              <w:rPr>
                <w:noProof/>
              </w:rPr>
              <w:tab/>
            </w:r>
            <w:r w:rsidR="006E59DF" w:rsidRPr="00844069">
              <w:rPr>
                <w:rStyle w:val="Hipervnculo"/>
                <w:noProof/>
              </w:rPr>
              <w:t>Anexo PRINCIPAL: CD</w:t>
            </w:r>
            <w:r w:rsidR="006E59DF">
              <w:rPr>
                <w:noProof/>
                <w:webHidden/>
              </w:rPr>
              <w:tab/>
            </w:r>
            <w:r w:rsidR="006E59DF">
              <w:rPr>
                <w:noProof/>
                <w:webHidden/>
              </w:rPr>
              <w:fldChar w:fldCharType="begin"/>
            </w:r>
            <w:r w:rsidR="006E59DF">
              <w:rPr>
                <w:noProof/>
                <w:webHidden/>
              </w:rPr>
              <w:instrText xml:space="preserve"> PAGEREF _Toc195598676 \h </w:instrText>
            </w:r>
            <w:r w:rsidR="006E59DF">
              <w:rPr>
                <w:noProof/>
                <w:webHidden/>
              </w:rPr>
            </w:r>
            <w:r w:rsidR="006E59DF">
              <w:rPr>
                <w:noProof/>
                <w:webHidden/>
              </w:rPr>
              <w:fldChar w:fldCharType="separate"/>
            </w:r>
            <w:r w:rsidR="005A36F3">
              <w:rPr>
                <w:noProof/>
                <w:webHidden/>
              </w:rPr>
              <w:t>34</w:t>
            </w:r>
            <w:r w:rsidR="006E59DF">
              <w:rPr>
                <w:noProof/>
                <w:webHidden/>
              </w:rPr>
              <w:fldChar w:fldCharType="end"/>
            </w:r>
          </w:hyperlink>
        </w:p>
        <w:p w14:paraId="65D8EE77" w14:textId="189887EB" w:rsidR="006E59DF" w:rsidRDefault="006E59DF">
          <w:r>
            <w:rPr>
              <w:b/>
              <w:bCs/>
            </w:rPr>
            <w:fldChar w:fldCharType="end"/>
          </w:r>
        </w:p>
      </w:sdtContent>
    </w:sdt>
    <w:p w14:paraId="19A61E3D" w14:textId="77777777" w:rsidR="00A60810" w:rsidRDefault="00A60810">
      <w:pPr>
        <w:spacing w:line="240" w:lineRule="auto"/>
      </w:pPr>
    </w:p>
    <w:p w14:paraId="14E2D910"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bookmarkStart w:id="3" w:name="_heading=h.30j0zll" w:colFirst="0" w:colLast="0"/>
      <w:bookmarkEnd w:id="3"/>
      <w:r>
        <w:rPr>
          <w:rFonts w:ascii="Helvetica Neue" w:eastAsia="Helvetica Neue" w:hAnsi="Helvetica Neue" w:cs="Helvetica Neue"/>
          <w:b/>
          <w:color w:val="000000"/>
          <w:sz w:val="36"/>
          <w:szCs w:val="36"/>
        </w:rPr>
        <w:lastRenderedPageBreak/>
        <w:t>Lista de figuras</w:t>
      </w:r>
    </w:p>
    <w:sdt>
      <w:sdtPr>
        <w:id w:val="-943913404"/>
        <w:docPartObj>
          <w:docPartGallery w:val="Table of Contents"/>
          <w:docPartUnique/>
        </w:docPartObj>
      </w:sdtPr>
      <w:sdtEndPr/>
      <w:sdtContent>
        <w:p w14:paraId="5DADF88D"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begin"/>
          </w:r>
          <w:r>
            <w:instrText xml:space="preserve"> TOC \h \u \z \t "Heading 1,1,Heading 2,2,Heading 3,3,Heading 4,4,Heading 5,5,Heading 6,6,"</w:instrText>
          </w:r>
          <w:r>
            <w:fldChar w:fldCharType="separate"/>
          </w:r>
          <w:r>
            <w:rPr>
              <w:rFonts w:ascii="Garamond" w:eastAsia="Garamond" w:hAnsi="Garamond" w:cs="Garamond"/>
              <w:sz w:val="23"/>
              <w:szCs w:val="23"/>
            </w:rPr>
            <w:t>Figura 3-1: Poner un mapa que ayude a ubicar el área de estudio (incluir la fuente, año)</w:t>
          </w:r>
          <w:r>
            <w:rPr>
              <w:rFonts w:ascii="Garamond" w:eastAsia="Garamond" w:hAnsi="Garamond" w:cs="Garamond"/>
              <w:sz w:val="23"/>
              <w:szCs w:val="23"/>
            </w:rPr>
            <w:tab/>
          </w:r>
          <w:r>
            <w:fldChar w:fldCharType="begin"/>
          </w:r>
          <w:r>
            <w:instrText xml:space="preserve"> HYPERLINK \l "_heading=h.35nkun2" </w:instrText>
          </w:r>
          <w:r>
            <w:fldChar w:fldCharType="separate"/>
          </w:r>
          <w:r>
            <w:rPr>
              <w:rFonts w:ascii="Garamond" w:eastAsia="Garamond" w:hAnsi="Garamond" w:cs="Garamond"/>
              <w:sz w:val="23"/>
              <w:szCs w:val="23"/>
            </w:rPr>
            <w:t>3</w:t>
          </w:r>
        </w:p>
        <w:p w14:paraId="76252CD6"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3-2: Flujograma metodológico</w:t>
          </w:r>
          <w:r>
            <w:rPr>
              <w:rFonts w:ascii="Garamond" w:eastAsia="Garamond" w:hAnsi="Garamond" w:cs="Garamond"/>
              <w:sz w:val="23"/>
              <w:szCs w:val="23"/>
            </w:rPr>
            <w:tab/>
          </w:r>
          <w:r>
            <w:fldChar w:fldCharType="begin"/>
          </w:r>
          <w:r>
            <w:instrText xml:space="preserve"> HYPERLINK \l "_heading=h.44sinio" </w:instrText>
          </w:r>
          <w:r>
            <w:fldChar w:fldCharType="separate"/>
          </w:r>
          <w:r>
            <w:rPr>
              <w:rFonts w:ascii="Garamond" w:eastAsia="Garamond" w:hAnsi="Garamond" w:cs="Garamond"/>
              <w:sz w:val="23"/>
              <w:szCs w:val="23"/>
            </w:rPr>
            <w:t>3</w:t>
          </w:r>
        </w:p>
        <w:p w14:paraId="0B35F200"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 xml:space="preserve">Figura/tabla 3-3: Factores </w:t>
          </w:r>
          <w:proofErr w:type="gramStart"/>
          <w:r>
            <w:rPr>
              <w:rFonts w:ascii="Garamond" w:eastAsia="Garamond" w:hAnsi="Garamond" w:cs="Garamond"/>
              <w:sz w:val="23"/>
              <w:szCs w:val="23"/>
            </w:rPr>
            <w:t>…….</w:t>
          </w:r>
          <w:proofErr w:type="gramEnd"/>
          <w:r>
            <w:rPr>
              <w:rFonts w:ascii="Garamond" w:eastAsia="Garamond" w:hAnsi="Garamond" w:cs="Garamond"/>
              <w:sz w:val="23"/>
              <w:szCs w:val="23"/>
            </w:rPr>
            <w:t>. para ……….</w:t>
          </w:r>
          <w:r>
            <w:rPr>
              <w:rFonts w:ascii="Garamond" w:eastAsia="Garamond" w:hAnsi="Garamond" w:cs="Garamond"/>
              <w:sz w:val="23"/>
              <w:szCs w:val="23"/>
            </w:rPr>
            <w:tab/>
          </w:r>
          <w:r>
            <w:fldChar w:fldCharType="begin"/>
          </w:r>
          <w:r>
            <w:instrText xml:space="preserve"> HYPERLINK \l "_heading=h.4i7ojhp" </w:instrText>
          </w:r>
          <w:r>
            <w:fldChar w:fldCharType="separate"/>
          </w:r>
          <w:r>
            <w:rPr>
              <w:rFonts w:ascii="Garamond" w:eastAsia="Garamond" w:hAnsi="Garamond" w:cs="Garamond"/>
              <w:sz w:val="23"/>
              <w:szCs w:val="23"/>
            </w:rPr>
            <w:t>3</w:t>
          </w:r>
        </w:p>
        <w:p w14:paraId="2F919EF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3-4: Parámetros de …….</w:t>
          </w:r>
          <w:r>
            <w:rPr>
              <w:rFonts w:ascii="Garamond" w:eastAsia="Garamond" w:hAnsi="Garamond" w:cs="Garamond"/>
              <w:sz w:val="23"/>
              <w:szCs w:val="23"/>
            </w:rPr>
            <w:tab/>
          </w:r>
          <w:r>
            <w:fldChar w:fldCharType="begin"/>
          </w:r>
          <w:r>
            <w:instrText xml:space="preserve"> HYPERLINK \l "_heading=h.2xcytpi" </w:instrText>
          </w:r>
          <w:r>
            <w:fldChar w:fldCharType="separate"/>
          </w:r>
          <w:r>
            <w:rPr>
              <w:rFonts w:ascii="Garamond" w:eastAsia="Garamond" w:hAnsi="Garamond" w:cs="Garamond"/>
              <w:sz w:val="23"/>
              <w:szCs w:val="23"/>
            </w:rPr>
            <w:t>4</w:t>
          </w:r>
        </w:p>
        <w:p w14:paraId="008CA069"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3-6: Planilla relevamiento de datos de conocimiento local en la encuesta</w:t>
          </w:r>
          <w:r>
            <w:rPr>
              <w:rFonts w:ascii="Garamond" w:eastAsia="Garamond" w:hAnsi="Garamond" w:cs="Garamond"/>
              <w:sz w:val="23"/>
              <w:szCs w:val="23"/>
            </w:rPr>
            <w:tab/>
          </w:r>
          <w:r>
            <w:fldChar w:fldCharType="begin"/>
          </w:r>
          <w:r>
            <w:instrText xml:space="preserve"> HYPERLINK \l "_heading=h.19c6y18" </w:instrText>
          </w:r>
          <w:r>
            <w:fldChar w:fldCharType="separate"/>
          </w:r>
          <w:r>
            <w:rPr>
              <w:rFonts w:ascii="Garamond" w:eastAsia="Garamond" w:hAnsi="Garamond" w:cs="Garamond"/>
              <w:sz w:val="23"/>
              <w:szCs w:val="23"/>
            </w:rPr>
            <w:t>5</w:t>
          </w:r>
        </w:p>
        <w:p w14:paraId="2DF2897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3-7: Puntos de relevamiento de datos en la encuesta estructurada</w:t>
          </w:r>
          <w:r>
            <w:rPr>
              <w:rFonts w:ascii="Garamond" w:eastAsia="Garamond" w:hAnsi="Garamond" w:cs="Garamond"/>
              <w:sz w:val="23"/>
              <w:szCs w:val="23"/>
            </w:rPr>
            <w:tab/>
          </w:r>
          <w:r>
            <w:fldChar w:fldCharType="begin"/>
          </w:r>
          <w:r>
            <w:instrText xml:space="preserve"> HYPERLINK \l "_heading=h.1pxezwc" </w:instrText>
          </w:r>
          <w:r>
            <w:fldChar w:fldCharType="separate"/>
          </w:r>
          <w:r>
            <w:rPr>
              <w:rFonts w:ascii="Garamond" w:eastAsia="Garamond" w:hAnsi="Garamond" w:cs="Garamond"/>
              <w:sz w:val="23"/>
              <w:szCs w:val="23"/>
            </w:rPr>
            <w:t>5</w:t>
          </w:r>
        </w:p>
        <w:p w14:paraId="4C90E30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3-8: Fotografías de puntos de relevamiento de datos en la encuesta estructurada</w:t>
          </w:r>
          <w:r>
            <w:rPr>
              <w:rFonts w:ascii="Garamond" w:eastAsia="Garamond" w:hAnsi="Garamond" w:cs="Garamond"/>
              <w:sz w:val="23"/>
              <w:szCs w:val="23"/>
            </w:rPr>
            <w:tab/>
          </w:r>
          <w:r>
            <w:fldChar w:fldCharType="begin"/>
          </w:r>
          <w:r>
            <w:instrText xml:space="preserve"> HYPERLINK \l "_heading=h.49x2ik5" </w:instrText>
          </w:r>
          <w:r>
            <w:fldChar w:fldCharType="separate"/>
          </w:r>
          <w:r>
            <w:rPr>
              <w:rFonts w:ascii="Garamond" w:eastAsia="Garamond" w:hAnsi="Garamond" w:cs="Garamond"/>
              <w:sz w:val="23"/>
              <w:szCs w:val="23"/>
            </w:rPr>
            <w:t>6</w:t>
          </w:r>
        </w:p>
        <w:p w14:paraId="6D62D42E"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3-10: Planilla relevamiento de datos de conocimiento experto en la encuesta</w:t>
          </w:r>
          <w:r>
            <w:rPr>
              <w:rFonts w:ascii="Garamond" w:eastAsia="Garamond" w:hAnsi="Garamond" w:cs="Garamond"/>
              <w:sz w:val="23"/>
              <w:szCs w:val="23"/>
            </w:rPr>
            <w:tab/>
          </w:r>
          <w:r>
            <w:fldChar w:fldCharType="begin"/>
          </w:r>
          <w:r>
            <w:instrText xml:space="preserve"> HYPERLINK \l "_heading=h.3tbugp1" </w:instrText>
          </w:r>
          <w:r>
            <w:fldChar w:fldCharType="separate"/>
          </w:r>
          <w:r>
            <w:rPr>
              <w:rFonts w:ascii="Garamond" w:eastAsia="Garamond" w:hAnsi="Garamond" w:cs="Garamond"/>
              <w:sz w:val="23"/>
              <w:szCs w:val="23"/>
            </w:rPr>
            <w:t>6</w:t>
          </w:r>
        </w:p>
        <w:p w14:paraId="0372CD45"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4-1: Título de la figura</w:t>
          </w:r>
          <w:r>
            <w:rPr>
              <w:rFonts w:ascii="Garamond" w:eastAsia="Garamond" w:hAnsi="Garamond" w:cs="Garamond"/>
              <w:sz w:val="23"/>
              <w:szCs w:val="23"/>
            </w:rPr>
            <w:tab/>
          </w:r>
          <w:r>
            <w:fldChar w:fldCharType="begin"/>
          </w:r>
          <w:r>
            <w:instrText xml:space="preserve"> HYPERLINK \l "_heading=h.ihv636" </w:instrText>
          </w:r>
          <w:r>
            <w:fldChar w:fldCharType="separate"/>
          </w:r>
          <w:r>
            <w:rPr>
              <w:rFonts w:ascii="Garamond" w:eastAsia="Garamond" w:hAnsi="Garamond" w:cs="Garamond"/>
              <w:sz w:val="23"/>
              <w:szCs w:val="23"/>
            </w:rPr>
            <w:t>8</w:t>
          </w:r>
        </w:p>
        <w:p w14:paraId="66397A8C"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4-10: figura de otra investigación, de otro autor (incluir fuente)</w:t>
          </w:r>
          <w:r>
            <w:rPr>
              <w:rFonts w:ascii="Garamond" w:eastAsia="Garamond" w:hAnsi="Garamond" w:cs="Garamond"/>
              <w:sz w:val="23"/>
              <w:szCs w:val="23"/>
            </w:rPr>
            <w:tab/>
          </w:r>
          <w:r>
            <w:fldChar w:fldCharType="begin"/>
          </w:r>
          <w:r>
            <w:instrText xml:space="preserve"> HYPERLINK \l "_heading=h.1hmsyys" </w:instrText>
          </w:r>
          <w:r>
            <w:fldChar w:fldCharType="separate"/>
          </w:r>
          <w:r>
            <w:rPr>
              <w:rFonts w:ascii="Garamond" w:eastAsia="Garamond" w:hAnsi="Garamond" w:cs="Garamond"/>
              <w:sz w:val="23"/>
              <w:szCs w:val="23"/>
            </w:rPr>
            <w:t>8</w:t>
          </w:r>
        </w:p>
        <w:p w14:paraId="39CDD122" w14:textId="54B7B260" w:rsidR="00A60810" w:rsidRDefault="00424BE6">
          <w:pPr>
            <w:pBdr>
              <w:top w:val="nil"/>
              <w:left w:val="nil"/>
              <w:bottom w:val="nil"/>
              <w:right w:val="nil"/>
              <w:between w:val="nil"/>
            </w:pBdr>
            <w:spacing w:before="120" w:after="120"/>
            <w:rPr>
              <w:rFonts w:ascii="Garamond" w:eastAsia="Garamond" w:hAnsi="Garamond" w:cs="Garamond"/>
              <w:color w:val="000000"/>
            </w:rPr>
          </w:pPr>
          <w:r>
            <w:fldChar w:fldCharType="end"/>
          </w:r>
          <w:r>
            <w:rPr>
              <w:rFonts w:ascii="Garamond" w:eastAsia="Garamond" w:hAnsi="Garamond" w:cs="Garamond"/>
              <w:sz w:val="23"/>
              <w:szCs w:val="23"/>
            </w:rPr>
            <w:t>Figura 4-11: Figura comparativa con nuestros resultados</w:t>
          </w:r>
          <w:r>
            <w:rPr>
              <w:color w:val="000000"/>
            </w:rPr>
            <w:tab/>
          </w:r>
          <w:r>
            <w:fldChar w:fldCharType="begin"/>
          </w:r>
          <w:r>
            <w:instrText xml:space="preserve"> PAGEREF _heading=h.41mghml \h </w:instrText>
          </w:r>
          <w:r>
            <w:fldChar w:fldCharType="separate"/>
          </w:r>
          <w:r w:rsidR="005A36F3">
            <w:rPr>
              <w:noProof/>
            </w:rPr>
            <w:t>28</w:t>
          </w:r>
          <w:r>
            <w:fldChar w:fldCharType="end"/>
          </w:r>
          <w:r>
            <w:fldChar w:fldCharType="end"/>
          </w:r>
        </w:p>
      </w:sdtContent>
    </w:sdt>
    <w:p w14:paraId="27DCCCFC"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sdt>
      <w:sdtPr>
        <w:id w:val="-1439906645"/>
        <w:docPartObj>
          <w:docPartGallery w:val="Table of Contents"/>
          <w:docPartUnique/>
        </w:docPartObj>
      </w:sdtPr>
      <w:sdtEndPr/>
      <w:sdtContent>
        <w:p w14:paraId="5CB0ABE6"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begin"/>
          </w:r>
          <w:r>
            <w:instrText xml:space="preserve"> TOC \h \u \z \t "Heading 1,1,Heading 2,2,Heading 3,3,Heading 4,4,Heading 5,5,Heading 6,6,"</w:instrText>
          </w:r>
          <w:r>
            <w:fldChar w:fldCharType="separate"/>
          </w:r>
          <w:r>
            <w:rPr>
              <w:rFonts w:ascii="Garamond" w:eastAsia="Garamond" w:hAnsi="Garamond" w:cs="Garamond"/>
              <w:sz w:val="23"/>
              <w:szCs w:val="23"/>
            </w:rPr>
            <w:t>Tabla 3-1: Rango de valores para (Gracia, y otros, 2010)</w:t>
          </w:r>
          <w:r>
            <w:rPr>
              <w:rFonts w:ascii="Garamond" w:eastAsia="Garamond" w:hAnsi="Garamond" w:cs="Garamond"/>
              <w:sz w:val="23"/>
              <w:szCs w:val="23"/>
            </w:rPr>
            <w:tab/>
          </w:r>
          <w:r>
            <w:fldChar w:fldCharType="begin"/>
          </w:r>
          <w:r>
            <w:instrText xml:space="preserve"> HYPERLINK \l "_heading=h.3whwml4" </w:instrText>
          </w:r>
          <w:r>
            <w:fldChar w:fldCharType="separate"/>
          </w:r>
          <w:r>
            <w:rPr>
              <w:rFonts w:ascii="Garamond" w:eastAsia="Garamond" w:hAnsi="Garamond" w:cs="Garamond"/>
              <w:sz w:val="23"/>
              <w:szCs w:val="23"/>
            </w:rPr>
            <w:t>4</w:t>
          </w:r>
        </w:p>
        <w:p w14:paraId="4BCEBE49" w14:textId="30211829" w:rsidR="00A60810" w:rsidRDefault="00424BE6">
          <w:pPr>
            <w:pBdr>
              <w:top w:val="nil"/>
              <w:left w:val="nil"/>
              <w:bottom w:val="nil"/>
              <w:right w:val="nil"/>
              <w:between w:val="nil"/>
            </w:pBdr>
            <w:spacing w:before="120" w:after="120"/>
            <w:rPr>
              <w:rFonts w:ascii="Garamond" w:eastAsia="Garamond" w:hAnsi="Garamond" w:cs="Garamond"/>
              <w:color w:val="000000"/>
            </w:rPr>
          </w:pPr>
          <w:r>
            <w:fldChar w:fldCharType="end"/>
          </w:r>
          <w:r>
            <w:rPr>
              <w:rFonts w:ascii="Garamond" w:eastAsia="Garamond" w:hAnsi="Garamond" w:cs="Garamond"/>
              <w:sz w:val="23"/>
              <w:szCs w:val="23"/>
            </w:rPr>
            <w:t>Tabla 3-2: Factor de …………...</w:t>
          </w:r>
          <w:r>
            <w:rPr>
              <w:color w:val="000000"/>
            </w:rPr>
            <w:tab/>
          </w:r>
          <w:r>
            <w:fldChar w:fldCharType="begin"/>
          </w:r>
          <w:r>
            <w:instrText xml:space="preserve"> PAGEREF _heading=h.qsh70q \h </w:instrText>
          </w:r>
          <w:r>
            <w:fldChar w:fldCharType="separate"/>
          </w:r>
          <w:r w:rsidR="005A36F3">
            <w:rPr>
              <w:noProof/>
            </w:rPr>
            <w:t>25</w:t>
          </w:r>
          <w:r>
            <w:fldChar w:fldCharType="end"/>
          </w:r>
          <w:r>
            <w:fldChar w:fldCharType="end"/>
          </w:r>
        </w:p>
      </w:sdtContent>
    </w:sdt>
    <w:p w14:paraId="5566CE09" w14:textId="77777777" w:rsidR="00A60810" w:rsidRDefault="00A60810">
      <w:pPr>
        <w:pBdr>
          <w:top w:val="nil"/>
          <w:left w:val="nil"/>
          <w:bottom w:val="nil"/>
          <w:right w:val="nil"/>
          <w:between w:val="nil"/>
        </w:pBdr>
        <w:rPr>
          <w:color w:val="000000"/>
        </w:rPr>
        <w:sectPr w:rsidR="00A60810">
          <w:pgSz w:w="12242" w:h="15842"/>
          <w:pgMar w:top="1699" w:right="1440" w:bottom="1699" w:left="1584" w:header="720" w:footer="720" w:gutter="0"/>
          <w:cols w:space="720"/>
        </w:sectPr>
      </w:pPr>
    </w:p>
    <w:p w14:paraId="63FB1A91" w14:textId="77777777" w:rsidR="00A60810" w:rsidRDefault="00424BE6">
      <w:pPr>
        <w:pStyle w:val="Ttulo1"/>
        <w:numPr>
          <w:ilvl w:val="0"/>
          <w:numId w:val="3"/>
        </w:numPr>
      </w:pPr>
      <w:bookmarkStart w:id="4" w:name="_Toc195598627"/>
      <w:r>
        <w:lastRenderedPageBreak/>
        <w:t>Introducción</w:t>
      </w:r>
      <w:bookmarkEnd w:id="4"/>
    </w:p>
    <w:p w14:paraId="33370AB6" w14:textId="45CD16D6" w:rsidR="00A60810" w:rsidRDefault="00D27CFC">
      <w:pPr>
        <w:pBdr>
          <w:top w:val="nil"/>
          <w:left w:val="nil"/>
          <w:bottom w:val="nil"/>
          <w:right w:val="nil"/>
          <w:between w:val="nil"/>
        </w:pBdr>
        <w:spacing w:before="240" w:after="240"/>
        <w:jc w:val="both"/>
        <w:rPr>
          <w:rFonts w:ascii="Garamond" w:eastAsia="Garamond" w:hAnsi="Garamond" w:cs="Garamond"/>
          <w:color w:val="000000"/>
          <w:sz w:val="23"/>
          <w:szCs w:val="23"/>
        </w:rPr>
      </w:pPr>
      <w:r w:rsidRPr="00D27CFC">
        <w:rPr>
          <w:rFonts w:ascii="Garamond" w:eastAsia="Garamond" w:hAnsi="Garamond" w:cs="Garamond"/>
          <w:color w:val="000000"/>
          <w:sz w:val="23"/>
          <w:szCs w:val="23"/>
        </w:rPr>
        <w:t xml:space="preserve">El problema de </w:t>
      </w:r>
      <w:proofErr w:type="spellStart"/>
      <w:r w:rsidRPr="00D27CFC">
        <w:rPr>
          <w:rFonts w:ascii="Garamond" w:eastAsia="Garamond" w:hAnsi="Garamond" w:cs="Garamond"/>
          <w:color w:val="000000"/>
          <w:sz w:val="23"/>
          <w:szCs w:val="23"/>
        </w:rPr>
        <w:t>timetabling</w:t>
      </w:r>
      <w:proofErr w:type="spellEnd"/>
      <w:r w:rsidRPr="00D27CFC">
        <w:rPr>
          <w:rFonts w:ascii="Garamond" w:eastAsia="Garamond" w:hAnsi="Garamond" w:cs="Garamond"/>
          <w:color w:val="000000"/>
          <w:sz w:val="23"/>
          <w:szCs w:val="23"/>
        </w:rPr>
        <w:t xml:space="preserve"> o asignación de horarios, es una tarea crítica en instituciones educativas, especialmente en academias de música como la Academia Nacional de Música "Man </w:t>
      </w:r>
      <w:proofErr w:type="spellStart"/>
      <w:r w:rsidRPr="00D27CFC">
        <w:rPr>
          <w:rFonts w:ascii="Garamond" w:eastAsia="Garamond" w:hAnsi="Garamond" w:cs="Garamond"/>
          <w:color w:val="000000"/>
          <w:sz w:val="23"/>
          <w:szCs w:val="23"/>
        </w:rPr>
        <w:t>Cesped</w:t>
      </w:r>
      <w:proofErr w:type="spellEnd"/>
      <w:r w:rsidRPr="00D27CFC">
        <w:rPr>
          <w:rFonts w:ascii="Garamond" w:eastAsia="Garamond" w:hAnsi="Garamond" w:cs="Garamond"/>
          <w:color w:val="000000"/>
          <w:sz w:val="23"/>
          <w:szCs w:val="23"/>
        </w:rPr>
        <w:t>" donde la complejidad de coordinar clases, ensayos y recursos especializados presenta desafíos significativos. Este proyecto propone el uso de algoritmos genéticos, una técnica de computación evolutiva</w:t>
      </w:r>
      <w:r>
        <w:rPr>
          <w:rFonts w:ascii="Garamond" w:eastAsia="Garamond" w:hAnsi="Garamond" w:cs="Garamond"/>
          <w:color w:val="000000"/>
          <w:sz w:val="23"/>
          <w:szCs w:val="23"/>
        </w:rPr>
        <w:t xml:space="preserve"> </w:t>
      </w:r>
      <w:r w:rsidRPr="00D27CFC">
        <w:rPr>
          <w:rFonts w:ascii="Garamond" w:eastAsia="Garamond" w:hAnsi="Garamond" w:cs="Garamond"/>
          <w:color w:val="000000"/>
          <w:sz w:val="23"/>
          <w:szCs w:val="23"/>
        </w:rPr>
        <w:t>para abordar esta problemática. Los algoritmos genéticos</w:t>
      </w:r>
      <w:r>
        <w:rPr>
          <w:rFonts w:ascii="Garamond" w:eastAsia="Garamond" w:hAnsi="Garamond" w:cs="Garamond"/>
          <w:color w:val="000000"/>
          <w:sz w:val="23"/>
          <w:szCs w:val="23"/>
        </w:rPr>
        <w:t xml:space="preserve"> están </w:t>
      </w:r>
      <w:r w:rsidRPr="00D27CFC">
        <w:rPr>
          <w:rFonts w:ascii="Garamond" w:eastAsia="Garamond" w:hAnsi="Garamond" w:cs="Garamond"/>
          <w:color w:val="000000"/>
          <w:sz w:val="23"/>
          <w:szCs w:val="23"/>
        </w:rPr>
        <w:t>inspirados en los principios de la evolución natural</w:t>
      </w:r>
      <w:r>
        <w:rPr>
          <w:rFonts w:ascii="Garamond" w:eastAsia="Garamond" w:hAnsi="Garamond" w:cs="Garamond"/>
          <w:color w:val="000000"/>
          <w:sz w:val="23"/>
          <w:szCs w:val="23"/>
        </w:rPr>
        <w:t xml:space="preserve"> donde</w:t>
      </w:r>
      <w:r w:rsidRPr="00D27CFC">
        <w:rPr>
          <w:rFonts w:ascii="Garamond" w:eastAsia="Garamond" w:hAnsi="Garamond" w:cs="Garamond"/>
          <w:color w:val="000000"/>
          <w:sz w:val="23"/>
          <w:szCs w:val="23"/>
        </w:rPr>
        <w:t xml:space="preserve"> han mostrado ser efectivos en la resolución de problemas de optimización combinatoria como el </w:t>
      </w:r>
      <w:proofErr w:type="spellStart"/>
      <w:r w:rsidRPr="00D27CFC">
        <w:rPr>
          <w:rFonts w:ascii="Garamond" w:eastAsia="Garamond" w:hAnsi="Garamond" w:cs="Garamond"/>
          <w:color w:val="000000"/>
          <w:sz w:val="23"/>
          <w:szCs w:val="23"/>
        </w:rPr>
        <w:t>timetabling</w:t>
      </w:r>
      <w:proofErr w:type="spellEnd"/>
      <w:r w:rsidRPr="00D27CFC">
        <w:rPr>
          <w:rFonts w:ascii="Garamond" w:eastAsia="Garamond" w:hAnsi="Garamond" w:cs="Garamond"/>
          <w:color w:val="000000"/>
          <w:sz w:val="23"/>
          <w:szCs w:val="23"/>
        </w:rPr>
        <w:t xml:space="preserve"> (Goldberg, 1989). En este contexto, el objetivo es desarrollar una solución automatizada que optimice la organización de horarios, mejorando la eficiencia operativa y la experiencia educativa en la academia.</w:t>
      </w:r>
    </w:p>
    <w:p w14:paraId="61A2C062" w14:textId="77777777" w:rsidR="00A60810" w:rsidRDefault="00424BE6">
      <w:pPr>
        <w:pStyle w:val="Ttulo2"/>
        <w:numPr>
          <w:ilvl w:val="1"/>
          <w:numId w:val="3"/>
        </w:numPr>
        <w:spacing w:before="240" w:after="240" w:line="288" w:lineRule="auto"/>
        <w:ind w:left="709"/>
      </w:pPr>
      <w:bookmarkStart w:id="5" w:name="_Toc195598628"/>
      <w:r>
        <w:t>Antecedentes</w:t>
      </w:r>
      <w:bookmarkEnd w:id="5"/>
    </w:p>
    <w:p w14:paraId="52BDEE0B" w14:textId="63302BA9" w:rsidR="00340097" w:rsidRDefault="00340097" w:rsidP="00340097">
      <w:pPr>
        <w:pBdr>
          <w:top w:val="nil"/>
          <w:left w:val="nil"/>
          <w:bottom w:val="nil"/>
          <w:right w:val="nil"/>
          <w:between w:val="nil"/>
        </w:pBdr>
        <w:spacing w:before="240" w:after="240"/>
        <w:jc w:val="both"/>
        <w:rPr>
          <w:rFonts w:ascii="Garamond" w:eastAsia="Garamond" w:hAnsi="Garamond" w:cs="Garamond"/>
          <w:color w:val="000000"/>
          <w:sz w:val="23"/>
          <w:szCs w:val="23"/>
        </w:rPr>
      </w:pPr>
      <w:r w:rsidRPr="00340097">
        <w:rPr>
          <w:rFonts w:ascii="Garamond" w:eastAsia="Garamond" w:hAnsi="Garamond" w:cs="Garamond"/>
          <w:color w:val="000000"/>
          <w:sz w:val="23"/>
          <w:szCs w:val="23"/>
        </w:rPr>
        <w:t xml:space="preserve">El </w:t>
      </w:r>
      <w:proofErr w:type="spellStart"/>
      <w:r w:rsidRPr="00340097">
        <w:rPr>
          <w:rFonts w:ascii="Garamond" w:eastAsia="Garamond" w:hAnsi="Garamond" w:cs="Garamond"/>
          <w:color w:val="000000"/>
          <w:sz w:val="23"/>
          <w:szCs w:val="23"/>
        </w:rPr>
        <w:t>timetabling</w:t>
      </w:r>
      <w:proofErr w:type="spellEnd"/>
      <w:r w:rsidRPr="00340097">
        <w:rPr>
          <w:rFonts w:ascii="Garamond" w:eastAsia="Garamond" w:hAnsi="Garamond" w:cs="Garamond"/>
          <w:color w:val="000000"/>
          <w:sz w:val="23"/>
          <w:szCs w:val="23"/>
        </w:rPr>
        <w:t xml:space="preserve"> educativo consiste en asignar eventos (como clases o ensayos) a recursos limitados (salas, profesores</w:t>
      </w:r>
      <w:r w:rsidR="006C4BEC">
        <w:rPr>
          <w:rFonts w:ascii="Garamond" w:eastAsia="Garamond" w:hAnsi="Garamond" w:cs="Garamond"/>
          <w:color w:val="000000"/>
          <w:sz w:val="23"/>
          <w:szCs w:val="23"/>
        </w:rPr>
        <w:t xml:space="preserve"> e </w:t>
      </w:r>
      <w:r w:rsidRPr="00340097">
        <w:rPr>
          <w:rFonts w:ascii="Garamond" w:eastAsia="Garamond" w:hAnsi="Garamond" w:cs="Garamond"/>
          <w:color w:val="000000"/>
          <w:sz w:val="23"/>
          <w:szCs w:val="23"/>
        </w:rPr>
        <w:t>instrumentos) dentro de un marco temporal</w:t>
      </w:r>
      <w:r>
        <w:rPr>
          <w:rFonts w:ascii="Garamond" w:eastAsia="Garamond" w:hAnsi="Garamond" w:cs="Garamond"/>
          <w:color w:val="000000"/>
          <w:sz w:val="23"/>
          <w:szCs w:val="23"/>
        </w:rPr>
        <w:t xml:space="preserve"> para </w:t>
      </w:r>
      <w:r w:rsidRPr="00340097">
        <w:rPr>
          <w:rFonts w:ascii="Garamond" w:eastAsia="Garamond" w:hAnsi="Garamond" w:cs="Garamond"/>
          <w:color w:val="000000"/>
          <w:sz w:val="23"/>
          <w:szCs w:val="23"/>
        </w:rPr>
        <w:t>respe</w:t>
      </w:r>
      <w:r>
        <w:rPr>
          <w:rFonts w:ascii="Garamond" w:eastAsia="Garamond" w:hAnsi="Garamond" w:cs="Garamond"/>
          <w:color w:val="000000"/>
          <w:sz w:val="23"/>
          <w:szCs w:val="23"/>
        </w:rPr>
        <w:t>tar</w:t>
      </w:r>
      <w:r w:rsidRPr="00340097">
        <w:rPr>
          <w:rFonts w:ascii="Garamond" w:eastAsia="Garamond" w:hAnsi="Garamond" w:cs="Garamond"/>
          <w:color w:val="000000"/>
          <w:sz w:val="23"/>
          <w:szCs w:val="23"/>
        </w:rPr>
        <w:t xml:space="preserve"> restricciones específicas. Según Lewis (2008), este problema pertenece a la clase de problemas NP-</w:t>
      </w:r>
      <w:proofErr w:type="spellStart"/>
      <w:r w:rsidRPr="00340097">
        <w:rPr>
          <w:rFonts w:ascii="Garamond" w:eastAsia="Garamond" w:hAnsi="Garamond" w:cs="Garamond"/>
          <w:color w:val="000000"/>
          <w:sz w:val="23"/>
          <w:szCs w:val="23"/>
        </w:rPr>
        <w:t>hard</w:t>
      </w:r>
      <w:proofErr w:type="spellEnd"/>
      <w:r w:rsidRPr="00340097">
        <w:rPr>
          <w:rFonts w:ascii="Garamond" w:eastAsia="Garamond" w:hAnsi="Garamond" w:cs="Garamond"/>
          <w:color w:val="000000"/>
          <w:sz w:val="23"/>
          <w:szCs w:val="23"/>
        </w:rPr>
        <w:t>, lo que implica que encontrar una solución óptima en tiempo razonable es inviable para instancias grandes mediante métodos exactos. Tradicionalmente las instituciones educativas han recurrido a la asignación manual de horarios</w:t>
      </w:r>
      <w:r>
        <w:rPr>
          <w:rFonts w:ascii="Garamond" w:eastAsia="Garamond" w:hAnsi="Garamond" w:cs="Garamond"/>
          <w:color w:val="000000"/>
          <w:sz w:val="23"/>
          <w:szCs w:val="23"/>
        </w:rPr>
        <w:t xml:space="preserve"> lo que recurre a un</w:t>
      </w:r>
      <w:r w:rsidRPr="00340097">
        <w:rPr>
          <w:rFonts w:ascii="Garamond" w:eastAsia="Garamond" w:hAnsi="Garamond" w:cs="Garamond"/>
          <w:color w:val="000000"/>
          <w:sz w:val="23"/>
          <w:szCs w:val="23"/>
        </w:rPr>
        <w:t xml:space="preserve"> proceso laborioso y propenso a errores (</w:t>
      </w:r>
      <w:proofErr w:type="spellStart"/>
      <w:r w:rsidRPr="00340097">
        <w:rPr>
          <w:rFonts w:ascii="Garamond" w:eastAsia="Garamond" w:hAnsi="Garamond" w:cs="Garamond"/>
          <w:color w:val="000000"/>
          <w:sz w:val="23"/>
          <w:szCs w:val="23"/>
        </w:rPr>
        <w:t>Schaerf</w:t>
      </w:r>
      <w:proofErr w:type="spellEnd"/>
      <w:r w:rsidRPr="00340097">
        <w:rPr>
          <w:rFonts w:ascii="Garamond" w:eastAsia="Garamond" w:hAnsi="Garamond" w:cs="Garamond"/>
          <w:color w:val="000000"/>
          <w:sz w:val="23"/>
          <w:szCs w:val="23"/>
        </w:rPr>
        <w:t>, 1999).</w:t>
      </w:r>
    </w:p>
    <w:p w14:paraId="798ED920" w14:textId="6CBD4B1E" w:rsidR="00A60810" w:rsidRPr="00340097" w:rsidRDefault="00340097" w:rsidP="00340097">
      <w:pPr>
        <w:pBdr>
          <w:top w:val="nil"/>
          <w:left w:val="nil"/>
          <w:bottom w:val="nil"/>
          <w:right w:val="nil"/>
          <w:between w:val="nil"/>
        </w:pBdr>
        <w:spacing w:before="240" w:after="240"/>
        <w:jc w:val="both"/>
        <w:rPr>
          <w:rFonts w:ascii="Garamond" w:eastAsia="Garamond" w:hAnsi="Garamond" w:cs="Garamond"/>
          <w:color w:val="000000"/>
          <w:sz w:val="23"/>
          <w:szCs w:val="23"/>
        </w:rPr>
      </w:pPr>
      <w:r w:rsidRPr="00340097">
        <w:rPr>
          <w:rFonts w:ascii="Garamond" w:eastAsia="Garamond" w:hAnsi="Garamond" w:cs="Garamond"/>
          <w:color w:val="000000"/>
          <w:sz w:val="23"/>
          <w:szCs w:val="23"/>
        </w:rPr>
        <w:t xml:space="preserve">En el ámbito de la educación musical, el </w:t>
      </w:r>
      <w:proofErr w:type="spellStart"/>
      <w:r w:rsidRPr="00340097">
        <w:rPr>
          <w:rFonts w:ascii="Garamond" w:eastAsia="Garamond" w:hAnsi="Garamond" w:cs="Garamond"/>
          <w:color w:val="000000"/>
          <w:sz w:val="23"/>
          <w:szCs w:val="23"/>
        </w:rPr>
        <w:t>timetabling</w:t>
      </w:r>
      <w:proofErr w:type="spellEnd"/>
      <w:r w:rsidRPr="00340097">
        <w:rPr>
          <w:rFonts w:ascii="Garamond" w:eastAsia="Garamond" w:hAnsi="Garamond" w:cs="Garamond"/>
          <w:color w:val="000000"/>
          <w:sz w:val="23"/>
          <w:szCs w:val="23"/>
        </w:rPr>
        <w:t xml:space="preserve"> presenta desafíos adicionales debido a la necesidad de coordinar recursos especializados, como salas insonorizadas o instrumentos específicos, y la disponibilidad limitada de profesores expertos (</w:t>
      </w:r>
      <w:proofErr w:type="spellStart"/>
      <w:r w:rsidRPr="00340097">
        <w:rPr>
          <w:rFonts w:ascii="Garamond" w:eastAsia="Garamond" w:hAnsi="Garamond" w:cs="Garamond"/>
          <w:color w:val="000000"/>
          <w:sz w:val="23"/>
          <w:szCs w:val="23"/>
        </w:rPr>
        <w:t>Burke</w:t>
      </w:r>
      <w:proofErr w:type="spellEnd"/>
      <w:r w:rsidRPr="00340097">
        <w:rPr>
          <w:rFonts w:ascii="Garamond" w:eastAsia="Garamond" w:hAnsi="Garamond" w:cs="Garamond"/>
          <w:color w:val="000000"/>
          <w:sz w:val="23"/>
          <w:szCs w:val="23"/>
        </w:rPr>
        <w:t xml:space="preserve"> et al., 2003). Estudios previos han explorado el uso de técnicas metaheurísticas como los algoritmos genéticos para resolver problemas de </w:t>
      </w:r>
      <w:proofErr w:type="spellStart"/>
      <w:r w:rsidRPr="00340097">
        <w:rPr>
          <w:rFonts w:ascii="Garamond" w:eastAsia="Garamond" w:hAnsi="Garamond" w:cs="Garamond"/>
          <w:color w:val="000000"/>
          <w:sz w:val="23"/>
          <w:szCs w:val="23"/>
        </w:rPr>
        <w:t>timetabling</w:t>
      </w:r>
      <w:proofErr w:type="spellEnd"/>
      <w:r w:rsidRPr="00340097">
        <w:rPr>
          <w:rFonts w:ascii="Garamond" w:eastAsia="Garamond" w:hAnsi="Garamond" w:cs="Garamond"/>
          <w:color w:val="000000"/>
          <w:sz w:val="23"/>
          <w:szCs w:val="23"/>
        </w:rPr>
        <w:t xml:space="preserve"> en contextos educativos. Por ejemplo, Abdullah et al. (2007) aplicaron algoritmos genéticos al </w:t>
      </w:r>
      <w:proofErr w:type="spellStart"/>
      <w:r w:rsidRPr="00340097">
        <w:rPr>
          <w:rFonts w:ascii="Garamond" w:eastAsia="Garamond" w:hAnsi="Garamond" w:cs="Garamond"/>
          <w:color w:val="000000"/>
          <w:sz w:val="23"/>
          <w:szCs w:val="23"/>
        </w:rPr>
        <w:t>timetabling</w:t>
      </w:r>
      <w:proofErr w:type="spellEnd"/>
      <w:r w:rsidRPr="00340097">
        <w:rPr>
          <w:rFonts w:ascii="Garamond" w:eastAsia="Garamond" w:hAnsi="Garamond" w:cs="Garamond"/>
          <w:color w:val="000000"/>
          <w:sz w:val="23"/>
          <w:szCs w:val="23"/>
        </w:rPr>
        <w:t xml:space="preserve"> universitario, demostrando su capacidad para generar soluciones viables y optimizadas en tiempos computacionales aceptables. En el caso de academias de música</w:t>
      </w:r>
      <w:r>
        <w:rPr>
          <w:rFonts w:ascii="Garamond" w:eastAsia="Garamond" w:hAnsi="Garamond" w:cs="Garamond"/>
          <w:color w:val="000000"/>
          <w:sz w:val="23"/>
          <w:szCs w:val="23"/>
        </w:rPr>
        <w:t xml:space="preserve">, </w:t>
      </w:r>
      <w:r w:rsidRPr="00340097">
        <w:rPr>
          <w:rFonts w:ascii="Garamond" w:eastAsia="Garamond" w:hAnsi="Garamond" w:cs="Garamond"/>
          <w:color w:val="000000"/>
          <w:sz w:val="23"/>
          <w:szCs w:val="23"/>
        </w:rPr>
        <w:t>los principios generales de estas técnicas son aplicables debido a la similitud estructural del problema.</w:t>
      </w:r>
    </w:p>
    <w:p w14:paraId="782C8FF7" w14:textId="77777777" w:rsidR="00A60810" w:rsidRDefault="00424BE6">
      <w:pPr>
        <w:pStyle w:val="Ttulo2"/>
        <w:numPr>
          <w:ilvl w:val="1"/>
          <w:numId w:val="3"/>
        </w:numPr>
        <w:spacing w:line="288" w:lineRule="auto"/>
        <w:ind w:left="709"/>
      </w:pPr>
      <w:bookmarkStart w:id="6" w:name="_Toc195598629"/>
      <w:r>
        <w:t>Justificación</w:t>
      </w:r>
      <w:bookmarkEnd w:id="6"/>
    </w:p>
    <w:p w14:paraId="5E45CD3B" w14:textId="4266B332" w:rsidR="00340097"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r w:rsidRPr="00340097">
        <w:rPr>
          <w:rFonts w:ascii="Garamond" w:eastAsia="Garamond" w:hAnsi="Garamond" w:cs="Garamond"/>
          <w:color w:val="000000"/>
          <w:sz w:val="23"/>
          <w:szCs w:val="23"/>
          <w:lang w:val="es-BO"/>
        </w:rPr>
        <w:t xml:space="preserve">La Academia Nacional de Música "Man </w:t>
      </w:r>
      <w:proofErr w:type="spellStart"/>
      <w:r w:rsidRPr="00340097">
        <w:rPr>
          <w:rFonts w:ascii="Garamond" w:eastAsia="Garamond" w:hAnsi="Garamond" w:cs="Garamond"/>
          <w:color w:val="000000"/>
          <w:sz w:val="23"/>
          <w:szCs w:val="23"/>
          <w:lang w:val="es-BO"/>
        </w:rPr>
        <w:t>Cesped</w:t>
      </w:r>
      <w:proofErr w:type="spellEnd"/>
      <w:r w:rsidRPr="00340097">
        <w:rPr>
          <w:rFonts w:ascii="Garamond" w:eastAsia="Garamond" w:hAnsi="Garamond" w:cs="Garamond"/>
          <w:color w:val="000000"/>
          <w:sz w:val="23"/>
          <w:szCs w:val="23"/>
          <w:lang w:val="es-BO"/>
        </w:rPr>
        <w:t>" enfrenta serias dificultades en la organización de sus horarios, un proceso que actualmente se realiza de manera manual</w:t>
      </w:r>
      <w:r>
        <w:rPr>
          <w:rFonts w:ascii="Garamond" w:eastAsia="Garamond" w:hAnsi="Garamond" w:cs="Garamond"/>
          <w:color w:val="000000"/>
          <w:sz w:val="23"/>
          <w:szCs w:val="23"/>
          <w:lang w:val="es-BO"/>
        </w:rPr>
        <w:t xml:space="preserve"> a cargo de una sola persona</w:t>
      </w:r>
      <w:r w:rsidRPr="00340097">
        <w:rPr>
          <w:rFonts w:ascii="Garamond" w:eastAsia="Garamond" w:hAnsi="Garamond" w:cs="Garamond"/>
          <w:color w:val="000000"/>
          <w:sz w:val="23"/>
          <w:szCs w:val="23"/>
          <w:lang w:val="es-BO"/>
        </w:rPr>
        <w:t>. Esta metodología resulta en conflictos de horarios, subutilización de recursos y descontento entre estudiantes y profesores</w:t>
      </w:r>
      <w:r>
        <w:rPr>
          <w:rFonts w:ascii="Garamond" w:eastAsia="Garamond" w:hAnsi="Garamond" w:cs="Garamond"/>
          <w:color w:val="000000"/>
          <w:sz w:val="23"/>
          <w:szCs w:val="23"/>
          <w:lang w:val="es-BO"/>
        </w:rPr>
        <w:t xml:space="preserve"> que </w:t>
      </w:r>
      <w:r w:rsidRPr="00340097">
        <w:rPr>
          <w:rFonts w:ascii="Garamond" w:eastAsia="Garamond" w:hAnsi="Garamond" w:cs="Garamond"/>
          <w:color w:val="000000"/>
          <w:sz w:val="23"/>
          <w:szCs w:val="23"/>
          <w:lang w:val="es-BO"/>
        </w:rPr>
        <w:t>afecta</w:t>
      </w:r>
      <w:r>
        <w:rPr>
          <w:rFonts w:ascii="Garamond" w:eastAsia="Garamond" w:hAnsi="Garamond" w:cs="Garamond"/>
          <w:color w:val="000000"/>
          <w:sz w:val="23"/>
          <w:szCs w:val="23"/>
          <w:lang w:val="es-BO"/>
        </w:rPr>
        <w:t xml:space="preserve"> </w:t>
      </w:r>
      <w:r w:rsidRPr="00340097">
        <w:rPr>
          <w:rFonts w:ascii="Garamond" w:eastAsia="Garamond" w:hAnsi="Garamond" w:cs="Garamond"/>
          <w:color w:val="000000"/>
          <w:sz w:val="23"/>
          <w:szCs w:val="23"/>
          <w:lang w:val="es-BO"/>
        </w:rPr>
        <w:t xml:space="preserve">la calidad educativa. Según </w:t>
      </w:r>
      <w:proofErr w:type="spellStart"/>
      <w:r w:rsidRPr="00340097">
        <w:rPr>
          <w:rFonts w:ascii="Garamond" w:eastAsia="Garamond" w:hAnsi="Garamond" w:cs="Garamond"/>
          <w:color w:val="000000"/>
          <w:sz w:val="23"/>
          <w:szCs w:val="23"/>
          <w:lang w:val="es-BO"/>
        </w:rPr>
        <w:t>Burke</w:t>
      </w:r>
      <w:proofErr w:type="spellEnd"/>
      <w:r w:rsidRPr="00340097">
        <w:rPr>
          <w:rFonts w:ascii="Garamond" w:eastAsia="Garamond" w:hAnsi="Garamond" w:cs="Garamond"/>
          <w:color w:val="000000"/>
          <w:sz w:val="23"/>
          <w:szCs w:val="23"/>
          <w:lang w:val="es-BO"/>
        </w:rPr>
        <w:t xml:space="preserve"> y </w:t>
      </w:r>
      <w:proofErr w:type="spellStart"/>
      <w:r w:rsidRPr="00340097">
        <w:rPr>
          <w:rFonts w:ascii="Garamond" w:eastAsia="Garamond" w:hAnsi="Garamond" w:cs="Garamond"/>
          <w:color w:val="000000"/>
          <w:sz w:val="23"/>
          <w:szCs w:val="23"/>
          <w:lang w:val="es-BO"/>
        </w:rPr>
        <w:t>Petrovic</w:t>
      </w:r>
      <w:proofErr w:type="spellEnd"/>
      <w:r w:rsidRPr="00340097">
        <w:rPr>
          <w:rFonts w:ascii="Garamond" w:eastAsia="Garamond" w:hAnsi="Garamond" w:cs="Garamond"/>
          <w:color w:val="000000"/>
          <w:sz w:val="23"/>
          <w:szCs w:val="23"/>
          <w:lang w:val="es-BO"/>
        </w:rPr>
        <w:t xml:space="preserve"> (2002), la automatización del </w:t>
      </w:r>
      <w:proofErr w:type="spellStart"/>
      <w:r w:rsidRPr="00340097">
        <w:rPr>
          <w:rFonts w:ascii="Garamond" w:eastAsia="Garamond" w:hAnsi="Garamond" w:cs="Garamond"/>
          <w:color w:val="000000"/>
          <w:sz w:val="23"/>
          <w:szCs w:val="23"/>
          <w:lang w:val="es-BO"/>
        </w:rPr>
        <w:t>timetabling</w:t>
      </w:r>
      <w:proofErr w:type="spellEnd"/>
      <w:r w:rsidRPr="00340097">
        <w:rPr>
          <w:rFonts w:ascii="Garamond" w:eastAsia="Garamond" w:hAnsi="Garamond" w:cs="Garamond"/>
          <w:color w:val="000000"/>
          <w:sz w:val="23"/>
          <w:szCs w:val="23"/>
          <w:lang w:val="es-BO"/>
        </w:rPr>
        <w:t xml:space="preserve"> mediante técnicas computacionales no solo reduce el tiempo de planificación, sino que también mejora la satisfacción de los involucrados al respetar mejor las restricciones y preferencias.</w:t>
      </w:r>
    </w:p>
    <w:p w14:paraId="36DF312B" w14:textId="77777777" w:rsidR="00340097"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p>
    <w:p w14:paraId="609BF3EF" w14:textId="78F56299" w:rsidR="00A60810"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r w:rsidRPr="00340097">
        <w:rPr>
          <w:rFonts w:ascii="Garamond" w:eastAsia="Garamond" w:hAnsi="Garamond" w:cs="Garamond"/>
          <w:color w:val="000000"/>
          <w:sz w:val="23"/>
          <w:szCs w:val="23"/>
          <w:lang w:val="es-BO"/>
        </w:rPr>
        <w:t>Los algoritmos genéticos son particularmente adecuados para este problema debido a su capacidad para explorar grandes espacios de búsqueda y encontrar soluciones aproximadas de alta calidad (Mitchell, 1996). Su aplicación en la academia podría optimizar el uso de salas, minimizar los conflictos horarios y considerar las preferencias de los estudiantes, como tiempo para práctica individual. Este proyecto es relevante porque ofrece una solución práctica y moderna a un problema real con beneficios tangibles para la institución y su comunidad.</w:t>
      </w:r>
    </w:p>
    <w:p w14:paraId="59EA05BE" w14:textId="77777777" w:rsidR="00A60810" w:rsidRDefault="00424BE6">
      <w:pPr>
        <w:pStyle w:val="Ttulo2"/>
        <w:numPr>
          <w:ilvl w:val="1"/>
          <w:numId w:val="3"/>
        </w:numPr>
        <w:spacing w:line="288" w:lineRule="auto"/>
        <w:ind w:left="709"/>
      </w:pPr>
      <w:bookmarkStart w:id="7" w:name="_Toc195598630"/>
      <w:r>
        <w:t>Planteamiento del problema</w:t>
      </w:r>
      <w:bookmarkEnd w:id="7"/>
    </w:p>
    <w:p w14:paraId="1DEFE698" w14:textId="1E7402E8" w:rsidR="00B96999" w:rsidRPr="00B96999" w:rsidRDefault="00B96999" w:rsidP="0041624A">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 xml:space="preserve">En la Academia Nacional de Música "Man </w:t>
      </w:r>
      <w:proofErr w:type="spellStart"/>
      <w:r w:rsidRPr="00B96999">
        <w:rPr>
          <w:rFonts w:ascii="Garamond" w:eastAsia="Garamond" w:hAnsi="Garamond" w:cs="Garamond"/>
          <w:color w:val="000000"/>
          <w:sz w:val="23"/>
          <w:szCs w:val="23"/>
        </w:rPr>
        <w:t>Cesped</w:t>
      </w:r>
      <w:proofErr w:type="spellEnd"/>
      <w:r w:rsidRPr="00B96999">
        <w:rPr>
          <w:rFonts w:ascii="Garamond" w:eastAsia="Garamond" w:hAnsi="Garamond" w:cs="Garamond"/>
          <w:color w:val="000000"/>
          <w:sz w:val="23"/>
          <w:szCs w:val="23"/>
        </w:rPr>
        <w:t>", la asignación de horarios implica coordinar un conjunto de eventos (clases teóricas, prácticas instrumentales</w:t>
      </w:r>
      <w:r w:rsidR="007E4B73">
        <w:rPr>
          <w:rFonts w:ascii="Garamond" w:eastAsia="Garamond" w:hAnsi="Garamond" w:cs="Garamond"/>
          <w:color w:val="000000"/>
          <w:sz w:val="23"/>
          <w:szCs w:val="23"/>
        </w:rPr>
        <w:t xml:space="preserve"> y</w:t>
      </w:r>
      <w:r w:rsidRPr="00B96999">
        <w:rPr>
          <w:rFonts w:ascii="Garamond" w:eastAsia="Garamond" w:hAnsi="Garamond" w:cs="Garamond"/>
          <w:color w:val="000000"/>
          <w:sz w:val="23"/>
          <w:szCs w:val="23"/>
        </w:rPr>
        <w:t xml:space="preserve"> ensayos) con recursos limitados (salas, profesores</w:t>
      </w:r>
      <w:r w:rsidR="007E4B73">
        <w:rPr>
          <w:rFonts w:ascii="Garamond" w:eastAsia="Garamond" w:hAnsi="Garamond" w:cs="Garamond"/>
          <w:color w:val="000000"/>
          <w:sz w:val="23"/>
          <w:szCs w:val="23"/>
        </w:rPr>
        <w:t xml:space="preserve"> e</w:t>
      </w:r>
      <w:r w:rsidRPr="00B96999">
        <w:rPr>
          <w:rFonts w:ascii="Garamond" w:eastAsia="Garamond" w:hAnsi="Garamond" w:cs="Garamond"/>
          <w:color w:val="000000"/>
          <w:sz w:val="23"/>
          <w:szCs w:val="23"/>
        </w:rPr>
        <w:t xml:space="preserve"> instrumentos) dentro de un horario semanal. Este proceso debe cumplir restricciones duras, que son obligatorias para garantizar la viabilidad del horario y restricciones blandas, que mejoran su calidad</w:t>
      </w:r>
      <w:r w:rsidR="0041624A">
        <w:rPr>
          <w:rFonts w:ascii="Garamond" w:eastAsia="Garamond" w:hAnsi="Garamond" w:cs="Garamond"/>
          <w:color w:val="000000"/>
          <w:sz w:val="23"/>
          <w:szCs w:val="23"/>
        </w:rPr>
        <w:t>.</w:t>
      </w:r>
    </w:p>
    <w:p w14:paraId="01EB35C6" w14:textId="15A719DF" w:rsidR="00A60810" w:rsidRDefault="00B96999" w:rsidP="00B96999">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La complejidad del problema radica en la cantidad de variables y restricciones involucradas, lo que hace inviable una solución manual eficiente. Este proyecto busca responder: ¿</w:t>
      </w:r>
      <w:r w:rsidR="007E4B73">
        <w:rPr>
          <w:rFonts w:ascii="Garamond" w:eastAsia="Garamond" w:hAnsi="Garamond" w:cs="Garamond"/>
          <w:color w:val="000000"/>
          <w:sz w:val="23"/>
          <w:szCs w:val="23"/>
        </w:rPr>
        <w:t>C</w:t>
      </w:r>
      <w:r w:rsidRPr="00B96999">
        <w:rPr>
          <w:rFonts w:ascii="Garamond" w:eastAsia="Garamond" w:hAnsi="Garamond" w:cs="Garamond"/>
          <w:color w:val="000000"/>
          <w:sz w:val="23"/>
          <w:szCs w:val="23"/>
        </w:rPr>
        <w:t>ómo puede un algoritmo genético generar un horario óptimo que satisfaga las restricciones duras y optimice las blandas en el contexto de la academia?</w:t>
      </w:r>
    </w:p>
    <w:p w14:paraId="377AA80D" w14:textId="77777777" w:rsidR="00A60810" w:rsidRDefault="00424BE6">
      <w:pPr>
        <w:pStyle w:val="Ttulo2"/>
        <w:numPr>
          <w:ilvl w:val="1"/>
          <w:numId w:val="3"/>
        </w:numPr>
        <w:spacing w:line="288" w:lineRule="auto"/>
        <w:ind w:left="709"/>
      </w:pPr>
      <w:bookmarkStart w:id="8" w:name="_Toc195598631"/>
      <w:r>
        <w:t>Objetivo general</w:t>
      </w:r>
      <w:bookmarkEnd w:id="8"/>
    </w:p>
    <w:p w14:paraId="778DBA43" w14:textId="36EC34CA" w:rsidR="00A60810" w:rsidRDefault="00B96999">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 xml:space="preserve">Desarrollar un sistema basado en algoritmos genéticos para generar horarios óptimos en la Academia Nacional de Música "Man </w:t>
      </w:r>
      <w:proofErr w:type="spellStart"/>
      <w:r w:rsidRPr="00B96999">
        <w:rPr>
          <w:rFonts w:ascii="Garamond" w:eastAsia="Garamond" w:hAnsi="Garamond" w:cs="Garamond"/>
          <w:color w:val="000000"/>
          <w:sz w:val="23"/>
          <w:szCs w:val="23"/>
        </w:rPr>
        <w:t>Cesped</w:t>
      </w:r>
      <w:proofErr w:type="spellEnd"/>
      <w:r w:rsidRPr="00B96999">
        <w:rPr>
          <w:rFonts w:ascii="Garamond" w:eastAsia="Garamond" w:hAnsi="Garamond" w:cs="Garamond"/>
          <w:color w:val="000000"/>
          <w:sz w:val="23"/>
          <w:szCs w:val="23"/>
        </w:rPr>
        <w:t xml:space="preserve">" que cumplan con las restricciones duras y optimicen las restricciones blandas del problema de </w:t>
      </w:r>
      <w:proofErr w:type="spellStart"/>
      <w:r w:rsidRPr="00B96999">
        <w:rPr>
          <w:rFonts w:ascii="Garamond" w:eastAsia="Garamond" w:hAnsi="Garamond" w:cs="Garamond"/>
          <w:color w:val="000000"/>
          <w:sz w:val="23"/>
          <w:szCs w:val="23"/>
        </w:rPr>
        <w:t>timetabling</w:t>
      </w:r>
      <w:proofErr w:type="spellEnd"/>
      <w:r w:rsidRPr="00B96999">
        <w:rPr>
          <w:rFonts w:ascii="Garamond" w:eastAsia="Garamond" w:hAnsi="Garamond" w:cs="Garamond"/>
          <w:color w:val="000000"/>
          <w:sz w:val="23"/>
          <w:szCs w:val="23"/>
        </w:rPr>
        <w:t>.</w:t>
      </w:r>
    </w:p>
    <w:p w14:paraId="132F8E62" w14:textId="77777777" w:rsidR="00A60810" w:rsidRDefault="00424BE6">
      <w:pPr>
        <w:pStyle w:val="Ttulo3"/>
        <w:numPr>
          <w:ilvl w:val="2"/>
          <w:numId w:val="3"/>
        </w:numPr>
        <w:spacing w:line="288" w:lineRule="auto"/>
      </w:pPr>
      <w:bookmarkStart w:id="9" w:name="_Toc195598632"/>
      <w:r>
        <w:t>Objetivos específicos</w:t>
      </w:r>
      <w:bookmarkEnd w:id="9"/>
      <w:r>
        <w:t xml:space="preserve"> </w:t>
      </w:r>
    </w:p>
    <w:p w14:paraId="42042FA8" w14:textId="463BC690" w:rsidR="00B96999" w:rsidRPr="006E423E" w:rsidRDefault="00B96999" w:rsidP="006E423E">
      <w:pPr>
        <w:pStyle w:val="Prrafodelista"/>
        <w:numPr>
          <w:ilvl w:val="0"/>
          <w:numId w:val="26"/>
        </w:numPr>
        <w:pBdr>
          <w:top w:val="nil"/>
          <w:left w:val="nil"/>
          <w:bottom w:val="nil"/>
          <w:right w:val="nil"/>
          <w:between w:val="nil"/>
        </w:pBdr>
        <w:spacing w:before="120" w:after="240"/>
        <w:jc w:val="both"/>
        <w:rPr>
          <w:color w:val="000000"/>
          <w:sz w:val="23"/>
          <w:szCs w:val="23"/>
        </w:rPr>
      </w:pPr>
      <w:bookmarkStart w:id="10" w:name="_heading=h.4d34og8" w:colFirst="0" w:colLast="0"/>
      <w:bookmarkEnd w:id="10"/>
      <w:r w:rsidRPr="006E423E">
        <w:rPr>
          <w:rFonts w:ascii="Garamond" w:eastAsia="Garamond" w:hAnsi="Garamond" w:cs="Garamond"/>
          <w:color w:val="000000"/>
          <w:sz w:val="23"/>
          <w:szCs w:val="23"/>
        </w:rPr>
        <w:t xml:space="preserve">Recolectar y analizar datos de horarios, recursos y restricciones de la Academia Nacional de Música "Man </w:t>
      </w:r>
      <w:proofErr w:type="spellStart"/>
      <w:r w:rsidRPr="006E423E">
        <w:rPr>
          <w:rFonts w:ascii="Garamond" w:eastAsia="Garamond" w:hAnsi="Garamond" w:cs="Garamond"/>
          <w:color w:val="000000"/>
          <w:sz w:val="23"/>
          <w:szCs w:val="23"/>
        </w:rPr>
        <w:t>Cesped</w:t>
      </w:r>
      <w:proofErr w:type="spellEnd"/>
      <w:r w:rsidRPr="006E423E">
        <w:rPr>
          <w:rFonts w:ascii="Garamond" w:eastAsia="Garamond" w:hAnsi="Garamond" w:cs="Garamond"/>
          <w:color w:val="000000"/>
          <w:sz w:val="23"/>
          <w:szCs w:val="23"/>
        </w:rPr>
        <w:t xml:space="preserve">" para identificar los requerimientos y limitaciones del problema de </w:t>
      </w:r>
      <w:proofErr w:type="spellStart"/>
      <w:r w:rsidRPr="006E423E">
        <w:rPr>
          <w:rFonts w:ascii="Garamond" w:eastAsia="Garamond" w:hAnsi="Garamond" w:cs="Garamond"/>
          <w:color w:val="000000"/>
          <w:sz w:val="23"/>
          <w:szCs w:val="23"/>
        </w:rPr>
        <w:t>timetabling</w:t>
      </w:r>
      <w:proofErr w:type="spellEnd"/>
      <w:r w:rsidRPr="006E423E">
        <w:rPr>
          <w:color w:val="000000"/>
          <w:sz w:val="23"/>
          <w:szCs w:val="23"/>
        </w:rPr>
        <w:t>.</w:t>
      </w:r>
    </w:p>
    <w:p w14:paraId="602E7FC6" w14:textId="49F2B7A6" w:rsidR="00A60810" w:rsidRPr="006E423E" w:rsidRDefault="00B96999" w:rsidP="006E423E">
      <w:pPr>
        <w:pStyle w:val="Prrafodelista"/>
        <w:numPr>
          <w:ilvl w:val="0"/>
          <w:numId w:val="26"/>
        </w:numPr>
        <w:pBdr>
          <w:top w:val="nil"/>
          <w:left w:val="nil"/>
          <w:bottom w:val="nil"/>
          <w:right w:val="nil"/>
          <w:between w:val="nil"/>
        </w:pBdr>
        <w:spacing w:before="120" w:after="240"/>
        <w:jc w:val="both"/>
        <w:rPr>
          <w:color w:val="000000"/>
          <w:sz w:val="23"/>
          <w:szCs w:val="23"/>
        </w:rPr>
      </w:pPr>
      <w:r w:rsidRPr="006E423E">
        <w:rPr>
          <w:rFonts w:ascii="Garamond" w:eastAsia="Garamond" w:hAnsi="Garamond" w:cs="Garamond"/>
          <w:color w:val="000000"/>
          <w:sz w:val="23"/>
          <w:szCs w:val="23"/>
        </w:rPr>
        <w:t xml:space="preserve">Diseñar un algoritmo genético para el problema de </w:t>
      </w:r>
      <w:proofErr w:type="spellStart"/>
      <w:r w:rsidRPr="006E423E">
        <w:rPr>
          <w:rFonts w:ascii="Garamond" w:eastAsia="Garamond" w:hAnsi="Garamond" w:cs="Garamond"/>
          <w:color w:val="000000"/>
          <w:sz w:val="23"/>
          <w:szCs w:val="23"/>
        </w:rPr>
        <w:t>timetabling</w:t>
      </w:r>
      <w:proofErr w:type="spellEnd"/>
      <w:r w:rsidRPr="006E423E">
        <w:rPr>
          <w:rFonts w:ascii="Garamond" w:eastAsia="Garamond" w:hAnsi="Garamond" w:cs="Garamond"/>
          <w:color w:val="000000"/>
          <w:sz w:val="23"/>
          <w:szCs w:val="23"/>
        </w:rPr>
        <w:t>, determinando la codificación de los horarios, los operadores genéticos y la función de aptitud para cada factor del modelo.</w:t>
      </w:r>
    </w:p>
    <w:p w14:paraId="62A23F1B" w14:textId="7D9B12E5" w:rsidR="00A60810" w:rsidRPr="006E423E" w:rsidRDefault="00B96999" w:rsidP="006E423E">
      <w:pPr>
        <w:pStyle w:val="Prrafodelista"/>
        <w:numPr>
          <w:ilvl w:val="0"/>
          <w:numId w:val="26"/>
        </w:numPr>
        <w:pBdr>
          <w:top w:val="nil"/>
          <w:left w:val="nil"/>
          <w:bottom w:val="nil"/>
          <w:right w:val="nil"/>
          <w:between w:val="nil"/>
        </w:pBdr>
        <w:spacing w:before="240" w:after="240"/>
        <w:jc w:val="both"/>
        <w:rPr>
          <w:color w:val="000000"/>
          <w:sz w:val="23"/>
          <w:szCs w:val="23"/>
        </w:rPr>
        <w:sectPr w:rsidR="00A60810" w:rsidRPr="006E423E">
          <w:headerReference w:type="even" r:id="rId19"/>
          <w:headerReference w:type="default" r:id="rId20"/>
          <w:footerReference w:type="even" r:id="rId21"/>
          <w:footerReference w:type="default" r:id="rId22"/>
          <w:headerReference w:type="first" r:id="rId23"/>
          <w:footerReference w:type="first" r:id="rId24"/>
          <w:pgSz w:w="12242" w:h="15842"/>
          <w:pgMar w:top="1699" w:right="1440" w:bottom="1699" w:left="1584" w:header="720" w:footer="720" w:gutter="0"/>
          <w:pgNumType w:start="1"/>
          <w:cols w:space="720"/>
        </w:sectPr>
      </w:pPr>
      <w:r w:rsidRPr="006E423E">
        <w:rPr>
          <w:rFonts w:ascii="Garamond" w:eastAsia="Garamond" w:hAnsi="Garamond" w:cs="Garamond"/>
          <w:color w:val="000000"/>
          <w:sz w:val="23"/>
          <w:szCs w:val="23"/>
        </w:rPr>
        <w:t>Implementar y evaluar el algoritmo genético diseñado para generar horarios óptimos, a través de su programación en un lenguaje adecuado, en función a la viabilidad y calidad de las soluciones obtenidas.</w:t>
      </w:r>
      <w:r w:rsidR="00424BE6" w:rsidRPr="006E423E">
        <w:rPr>
          <w:rFonts w:ascii="Garamond" w:eastAsia="Garamond" w:hAnsi="Garamond" w:cs="Garamond"/>
          <w:color w:val="000000"/>
          <w:sz w:val="23"/>
          <w:szCs w:val="23"/>
        </w:rPr>
        <w:t xml:space="preserve"> </w:t>
      </w:r>
    </w:p>
    <w:p w14:paraId="055BEA85" w14:textId="77777777" w:rsidR="00A60810" w:rsidRDefault="00424BE6">
      <w:pPr>
        <w:pStyle w:val="Ttulo1"/>
        <w:numPr>
          <w:ilvl w:val="0"/>
          <w:numId w:val="3"/>
        </w:numPr>
      </w:pPr>
      <w:bookmarkStart w:id="11" w:name="_Toc195598633"/>
      <w:r>
        <w:lastRenderedPageBreak/>
        <w:t>Marco teórico</w:t>
      </w:r>
      <w:bookmarkEnd w:id="11"/>
    </w:p>
    <w:p w14:paraId="32409F86" w14:textId="7793DA87" w:rsidR="00A60810" w:rsidRDefault="00453E82">
      <w:pPr>
        <w:pStyle w:val="Ttulo2"/>
        <w:numPr>
          <w:ilvl w:val="1"/>
          <w:numId w:val="3"/>
        </w:numPr>
        <w:ind w:left="709"/>
      </w:pPr>
      <w:bookmarkStart w:id="12" w:name="_Toc195598634"/>
      <w:r w:rsidRPr="00453E82">
        <w:t xml:space="preserve">Fundamentos de los </w:t>
      </w:r>
      <w:r>
        <w:t>p</w:t>
      </w:r>
      <w:r w:rsidRPr="00453E82">
        <w:t xml:space="preserve">roblemas de </w:t>
      </w:r>
      <w:proofErr w:type="spellStart"/>
      <w:r>
        <w:t>T</w:t>
      </w:r>
      <w:r w:rsidRPr="00453E82">
        <w:t>imetabling</w:t>
      </w:r>
      <w:bookmarkEnd w:id="12"/>
      <w:proofErr w:type="spellEnd"/>
    </w:p>
    <w:p w14:paraId="6DD9C21F" w14:textId="31AB662F" w:rsidR="00453E82" w:rsidRPr="00453E82" w:rsidRDefault="00453E82" w:rsidP="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El problema de la programación de horarios conocido en inglés como "</w:t>
      </w:r>
      <w:proofErr w:type="spellStart"/>
      <w:r>
        <w:rPr>
          <w:rFonts w:ascii="Garamond" w:eastAsia="Garamond" w:hAnsi="Garamond" w:cs="Garamond"/>
          <w:color w:val="000000"/>
          <w:sz w:val="23"/>
          <w:szCs w:val="23"/>
          <w:lang w:val="es-BO"/>
        </w:rPr>
        <w:t>T</w:t>
      </w:r>
      <w:r w:rsidRPr="00453E82">
        <w:rPr>
          <w:rFonts w:ascii="Garamond" w:eastAsia="Garamond" w:hAnsi="Garamond" w:cs="Garamond"/>
          <w:color w:val="000000"/>
          <w:sz w:val="23"/>
          <w:szCs w:val="23"/>
          <w:lang w:val="es-BO"/>
        </w:rPr>
        <w:t>imetabling</w:t>
      </w:r>
      <w:proofErr w:type="spellEnd"/>
      <w:r w:rsidRPr="00453E82">
        <w:rPr>
          <w:rFonts w:ascii="Garamond" w:eastAsia="Garamond" w:hAnsi="Garamond" w:cs="Garamond"/>
          <w:color w:val="000000"/>
          <w:sz w:val="23"/>
          <w:szCs w:val="23"/>
          <w:lang w:val="es-BO"/>
        </w:rPr>
        <w:t>", representa uno de los desafíos más complejos en el ámbito de la optimización combinatoria. Este tipo de problema consiste fundamentalmente en la asignación de recursos limitados (aulas, profesores</w:t>
      </w:r>
      <w:r w:rsidR="006A3F00">
        <w:rPr>
          <w:rFonts w:ascii="Garamond" w:eastAsia="Garamond" w:hAnsi="Garamond" w:cs="Garamond"/>
          <w:color w:val="000000"/>
          <w:sz w:val="23"/>
          <w:szCs w:val="23"/>
          <w:lang w:val="es-BO"/>
        </w:rPr>
        <w:t xml:space="preserve"> y</w:t>
      </w:r>
      <w:r w:rsidRPr="00453E82">
        <w:rPr>
          <w:rFonts w:ascii="Garamond" w:eastAsia="Garamond" w:hAnsi="Garamond" w:cs="Garamond"/>
          <w:color w:val="000000"/>
          <w:sz w:val="23"/>
          <w:szCs w:val="23"/>
          <w:lang w:val="es-BO"/>
        </w:rPr>
        <w:t xml:space="preserve"> estudiantes) a períodos específicos de tiempo</w:t>
      </w:r>
      <w:r>
        <w:rPr>
          <w:rFonts w:ascii="Garamond" w:eastAsia="Garamond" w:hAnsi="Garamond" w:cs="Garamond"/>
          <w:color w:val="000000"/>
          <w:sz w:val="23"/>
          <w:szCs w:val="23"/>
          <w:lang w:val="es-BO"/>
        </w:rPr>
        <w:t xml:space="preserve"> para respetar </w:t>
      </w:r>
      <w:r w:rsidRPr="00453E82">
        <w:rPr>
          <w:rFonts w:ascii="Garamond" w:eastAsia="Garamond" w:hAnsi="Garamond" w:cs="Garamond"/>
          <w:color w:val="000000"/>
          <w:sz w:val="23"/>
          <w:szCs w:val="23"/>
          <w:lang w:val="es-BO"/>
        </w:rPr>
        <w:t>un conjunto de restricciones (</w:t>
      </w:r>
      <w:proofErr w:type="spellStart"/>
      <w:r w:rsidRPr="00453E82">
        <w:rPr>
          <w:rFonts w:ascii="Garamond" w:eastAsia="Garamond" w:hAnsi="Garamond" w:cs="Garamond"/>
          <w:color w:val="000000"/>
          <w:sz w:val="23"/>
          <w:szCs w:val="23"/>
          <w:lang w:val="es-BO"/>
        </w:rPr>
        <w:t>Schaerf</w:t>
      </w:r>
      <w:proofErr w:type="spellEnd"/>
      <w:r w:rsidRPr="00453E82">
        <w:rPr>
          <w:rFonts w:ascii="Garamond" w:eastAsia="Garamond" w:hAnsi="Garamond" w:cs="Garamond"/>
          <w:color w:val="000000"/>
          <w:sz w:val="23"/>
          <w:szCs w:val="23"/>
          <w:lang w:val="es-BO"/>
        </w:rPr>
        <w:t xml:space="preserve">, 1999). En el contexto específico de la Academia Nacional de Música "Man </w:t>
      </w:r>
      <w:proofErr w:type="spellStart"/>
      <w:r w:rsidRPr="00453E82">
        <w:rPr>
          <w:rFonts w:ascii="Garamond" w:eastAsia="Garamond" w:hAnsi="Garamond" w:cs="Garamond"/>
          <w:color w:val="000000"/>
          <w:sz w:val="23"/>
          <w:szCs w:val="23"/>
          <w:lang w:val="es-BO"/>
        </w:rPr>
        <w:t>Cesped</w:t>
      </w:r>
      <w:proofErr w:type="spellEnd"/>
      <w:r w:rsidRPr="00453E82">
        <w:rPr>
          <w:rFonts w:ascii="Garamond" w:eastAsia="Garamond" w:hAnsi="Garamond" w:cs="Garamond"/>
          <w:color w:val="000000"/>
          <w:sz w:val="23"/>
          <w:szCs w:val="23"/>
          <w:lang w:val="es-BO"/>
        </w:rPr>
        <w:t>", esta complejidad se acentúa debido a la naturaleza especializada de la enseñanza musical, que impone requisitos adicionales como la necesidad de salas con características acústicas particulares y la disponibilidad de instrumentos específicos.</w:t>
      </w:r>
    </w:p>
    <w:p w14:paraId="55F90876" w14:textId="77777777" w:rsidR="00453E82" w:rsidRPr="00453E82" w:rsidRDefault="00453E82" w:rsidP="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 xml:space="preserve">Según </w:t>
      </w:r>
      <w:proofErr w:type="spellStart"/>
      <w:r w:rsidRPr="00453E82">
        <w:rPr>
          <w:rFonts w:ascii="Garamond" w:eastAsia="Garamond" w:hAnsi="Garamond" w:cs="Garamond"/>
          <w:color w:val="000000"/>
          <w:sz w:val="23"/>
          <w:szCs w:val="23"/>
          <w:lang w:val="es-BO"/>
        </w:rPr>
        <w:t>Burke</w:t>
      </w:r>
      <w:proofErr w:type="spellEnd"/>
      <w:r w:rsidRPr="00453E82">
        <w:rPr>
          <w:rFonts w:ascii="Garamond" w:eastAsia="Garamond" w:hAnsi="Garamond" w:cs="Garamond"/>
          <w:color w:val="000000"/>
          <w:sz w:val="23"/>
          <w:szCs w:val="23"/>
          <w:lang w:val="es-BO"/>
        </w:rPr>
        <w:t xml:space="preserve"> y </w:t>
      </w:r>
      <w:proofErr w:type="spellStart"/>
      <w:r w:rsidRPr="00453E82">
        <w:rPr>
          <w:rFonts w:ascii="Garamond" w:eastAsia="Garamond" w:hAnsi="Garamond" w:cs="Garamond"/>
          <w:color w:val="000000"/>
          <w:sz w:val="23"/>
          <w:szCs w:val="23"/>
          <w:lang w:val="es-BO"/>
        </w:rPr>
        <w:t>Petrovic</w:t>
      </w:r>
      <w:proofErr w:type="spellEnd"/>
      <w:r w:rsidRPr="00453E82">
        <w:rPr>
          <w:rFonts w:ascii="Garamond" w:eastAsia="Garamond" w:hAnsi="Garamond" w:cs="Garamond"/>
          <w:color w:val="000000"/>
          <w:sz w:val="23"/>
          <w:szCs w:val="23"/>
          <w:lang w:val="es-BO"/>
        </w:rPr>
        <w:t xml:space="preserve"> (2002), los problemas de </w:t>
      </w:r>
      <w:proofErr w:type="spellStart"/>
      <w:r w:rsidRPr="00453E82">
        <w:rPr>
          <w:rFonts w:ascii="Garamond" w:eastAsia="Garamond" w:hAnsi="Garamond" w:cs="Garamond"/>
          <w:color w:val="000000"/>
          <w:sz w:val="23"/>
          <w:szCs w:val="23"/>
          <w:lang w:val="es-BO"/>
        </w:rPr>
        <w:t>timetabling</w:t>
      </w:r>
      <w:proofErr w:type="spellEnd"/>
      <w:r w:rsidRPr="00453E82">
        <w:rPr>
          <w:rFonts w:ascii="Garamond" w:eastAsia="Garamond" w:hAnsi="Garamond" w:cs="Garamond"/>
          <w:color w:val="000000"/>
          <w:sz w:val="23"/>
          <w:szCs w:val="23"/>
          <w:lang w:val="es-BO"/>
        </w:rPr>
        <w:t xml:space="preserve"> educativo pueden clasificarse en tres categorías principales:</w:t>
      </w:r>
    </w:p>
    <w:p w14:paraId="4DC6719B" w14:textId="77777777" w:rsidR="00453E82" w:rsidRPr="00453E82" w:rsidRDefault="00453E82" w:rsidP="00183E33">
      <w:pPr>
        <w:pStyle w:val="Prrafodelista"/>
        <w:numPr>
          <w:ilvl w:val="0"/>
          <w:numId w:val="8"/>
        </w:numPr>
        <w:pBdr>
          <w:top w:val="nil"/>
          <w:left w:val="nil"/>
          <w:bottom w:val="nil"/>
          <w:right w:val="nil"/>
          <w:between w:val="nil"/>
        </w:pBdr>
        <w:spacing w:after="240"/>
        <w:ind w:left="426" w:firstLine="11"/>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exámenes</w:t>
      </w:r>
    </w:p>
    <w:p w14:paraId="51011FE0" w14:textId="77777777" w:rsidR="00453E82" w:rsidRPr="00453E82" w:rsidRDefault="00453E82" w:rsidP="00183E33">
      <w:pPr>
        <w:pStyle w:val="Prrafodelista"/>
        <w:numPr>
          <w:ilvl w:val="0"/>
          <w:numId w:val="8"/>
        </w:numPr>
        <w:pBdr>
          <w:top w:val="nil"/>
          <w:left w:val="nil"/>
          <w:bottom w:val="nil"/>
          <w:right w:val="nil"/>
          <w:between w:val="nil"/>
        </w:pBdr>
        <w:spacing w:after="240"/>
        <w:ind w:left="426" w:firstLine="11"/>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horarios escolares</w:t>
      </w:r>
    </w:p>
    <w:p w14:paraId="3330A2AD" w14:textId="77777777" w:rsidR="00453E82" w:rsidRPr="00453E82" w:rsidRDefault="00453E82" w:rsidP="00183E33">
      <w:pPr>
        <w:pStyle w:val="Prrafodelista"/>
        <w:numPr>
          <w:ilvl w:val="0"/>
          <w:numId w:val="8"/>
        </w:numPr>
        <w:pBdr>
          <w:top w:val="nil"/>
          <w:left w:val="nil"/>
          <w:bottom w:val="nil"/>
          <w:right w:val="nil"/>
          <w:between w:val="nil"/>
        </w:pBdr>
        <w:spacing w:after="240"/>
        <w:ind w:left="426" w:firstLine="11"/>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horarios universitarios</w:t>
      </w:r>
    </w:p>
    <w:p w14:paraId="11A8AB9D" w14:textId="4F52C212" w:rsidR="00453E82" w:rsidRPr="00453E82" w:rsidRDefault="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 xml:space="preserve">El caso de la Academia "Man </w:t>
      </w:r>
      <w:proofErr w:type="spellStart"/>
      <w:r w:rsidRPr="00453E82">
        <w:rPr>
          <w:rFonts w:ascii="Garamond" w:eastAsia="Garamond" w:hAnsi="Garamond" w:cs="Garamond"/>
          <w:color w:val="000000"/>
          <w:sz w:val="23"/>
          <w:szCs w:val="23"/>
          <w:lang w:val="es-BO"/>
        </w:rPr>
        <w:t>Cesped</w:t>
      </w:r>
      <w:proofErr w:type="spellEnd"/>
      <w:r w:rsidRPr="00453E82">
        <w:rPr>
          <w:rFonts w:ascii="Garamond" w:eastAsia="Garamond" w:hAnsi="Garamond" w:cs="Garamond"/>
          <w:color w:val="000000"/>
          <w:sz w:val="23"/>
          <w:szCs w:val="23"/>
          <w:lang w:val="es-BO"/>
        </w:rPr>
        <w:t xml:space="preserve">" se asemeja más al tercer tipo, aunque con particularidades propias de las instituciones de formación musical. Como señala </w:t>
      </w:r>
      <w:proofErr w:type="spellStart"/>
      <w:r w:rsidRPr="00453E82">
        <w:rPr>
          <w:rFonts w:ascii="Garamond" w:eastAsia="Garamond" w:hAnsi="Garamond" w:cs="Garamond"/>
          <w:color w:val="000000"/>
          <w:sz w:val="23"/>
          <w:szCs w:val="23"/>
          <w:lang w:val="es-BO"/>
        </w:rPr>
        <w:t>Rudová</w:t>
      </w:r>
      <w:proofErr w:type="spellEnd"/>
      <w:r w:rsidRPr="00453E82">
        <w:rPr>
          <w:rFonts w:ascii="Garamond" w:eastAsia="Garamond" w:hAnsi="Garamond" w:cs="Garamond"/>
          <w:color w:val="000000"/>
          <w:sz w:val="23"/>
          <w:szCs w:val="23"/>
          <w:lang w:val="es-BO"/>
        </w:rPr>
        <w:t xml:space="preserve"> et al. (2016), los problemas de </w:t>
      </w:r>
      <w:proofErr w:type="spellStart"/>
      <w:r w:rsidRPr="00453E82">
        <w:rPr>
          <w:rFonts w:ascii="Garamond" w:eastAsia="Garamond" w:hAnsi="Garamond" w:cs="Garamond"/>
          <w:color w:val="000000"/>
          <w:sz w:val="23"/>
          <w:szCs w:val="23"/>
          <w:lang w:val="es-BO"/>
        </w:rPr>
        <w:t>timetabling</w:t>
      </w:r>
      <w:proofErr w:type="spellEnd"/>
      <w:r w:rsidRPr="00453E82">
        <w:rPr>
          <w:rFonts w:ascii="Garamond" w:eastAsia="Garamond" w:hAnsi="Garamond" w:cs="Garamond"/>
          <w:color w:val="000000"/>
          <w:sz w:val="23"/>
          <w:szCs w:val="23"/>
          <w:lang w:val="es-BO"/>
        </w:rPr>
        <w:t xml:space="preserve"> en instituciones educativas superiores suelen involucrar estructuras de cursos más complejas que los de nivel escolar, con múltiples formas de instrucción y diferentes requisitos de reuniones, lo que coincide con la realidad de la academia.</w:t>
      </w:r>
    </w:p>
    <w:p w14:paraId="28F922F6" w14:textId="77777777" w:rsidR="00A11F38" w:rsidRPr="00A11F38" w:rsidRDefault="00A11F38" w:rsidP="00807705">
      <w:pPr>
        <w:pStyle w:val="Prrafodelista"/>
        <w:keepNext/>
        <w:numPr>
          <w:ilvl w:val="0"/>
          <w:numId w:val="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bookmarkStart w:id="13" w:name="_Toc195598635"/>
      <w:bookmarkEnd w:id="13"/>
    </w:p>
    <w:p w14:paraId="551AEEE4" w14:textId="77777777" w:rsidR="00A11F38" w:rsidRPr="00A11F38" w:rsidRDefault="00A11F38" w:rsidP="00807705">
      <w:pPr>
        <w:pStyle w:val="Prrafodelista"/>
        <w:keepNext/>
        <w:numPr>
          <w:ilvl w:val="0"/>
          <w:numId w:val="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bookmarkStart w:id="14" w:name="_Toc195598636"/>
      <w:bookmarkEnd w:id="14"/>
    </w:p>
    <w:p w14:paraId="3C713B00" w14:textId="77777777" w:rsidR="00A11F38" w:rsidRPr="00A11F38" w:rsidRDefault="00A11F38" w:rsidP="00807705">
      <w:pPr>
        <w:pStyle w:val="Prrafodelista"/>
        <w:keepNext/>
        <w:numPr>
          <w:ilvl w:val="1"/>
          <w:numId w:val="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bookmarkStart w:id="15" w:name="_Toc195598637"/>
      <w:bookmarkEnd w:id="15"/>
    </w:p>
    <w:p w14:paraId="2149727F" w14:textId="6D49AC4D" w:rsidR="00A60810" w:rsidRDefault="00DA3739" w:rsidP="00807705">
      <w:pPr>
        <w:pStyle w:val="Ttulo2"/>
        <w:numPr>
          <w:ilvl w:val="1"/>
          <w:numId w:val="5"/>
        </w:numPr>
        <w:ind w:left="680"/>
      </w:pPr>
      <w:bookmarkStart w:id="16" w:name="_Toc195598638"/>
      <w:r>
        <w:t>Descripción del problema</w:t>
      </w:r>
      <w:bookmarkEnd w:id="16"/>
      <w:r w:rsidR="00424BE6">
        <w:t xml:space="preserve"> </w:t>
      </w:r>
    </w:p>
    <w:p w14:paraId="19BA2B03" w14:textId="6F71A590" w:rsidR="00A60810" w:rsidRDefault="002F13B8">
      <w:pPr>
        <w:pBdr>
          <w:top w:val="nil"/>
          <w:left w:val="nil"/>
          <w:bottom w:val="nil"/>
          <w:right w:val="nil"/>
          <w:between w:val="nil"/>
        </w:pBdr>
        <w:spacing w:after="240"/>
        <w:jc w:val="both"/>
        <w:rPr>
          <w:rFonts w:ascii="Garamond" w:eastAsia="Garamond" w:hAnsi="Garamond" w:cs="Garamond"/>
          <w:color w:val="000000"/>
          <w:sz w:val="23"/>
          <w:szCs w:val="23"/>
        </w:rPr>
      </w:pPr>
      <w:bookmarkStart w:id="17" w:name="_Hlk194537487"/>
      <w:r>
        <w:rPr>
          <w:rFonts w:ascii="Garamond" w:eastAsia="Garamond" w:hAnsi="Garamond" w:cs="Garamond"/>
          <w:color w:val="000000"/>
          <w:sz w:val="23"/>
          <w:szCs w:val="23"/>
        </w:rPr>
        <w:t>Este documento pretende ayudar a</w:t>
      </w:r>
      <w:r w:rsidR="00DA3739">
        <w:rPr>
          <w:rFonts w:ascii="Garamond" w:eastAsia="Garamond" w:hAnsi="Garamond" w:cs="Garamond"/>
          <w:color w:val="000000"/>
          <w:sz w:val="23"/>
          <w:szCs w:val="23"/>
        </w:rPr>
        <w:t xml:space="preserve"> la </w:t>
      </w:r>
      <w:r>
        <w:rPr>
          <w:rFonts w:ascii="Garamond" w:eastAsia="Garamond" w:hAnsi="Garamond" w:cs="Garamond"/>
          <w:color w:val="000000"/>
          <w:sz w:val="23"/>
          <w:szCs w:val="23"/>
        </w:rPr>
        <w:t>A</w:t>
      </w:r>
      <w:r w:rsidR="00DA3739">
        <w:rPr>
          <w:rFonts w:ascii="Garamond" w:eastAsia="Garamond" w:hAnsi="Garamond" w:cs="Garamond"/>
          <w:color w:val="000000"/>
          <w:sz w:val="23"/>
          <w:szCs w:val="23"/>
        </w:rPr>
        <w:t xml:space="preserve">cademia de música ‘Man </w:t>
      </w:r>
      <w:proofErr w:type="spellStart"/>
      <w:r w:rsidR="00DA3739">
        <w:rPr>
          <w:rFonts w:ascii="Garamond" w:eastAsia="Garamond" w:hAnsi="Garamond" w:cs="Garamond"/>
          <w:color w:val="000000"/>
          <w:sz w:val="23"/>
          <w:szCs w:val="23"/>
        </w:rPr>
        <w:t>Cesped</w:t>
      </w:r>
      <w:proofErr w:type="spellEnd"/>
      <w:r w:rsidR="00DA3739">
        <w:rPr>
          <w:rFonts w:ascii="Garamond" w:eastAsia="Garamond" w:hAnsi="Garamond" w:cs="Garamond"/>
          <w:color w:val="000000"/>
          <w:sz w:val="23"/>
          <w:szCs w:val="23"/>
        </w:rPr>
        <w:t xml:space="preserve">’ </w:t>
      </w:r>
      <w:r>
        <w:rPr>
          <w:rFonts w:ascii="Garamond" w:eastAsia="Garamond" w:hAnsi="Garamond" w:cs="Garamond"/>
          <w:color w:val="000000"/>
          <w:sz w:val="23"/>
          <w:szCs w:val="23"/>
        </w:rPr>
        <w:t xml:space="preserve">para la organización de horarios. Es una tarea muy tediosa cuando se trata de un horario muy complejo en una institución de música (ver </w:t>
      </w:r>
      <w:r w:rsidR="00183E33">
        <w:rPr>
          <w:rFonts w:ascii="Garamond" w:eastAsia="Garamond" w:hAnsi="Garamond" w:cs="Garamond"/>
          <w:color w:val="000000"/>
          <w:sz w:val="23"/>
          <w:szCs w:val="23"/>
        </w:rPr>
        <w:t>anexo A</w:t>
      </w:r>
      <w:r>
        <w:rPr>
          <w:rFonts w:ascii="Garamond" w:eastAsia="Garamond" w:hAnsi="Garamond" w:cs="Garamond"/>
          <w:color w:val="000000"/>
          <w:sz w:val="23"/>
          <w:szCs w:val="23"/>
        </w:rPr>
        <w:t>). Actualmente una</w:t>
      </w:r>
      <w:r w:rsidR="00DA3739">
        <w:rPr>
          <w:rFonts w:ascii="Garamond" w:eastAsia="Garamond" w:hAnsi="Garamond" w:cs="Garamond"/>
          <w:color w:val="000000"/>
          <w:sz w:val="23"/>
          <w:szCs w:val="23"/>
        </w:rPr>
        <w:t xml:space="preserve"> </w:t>
      </w:r>
      <w:r w:rsidR="00484042" w:rsidRPr="00484042">
        <w:rPr>
          <w:rFonts w:ascii="Garamond" w:eastAsia="Garamond" w:hAnsi="Garamond" w:cs="Garamond"/>
          <w:color w:val="000000"/>
          <w:sz w:val="23"/>
          <w:szCs w:val="23"/>
        </w:rPr>
        <w:t>s</w:t>
      </w:r>
      <w:bookmarkEnd w:id="17"/>
      <w:r w:rsidR="00DA3739">
        <w:rPr>
          <w:rFonts w:ascii="Garamond" w:eastAsia="Garamond" w:hAnsi="Garamond" w:cs="Garamond"/>
          <w:color w:val="000000"/>
          <w:sz w:val="23"/>
          <w:szCs w:val="23"/>
        </w:rPr>
        <w:t>ola persona se encarga de organizar los horarios tardando hasta 2 semanas de trabajo</w:t>
      </w:r>
      <w:r>
        <w:rPr>
          <w:rFonts w:ascii="Garamond" w:eastAsia="Garamond" w:hAnsi="Garamond" w:cs="Garamond"/>
          <w:color w:val="000000"/>
          <w:sz w:val="23"/>
          <w:szCs w:val="23"/>
        </w:rPr>
        <w:t xml:space="preserve"> sin intervención de ayuda alguna. Se pretende crear un algoritmo genético capaz de hacer este trabajo reduciendo el tiempo y sacando un horario optimo restricciones muy específicas.</w:t>
      </w:r>
    </w:p>
    <w:p w14:paraId="0E7F7834" w14:textId="77777777" w:rsidR="00D52E47" w:rsidRPr="00D52E47" w:rsidRDefault="00D52E47" w:rsidP="00D52E47">
      <w:pPr>
        <w:pStyle w:val="Prrafodelista"/>
        <w:keepNext/>
        <w:numPr>
          <w:ilvl w:val="0"/>
          <w:numId w:val="6"/>
        </w:numPr>
        <w:pBdr>
          <w:top w:val="nil"/>
          <w:left w:val="nil"/>
          <w:bottom w:val="nil"/>
          <w:right w:val="nil"/>
          <w:between w:val="nil"/>
        </w:pBdr>
        <w:tabs>
          <w:tab w:val="left" w:pos="0"/>
        </w:tabs>
        <w:spacing w:before="720" w:after="480" w:line="240" w:lineRule="auto"/>
        <w:contextualSpacing w:val="0"/>
        <w:outlineLvl w:val="0"/>
        <w:rPr>
          <w:rFonts w:ascii="Helvetica Neue" w:eastAsia="Helvetica Neue" w:hAnsi="Helvetica Neue" w:cs="Helvetica Neue"/>
          <w:b/>
          <w:vanish/>
          <w:color w:val="000000"/>
          <w:sz w:val="40"/>
          <w:szCs w:val="40"/>
        </w:rPr>
      </w:pPr>
      <w:bookmarkStart w:id="18" w:name="_Toc195598639"/>
      <w:bookmarkEnd w:id="18"/>
    </w:p>
    <w:p w14:paraId="03C9A06C" w14:textId="77777777" w:rsidR="00D52E47" w:rsidRPr="00D52E47" w:rsidRDefault="00D52E47" w:rsidP="00D52E47">
      <w:pPr>
        <w:pStyle w:val="Prrafodelista"/>
        <w:keepNext/>
        <w:numPr>
          <w:ilvl w:val="0"/>
          <w:numId w:val="6"/>
        </w:numPr>
        <w:pBdr>
          <w:top w:val="nil"/>
          <w:left w:val="nil"/>
          <w:bottom w:val="nil"/>
          <w:right w:val="nil"/>
          <w:between w:val="nil"/>
        </w:pBdr>
        <w:tabs>
          <w:tab w:val="left" w:pos="0"/>
        </w:tabs>
        <w:spacing w:before="720" w:after="480" w:line="240" w:lineRule="auto"/>
        <w:contextualSpacing w:val="0"/>
        <w:outlineLvl w:val="0"/>
        <w:rPr>
          <w:rFonts w:ascii="Helvetica Neue" w:eastAsia="Helvetica Neue" w:hAnsi="Helvetica Neue" w:cs="Helvetica Neue"/>
          <w:b/>
          <w:vanish/>
          <w:color w:val="000000"/>
          <w:sz w:val="40"/>
          <w:szCs w:val="40"/>
        </w:rPr>
      </w:pPr>
      <w:bookmarkStart w:id="19" w:name="_Toc195598640"/>
      <w:bookmarkEnd w:id="19"/>
    </w:p>
    <w:p w14:paraId="6D83BEE5" w14:textId="77777777" w:rsidR="00D52E47" w:rsidRPr="00D52E47" w:rsidRDefault="00D52E47" w:rsidP="00D52E47">
      <w:pPr>
        <w:pStyle w:val="Prrafodelista"/>
        <w:keepNext/>
        <w:numPr>
          <w:ilvl w:val="1"/>
          <w:numId w:val="6"/>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bookmarkStart w:id="20" w:name="_Toc195598641"/>
      <w:bookmarkEnd w:id="20"/>
    </w:p>
    <w:p w14:paraId="7EC72060" w14:textId="77777777" w:rsidR="00D52E47" w:rsidRPr="00D52E47" w:rsidRDefault="00D52E47" w:rsidP="00D52E47">
      <w:pPr>
        <w:pStyle w:val="Prrafodelista"/>
        <w:keepNext/>
        <w:numPr>
          <w:ilvl w:val="1"/>
          <w:numId w:val="6"/>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bookmarkStart w:id="21" w:name="_Toc195598642"/>
      <w:bookmarkEnd w:id="21"/>
    </w:p>
    <w:p w14:paraId="4E5200D7" w14:textId="723F3AFE" w:rsidR="00A11F38" w:rsidRPr="00A11F38" w:rsidRDefault="00A11F38" w:rsidP="00D52E47">
      <w:pPr>
        <w:pStyle w:val="Ttulo3"/>
      </w:pPr>
      <w:bookmarkStart w:id="22" w:name="_Toc195598643"/>
      <w:r w:rsidRPr="00A11F38">
        <w:t>Clasificación y restricciones</w:t>
      </w:r>
      <w:bookmarkEnd w:id="22"/>
    </w:p>
    <w:p w14:paraId="6AC6ACBB" w14:textId="01CDB95F" w:rsidR="00A11F38" w:rsidRDefault="00453E82" w:rsidP="00A11F38">
      <w:pPr>
        <w:pBdr>
          <w:top w:val="nil"/>
          <w:left w:val="nil"/>
          <w:bottom w:val="nil"/>
          <w:right w:val="nil"/>
          <w:between w:val="nil"/>
        </w:pBdr>
        <w:spacing w:after="240"/>
        <w:jc w:val="both"/>
        <w:rPr>
          <w:rFonts w:ascii="Garamond" w:eastAsia="Garamond" w:hAnsi="Garamond" w:cs="Garamond"/>
          <w:color w:val="000000"/>
          <w:sz w:val="23"/>
          <w:szCs w:val="23"/>
        </w:rPr>
      </w:pPr>
      <w:r w:rsidRPr="00453E82">
        <w:rPr>
          <w:rFonts w:ascii="Garamond" w:eastAsia="Garamond" w:hAnsi="Garamond" w:cs="Garamond"/>
          <w:color w:val="000000"/>
          <w:sz w:val="23"/>
          <w:szCs w:val="23"/>
        </w:rPr>
        <w:t xml:space="preserve">Un aspecto fundamental en la resolución de problemas de </w:t>
      </w:r>
      <w:proofErr w:type="spellStart"/>
      <w:r w:rsidRPr="00453E82">
        <w:rPr>
          <w:rFonts w:ascii="Garamond" w:eastAsia="Garamond" w:hAnsi="Garamond" w:cs="Garamond"/>
          <w:color w:val="000000"/>
          <w:sz w:val="23"/>
          <w:szCs w:val="23"/>
        </w:rPr>
        <w:t>timetabling</w:t>
      </w:r>
      <w:proofErr w:type="spellEnd"/>
      <w:r w:rsidRPr="00453E82">
        <w:rPr>
          <w:rFonts w:ascii="Garamond" w:eastAsia="Garamond" w:hAnsi="Garamond" w:cs="Garamond"/>
          <w:color w:val="000000"/>
          <w:sz w:val="23"/>
          <w:szCs w:val="23"/>
        </w:rPr>
        <w:t xml:space="preserve"> es la identificación y clasificación adecuada de las restricciones. Como apuntan Carter y Laporte (1998), estas restricciones suelen dividirse en dos categorías: restricciones duras y restricciones blandas.</w:t>
      </w:r>
      <w:r>
        <w:rPr>
          <w:rFonts w:ascii="Garamond" w:eastAsia="Garamond" w:hAnsi="Garamond" w:cs="Garamond"/>
          <w:color w:val="000000"/>
          <w:sz w:val="23"/>
          <w:szCs w:val="23"/>
        </w:rPr>
        <w:t xml:space="preserve"> </w:t>
      </w:r>
      <w:r w:rsidR="00A11F38" w:rsidRPr="00A11F38">
        <w:rPr>
          <w:rFonts w:ascii="Garamond" w:eastAsia="Garamond" w:hAnsi="Garamond" w:cs="Garamond"/>
          <w:color w:val="000000"/>
          <w:sz w:val="23"/>
          <w:szCs w:val="23"/>
        </w:rPr>
        <w:t xml:space="preserve">En el contexto de la Academia Nacional de Música "Man </w:t>
      </w:r>
      <w:proofErr w:type="spellStart"/>
      <w:r w:rsidR="00A11F38" w:rsidRPr="00A11F38">
        <w:rPr>
          <w:rFonts w:ascii="Garamond" w:eastAsia="Garamond" w:hAnsi="Garamond" w:cs="Garamond"/>
          <w:color w:val="000000"/>
          <w:sz w:val="23"/>
          <w:szCs w:val="23"/>
        </w:rPr>
        <w:t>Cesped</w:t>
      </w:r>
      <w:proofErr w:type="spellEnd"/>
      <w:r w:rsidR="00A11F38" w:rsidRPr="00A11F38">
        <w:rPr>
          <w:rFonts w:ascii="Garamond" w:eastAsia="Garamond" w:hAnsi="Garamond" w:cs="Garamond"/>
          <w:color w:val="000000"/>
          <w:sz w:val="23"/>
          <w:szCs w:val="23"/>
        </w:rPr>
        <w:t xml:space="preserve">", </w:t>
      </w:r>
      <w:r>
        <w:rPr>
          <w:rFonts w:ascii="Garamond" w:eastAsia="Garamond" w:hAnsi="Garamond" w:cs="Garamond"/>
          <w:color w:val="000000"/>
          <w:sz w:val="23"/>
          <w:szCs w:val="23"/>
        </w:rPr>
        <w:t>las restricciones para la optimización de horarios son los siguientes:</w:t>
      </w:r>
    </w:p>
    <w:p w14:paraId="016FD09B" w14:textId="70AA8AD4" w:rsidR="004E2956" w:rsidRPr="004E2956" w:rsidRDefault="004E2956" w:rsidP="00807705">
      <w:pPr>
        <w:pStyle w:val="Prrafodelista"/>
        <w:numPr>
          <w:ilvl w:val="0"/>
          <w:numId w:val="7"/>
        </w:numPr>
        <w:pBdr>
          <w:top w:val="nil"/>
          <w:left w:val="nil"/>
          <w:bottom w:val="nil"/>
          <w:right w:val="nil"/>
          <w:between w:val="nil"/>
        </w:pBdr>
        <w:spacing w:after="240"/>
        <w:ind w:left="284" w:hanging="284"/>
        <w:jc w:val="both"/>
        <w:rPr>
          <w:rFonts w:ascii="Garamond" w:eastAsia="Garamond" w:hAnsi="Garamond" w:cs="Garamond"/>
          <w:color w:val="000000"/>
          <w:sz w:val="23"/>
          <w:szCs w:val="23"/>
        </w:rPr>
      </w:pPr>
      <w:r w:rsidRPr="004E2956">
        <w:rPr>
          <w:rFonts w:ascii="Garamond" w:eastAsia="Garamond" w:hAnsi="Garamond" w:cs="Garamond"/>
          <w:b/>
          <w:bCs/>
          <w:color w:val="000000"/>
          <w:sz w:val="23"/>
          <w:szCs w:val="23"/>
        </w:rPr>
        <w:lastRenderedPageBreak/>
        <w:t>Restricciones duras:</w:t>
      </w:r>
      <w:r w:rsidRPr="004E2956">
        <w:rPr>
          <w:rFonts w:ascii="Garamond" w:eastAsia="Garamond" w:hAnsi="Garamond" w:cs="Garamond"/>
          <w:color w:val="000000"/>
          <w:sz w:val="23"/>
          <w:szCs w:val="23"/>
        </w:rPr>
        <w:t xml:space="preserve"> Son condiciones obligatorias que no deben violarse. Ejemplos incluyen:</w:t>
      </w:r>
    </w:p>
    <w:p w14:paraId="738FFED0" w14:textId="7AF35486" w:rsidR="004E2956" w:rsidRP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4E2956">
        <w:rPr>
          <w:rFonts w:ascii="Garamond" w:eastAsia="Garamond" w:hAnsi="Garamond" w:cs="Garamond"/>
          <w:color w:val="000000"/>
          <w:sz w:val="23"/>
          <w:szCs w:val="23"/>
        </w:rPr>
        <w:t>Evitar dos clases se programen en la misma sala al mismo tiempo</w:t>
      </w:r>
      <w:r>
        <w:rPr>
          <w:rFonts w:ascii="Garamond" w:eastAsia="Garamond" w:hAnsi="Garamond" w:cs="Garamond"/>
          <w:color w:val="000000"/>
          <w:sz w:val="23"/>
          <w:szCs w:val="23"/>
        </w:rPr>
        <w:t>.</w:t>
      </w:r>
    </w:p>
    <w:p w14:paraId="72EF5348" w14:textId="63FE9B34"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4E2956">
        <w:rPr>
          <w:rFonts w:ascii="Garamond" w:eastAsia="Garamond" w:hAnsi="Garamond" w:cs="Garamond"/>
          <w:color w:val="000000"/>
          <w:sz w:val="23"/>
          <w:szCs w:val="23"/>
        </w:rPr>
        <w:t>Respetar la disponibilidad de profesores</w:t>
      </w:r>
      <w:r>
        <w:rPr>
          <w:rFonts w:ascii="Garamond" w:eastAsia="Garamond" w:hAnsi="Garamond" w:cs="Garamond"/>
          <w:color w:val="000000"/>
          <w:sz w:val="23"/>
          <w:szCs w:val="23"/>
        </w:rPr>
        <w:t>.</w:t>
      </w:r>
    </w:p>
    <w:p w14:paraId="5F1D1D21" w14:textId="0C243CD2"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Garantizar los recursos esenciales (como pianos o salas insonorizadas) estén disponibles para las clases que los requieran.</w:t>
      </w:r>
    </w:p>
    <w:p w14:paraId="653DEF13" w14:textId="5827F545" w:rsid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Los profesores en la academia se dividen dos: con ‘</w:t>
      </w:r>
      <w:proofErr w:type="spellStart"/>
      <w:r>
        <w:rPr>
          <w:rFonts w:ascii="Garamond" w:eastAsia="Garamond" w:hAnsi="Garamond" w:cs="Garamond"/>
          <w:color w:val="000000"/>
          <w:sz w:val="23"/>
          <w:szCs w:val="23"/>
        </w:rPr>
        <w:t>Item</w:t>
      </w:r>
      <w:proofErr w:type="spellEnd"/>
      <w:r>
        <w:rPr>
          <w:rFonts w:ascii="Garamond" w:eastAsia="Garamond" w:hAnsi="Garamond" w:cs="Garamond"/>
          <w:color w:val="000000"/>
          <w:sz w:val="23"/>
          <w:szCs w:val="23"/>
        </w:rPr>
        <w:t>’ y a ‘Contrato’</w:t>
      </w:r>
    </w:p>
    <w:p w14:paraId="0A8BE6E8" w14:textId="053B25FD"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Dar prioridad a los profesores con ‘</w:t>
      </w:r>
      <w:proofErr w:type="spellStart"/>
      <w:r>
        <w:rPr>
          <w:rFonts w:ascii="Garamond" w:eastAsia="Garamond" w:hAnsi="Garamond" w:cs="Garamond"/>
          <w:color w:val="000000"/>
          <w:sz w:val="23"/>
          <w:szCs w:val="23"/>
        </w:rPr>
        <w:t>Item</w:t>
      </w:r>
      <w:proofErr w:type="spellEnd"/>
      <w:r>
        <w:rPr>
          <w:rFonts w:ascii="Garamond" w:eastAsia="Garamond" w:hAnsi="Garamond" w:cs="Garamond"/>
          <w:color w:val="000000"/>
          <w:sz w:val="23"/>
          <w:szCs w:val="23"/>
        </w:rPr>
        <w:t xml:space="preserve">’ (con salario del estado) que primero cubran </w:t>
      </w:r>
      <w:r w:rsidR="00746D4C">
        <w:rPr>
          <w:rFonts w:ascii="Garamond" w:eastAsia="Garamond" w:hAnsi="Garamond" w:cs="Garamond"/>
          <w:color w:val="000000"/>
          <w:sz w:val="23"/>
          <w:szCs w:val="23"/>
        </w:rPr>
        <w:t>13,5</w:t>
      </w:r>
      <w:r>
        <w:rPr>
          <w:rFonts w:ascii="Garamond" w:eastAsia="Garamond" w:hAnsi="Garamond" w:cs="Garamond"/>
          <w:color w:val="000000"/>
          <w:sz w:val="23"/>
          <w:szCs w:val="23"/>
        </w:rPr>
        <w:t xml:space="preserve"> horas académicas.</w:t>
      </w:r>
    </w:p>
    <w:p w14:paraId="4D6B6917" w14:textId="0167F4BA" w:rsid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Profesores sin </w:t>
      </w:r>
      <w:proofErr w:type="spellStart"/>
      <w:r>
        <w:rPr>
          <w:rFonts w:ascii="Garamond" w:eastAsia="Garamond" w:hAnsi="Garamond" w:cs="Garamond"/>
          <w:color w:val="000000"/>
          <w:sz w:val="23"/>
          <w:szCs w:val="23"/>
        </w:rPr>
        <w:t>Item</w:t>
      </w:r>
      <w:proofErr w:type="spellEnd"/>
      <w:r>
        <w:rPr>
          <w:rFonts w:ascii="Garamond" w:eastAsia="Garamond" w:hAnsi="Garamond" w:cs="Garamond"/>
          <w:color w:val="000000"/>
          <w:sz w:val="23"/>
          <w:szCs w:val="23"/>
        </w:rPr>
        <w:t>, es decir, profesores a ‘Contrato’ deben tener al menos una materia otorgada.</w:t>
      </w:r>
    </w:p>
    <w:p w14:paraId="527E4E91" w14:textId="1F274187"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Existen asignaturas que conlleva 2 o más profesores.</w:t>
      </w:r>
    </w:p>
    <w:p w14:paraId="4009AB70" w14:textId="2093BDD1" w:rsid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Dentro de la academia unos cuantos profesores tienen alta categoría para impartir clases a nivel superior.</w:t>
      </w:r>
    </w:p>
    <w:p w14:paraId="62EB4771" w14:textId="598BFEBC" w:rsidR="00C30949" w:rsidRDefault="00C3094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Existen profesores encargados en áreas específicas</w:t>
      </w:r>
      <w:r w:rsidR="00376ACE">
        <w:rPr>
          <w:rFonts w:ascii="Garamond" w:eastAsia="Garamond" w:hAnsi="Garamond" w:cs="Garamond"/>
          <w:color w:val="000000"/>
          <w:sz w:val="23"/>
          <w:szCs w:val="23"/>
        </w:rPr>
        <w:t xml:space="preserve"> que no deben encargarse de otra área si no corresponde</w:t>
      </w:r>
      <w:r>
        <w:rPr>
          <w:rFonts w:ascii="Garamond" w:eastAsia="Garamond" w:hAnsi="Garamond" w:cs="Garamond"/>
          <w:color w:val="000000"/>
          <w:sz w:val="23"/>
          <w:szCs w:val="23"/>
        </w:rPr>
        <w:t>, por ejemplo:</w:t>
      </w:r>
    </w:p>
    <w:p w14:paraId="54AF073C" w14:textId="0836DAC7" w:rsidR="00C30949" w:rsidRDefault="00C30949"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cuerdas</w:t>
      </w:r>
    </w:p>
    <w:p w14:paraId="60669D5C" w14:textId="5498202A" w:rsidR="00C30949" w:rsidRDefault="00C30949"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Piano</w:t>
      </w:r>
    </w:p>
    <w:p w14:paraId="65BEF442" w14:textId="7CEEA126" w:rsidR="00C30949" w:rsidRDefault="00C30949"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Vientos</w:t>
      </w:r>
    </w:p>
    <w:p w14:paraId="19BF7A03" w14:textId="44748E0F" w:rsidR="00C30949" w:rsidRDefault="00376ACE"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Guitarra</w:t>
      </w:r>
    </w:p>
    <w:p w14:paraId="6BF1180F" w14:textId="4B7285A1" w:rsidR="00376ACE" w:rsidRDefault="00376ACE"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Canto</w:t>
      </w:r>
    </w:p>
    <w:p w14:paraId="7C5B72D3" w14:textId="0910FA0E" w:rsidR="00714498" w:rsidRDefault="00376ACE" w:rsidP="00714498">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Percusión</w:t>
      </w:r>
    </w:p>
    <w:p w14:paraId="51BEB44F" w14:textId="3CFED86A" w:rsidR="00714498" w:rsidRPr="00714498" w:rsidRDefault="00714498" w:rsidP="00714498">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La academia tiene la tradición de tener meterías específicas en horarios específicos.</w:t>
      </w:r>
    </w:p>
    <w:p w14:paraId="7DAF683A" w14:textId="6F6EC93D" w:rsidR="00796692" w:rsidRDefault="00796692" w:rsidP="00807705">
      <w:pPr>
        <w:pStyle w:val="Prrafodelista"/>
        <w:numPr>
          <w:ilvl w:val="0"/>
          <w:numId w:val="7"/>
        </w:numPr>
        <w:pBdr>
          <w:top w:val="nil"/>
          <w:left w:val="nil"/>
          <w:bottom w:val="nil"/>
          <w:right w:val="nil"/>
          <w:between w:val="nil"/>
        </w:pBdr>
        <w:spacing w:after="240"/>
        <w:ind w:left="284" w:hanging="284"/>
        <w:jc w:val="both"/>
        <w:rPr>
          <w:rFonts w:ascii="Garamond" w:eastAsia="Garamond" w:hAnsi="Garamond" w:cs="Garamond"/>
          <w:color w:val="000000"/>
          <w:sz w:val="23"/>
          <w:szCs w:val="23"/>
        </w:rPr>
      </w:pPr>
      <w:r w:rsidRPr="004E2956">
        <w:rPr>
          <w:rFonts w:ascii="Garamond" w:eastAsia="Garamond" w:hAnsi="Garamond" w:cs="Garamond"/>
          <w:b/>
          <w:bCs/>
          <w:color w:val="000000"/>
          <w:sz w:val="23"/>
          <w:szCs w:val="23"/>
        </w:rPr>
        <w:t xml:space="preserve">Restricciones </w:t>
      </w:r>
      <w:r>
        <w:rPr>
          <w:rFonts w:ascii="Garamond" w:eastAsia="Garamond" w:hAnsi="Garamond" w:cs="Garamond"/>
          <w:b/>
          <w:bCs/>
          <w:color w:val="000000"/>
          <w:sz w:val="23"/>
          <w:szCs w:val="23"/>
        </w:rPr>
        <w:t>blandas</w:t>
      </w:r>
      <w:r w:rsidRPr="004E2956">
        <w:rPr>
          <w:rFonts w:ascii="Garamond" w:eastAsia="Garamond" w:hAnsi="Garamond" w:cs="Garamond"/>
          <w:b/>
          <w:bCs/>
          <w:color w:val="000000"/>
          <w:sz w:val="23"/>
          <w:szCs w:val="23"/>
        </w:rPr>
        <w:t>:</w:t>
      </w:r>
      <w:r w:rsidRPr="004E2956">
        <w:rPr>
          <w:rFonts w:ascii="Garamond" w:eastAsia="Garamond" w:hAnsi="Garamond" w:cs="Garamond"/>
          <w:color w:val="000000"/>
          <w:sz w:val="23"/>
          <w:szCs w:val="23"/>
        </w:rPr>
        <w:t xml:space="preserve"> </w:t>
      </w:r>
      <w:r w:rsidRPr="00796692">
        <w:rPr>
          <w:rFonts w:ascii="Garamond" w:eastAsia="Garamond" w:hAnsi="Garamond" w:cs="Garamond"/>
          <w:color w:val="000000"/>
          <w:sz w:val="23"/>
          <w:szCs w:val="23"/>
        </w:rPr>
        <w:t>Son objetivos deseables, pero no imprescindibles. Algunos ejemplos son</w:t>
      </w:r>
      <w:r w:rsidRPr="004E2956">
        <w:rPr>
          <w:rFonts w:ascii="Garamond" w:eastAsia="Garamond" w:hAnsi="Garamond" w:cs="Garamond"/>
          <w:color w:val="000000"/>
          <w:sz w:val="23"/>
          <w:szCs w:val="23"/>
        </w:rPr>
        <w:t>:</w:t>
      </w:r>
    </w:p>
    <w:p w14:paraId="3A73AF46" w14:textId="446F3EA8" w:rsidR="00796692" w:rsidRPr="00796692" w:rsidRDefault="00796692"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lang w:val="es-BO"/>
        </w:rPr>
      </w:pPr>
      <w:r w:rsidRPr="00796692">
        <w:rPr>
          <w:rFonts w:ascii="Garamond" w:eastAsia="Garamond" w:hAnsi="Garamond" w:cs="Garamond"/>
          <w:color w:val="000000"/>
          <w:sz w:val="23"/>
          <w:szCs w:val="23"/>
          <w:lang w:val="es-BO"/>
        </w:rPr>
        <w:t>Minimizar huecos en los horarios.</w:t>
      </w:r>
    </w:p>
    <w:p w14:paraId="0317D631" w14:textId="746B8E0B" w:rsidR="00796692" w:rsidRPr="00796692" w:rsidRDefault="00796692"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lang w:val="es-BO"/>
        </w:rPr>
      </w:pPr>
      <w:r w:rsidRPr="00796692">
        <w:rPr>
          <w:rFonts w:ascii="Garamond" w:eastAsia="Garamond" w:hAnsi="Garamond" w:cs="Garamond"/>
          <w:color w:val="000000"/>
          <w:sz w:val="23"/>
          <w:szCs w:val="23"/>
          <w:lang w:val="es-BO"/>
        </w:rPr>
        <w:t>Priorizar las preferencias horarias de los involucrados.</w:t>
      </w:r>
    </w:p>
    <w:p w14:paraId="2CFBB01C" w14:textId="70A39E06" w:rsidR="00DA3739" w:rsidRDefault="00796692"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796692">
        <w:rPr>
          <w:rFonts w:ascii="Garamond" w:eastAsia="Garamond" w:hAnsi="Garamond" w:cs="Garamond"/>
          <w:color w:val="000000"/>
          <w:sz w:val="23"/>
          <w:szCs w:val="23"/>
        </w:rPr>
        <w:t>Optimizar el uso de salas con características acústicas específicas.</w:t>
      </w:r>
    </w:p>
    <w:p w14:paraId="4FF25227" w14:textId="050063C2" w:rsidR="00DA3739" w:rsidRP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Profesores con </w:t>
      </w:r>
      <w:proofErr w:type="spellStart"/>
      <w:r>
        <w:rPr>
          <w:rFonts w:ascii="Garamond" w:eastAsia="Garamond" w:hAnsi="Garamond" w:cs="Garamond"/>
          <w:color w:val="000000"/>
          <w:sz w:val="23"/>
          <w:szCs w:val="23"/>
        </w:rPr>
        <w:t>Item</w:t>
      </w:r>
      <w:proofErr w:type="spellEnd"/>
      <w:r>
        <w:rPr>
          <w:rFonts w:ascii="Garamond" w:eastAsia="Garamond" w:hAnsi="Garamond" w:cs="Garamond"/>
          <w:color w:val="000000"/>
          <w:sz w:val="23"/>
          <w:szCs w:val="23"/>
        </w:rPr>
        <w:t xml:space="preserve"> pueden exceder las </w:t>
      </w:r>
      <w:r w:rsidR="00746D4C">
        <w:rPr>
          <w:rFonts w:ascii="Garamond" w:eastAsia="Garamond" w:hAnsi="Garamond" w:cs="Garamond"/>
          <w:color w:val="000000"/>
          <w:sz w:val="23"/>
          <w:szCs w:val="23"/>
        </w:rPr>
        <w:t>13,5</w:t>
      </w:r>
      <w:r>
        <w:rPr>
          <w:rFonts w:ascii="Garamond" w:eastAsia="Garamond" w:hAnsi="Garamond" w:cs="Garamond"/>
          <w:color w:val="000000"/>
          <w:sz w:val="23"/>
          <w:szCs w:val="23"/>
        </w:rPr>
        <w:t xml:space="preserve"> horas si requiere.</w:t>
      </w:r>
    </w:p>
    <w:p w14:paraId="21AC10F9" w14:textId="150633E2" w:rsidR="003C37FF" w:rsidRPr="00F422FC" w:rsidRDefault="003C37FF" w:rsidP="00F422FC">
      <w:pPr>
        <w:pStyle w:val="Ttulo3"/>
        <w:rPr>
          <w:sz w:val="24"/>
          <w:szCs w:val="24"/>
        </w:rPr>
      </w:pPr>
      <w:bookmarkStart w:id="23" w:name="_Toc195598644"/>
      <w:r w:rsidRPr="00F422FC">
        <w:rPr>
          <w:sz w:val="24"/>
          <w:szCs w:val="24"/>
        </w:rPr>
        <w:t xml:space="preserve">Complejidad </w:t>
      </w:r>
      <w:r w:rsidR="00453E82">
        <w:rPr>
          <w:sz w:val="24"/>
          <w:szCs w:val="24"/>
        </w:rPr>
        <w:t>computacional del problema</w:t>
      </w:r>
      <w:bookmarkEnd w:id="23"/>
    </w:p>
    <w:p w14:paraId="6113D73A" w14:textId="0109A152" w:rsidR="003C37FF" w:rsidRDefault="003C37FF" w:rsidP="004E53EE">
      <w:pPr>
        <w:pStyle w:val="NormalWeb"/>
        <w:spacing w:line="276" w:lineRule="auto"/>
        <w:jc w:val="both"/>
        <w:rPr>
          <w:rFonts w:ascii="Garamond" w:hAnsi="Garamond"/>
          <w:sz w:val="23"/>
          <w:szCs w:val="23"/>
        </w:rPr>
      </w:pPr>
      <w:r w:rsidRPr="00F422FC">
        <w:rPr>
          <w:rFonts w:ascii="Garamond" w:hAnsi="Garamond"/>
          <w:sz w:val="23"/>
          <w:szCs w:val="23"/>
        </w:rPr>
        <w:t xml:space="preserve">El </w:t>
      </w:r>
      <w:proofErr w:type="spellStart"/>
      <w:r w:rsidRPr="00F422FC">
        <w:rPr>
          <w:rFonts w:ascii="Garamond" w:hAnsi="Garamond"/>
          <w:sz w:val="23"/>
          <w:szCs w:val="23"/>
        </w:rPr>
        <w:t>timetabling</w:t>
      </w:r>
      <w:proofErr w:type="spellEnd"/>
      <w:r w:rsidR="00183E33">
        <w:rPr>
          <w:rFonts w:ascii="Garamond" w:hAnsi="Garamond"/>
          <w:sz w:val="23"/>
          <w:szCs w:val="23"/>
        </w:rPr>
        <w:t xml:space="preserve"> </w:t>
      </w:r>
      <w:proofErr w:type="spellStart"/>
      <w:r w:rsidR="00183E33">
        <w:rPr>
          <w:rFonts w:ascii="Garamond" w:hAnsi="Garamond"/>
          <w:sz w:val="23"/>
          <w:szCs w:val="23"/>
        </w:rPr>
        <w:t>problem</w:t>
      </w:r>
      <w:proofErr w:type="spellEnd"/>
      <w:r w:rsidRPr="00F422FC">
        <w:rPr>
          <w:rFonts w:ascii="Garamond" w:hAnsi="Garamond"/>
          <w:sz w:val="23"/>
          <w:szCs w:val="23"/>
        </w:rPr>
        <w:t xml:space="preserve"> pertenece a la clase de problemas NP-</w:t>
      </w:r>
      <w:proofErr w:type="spellStart"/>
      <w:r w:rsidRPr="00F422FC">
        <w:rPr>
          <w:rFonts w:ascii="Garamond" w:hAnsi="Garamond"/>
          <w:sz w:val="23"/>
          <w:szCs w:val="23"/>
        </w:rPr>
        <w:t>hard</w:t>
      </w:r>
      <w:proofErr w:type="spellEnd"/>
      <w:r w:rsidRPr="00F422FC">
        <w:rPr>
          <w:rFonts w:ascii="Garamond" w:hAnsi="Garamond"/>
          <w:sz w:val="23"/>
          <w:szCs w:val="23"/>
        </w:rPr>
        <w:t xml:space="preserve"> (Lewis, 2008), lo que implica que el tiempo computacional necesario para encontrar una solución óptima crece exponencialmente con el tamaño del problema. Esta complejidad es particularmente evidente en el contexto de la Academia Nacional de Música "Man </w:t>
      </w:r>
      <w:proofErr w:type="spellStart"/>
      <w:r w:rsidRPr="00F422FC">
        <w:rPr>
          <w:rFonts w:ascii="Garamond" w:hAnsi="Garamond"/>
          <w:sz w:val="23"/>
          <w:szCs w:val="23"/>
        </w:rPr>
        <w:t>Cesped</w:t>
      </w:r>
      <w:proofErr w:type="spellEnd"/>
      <w:r w:rsidRPr="00F422FC">
        <w:rPr>
          <w:rFonts w:ascii="Garamond" w:hAnsi="Garamond"/>
          <w:sz w:val="23"/>
          <w:szCs w:val="23"/>
        </w:rPr>
        <w:t>"</w:t>
      </w:r>
      <w:r w:rsidR="00F422FC">
        <w:rPr>
          <w:rFonts w:ascii="Garamond" w:hAnsi="Garamond"/>
          <w:sz w:val="23"/>
          <w:szCs w:val="23"/>
        </w:rPr>
        <w:t xml:space="preserve"> </w:t>
      </w:r>
      <w:r w:rsidRPr="00F422FC">
        <w:rPr>
          <w:rFonts w:ascii="Garamond" w:hAnsi="Garamond"/>
          <w:sz w:val="23"/>
          <w:szCs w:val="23"/>
        </w:rPr>
        <w:t>donde intervienen múltiples variables:</w:t>
      </w:r>
    </w:p>
    <w:p w14:paraId="38393229" w14:textId="416816E5" w:rsidR="001C6B66" w:rsidRPr="00F422FC" w:rsidRDefault="001C6B66" w:rsidP="004E53EE">
      <w:pPr>
        <w:pStyle w:val="NormalWeb"/>
        <w:spacing w:line="276" w:lineRule="auto"/>
        <w:jc w:val="both"/>
        <w:rPr>
          <w:rFonts w:ascii="Garamond" w:hAnsi="Garamond"/>
          <w:sz w:val="23"/>
          <w:szCs w:val="23"/>
        </w:rPr>
      </w:pPr>
      <w:r w:rsidRPr="001C6B66">
        <w:rPr>
          <w:rFonts w:ascii="Garamond" w:hAnsi="Garamond"/>
          <w:b/>
          <w:bCs/>
          <w:sz w:val="23"/>
          <w:szCs w:val="23"/>
          <w:lang w:val="es-ES"/>
        </w:rPr>
        <w:t>Tamaño del espacio de búsqueda</w:t>
      </w:r>
      <w:r w:rsidRPr="001C6B66">
        <w:rPr>
          <w:rFonts w:ascii="Garamond" w:hAnsi="Garamond"/>
          <w:sz w:val="23"/>
          <w:szCs w:val="23"/>
          <w:lang w:val="es-ES"/>
        </w:rPr>
        <w:t xml:space="preserve">: Si denotamos por P el número de períodos, A el número de aulas, y </w:t>
      </w:r>
      <w:proofErr w:type="spellStart"/>
      <w:r w:rsidRPr="001C6B66">
        <w:rPr>
          <w:rFonts w:ascii="Garamond" w:hAnsi="Garamond"/>
          <w:sz w:val="23"/>
          <w:szCs w:val="23"/>
          <w:lang w:val="es-ES"/>
        </w:rPr>
        <w:t>D el</w:t>
      </w:r>
      <w:proofErr w:type="spellEnd"/>
      <w:r w:rsidRPr="001C6B66">
        <w:rPr>
          <w:rFonts w:ascii="Garamond" w:hAnsi="Garamond"/>
          <w:sz w:val="23"/>
          <w:szCs w:val="23"/>
          <w:lang w:val="es-ES"/>
        </w:rPr>
        <w:t xml:space="preserve"> número de profesores, el número total de posibles asignaciones es del orden de O(P×A×D), lo que puede resultar en millones de configuraciones posibles incluso para instituciones medianas como la academia (</w:t>
      </w:r>
      <w:proofErr w:type="spellStart"/>
      <w:r w:rsidRPr="001C6B66">
        <w:rPr>
          <w:rFonts w:ascii="Garamond" w:hAnsi="Garamond"/>
          <w:sz w:val="23"/>
          <w:szCs w:val="23"/>
          <w:lang w:val="es-ES"/>
        </w:rPr>
        <w:t>Tripathy</w:t>
      </w:r>
      <w:proofErr w:type="spellEnd"/>
      <w:r w:rsidRPr="001C6B66">
        <w:rPr>
          <w:rFonts w:ascii="Garamond" w:hAnsi="Garamond"/>
          <w:sz w:val="23"/>
          <w:szCs w:val="23"/>
          <w:lang w:val="es-ES"/>
        </w:rPr>
        <w:t>, 1984).</w:t>
      </w:r>
      <w:r>
        <w:rPr>
          <w:rFonts w:ascii="Garamond" w:hAnsi="Garamond"/>
          <w:sz w:val="23"/>
          <w:szCs w:val="23"/>
          <w:lang w:val="es-ES"/>
        </w:rPr>
        <w:t xml:space="preserve"> Por ejemplo:</w:t>
      </w:r>
    </w:p>
    <w:p w14:paraId="5134C3CE"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Número de estudiantes (clasificados por niveles e instrumentos)</w:t>
      </w:r>
    </w:p>
    <w:p w14:paraId="704899B6"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Número de profesores (con especialidades específicas)</w:t>
      </w:r>
    </w:p>
    <w:p w14:paraId="2C3DE031"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lastRenderedPageBreak/>
        <w:t>Cantidad de salas disponibles (con características acústicas y equipamiento variado)</w:t>
      </w:r>
    </w:p>
    <w:p w14:paraId="5CCE820E"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Tipos de clases (teóricas, prácticas, ensayos grupales)</w:t>
      </w:r>
    </w:p>
    <w:p w14:paraId="5C7C8ED5" w14:textId="77777777" w:rsidR="001C6B66" w:rsidRDefault="001C6B66" w:rsidP="00807705">
      <w:pPr>
        <w:numPr>
          <w:ilvl w:val="0"/>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 xml:space="preserve">Número de periodos, en este caso 3: </w:t>
      </w:r>
      <w:r w:rsidR="003C37FF" w:rsidRPr="00F422FC">
        <w:rPr>
          <w:rFonts w:ascii="Garamond" w:hAnsi="Garamond"/>
          <w:sz w:val="23"/>
          <w:szCs w:val="23"/>
        </w:rPr>
        <w:t xml:space="preserve"> </w:t>
      </w:r>
    </w:p>
    <w:p w14:paraId="331820EC" w14:textId="37B56E9C" w:rsidR="001C6B66" w:rsidRDefault="001C6B66" w:rsidP="00807705">
      <w:pPr>
        <w:numPr>
          <w:ilvl w:val="1"/>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T</w:t>
      </w:r>
      <w:r w:rsidR="00F422FC">
        <w:rPr>
          <w:rFonts w:ascii="Garamond" w:hAnsi="Garamond"/>
          <w:sz w:val="23"/>
          <w:szCs w:val="23"/>
        </w:rPr>
        <w:t>arde (15:00 – 18:00)</w:t>
      </w:r>
      <w:r>
        <w:rPr>
          <w:rFonts w:ascii="Garamond" w:hAnsi="Garamond"/>
          <w:sz w:val="23"/>
          <w:szCs w:val="23"/>
        </w:rPr>
        <w:t>.</w:t>
      </w:r>
    </w:p>
    <w:p w14:paraId="067790E9" w14:textId="67440660" w:rsidR="001C6B66" w:rsidRDefault="001C6B66" w:rsidP="00807705">
      <w:pPr>
        <w:numPr>
          <w:ilvl w:val="1"/>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T</w:t>
      </w:r>
      <w:r w:rsidR="003C37FF" w:rsidRPr="00F422FC">
        <w:rPr>
          <w:rFonts w:ascii="Garamond" w:hAnsi="Garamond"/>
          <w:sz w:val="23"/>
          <w:szCs w:val="23"/>
        </w:rPr>
        <w:t>arde</w:t>
      </w:r>
      <w:r w:rsidR="00F422FC">
        <w:rPr>
          <w:rFonts w:ascii="Garamond" w:hAnsi="Garamond"/>
          <w:sz w:val="23"/>
          <w:szCs w:val="23"/>
        </w:rPr>
        <w:t>/noche (15:00 – 19:00)</w:t>
      </w:r>
      <w:r>
        <w:rPr>
          <w:rFonts w:ascii="Garamond" w:hAnsi="Garamond"/>
          <w:sz w:val="23"/>
          <w:szCs w:val="23"/>
        </w:rPr>
        <w:t>.</w:t>
      </w:r>
    </w:p>
    <w:p w14:paraId="79602D26" w14:textId="5604CCCE" w:rsidR="003C37FF" w:rsidRPr="00F422FC" w:rsidRDefault="001C6B66" w:rsidP="00807705">
      <w:pPr>
        <w:numPr>
          <w:ilvl w:val="1"/>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N</w:t>
      </w:r>
      <w:r w:rsidR="003C37FF" w:rsidRPr="00F422FC">
        <w:rPr>
          <w:rFonts w:ascii="Garamond" w:hAnsi="Garamond"/>
          <w:sz w:val="23"/>
          <w:szCs w:val="23"/>
        </w:rPr>
        <w:t>oche</w:t>
      </w:r>
      <w:r w:rsidR="00F422FC">
        <w:rPr>
          <w:rFonts w:ascii="Garamond" w:hAnsi="Garamond"/>
          <w:sz w:val="23"/>
          <w:szCs w:val="23"/>
        </w:rPr>
        <w:t xml:space="preserve"> (17:00 – 21:00</w:t>
      </w:r>
      <w:r w:rsidR="003C37FF" w:rsidRPr="00F422FC">
        <w:rPr>
          <w:rFonts w:ascii="Garamond" w:hAnsi="Garamond"/>
          <w:sz w:val="23"/>
          <w:szCs w:val="23"/>
        </w:rPr>
        <w:t>)</w:t>
      </w:r>
      <w:r w:rsidR="00F422FC">
        <w:rPr>
          <w:rFonts w:ascii="Garamond" w:hAnsi="Garamond"/>
          <w:sz w:val="23"/>
          <w:szCs w:val="23"/>
        </w:rPr>
        <w:t>.</w:t>
      </w:r>
    </w:p>
    <w:p w14:paraId="142909B5" w14:textId="19E899CE" w:rsidR="003C37FF" w:rsidRPr="00F422FC" w:rsidRDefault="003C37FF" w:rsidP="004E53EE">
      <w:pPr>
        <w:pStyle w:val="NormalWeb"/>
        <w:spacing w:line="276" w:lineRule="auto"/>
        <w:jc w:val="both"/>
        <w:rPr>
          <w:rFonts w:ascii="Garamond" w:hAnsi="Garamond"/>
          <w:sz w:val="23"/>
          <w:szCs w:val="23"/>
        </w:rPr>
      </w:pPr>
      <w:r w:rsidRPr="00F422FC">
        <w:rPr>
          <w:rFonts w:ascii="Garamond" w:hAnsi="Garamond"/>
          <w:sz w:val="23"/>
          <w:szCs w:val="23"/>
        </w:rPr>
        <w:t xml:space="preserve">La combinatoria resultante hace que el espacio de soluciones sea extremadamente amplio. </w:t>
      </w:r>
      <w:r w:rsidR="001C6B66">
        <w:rPr>
          <w:rFonts w:ascii="Garamond" w:hAnsi="Garamond"/>
          <w:sz w:val="23"/>
          <w:szCs w:val="23"/>
        </w:rPr>
        <w:t>S</w:t>
      </w:r>
      <w:r w:rsidRPr="00F422FC">
        <w:rPr>
          <w:rFonts w:ascii="Garamond" w:hAnsi="Garamond"/>
          <w:sz w:val="23"/>
          <w:szCs w:val="23"/>
        </w:rPr>
        <w:t xml:space="preserve"> la academia tiene 20 profesores, 15 salas y 40 franjas horarias semanales, existen potencialmente 20 × 15 × 40 = 12,000 asignaciones posibles solo para una clase. Considerando cientos de clases, las posibles configuraciones de horarios superan fácilmente los millones, lo que justifica el uso de heurísticas como los algoritmos genéticos (</w:t>
      </w:r>
      <w:proofErr w:type="spellStart"/>
      <w:r w:rsidRPr="00F422FC">
        <w:rPr>
          <w:rFonts w:ascii="Garamond" w:hAnsi="Garamond"/>
          <w:sz w:val="23"/>
          <w:szCs w:val="23"/>
        </w:rPr>
        <w:t>Pillay</w:t>
      </w:r>
      <w:proofErr w:type="spellEnd"/>
      <w:r w:rsidRPr="00F422FC">
        <w:rPr>
          <w:rFonts w:ascii="Garamond" w:hAnsi="Garamond"/>
          <w:sz w:val="23"/>
          <w:szCs w:val="23"/>
        </w:rPr>
        <w:t>, 2014).</w:t>
      </w:r>
    </w:p>
    <w:p w14:paraId="056614C9" w14:textId="0D3E7ABC" w:rsidR="003C37FF" w:rsidRPr="00F422FC" w:rsidRDefault="00B22142" w:rsidP="004E53EE">
      <w:pPr>
        <w:pStyle w:val="Ttulo2"/>
        <w:ind w:left="567"/>
        <w:jc w:val="both"/>
      </w:pPr>
      <w:bookmarkStart w:id="24" w:name="_Toc195598645"/>
      <w:r>
        <w:t>Jerarquía de clases de complejidad</w:t>
      </w:r>
      <w:bookmarkEnd w:id="24"/>
    </w:p>
    <w:p w14:paraId="30622106" w14:textId="5FB8137C" w:rsidR="00B22142" w:rsidRDefault="00B22142" w:rsidP="00B22142">
      <w:pPr>
        <w:pStyle w:val="NormalWeb"/>
        <w:spacing w:line="276" w:lineRule="auto"/>
        <w:jc w:val="both"/>
        <w:rPr>
          <w:rFonts w:ascii="Garamond" w:hAnsi="Garamond"/>
          <w:sz w:val="23"/>
          <w:szCs w:val="23"/>
          <w:lang w:val="es-ES"/>
        </w:rPr>
      </w:pPr>
      <w:r w:rsidRPr="00B22142">
        <w:rPr>
          <w:rFonts w:ascii="Garamond" w:hAnsi="Garamond"/>
          <w:sz w:val="23"/>
          <w:szCs w:val="23"/>
          <w:lang w:val="es-ES"/>
        </w:rPr>
        <w:t>La teoría de la complejidad clasifica los problemas en diversas categorías según los recursos computacionales necesarios para su resolución (</w:t>
      </w:r>
      <w:proofErr w:type="spellStart"/>
      <w:r w:rsidRPr="00B22142">
        <w:rPr>
          <w:rFonts w:ascii="Garamond" w:hAnsi="Garamond"/>
          <w:sz w:val="23"/>
          <w:szCs w:val="23"/>
          <w:lang w:val="es-ES"/>
        </w:rPr>
        <w:t>Garey</w:t>
      </w:r>
      <w:proofErr w:type="spellEnd"/>
      <w:r w:rsidRPr="00B22142">
        <w:rPr>
          <w:rFonts w:ascii="Garamond" w:hAnsi="Garamond"/>
          <w:sz w:val="23"/>
          <w:szCs w:val="23"/>
          <w:lang w:val="es-ES"/>
        </w:rPr>
        <w:t xml:space="preserve"> &amp; Johnson, 1979):</w:t>
      </w:r>
    </w:p>
    <w:p w14:paraId="33D06BFE" w14:textId="2D423D49" w:rsidR="006E423E" w:rsidRPr="006E423E" w:rsidRDefault="006E423E" w:rsidP="006E423E">
      <w:pPr>
        <w:pStyle w:val="NormalWeb"/>
        <w:numPr>
          <w:ilvl w:val="0"/>
          <w:numId w:val="27"/>
        </w:numPr>
        <w:spacing w:after="120" w:afterAutospacing="0" w:line="276" w:lineRule="auto"/>
        <w:ind w:left="357" w:hanging="357"/>
        <w:jc w:val="both"/>
        <w:rPr>
          <w:rFonts w:ascii="Garamond" w:hAnsi="Garamond"/>
          <w:sz w:val="23"/>
          <w:szCs w:val="23"/>
          <w:lang w:val="es-ES"/>
        </w:rPr>
      </w:pPr>
      <w:r w:rsidRPr="005F7D93">
        <w:rPr>
          <w:rFonts w:ascii="Garamond" w:hAnsi="Garamond"/>
          <w:b/>
          <w:bCs/>
          <w:sz w:val="23"/>
          <w:szCs w:val="23"/>
          <w:lang w:val="es-ES"/>
        </w:rPr>
        <w:t xml:space="preserve">P: </w:t>
      </w:r>
      <w:r w:rsidRPr="00B22142">
        <w:rPr>
          <w:rFonts w:ascii="Garamond" w:hAnsi="Garamond"/>
          <w:sz w:val="23"/>
          <w:szCs w:val="23"/>
          <w:lang w:val="es-ES"/>
        </w:rPr>
        <w:t>Son aquellos que pueden resolverse en tiempo polinómico respecto al tamaño de la entrada. Formalmente, un problema está en P si existe un algoritmo que lo resuelve en tiempo O(</w:t>
      </w:r>
      <w:proofErr w:type="spellStart"/>
      <w:r w:rsidRPr="00B22142">
        <w:rPr>
          <w:rFonts w:ascii="Garamond" w:hAnsi="Garamond"/>
          <w:sz w:val="23"/>
          <w:szCs w:val="23"/>
          <w:lang w:val="es-ES"/>
        </w:rPr>
        <w:t>n^k</w:t>
      </w:r>
      <w:proofErr w:type="spellEnd"/>
      <w:r w:rsidRPr="00B22142">
        <w:rPr>
          <w:rFonts w:ascii="Garamond" w:hAnsi="Garamond"/>
          <w:sz w:val="23"/>
          <w:szCs w:val="23"/>
          <w:lang w:val="es-ES"/>
        </w:rPr>
        <w:t>) para alguna constante k, donde n es el tamaño de la entrada. Ejemplos incluyen la ordenación de números, la búsqueda binaria y el cálculo del máximo común divisor.</w:t>
      </w:r>
    </w:p>
    <w:p w14:paraId="33FB856E" w14:textId="24BE242B" w:rsidR="00B22142" w:rsidRDefault="005F7D93" w:rsidP="006E423E">
      <w:pPr>
        <w:pStyle w:val="NormalWeb"/>
        <w:numPr>
          <w:ilvl w:val="0"/>
          <w:numId w:val="27"/>
        </w:numPr>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P: </w:t>
      </w:r>
      <w:r w:rsidR="00B22142" w:rsidRPr="00B22142">
        <w:rPr>
          <w:rFonts w:ascii="Garamond" w:hAnsi="Garamond"/>
          <w:sz w:val="23"/>
          <w:szCs w:val="23"/>
          <w:lang w:val="es-ES"/>
        </w:rPr>
        <w:t>Son aquellos que pueden resolverse en tiempo polinómico respecto al tamaño de la entrada. Formalmente, un problema está en P si existe un algoritmo que lo resuelve en tiempo O(</w:t>
      </w:r>
      <w:proofErr w:type="spellStart"/>
      <w:r w:rsidR="00B22142" w:rsidRPr="00B22142">
        <w:rPr>
          <w:rFonts w:ascii="Garamond" w:hAnsi="Garamond"/>
          <w:sz w:val="23"/>
          <w:szCs w:val="23"/>
          <w:lang w:val="es-ES"/>
        </w:rPr>
        <w:t>n^k</w:t>
      </w:r>
      <w:proofErr w:type="spellEnd"/>
      <w:r w:rsidR="00B22142" w:rsidRPr="00B22142">
        <w:rPr>
          <w:rFonts w:ascii="Garamond" w:hAnsi="Garamond"/>
          <w:sz w:val="23"/>
          <w:szCs w:val="23"/>
          <w:lang w:val="es-ES"/>
        </w:rPr>
        <w:t>) para alguna constante k, donde n es el tamaño de la entrada. Ejemplos incluyen la ordenación de números, la búsqueda binaria y el cálculo del máximo común divisor.</w:t>
      </w:r>
    </w:p>
    <w:p w14:paraId="61A226B3" w14:textId="443D929E" w:rsidR="00B22142" w:rsidRDefault="005F7D93" w:rsidP="006E423E">
      <w:pPr>
        <w:pStyle w:val="NormalWeb"/>
        <w:numPr>
          <w:ilvl w:val="0"/>
          <w:numId w:val="27"/>
        </w:numPr>
        <w:spacing w:before="120" w:beforeAutospacing="0" w:after="120" w:afterAutospacing="0" w:line="276" w:lineRule="auto"/>
        <w:ind w:left="357" w:hanging="357"/>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N</w:t>
      </w:r>
      <w:r w:rsidRPr="005F7D93">
        <w:rPr>
          <w:rFonts w:ascii="Garamond" w:hAnsi="Garamond"/>
          <w:b/>
          <w:bCs/>
          <w:sz w:val="23"/>
          <w:szCs w:val="23"/>
          <w:lang w:val="es-ES"/>
        </w:rPr>
        <w:t xml:space="preserve">P: </w:t>
      </w:r>
      <w:r w:rsidR="00B22142" w:rsidRPr="00B22142">
        <w:rPr>
          <w:rFonts w:ascii="Garamond" w:hAnsi="Garamond"/>
          <w:sz w:val="23"/>
          <w:szCs w:val="23"/>
          <w:lang w:val="es-ES"/>
        </w:rPr>
        <w:t>Son problemas cuyas soluciones pueden verificarse en tiempo polinómico, aunque no necesariamente puedan encontrarse en dicho tiempo. Todo problema en P está también en NP, pero la gran cuestión abierta en ciencias de la computación es si P = NP.</w:t>
      </w:r>
    </w:p>
    <w:p w14:paraId="1803EF3D" w14:textId="3938F3AB" w:rsidR="00B22142" w:rsidRDefault="005F7D93" w:rsidP="006E423E">
      <w:pPr>
        <w:pStyle w:val="NormalWeb"/>
        <w:numPr>
          <w:ilvl w:val="0"/>
          <w:numId w:val="27"/>
        </w:numPr>
        <w:spacing w:after="120" w:afterAutospacing="0" w:line="276" w:lineRule="auto"/>
        <w:ind w:left="357" w:hanging="357"/>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 xml:space="preserve">NP-Completos: </w:t>
      </w:r>
      <w:r w:rsidR="00B22142" w:rsidRPr="00B22142">
        <w:rPr>
          <w:rFonts w:ascii="Garamond" w:hAnsi="Garamond"/>
          <w:sz w:val="23"/>
          <w:szCs w:val="23"/>
          <w:lang w:val="es-ES"/>
        </w:rPr>
        <w:t xml:space="preserve">Son los problemas más "difíciles" dentro de la clase NP, en el sentido de que cualquier problema en NP puede reducirse a ellos en tiempo polinómico. Si se encontrara un algoritmo polinómico para resolver un problema NP-Completo, entonces todos los problemas en NP serían resolubles en tiempo polinómico, lo que implicaría que P = NP. Ejemplos clásicos incluyen el problema del viajante de comercio y el problema de la </w:t>
      </w:r>
      <w:proofErr w:type="spellStart"/>
      <w:r w:rsidR="00B22142" w:rsidRPr="00B22142">
        <w:rPr>
          <w:rFonts w:ascii="Garamond" w:hAnsi="Garamond"/>
          <w:sz w:val="23"/>
          <w:szCs w:val="23"/>
          <w:lang w:val="es-ES"/>
        </w:rPr>
        <w:t>satisfacibilidad</w:t>
      </w:r>
      <w:proofErr w:type="spellEnd"/>
      <w:r w:rsidR="00B22142" w:rsidRPr="00B22142">
        <w:rPr>
          <w:rFonts w:ascii="Garamond" w:hAnsi="Garamond"/>
          <w:sz w:val="23"/>
          <w:szCs w:val="23"/>
          <w:lang w:val="es-ES"/>
        </w:rPr>
        <w:t xml:space="preserve"> booleana (SAT).</w:t>
      </w:r>
    </w:p>
    <w:p w14:paraId="3F0BB722" w14:textId="125C0F9D" w:rsidR="0075190F" w:rsidRDefault="005F7D93" w:rsidP="006E423E">
      <w:pPr>
        <w:pStyle w:val="NormalWeb"/>
        <w:numPr>
          <w:ilvl w:val="0"/>
          <w:numId w:val="27"/>
        </w:numPr>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NP-</w:t>
      </w:r>
      <w:proofErr w:type="spellStart"/>
      <w:r>
        <w:rPr>
          <w:rFonts w:ascii="Garamond" w:hAnsi="Garamond"/>
          <w:b/>
          <w:bCs/>
          <w:sz w:val="23"/>
          <w:szCs w:val="23"/>
          <w:lang w:val="es-ES"/>
        </w:rPr>
        <w:t>Hard</w:t>
      </w:r>
      <w:proofErr w:type="spellEnd"/>
      <w:r>
        <w:rPr>
          <w:rFonts w:ascii="Garamond" w:hAnsi="Garamond"/>
          <w:b/>
          <w:bCs/>
          <w:sz w:val="23"/>
          <w:szCs w:val="23"/>
          <w:lang w:val="es-ES"/>
        </w:rPr>
        <w:t>:</w:t>
      </w:r>
      <w:r w:rsidR="00906C36">
        <w:rPr>
          <w:rFonts w:ascii="Garamond" w:hAnsi="Garamond"/>
          <w:b/>
          <w:bCs/>
          <w:sz w:val="23"/>
          <w:szCs w:val="23"/>
          <w:lang w:val="es-ES"/>
        </w:rPr>
        <w:t xml:space="preserve"> </w:t>
      </w:r>
      <w:r w:rsidR="00B22142" w:rsidRPr="00B22142">
        <w:rPr>
          <w:rFonts w:ascii="Garamond" w:hAnsi="Garamond"/>
          <w:sz w:val="23"/>
          <w:szCs w:val="23"/>
          <w:lang w:val="es-ES"/>
        </w:rPr>
        <w:t>Son problemas al menos tan difíciles como los NP-Completos, pero que no necesariamente pertenecen a NP (es decir, verificar una solución podría no ser polinómico). Todos los problemas NP-Completos son NP-</w:t>
      </w:r>
      <w:proofErr w:type="spellStart"/>
      <w:r w:rsidR="00B22142" w:rsidRPr="00B22142">
        <w:rPr>
          <w:rFonts w:ascii="Garamond" w:hAnsi="Garamond"/>
          <w:sz w:val="23"/>
          <w:szCs w:val="23"/>
          <w:lang w:val="es-ES"/>
        </w:rPr>
        <w:t>Hard</w:t>
      </w:r>
      <w:proofErr w:type="spellEnd"/>
      <w:r w:rsidR="00B22142" w:rsidRPr="00B22142">
        <w:rPr>
          <w:rFonts w:ascii="Garamond" w:hAnsi="Garamond"/>
          <w:sz w:val="23"/>
          <w:szCs w:val="23"/>
          <w:lang w:val="es-ES"/>
        </w:rPr>
        <w:t>, pero no todos los problemas NP-</w:t>
      </w:r>
      <w:proofErr w:type="spellStart"/>
      <w:r w:rsidR="00B22142" w:rsidRPr="00B22142">
        <w:rPr>
          <w:rFonts w:ascii="Garamond" w:hAnsi="Garamond"/>
          <w:sz w:val="23"/>
          <w:szCs w:val="23"/>
          <w:lang w:val="es-ES"/>
        </w:rPr>
        <w:t>Hard</w:t>
      </w:r>
      <w:proofErr w:type="spellEnd"/>
      <w:r w:rsidR="00B22142" w:rsidRPr="00B22142">
        <w:rPr>
          <w:rFonts w:ascii="Garamond" w:hAnsi="Garamond"/>
          <w:sz w:val="23"/>
          <w:szCs w:val="23"/>
          <w:lang w:val="es-ES"/>
        </w:rPr>
        <w:t xml:space="preserve"> son NP-Completos.</w:t>
      </w:r>
    </w:p>
    <w:p w14:paraId="258A22CA" w14:textId="77777777" w:rsidR="0075190F" w:rsidRDefault="0075190F">
      <w:pPr>
        <w:rPr>
          <w:rFonts w:ascii="Garamond" w:eastAsia="Times New Roman" w:hAnsi="Garamond" w:cs="Times New Roman"/>
          <w:sz w:val="23"/>
          <w:szCs w:val="23"/>
        </w:rPr>
      </w:pPr>
      <w:r>
        <w:rPr>
          <w:rFonts w:ascii="Garamond" w:hAnsi="Garamond"/>
          <w:sz w:val="23"/>
          <w:szCs w:val="23"/>
        </w:rPr>
        <w:br w:type="page"/>
      </w:r>
    </w:p>
    <w:p w14:paraId="382F657F" w14:textId="77777777" w:rsidR="00B22142" w:rsidRDefault="00B22142" w:rsidP="00B22142">
      <w:pPr>
        <w:pStyle w:val="NormalWeb"/>
        <w:spacing w:line="276" w:lineRule="auto"/>
        <w:jc w:val="both"/>
        <w:rPr>
          <w:rFonts w:ascii="Garamond" w:hAnsi="Garamond"/>
          <w:sz w:val="23"/>
          <w:szCs w:val="23"/>
          <w:lang w:val="es-ES"/>
        </w:rPr>
      </w:pPr>
    </w:p>
    <w:p w14:paraId="3A8833AA" w14:textId="1542C512" w:rsidR="005F7D93" w:rsidRDefault="005F7D93" w:rsidP="00B22142">
      <w:pPr>
        <w:pStyle w:val="NormalWeb"/>
        <w:spacing w:line="276" w:lineRule="auto"/>
        <w:jc w:val="both"/>
        <w:rPr>
          <w:rFonts w:ascii="Garamond" w:hAnsi="Garamond"/>
          <w:i/>
          <w:iCs/>
          <w:sz w:val="23"/>
          <w:szCs w:val="23"/>
          <w:lang w:val="es-ES"/>
        </w:rPr>
      </w:pPr>
      <w:r w:rsidRPr="005F7D93">
        <w:rPr>
          <w:rFonts w:ascii="Garamond" w:hAnsi="Garamond"/>
          <w:i/>
          <w:iCs/>
          <w:sz w:val="23"/>
          <w:szCs w:val="23"/>
          <w:lang w:val="es-ES"/>
        </w:rPr>
        <w:t xml:space="preserve">La Figura </w:t>
      </w:r>
      <w:r w:rsidR="00C129ED">
        <w:rPr>
          <w:rFonts w:ascii="Garamond" w:hAnsi="Garamond"/>
          <w:i/>
          <w:iCs/>
          <w:sz w:val="23"/>
          <w:szCs w:val="23"/>
          <w:lang w:val="es-ES"/>
        </w:rPr>
        <w:t>2-</w:t>
      </w:r>
      <w:r w:rsidR="006E423E">
        <w:rPr>
          <w:rFonts w:ascii="Garamond" w:hAnsi="Garamond"/>
          <w:i/>
          <w:iCs/>
          <w:sz w:val="23"/>
          <w:szCs w:val="23"/>
          <w:lang w:val="es-ES"/>
        </w:rPr>
        <w:t>1</w:t>
      </w:r>
      <w:r w:rsidRPr="005F7D93">
        <w:rPr>
          <w:rFonts w:ascii="Garamond" w:hAnsi="Garamond"/>
          <w:i/>
          <w:iCs/>
          <w:sz w:val="23"/>
          <w:szCs w:val="23"/>
          <w:lang w:val="es-ES"/>
        </w:rPr>
        <w:t xml:space="preserve"> ilustra las relaciones entre estas clases de complejidad, bajo la suposición comúnmente aceptada de que P ≠ NP.</w:t>
      </w:r>
    </w:p>
    <w:p w14:paraId="302AF0F0" w14:textId="12852470" w:rsidR="0075190F" w:rsidRDefault="0075190F" w:rsidP="0075190F">
      <w:pPr>
        <w:pStyle w:val="NormalWeb"/>
        <w:spacing w:line="276" w:lineRule="auto"/>
        <w:jc w:val="center"/>
        <w:rPr>
          <w:rFonts w:ascii="Garamond" w:hAnsi="Garamond"/>
          <w:i/>
          <w:iCs/>
          <w:sz w:val="23"/>
          <w:szCs w:val="23"/>
          <w:lang w:val="es-ES"/>
        </w:rPr>
      </w:pPr>
      <w:r>
        <w:rPr>
          <w:rFonts w:ascii="Garamond" w:hAnsi="Garamond"/>
          <w:i/>
          <w:iCs/>
          <w:noProof/>
          <w:sz w:val="23"/>
          <w:szCs w:val="23"/>
          <w:lang w:val="es-ES"/>
        </w:rPr>
        <w:drawing>
          <wp:inline distT="0" distB="0" distL="0" distR="0" wp14:anchorId="61CAC4CD" wp14:editId="19DD7C5E">
            <wp:extent cx="3641697" cy="22760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0180" cy="2281363"/>
                    </a:xfrm>
                    <a:prstGeom prst="rect">
                      <a:avLst/>
                    </a:prstGeom>
                    <a:noFill/>
                    <a:ln>
                      <a:noFill/>
                    </a:ln>
                  </pic:spPr>
                </pic:pic>
              </a:graphicData>
            </a:graphic>
          </wp:inline>
        </w:drawing>
      </w:r>
    </w:p>
    <w:p w14:paraId="5D64C2E3" w14:textId="4F2CDD09" w:rsidR="005F7D93" w:rsidRDefault="005F7D93" w:rsidP="005F7D93">
      <w:pPr>
        <w:pBdr>
          <w:top w:val="nil"/>
          <w:left w:val="nil"/>
          <w:bottom w:val="nil"/>
          <w:right w:val="nil"/>
          <w:between w:val="nil"/>
        </w:pBdr>
        <w:spacing w:line="276" w:lineRule="auto"/>
        <w:jc w:val="center"/>
        <w:rPr>
          <w:b/>
          <w:color w:val="000000"/>
          <w:sz w:val="18"/>
          <w:szCs w:val="18"/>
        </w:rPr>
      </w:pPr>
      <w:r>
        <w:rPr>
          <w:b/>
          <w:color w:val="000000"/>
          <w:sz w:val="18"/>
          <w:szCs w:val="18"/>
        </w:rPr>
        <w:t>Figura 2-</w:t>
      </w:r>
      <w:r w:rsidR="006E423E">
        <w:rPr>
          <w:b/>
          <w:color w:val="000000"/>
          <w:sz w:val="18"/>
          <w:szCs w:val="18"/>
        </w:rPr>
        <w:t>1</w:t>
      </w:r>
      <w:r>
        <w:rPr>
          <w:b/>
          <w:color w:val="000000"/>
          <w:sz w:val="18"/>
          <w:szCs w:val="18"/>
        </w:rPr>
        <w:t xml:space="preserve">: </w:t>
      </w:r>
      <w:r w:rsidRPr="005F7D93">
        <w:rPr>
          <w:b/>
          <w:color w:val="000000"/>
          <w:sz w:val="18"/>
          <w:szCs w:val="18"/>
        </w:rPr>
        <w:t>Relación entre las clases de complejidad P, NP, NP-Completo y NP-</w:t>
      </w:r>
      <w:proofErr w:type="spellStart"/>
      <w:r w:rsidRPr="005F7D93">
        <w:rPr>
          <w:b/>
          <w:color w:val="000000"/>
          <w:sz w:val="18"/>
          <w:szCs w:val="18"/>
        </w:rPr>
        <w:t>Hard</w:t>
      </w:r>
      <w:proofErr w:type="spellEnd"/>
      <w:r w:rsidRPr="005F7D93">
        <w:rPr>
          <w:b/>
          <w:color w:val="000000"/>
          <w:sz w:val="18"/>
          <w:szCs w:val="18"/>
        </w:rPr>
        <w:t>.</w:t>
      </w:r>
    </w:p>
    <w:p w14:paraId="56EED0AD" w14:textId="68F39346" w:rsidR="0075190F" w:rsidRPr="006571EB" w:rsidRDefault="005F7D93" w:rsidP="0075190F">
      <w:pPr>
        <w:pBdr>
          <w:top w:val="nil"/>
          <w:left w:val="nil"/>
          <w:bottom w:val="nil"/>
          <w:right w:val="nil"/>
          <w:between w:val="nil"/>
        </w:pBdr>
        <w:spacing w:line="276" w:lineRule="auto"/>
        <w:jc w:val="center"/>
        <w:rPr>
          <w:b/>
          <w:color w:val="000000"/>
          <w:sz w:val="18"/>
          <w:szCs w:val="18"/>
          <w:lang w:val="en-US"/>
        </w:rPr>
      </w:pPr>
      <w:r w:rsidRPr="006571EB">
        <w:rPr>
          <w:b/>
          <w:color w:val="000000"/>
          <w:sz w:val="18"/>
          <w:szCs w:val="18"/>
          <w:lang w:val="en-US"/>
        </w:rPr>
        <w:t xml:space="preserve">Fuente: </w:t>
      </w:r>
      <w:r w:rsidR="0075190F" w:rsidRPr="006571EB">
        <w:rPr>
          <w:b/>
          <w:color w:val="000000"/>
          <w:sz w:val="18"/>
          <w:szCs w:val="18"/>
          <w:lang w:val="en-US"/>
        </w:rPr>
        <w:t xml:space="preserve">Wikipedia contributors. (n.d.). </w:t>
      </w:r>
      <w:r w:rsidR="0075190F" w:rsidRPr="006571EB">
        <w:rPr>
          <w:b/>
          <w:i/>
          <w:iCs/>
          <w:color w:val="000000"/>
          <w:sz w:val="18"/>
          <w:szCs w:val="18"/>
          <w:lang w:val="en-US"/>
        </w:rPr>
        <w:t>NP-hardness</w:t>
      </w:r>
      <w:r w:rsidR="0075190F" w:rsidRPr="006571EB">
        <w:rPr>
          <w:b/>
          <w:color w:val="000000"/>
          <w:sz w:val="18"/>
          <w:szCs w:val="18"/>
          <w:lang w:val="en-US"/>
        </w:rPr>
        <w:t>.</w:t>
      </w:r>
    </w:p>
    <w:p w14:paraId="365216E1" w14:textId="22C8666C" w:rsidR="005F7D93" w:rsidRPr="006571EB" w:rsidRDefault="005F7D93" w:rsidP="005F7D93">
      <w:pPr>
        <w:pBdr>
          <w:top w:val="nil"/>
          <w:left w:val="nil"/>
          <w:bottom w:val="nil"/>
          <w:right w:val="nil"/>
          <w:between w:val="nil"/>
        </w:pBdr>
        <w:spacing w:line="276" w:lineRule="auto"/>
        <w:jc w:val="center"/>
        <w:rPr>
          <w:b/>
          <w:color w:val="000000"/>
          <w:sz w:val="18"/>
          <w:szCs w:val="18"/>
          <w:lang w:val="en-US"/>
        </w:rPr>
      </w:pPr>
    </w:p>
    <w:p w14:paraId="28837ED5" w14:textId="2EB6BE5E" w:rsidR="003C37FF" w:rsidRDefault="00906C36" w:rsidP="004E53EE">
      <w:pPr>
        <w:pStyle w:val="Ttulo2"/>
        <w:ind w:left="567"/>
        <w:jc w:val="both"/>
      </w:pPr>
      <w:bookmarkStart w:id="25" w:name="_Toc195598646"/>
      <w:r>
        <w:t xml:space="preserve">El problema de </w:t>
      </w:r>
      <w:r w:rsidR="00183E33">
        <w:t>horarios</w:t>
      </w:r>
      <w:r>
        <w:t xml:space="preserve"> como NP-</w:t>
      </w:r>
      <w:proofErr w:type="spellStart"/>
      <w:r>
        <w:t>Hard</w:t>
      </w:r>
      <w:bookmarkEnd w:id="25"/>
      <w:proofErr w:type="spellEnd"/>
    </w:p>
    <w:p w14:paraId="35644A50" w14:textId="3EB9F725" w:rsidR="00906C36" w:rsidRDefault="00906C36" w:rsidP="00906C36">
      <w:pPr>
        <w:pStyle w:val="NormalWeb"/>
        <w:spacing w:line="276" w:lineRule="auto"/>
        <w:jc w:val="both"/>
        <w:rPr>
          <w:rFonts w:ascii="Garamond" w:hAnsi="Garamond"/>
          <w:sz w:val="23"/>
          <w:szCs w:val="23"/>
          <w:lang w:val="es-ES"/>
        </w:rPr>
      </w:pPr>
      <w:r w:rsidRPr="00906C36">
        <w:rPr>
          <w:rFonts w:ascii="Garamond" w:hAnsi="Garamond"/>
          <w:sz w:val="23"/>
          <w:szCs w:val="23"/>
          <w:lang w:val="es-ES"/>
        </w:rPr>
        <w:t xml:space="preserve">El problema de </w:t>
      </w:r>
      <w:proofErr w:type="spellStart"/>
      <w:r w:rsidRPr="00906C36">
        <w:rPr>
          <w:rFonts w:ascii="Garamond" w:hAnsi="Garamond"/>
          <w:sz w:val="23"/>
          <w:szCs w:val="23"/>
          <w:lang w:val="es-ES"/>
        </w:rPr>
        <w:t>timetabling</w:t>
      </w:r>
      <w:proofErr w:type="spellEnd"/>
      <w:r w:rsidRPr="00906C36">
        <w:rPr>
          <w:rFonts w:ascii="Garamond" w:hAnsi="Garamond"/>
          <w:sz w:val="23"/>
          <w:szCs w:val="23"/>
          <w:lang w:val="es-ES"/>
        </w:rPr>
        <w:t xml:space="preserve"> en instituciones educativas ha sido demostrado como NP-</w:t>
      </w:r>
      <w:proofErr w:type="spellStart"/>
      <w:r w:rsidRPr="00906C36">
        <w:rPr>
          <w:rFonts w:ascii="Garamond" w:hAnsi="Garamond"/>
          <w:sz w:val="23"/>
          <w:szCs w:val="23"/>
          <w:lang w:val="es-ES"/>
        </w:rPr>
        <w:t>Hard</w:t>
      </w:r>
      <w:proofErr w:type="spellEnd"/>
      <w:r w:rsidRPr="00906C36">
        <w:rPr>
          <w:rFonts w:ascii="Garamond" w:hAnsi="Garamond"/>
          <w:sz w:val="23"/>
          <w:szCs w:val="23"/>
          <w:lang w:val="es-ES"/>
        </w:rPr>
        <w:t xml:space="preserve"> (</w:t>
      </w:r>
      <w:proofErr w:type="spellStart"/>
      <w:r w:rsidRPr="00906C36">
        <w:rPr>
          <w:rFonts w:ascii="Garamond" w:hAnsi="Garamond"/>
          <w:sz w:val="23"/>
          <w:szCs w:val="23"/>
          <w:lang w:val="es-ES"/>
        </w:rPr>
        <w:t>Schaerf</w:t>
      </w:r>
      <w:proofErr w:type="spellEnd"/>
      <w:r w:rsidRPr="00906C36">
        <w:rPr>
          <w:rFonts w:ascii="Garamond" w:hAnsi="Garamond"/>
          <w:sz w:val="23"/>
          <w:szCs w:val="23"/>
          <w:lang w:val="es-ES"/>
        </w:rPr>
        <w:t>, 1999; Cooper &amp; Kingston, 1996). Esto significa que:</w:t>
      </w:r>
    </w:p>
    <w:p w14:paraId="7F4B23E0" w14:textId="7D9A7BF1" w:rsidR="00906C36" w:rsidRPr="00906C36" w:rsidRDefault="00906C36" w:rsidP="00807705">
      <w:pPr>
        <w:pStyle w:val="NormalWeb"/>
        <w:numPr>
          <w:ilvl w:val="0"/>
          <w:numId w:val="10"/>
        </w:numPr>
        <w:spacing w:line="276" w:lineRule="auto"/>
        <w:jc w:val="both"/>
        <w:rPr>
          <w:rFonts w:ascii="Garamond" w:hAnsi="Garamond"/>
          <w:sz w:val="23"/>
          <w:szCs w:val="23"/>
        </w:rPr>
      </w:pPr>
      <w:r w:rsidRPr="00906C36">
        <w:rPr>
          <w:rFonts w:ascii="Garamond" w:hAnsi="Garamond"/>
          <w:sz w:val="23"/>
          <w:szCs w:val="23"/>
          <w:lang w:val="es-ES"/>
        </w:rPr>
        <w:t>No se conocen algoritmos que lo resuelvan en tiempo polinómico.</w:t>
      </w:r>
    </w:p>
    <w:p w14:paraId="2A91C855" w14:textId="7CF37B5D" w:rsidR="00906C36" w:rsidRPr="00906C36" w:rsidRDefault="00906C36" w:rsidP="00807705">
      <w:pPr>
        <w:pStyle w:val="NormalWeb"/>
        <w:numPr>
          <w:ilvl w:val="0"/>
          <w:numId w:val="10"/>
        </w:numPr>
        <w:spacing w:line="276" w:lineRule="auto"/>
        <w:jc w:val="both"/>
        <w:rPr>
          <w:rFonts w:ascii="Garamond" w:hAnsi="Garamond"/>
          <w:sz w:val="23"/>
          <w:szCs w:val="23"/>
        </w:rPr>
      </w:pPr>
      <w:r w:rsidRPr="00906C36">
        <w:rPr>
          <w:rFonts w:ascii="Garamond" w:hAnsi="Garamond"/>
          <w:sz w:val="23"/>
          <w:szCs w:val="23"/>
          <w:lang w:val="es-ES"/>
        </w:rPr>
        <w:t>Es extremadamente improbable que tales algoritmos existan.</w:t>
      </w:r>
    </w:p>
    <w:p w14:paraId="23D09433" w14:textId="0FC7B121" w:rsidR="00906C36" w:rsidRPr="00906C36" w:rsidRDefault="00906C36" w:rsidP="00807705">
      <w:pPr>
        <w:pStyle w:val="NormalWeb"/>
        <w:numPr>
          <w:ilvl w:val="0"/>
          <w:numId w:val="10"/>
        </w:numPr>
        <w:spacing w:line="276" w:lineRule="auto"/>
        <w:jc w:val="both"/>
        <w:rPr>
          <w:rFonts w:ascii="Garamond" w:hAnsi="Garamond"/>
          <w:sz w:val="23"/>
          <w:szCs w:val="23"/>
        </w:rPr>
      </w:pPr>
      <w:r w:rsidRPr="00906C36">
        <w:rPr>
          <w:rFonts w:ascii="Garamond" w:hAnsi="Garamond"/>
          <w:sz w:val="23"/>
          <w:szCs w:val="23"/>
          <w:lang w:val="es-ES"/>
        </w:rPr>
        <w:t>El tiempo necesario para encontrar una solución óptima crece exponencialmente con el tamaño del problema.</w:t>
      </w:r>
    </w:p>
    <w:p w14:paraId="4302F068" w14:textId="3CC7DFC2" w:rsidR="00906C36" w:rsidRDefault="00906C36" w:rsidP="00906C36">
      <w:pPr>
        <w:pStyle w:val="NormalWeb"/>
        <w:spacing w:line="276" w:lineRule="auto"/>
        <w:jc w:val="both"/>
        <w:rPr>
          <w:rFonts w:ascii="Garamond" w:hAnsi="Garamond"/>
          <w:sz w:val="23"/>
          <w:szCs w:val="23"/>
          <w:lang w:val="es-ES"/>
        </w:rPr>
      </w:pPr>
      <w:r w:rsidRPr="00906C36">
        <w:rPr>
          <w:rFonts w:ascii="Garamond" w:hAnsi="Garamond"/>
          <w:sz w:val="23"/>
          <w:szCs w:val="23"/>
          <w:lang w:val="es-ES"/>
        </w:rPr>
        <w:t>El problema involucra múltiples dimensiones (profesores, aulas, períodos, estudiantes), cada una aumentando el espacio de búsqueda.</w:t>
      </w:r>
      <w:r w:rsidR="00DF571F">
        <w:rPr>
          <w:rFonts w:ascii="Garamond" w:hAnsi="Garamond"/>
          <w:sz w:val="23"/>
          <w:szCs w:val="23"/>
          <w:lang w:val="es-ES"/>
        </w:rPr>
        <w:t xml:space="preserve"> </w:t>
      </w:r>
      <w:r w:rsidR="00DF571F" w:rsidRPr="00DF571F">
        <w:rPr>
          <w:rFonts w:ascii="Garamond" w:hAnsi="Garamond"/>
          <w:sz w:val="23"/>
          <w:szCs w:val="23"/>
          <w:lang w:val="es-ES"/>
        </w:rPr>
        <w:t xml:space="preserve">Las restricciones sobre especialidades docentes, </w:t>
      </w:r>
      <w:r w:rsidR="00DF571F">
        <w:rPr>
          <w:rFonts w:ascii="Garamond" w:hAnsi="Garamond"/>
          <w:sz w:val="23"/>
          <w:szCs w:val="23"/>
          <w:lang w:val="es-ES"/>
        </w:rPr>
        <w:t xml:space="preserve">salas, </w:t>
      </w:r>
      <w:r w:rsidR="00DF571F" w:rsidRPr="00DF571F">
        <w:rPr>
          <w:rFonts w:ascii="Garamond" w:hAnsi="Garamond"/>
          <w:sz w:val="23"/>
          <w:szCs w:val="23"/>
          <w:lang w:val="es-ES"/>
        </w:rPr>
        <w:t>disponibilidad horaria</w:t>
      </w:r>
      <w:r w:rsidR="00DF571F">
        <w:rPr>
          <w:rFonts w:ascii="Garamond" w:hAnsi="Garamond"/>
          <w:sz w:val="23"/>
          <w:szCs w:val="23"/>
          <w:lang w:val="es-ES"/>
        </w:rPr>
        <w:t>, etc.</w:t>
      </w:r>
      <w:r w:rsidR="00DF571F" w:rsidRPr="00DF571F">
        <w:rPr>
          <w:rFonts w:ascii="Garamond" w:hAnsi="Garamond"/>
          <w:sz w:val="23"/>
          <w:szCs w:val="23"/>
          <w:lang w:val="es-ES"/>
        </w:rPr>
        <w:t xml:space="preserve"> interactúan de formas complejas</w:t>
      </w:r>
      <w:r w:rsidR="00DF571F">
        <w:rPr>
          <w:rFonts w:ascii="Garamond" w:hAnsi="Garamond"/>
          <w:sz w:val="23"/>
          <w:szCs w:val="23"/>
          <w:lang w:val="es-ES"/>
        </w:rPr>
        <w:t xml:space="preserve"> porque n</w:t>
      </w:r>
      <w:r w:rsidR="00DF571F" w:rsidRPr="00DF571F">
        <w:rPr>
          <w:rFonts w:ascii="Garamond" w:hAnsi="Garamond"/>
          <w:sz w:val="23"/>
          <w:szCs w:val="23"/>
          <w:lang w:val="es-ES"/>
        </w:rPr>
        <w:t>o basta con encontrar una solución factible; se busca optimizar simultáneamente la utilización de recursos, la satisfacción de preferencias y</w:t>
      </w:r>
      <w:r w:rsidR="00DF571F">
        <w:rPr>
          <w:rFonts w:ascii="Garamond" w:hAnsi="Garamond"/>
          <w:sz w:val="23"/>
          <w:szCs w:val="23"/>
          <w:lang w:val="es-ES"/>
        </w:rPr>
        <w:t xml:space="preserve"> otros criterios de calidad.</w:t>
      </w:r>
    </w:p>
    <w:p w14:paraId="102D71CE" w14:textId="2474BC0A" w:rsidR="00796692" w:rsidRDefault="00DF571F" w:rsidP="00180E99">
      <w:pPr>
        <w:pStyle w:val="NormalWeb"/>
        <w:spacing w:line="276" w:lineRule="auto"/>
        <w:jc w:val="both"/>
        <w:rPr>
          <w:rFonts w:ascii="Garamond" w:hAnsi="Garamond"/>
          <w:sz w:val="23"/>
          <w:szCs w:val="23"/>
          <w:lang w:val="es-ES"/>
        </w:rPr>
      </w:pPr>
      <w:r w:rsidRPr="00DF571F">
        <w:rPr>
          <w:rFonts w:ascii="Garamond" w:hAnsi="Garamond"/>
          <w:sz w:val="23"/>
          <w:szCs w:val="23"/>
          <w:lang w:val="es-ES"/>
        </w:rPr>
        <w:t>La clasificación como NP-</w:t>
      </w:r>
      <w:proofErr w:type="spellStart"/>
      <w:r w:rsidRPr="00DF571F">
        <w:rPr>
          <w:rFonts w:ascii="Garamond" w:hAnsi="Garamond"/>
          <w:sz w:val="23"/>
          <w:szCs w:val="23"/>
          <w:lang w:val="es-ES"/>
        </w:rPr>
        <w:t>Hard</w:t>
      </w:r>
      <w:proofErr w:type="spellEnd"/>
      <w:r w:rsidRPr="00DF571F">
        <w:rPr>
          <w:rFonts w:ascii="Garamond" w:hAnsi="Garamond"/>
          <w:sz w:val="23"/>
          <w:szCs w:val="23"/>
          <w:lang w:val="es-ES"/>
        </w:rPr>
        <w:t xml:space="preserve"> implica que, para problemas de tamaño real como el de la Academia (con decenas de profesores, aulas y </w:t>
      </w:r>
      <w:r>
        <w:rPr>
          <w:rFonts w:ascii="Garamond" w:hAnsi="Garamond"/>
          <w:sz w:val="23"/>
          <w:szCs w:val="23"/>
          <w:lang w:val="es-ES"/>
        </w:rPr>
        <w:t xml:space="preserve">demasiadas </w:t>
      </w:r>
      <w:r w:rsidRPr="00DF571F">
        <w:rPr>
          <w:rFonts w:ascii="Garamond" w:hAnsi="Garamond"/>
          <w:sz w:val="23"/>
          <w:szCs w:val="23"/>
          <w:lang w:val="es-ES"/>
        </w:rPr>
        <w:t>sesiones semanales), los métodos exactos que garantizan la optimalidad resultan computacionalmente inviables. Esto justifica el uso de métodos aproximados como los algoritmos genéticos que pueden encontrar soluciones de alta calidad en tiempos razonables, aunque sin garantizar la optimalidad absoluta.</w:t>
      </w:r>
    </w:p>
    <w:p w14:paraId="603394EB" w14:textId="7A595826" w:rsidR="00AC4471" w:rsidRDefault="002742E3" w:rsidP="00AC4471">
      <w:pPr>
        <w:pStyle w:val="Ttulo2"/>
        <w:ind w:left="567"/>
        <w:jc w:val="both"/>
      </w:pPr>
      <w:bookmarkStart w:id="26" w:name="_Toc195598647"/>
      <w:r>
        <w:lastRenderedPageBreak/>
        <w:t>A</w:t>
      </w:r>
      <w:r w:rsidR="00AC4471">
        <w:t>lgoritmos genéticos</w:t>
      </w:r>
      <w:bookmarkEnd w:id="26"/>
    </w:p>
    <w:p w14:paraId="3B2F1D8F" w14:textId="172BD5AA"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Los algoritmos genéticos son procedimientos adaptativos de búsqueda basados en el paradigma darwiniano de selección natural y evolución</w:t>
      </w:r>
      <w:r>
        <w:rPr>
          <w:rFonts w:ascii="Garamond" w:hAnsi="Garamond"/>
          <w:sz w:val="23"/>
          <w:szCs w:val="23"/>
        </w:rPr>
        <w:t xml:space="preserve"> que originalmente son propuestos </w:t>
      </w:r>
      <w:r w:rsidRPr="002742E3">
        <w:rPr>
          <w:rFonts w:ascii="Garamond" w:hAnsi="Garamond"/>
          <w:sz w:val="23"/>
          <w:szCs w:val="23"/>
        </w:rPr>
        <w:t xml:space="preserve">por </w:t>
      </w:r>
      <w:proofErr w:type="spellStart"/>
      <w:r w:rsidRPr="002742E3">
        <w:rPr>
          <w:rFonts w:ascii="Garamond" w:hAnsi="Garamond"/>
          <w:sz w:val="23"/>
          <w:szCs w:val="23"/>
        </w:rPr>
        <w:t>Holland</w:t>
      </w:r>
      <w:proofErr w:type="spellEnd"/>
      <w:r>
        <w:rPr>
          <w:rFonts w:ascii="Garamond" w:hAnsi="Garamond"/>
          <w:sz w:val="23"/>
          <w:szCs w:val="23"/>
        </w:rPr>
        <w:t xml:space="preserve"> </w:t>
      </w:r>
      <w:r w:rsidR="00E93592">
        <w:rPr>
          <w:rFonts w:ascii="Garamond" w:hAnsi="Garamond"/>
          <w:sz w:val="23"/>
          <w:szCs w:val="23"/>
        </w:rPr>
        <w:t>(</w:t>
      </w:r>
      <w:r w:rsidRPr="002742E3">
        <w:rPr>
          <w:rFonts w:ascii="Garamond" w:hAnsi="Garamond"/>
          <w:sz w:val="23"/>
          <w:szCs w:val="23"/>
        </w:rPr>
        <w:t xml:space="preserve">1975) y posteriormente desarrollados y popularizados por </w:t>
      </w:r>
      <w:r>
        <w:rPr>
          <w:rFonts w:ascii="Garamond" w:hAnsi="Garamond"/>
          <w:sz w:val="23"/>
          <w:szCs w:val="23"/>
        </w:rPr>
        <w:t>(</w:t>
      </w:r>
      <w:r w:rsidRPr="002742E3">
        <w:rPr>
          <w:rFonts w:ascii="Garamond" w:hAnsi="Garamond"/>
          <w:sz w:val="23"/>
          <w:szCs w:val="23"/>
        </w:rPr>
        <w:t>Goldberg</w:t>
      </w:r>
      <w:r>
        <w:rPr>
          <w:rFonts w:ascii="Garamond" w:hAnsi="Garamond"/>
          <w:sz w:val="23"/>
          <w:szCs w:val="23"/>
        </w:rPr>
        <w:t xml:space="preserve">, </w:t>
      </w:r>
      <w:r w:rsidRPr="002742E3">
        <w:rPr>
          <w:rFonts w:ascii="Garamond" w:hAnsi="Garamond"/>
          <w:sz w:val="23"/>
          <w:szCs w:val="23"/>
        </w:rPr>
        <w:t xml:space="preserve">1989). Su relevancia en problemas de optimización complejos como el </w:t>
      </w:r>
      <w:proofErr w:type="spellStart"/>
      <w:r w:rsidRPr="002742E3">
        <w:rPr>
          <w:rFonts w:ascii="Garamond" w:hAnsi="Garamond"/>
          <w:sz w:val="23"/>
          <w:szCs w:val="23"/>
        </w:rPr>
        <w:t>timetabling</w:t>
      </w:r>
      <w:proofErr w:type="spellEnd"/>
      <w:r w:rsidRPr="002742E3">
        <w:rPr>
          <w:rFonts w:ascii="Garamond" w:hAnsi="Garamond"/>
          <w:sz w:val="23"/>
          <w:szCs w:val="23"/>
        </w:rPr>
        <w:t xml:space="preserve"> educativo radica en su capacidad para navegar por espacios de soluciones extremadamente extensos, donde los métodos convencionales resultan computacionalmente prohibitivos.</w:t>
      </w:r>
    </w:p>
    <w:p w14:paraId="198DD044" w14:textId="0B94121D"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 xml:space="preserve">La idea central de los algoritmos genéticos es mantener una población de soluciones candidatas, representadas mediante estructuras de datos llamadas "cromosomas", que evolucionan a lo largo de varias generaciones mediante la aplicación de operadores inspirados en procesos biológicos. </w:t>
      </w:r>
      <w:r w:rsidR="006E45F6">
        <w:rPr>
          <w:rFonts w:ascii="Garamond" w:hAnsi="Garamond"/>
          <w:sz w:val="23"/>
          <w:szCs w:val="23"/>
        </w:rPr>
        <w:t>El</w:t>
      </w:r>
      <w:r w:rsidRPr="002742E3">
        <w:rPr>
          <w:rFonts w:ascii="Garamond" w:hAnsi="Garamond"/>
          <w:sz w:val="23"/>
          <w:szCs w:val="23"/>
        </w:rPr>
        <w:t xml:space="preserve"> ciclo básico de un algoritmo genético como una secuencia de generaciones donde cada una implica: evaluación de aptitud, selección preferente de individuos más aptos, reproducción mediante operadores de cruce y mutación, y reemplazo de la población anterior. Este ciclo se repite hasta alcanzar un criterio de terminación, típicamente asociado con la calidad de la solución o con limitaciones de recursos computacionales</w:t>
      </w:r>
      <w:r w:rsidR="006E45F6">
        <w:rPr>
          <w:rFonts w:ascii="Garamond" w:hAnsi="Garamond"/>
          <w:sz w:val="23"/>
          <w:szCs w:val="23"/>
        </w:rPr>
        <w:t xml:space="preserve"> (Mitchell, 1996).</w:t>
      </w:r>
    </w:p>
    <w:p w14:paraId="66CC1406" w14:textId="57E0A95B" w:rsidR="00AC4471" w:rsidRPr="002742E3" w:rsidRDefault="00964389" w:rsidP="00AC4471">
      <w:pPr>
        <w:pStyle w:val="NormalWeb"/>
        <w:spacing w:line="276" w:lineRule="auto"/>
        <w:jc w:val="both"/>
        <w:rPr>
          <w:rFonts w:ascii="Garamond" w:hAnsi="Garamond"/>
          <w:sz w:val="23"/>
          <w:szCs w:val="23"/>
        </w:rPr>
      </w:pPr>
      <w:r>
        <w:rPr>
          <w:rFonts w:ascii="Garamond" w:hAnsi="Garamond"/>
          <w:sz w:val="23"/>
          <w:szCs w:val="23"/>
        </w:rPr>
        <w:t>Lo que hace distintivo a los</w:t>
      </w:r>
      <w:r w:rsidR="002742E3" w:rsidRPr="002742E3">
        <w:rPr>
          <w:rFonts w:ascii="Garamond" w:hAnsi="Garamond"/>
          <w:sz w:val="23"/>
          <w:szCs w:val="23"/>
        </w:rPr>
        <w:t xml:space="preserve"> algoritmos genéticos es su capacidad para explorar múltiples regiones del espacio de búsqueda simultáneamente</w:t>
      </w:r>
      <w:r>
        <w:rPr>
          <w:rFonts w:ascii="Garamond" w:hAnsi="Garamond"/>
          <w:sz w:val="23"/>
          <w:szCs w:val="23"/>
        </w:rPr>
        <w:t xml:space="preserve"> con el fin de equilibrar</w:t>
      </w:r>
      <w:r w:rsidR="002742E3" w:rsidRPr="002742E3">
        <w:rPr>
          <w:rFonts w:ascii="Garamond" w:hAnsi="Garamond"/>
          <w:sz w:val="23"/>
          <w:szCs w:val="23"/>
        </w:rPr>
        <w:t xml:space="preserve"> la exploración de áreas inexploradas con la explotación de regiones prometedoras. Esta característica los hace particularmente adecuados para problemas como el </w:t>
      </w:r>
      <w:proofErr w:type="spellStart"/>
      <w:r w:rsidR="002742E3" w:rsidRPr="002742E3">
        <w:rPr>
          <w:rFonts w:ascii="Garamond" w:hAnsi="Garamond"/>
          <w:sz w:val="23"/>
          <w:szCs w:val="23"/>
        </w:rPr>
        <w:t>timetabling</w:t>
      </w:r>
      <w:proofErr w:type="spellEnd"/>
      <w:r w:rsidR="002742E3" w:rsidRPr="002742E3">
        <w:rPr>
          <w:rFonts w:ascii="Garamond" w:hAnsi="Garamond"/>
          <w:sz w:val="23"/>
          <w:szCs w:val="23"/>
        </w:rPr>
        <w:t>, caracterizados por espacios de soluciones enormes con numerosos óptimos locales</w:t>
      </w:r>
      <w:r>
        <w:rPr>
          <w:rFonts w:ascii="Garamond" w:hAnsi="Garamond"/>
          <w:sz w:val="23"/>
          <w:szCs w:val="23"/>
        </w:rPr>
        <w:t xml:space="preserve"> (Davis, 1991)</w:t>
      </w:r>
    </w:p>
    <w:p w14:paraId="58BC7EEB" w14:textId="6F77E322" w:rsidR="00DA5DF4" w:rsidRDefault="002742E3" w:rsidP="00DA5DF4">
      <w:pPr>
        <w:pStyle w:val="Ttulo2"/>
        <w:ind w:left="567"/>
        <w:jc w:val="both"/>
      </w:pPr>
      <w:bookmarkStart w:id="27" w:name="_Toc195598648"/>
      <w:r>
        <w:t>Representación</w:t>
      </w:r>
      <w:r>
        <w:rPr>
          <w:lang w:val="es-BO"/>
        </w:rPr>
        <w:t xml:space="preserve"> cromosómica para problemas de </w:t>
      </w:r>
      <w:proofErr w:type="spellStart"/>
      <w:r>
        <w:rPr>
          <w:lang w:val="es-BO"/>
        </w:rPr>
        <w:t>timetabling</w:t>
      </w:r>
      <w:bookmarkEnd w:id="27"/>
      <w:proofErr w:type="spellEnd"/>
    </w:p>
    <w:p w14:paraId="23A5F4D8" w14:textId="13685030"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 xml:space="preserve">La efectividad de un algoritmo genético depende crucialmente de la representación elegida para codificar las soluciones del problema. </w:t>
      </w:r>
      <w:proofErr w:type="spellStart"/>
      <w:r w:rsidRPr="002742E3">
        <w:rPr>
          <w:rFonts w:ascii="Garamond" w:hAnsi="Garamond"/>
          <w:sz w:val="23"/>
          <w:szCs w:val="23"/>
        </w:rPr>
        <w:t>Erben</w:t>
      </w:r>
      <w:proofErr w:type="spellEnd"/>
      <w:r w:rsidRPr="002742E3">
        <w:rPr>
          <w:rFonts w:ascii="Garamond" w:hAnsi="Garamond"/>
          <w:sz w:val="23"/>
          <w:szCs w:val="23"/>
        </w:rPr>
        <w:t xml:space="preserve"> y </w:t>
      </w:r>
      <w:proofErr w:type="spellStart"/>
      <w:r w:rsidRPr="002742E3">
        <w:rPr>
          <w:rFonts w:ascii="Garamond" w:hAnsi="Garamond"/>
          <w:sz w:val="23"/>
          <w:szCs w:val="23"/>
        </w:rPr>
        <w:t>Keppler</w:t>
      </w:r>
      <w:proofErr w:type="spellEnd"/>
      <w:r>
        <w:rPr>
          <w:rFonts w:ascii="Garamond" w:hAnsi="Garamond"/>
          <w:sz w:val="23"/>
          <w:szCs w:val="23"/>
        </w:rPr>
        <w:t xml:space="preserve"> </w:t>
      </w:r>
      <w:r w:rsidR="00E93592">
        <w:rPr>
          <w:rFonts w:ascii="Garamond" w:hAnsi="Garamond"/>
          <w:sz w:val="23"/>
          <w:szCs w:val="23"/>
        </w:rPr>
        <w:t>(</w:t>
      </w:r>
      <w:r w:rsidRPr="002742E3">
        <w:rPr>
          <w:rFonts w:ascii="Garamond" w:hAnsi="Garamond"/>
          <w:sz w:val="23"/>
          <w:szCs w:val="23"/>
        </w:rPr>
        <w:t>1996) señalan que esta representación debe facilitar tanto la expresión de todas las soluciones posibles como la aplicación efectiva de los operadores genéticos.</w:t>
      </w:r>
    </w:p>
    <w:p w14:paraId="02385EF2" w14:textId="77777777" w:rsidR="00964389"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 xml:space="preserve">Para el problema de </w:t>
      </w:r>
      <w:proofErr w:type="spellStart"/>
      <w:r w:rsidRPr="002742E3">
        <w:rPr>
          <w:rFonts w:ascii="Garamond" w:hAnsi="Garamond"/>
          <w:sz w:val="23"/>
          <w:szCs w:val="23"/>
        </w:rPr>
        <w:t>timetabling</w:t>
      </w:r>
      <w:proofErr w:type="spellEnd"/>
      <w:r w:rsidRPr="002742E3">
        <w:rPr>
          <w:rFonts w:ascii="Garamond" w:hAnsi="Garamond"/>
          <w:sz w:val="23"/>
          <w:szCs w:val="23"/>
        </w:rPr>
        <w:t xml:space="preserve"> educativo, se han propuesto diversas representaciones</w:t>
      </w:r>
      <w:r w:rsidR="00964389">
        <w:rPr>
          <w:rFonts w:ascii="Garamond" w:hAnsi="Garamond"/>
          <w:sz w:val="23"/>
          <w:szCs w:val="23"/>
        </w:rPr>
        <w:t>:</w:t>
      </w:r>
    </w:p>
    <w:p w14:paraId="30AEC934" w14:textId="07710BF5" w:rsidR="002742E3" w:rsidRPr="002742E3" w:rsidRDefault="00964389" w:rsidP="002742E3">
      <w:pPr>
        <w:pStyle w:val="NormalWeb"/>
        <w:spacing w:line="276" w:lineRule="auto"/>
        <w:jc w:val="both"/>
        <w:rPr>
          <w:rFonts w:ascii="Garamond" w:hAnsi="Garamond"/>
          <w:sz w:val="23"/>
          <w:szCs w:val="23"/>
        </w:rPr>
      </w:pPr>
      <w:r w:rsidRPr="00964389">
        <w:rPr>
          <w:rFonts w:ascii="Garamond" w:hAnsi="Garamond"/>
          <w:b/>
          <w:bCs/>
          <w:sz w:val="23"/>
          <w:szCs w:val="23"/>
        </w:rPr>
        <w:t xml:space="preserve">Representación </w:t>
      </w:r>
      <w:r>
        <w:rPr>
          <w:rFonts w:ascii="Garamond" w:hAnsi="Garamond"/>
          <w:b/>
          <w:bCs/>
          <w:sz w:val="23"/>
          <w:szCs w:val="23"/>
        </w:rPr>
        <w:t>m</w:t>
      </w:r>
      <w:r w:rsidRPr="00964389">
        <w:rPr>
          <w:rFonts w:ascii="Garamond" w:hAnsi="Garamond"/>
          <w:b/>
          <w:bCs/>
          <w:sz w:val="23"/>
          <w:szCs w:val="23"/>
        </w:rPr>
        <w:t>atricial:</w:t>
      </w:r>
      <w:r w:rsidR="002742E3" w:rsidRPr="002742E3">
        <w:rPr>
          <w:rFonts w:ascii="Garamond" w:hAnsi="Garamond"/>
          <w:sz w:val="23"/>
          <w:szCs w:val="23"/>
        </w:rPr>
        <w:t xml:space="preserve"> </w:t>
      </w:r>
      <w:r>
        <w:rPr>
          <w:rFonts w:ascii="Garamond" w:hAnsi="Garamond"/>
          <w:sz w:val="23"/>
          <w:szCs w:val="23"/>
        </w:rPr>
        <w:t>Modela d</w:t>
      </w:r>
      <w:r w:rsidR="002742E3" w:rsidRPr="002742E3">
        <w:rPr>
          <w:rFonts w:ascii="Garamond" w:hAnsi="Garamond"/>
          <w:sz w:val="23"/>
          <w:szCs w:val="23"/>
        </w:rPr>
        <w:t>irectamente las asignaciones como una matriz tridimensional donde las dimensiones corresponden a períodos temporales, espacios físicos y recursos docentes. Esta representación permite visualizar fácilmente conflictos espaciotemporales, pero resulta computacionalmente costosa para problemas grandes debido a su dispersión</w:t>
      </w:r>
      <w:r>
        <w:rPr>
          <w:rFonts w:ascii="Garamond" w:hAnsi="Garamond"/>
          <w:sz w:val="23"/>
          <w:szCs w:val="23"/>
        </w:rPr>
        <w:t xml:space="preserve"> (</w:t>
      </w:r>
      <w:proofErr w:type="spellStart"/>
      <w:r>
        <w:rPr>
          <w:rFonts w:ascii="Garamond" w:hAnsi="Garamond"/>
          <w:sz w:val="23"/>
          <w:szCs w:val="23"/>
        </w:rPr>
        <w:t>Colorni</w:t>
      </w:r>
      <w:proofErr w:type="spellEnd"/>
      <w:r>
        <w:rPr>
          <w:rFonts w:ascii="Garamond" w:hAnsi="Garamond"/>
          <w:sz w:val="23"/>
          <w:szCs w:val="23"/>
        </w:rPr>
        <w:t>, 1991)</w:t>
      </w:r>
      <w:r w:rsidR="009504B3">
        <w:rPr>
          <w:rFonts w:ascii="Garamond" w:hAnsi="Garamond"/>
          <w:sz w:val="23"/>
          <w:szCs w:val="23"/>
        </w:rPr>
        <w:t>.</w:t>
      </w:r>
    </w:p>
    <w:p w14:paraId="3C69955A" w14:textId="215EDCAA" w:rsidR="002742E3" w:rsidRPr="002742E3" w:rsidRDefault="00964389" w:rsidP="002742E3">
      <w:pPr>
        <w:pStyle w:val="NormalWeb"/>
        <w:spacing w:line="276" w:lineRule="auto"/>
        <w:jc w:val="both"/>
        <w:rPr>
          <w:rFonts w:ascii="Garamond" w:hAnsi="Garamond"/>
          <w:sz w:val="23"/>
          <w:szCs w:val="23"/>
        </w:rPr>
      </w:pPr>
      <w:r w:rsidRPr="00964389">
        <w:rPr>
          <w:rFonts w:ascii="Garamond" w:hAnsi="Garamond"/>
          <w:b/>
          <w:bCs/>
          <w:sz w:val="23"/>
          <w:szCs w:val="23"/>
        </w:rPr>
        <w:t>Representación basada en eventos:</w:t>
      </w:r>
      <w:r>
        <w:rPr>
          <w:rFonts w:ascii="Garamond" w:hAnsi="Garamond"/>
          <w:sz w:val="23"/>
          <w:szCs w:val="23"/>
        </w:rPr>
        <w:t xml:space="preserve"> </w:t>
      </w:r>
      <w:r w:rsidR="009504B3">
        <w:rPr>
          <w:rFonts w:ascii="Garamond" w:hAnsi="Garamond"/>
          <w:sz w:val="23"/>
          <w:szCs w:val="23"/>
        </w:rPr>
        <w:t>Donde</w:t>
      </w:r>
      <w:r w:rsidR="002742E3" w:rsidRPr="002742E3">
        <w:rPr>
          <w:rFonts w:ascii="Garamond" w:hAnsi="Garamond"/>
          <w:sz w:val="23"/>
          <w:szCs w:val="23"/>
        </w:rPr>
        <w:t xml:space="preserve"> cada gen del cromosoma representa una actividad educativa y su valor codifica la asignación completa de recursos para dicha actividad. Esta representación garantiza que todas las actividades requeridas estén incluidas en la solución, aunque puede generar conflictos que requieran mecanismos de reparación</w:t>
      </w:r>
      <w:r w:rsidR="009504B3">
        <w:rPr>
          <w:rFonts w:ascii="Garamond" w:hAnsi="Garamond"/>
          <w:sz w:val="23"/>
          <w:szCs w:val="23"/>
        </w:rPr>
        <w:t xml:space="preserve"> (</w:t>
      </w:r>
      <w:proofErr w:type="spellStart"/>
      <w:r w:rsidR="009504B3">
        <w:rPr>
          <w:rFonts w:ascii="Garamond" w:hAnsi="Garamond"/>
          <w:sz w:val="23"/>
          <w:szCs w:val="23"/>
        </w:rPr>
        <w:t>Burke</w:t>
      </w:r>
      <w:proofErr w:type="spellEnd"/>
      <w:r w:rsidR="009504B3">
        <w:rPr>
          <w:rFonts w:ascii="Garamond" w:hAnsi="Garamond"/>
          <w:sz w:val="23"/>
          <w:szCs w:val="23"/>
        </w:rPr>
        <w:t xml:space="preserve"> et al., 2003).</w:t>
      </w:r>
    </w:p>
    <w:p w14:paraId="39935FC8" w14:textId="62E0328C" w:rsidR="002742E3" w:rsidRPr="002742E3" w:rsidRDefault="009504B3" w:rsidP="002742E3">
      <w:pPr>
        <w:pStyle w:val="NormalWeb"/>
        <w:spacing w:line="276" w:lineRule="auto"/>
        <w:jc w:val="both"/>
        <w:rPr>
          <w:rFonts w:ascii="Garamond" w:hAnsi="Garamond"/>
          <w:sz w:val="23"/>
          <w:szCs w:val="23"/>
        </w:rPr>
      </w:pPr>
      <w:r w:rsidRPr="00964389">
        <w:rPr>
          <w:rFonts w:ascii="Garamond" w:hAnsi="Garamond"/>
          <w:b/>
          <w:bCs/>
          <w:sz w:val="23"/>
          <w:szCs w:val="23"/>
        </w:rPr>
        <w:lastRenderedPageBreak/>
        <w:t xml:space="preserve">Representación basada en </w:t>
      </w:r>
      <w:r>
        <w:rPr>
          <w:rFonts w:ascii="Garamond" w:hAnsi="Garamond"/>
          <w:b/>
          <w:bCs/>
          <w:sz w:val="23"/>
          <w:szCs w:val="23"/>
        </w:rPr>
        <w:t>permutaciones</w:t>
      </w:r>
      <w:r w:rsidRPr="00964389">
        <w:rPr>
          <w:rFonts w:ascii="Garamond" w:hAnsi="Garamond"/>
          <w:b/>
          <w:bCs/>
          <w:sz w:val="23"/>
          <w:szCs w:val="23"/>
        </w:rPr>
        <w:t>:</w:t>
      </w:r>
      <w:r w:rsidR="006E292F">
        <w:rPr>
          <w:rFonts w:ascii="Garamond" w:hAnsi="Garamond"/>
          <w:b/>
          <w:bCs/>
          <w:sz w:val="23"/>
          <w:szCs w:val="23"/>
        </w:rPr>
        <w:t xml:space="preserve"> </w:t>
      </w:r>
      <w:r w:rsidR="006E292F">
        <w:rPr>
          <w:rFonts w:ascii="Garamond" w:hAnsi="Garamond"/>
          <w:sz w:val="23"/>
          <w:szCs w:val="23"/>
        </w:rPr>
        <w:t>El</w:t>
      </w:r>
      <w:r w:rsidR="002742E3" w:rsidRPr="002742E3">
        <w:rPr>
          <w:rFonts w:ascii="Garamond" w:hAnsi="Garamond"/>
          <w:sz w:val="23"/>
          <w:szCs w:val="23"/>
        </w:rPr>
        <w:t xml:space="preserve"> cromosoma codifica un orden de asignación para las actividades que posteriormente se procesa mediante un algoritmo constructivo. La efectividad de esta representación radica en que el orden de asignación puede impactar significativamente la calidad de la solución resultante</w:t>
      </w:r>
      <w:r>
        <w:rPr>
          <w:rFonts w:ascii="Garamond" w:hAnsi="Garamond"/>
          <w:sz w:val="23"/>
          <w:szCs w:val="23"/>
        </w:rPr>
        <w:t>. (</w:t>
      </w:r>
      <w:proofErr w:type="spellStart"/>
      <w:r>
        <w:rPr>
          <w:rFonts w:ascii="Garamond" w:hAnsi="Garamond"/>
          <w:sz w:val="23"/>
          <w:szCs w:val="23"/>
        </w:rPr>
        <w:t>Beligiannis</w:t>
      </w:r>
      <w:proofErr w:type="spellEnd"/>
      <w:r>
        <w:rPr>
          <w:rFonts w:ascii="Garamond" w:hAnsi="Garamond"/>
          <w:sz w:val="23"/>
          <w:szCs w:val="23"/>
        </w:rPr>
        <w:t xml:space="preserve"> et al., 2008)</w:t>
      </w:r>
    </w:p>
    <w:p w14:paraId="54496095" w14:textId="706A3A60" w:rsidR="00ED3A12"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La elección entre estas representaciones debe considerar las particularidades del contexto educativo específico. Para academias musicales, por ejemplo, resulta crucial modelar adecuadamente la disponibilidad de salas con características acústicas especiales, la asignación de instrumentos compartidos entre estudiantes, y la coordinación de ensayos que requieren la participación simultánea de múltiples instrumentistas.</w:t>
      </w:r>
    </w:p>
    <w:p w14:paraId="61497278" w14:textId="17124682" w:rsidR="00C129ED" w:rsidRPr="0075190F" w:rsidRDefault="00C129ED" w:rsidP="0075190F">
      <w:pPr>
        <w:rPr>
          <w:rFonts w:ascii="Garamond" w:eastAsia="Times New Roman" w:hAnsi="Garamond" w:cs="Times New Roman"/>
          <w:sz w:val="23"/>
          <w:szCs w:val="23"/>
          <w:lang w:val="es-BO"/>
        </w:rPr>
      </w:pPr>
      <w:r w:rsidRPr="00C129ED">
        <w:rPr>
          <w:rFonts w:ascii="Garamond" w:hAnsi="Garamond"/>
          <w:i/>
          <w:iCs/>
          <w:sz w:val="23"/>
          <w:szCs w:val="23"/>
        </w:rPr>
        <w:t>La figura 2-</w:t>
      </w:r>
      <w:r w:rsidR="006E423E">
        <w:rPr>
          <w:rFonts w:ascii="Garamond" w:hAnsi="Garamond"/>
          <w:i/>
          <w:iCs/>
          <w:sz w:val="23"/>
          <w:szCs w:val="23"/>
        </w:rPr>
        <w:t>2</w:t>
      </w:r>
      <w:r w:rsidRPr="00C129ED">
        <w:rPr>
          <w:rFonts w:ascii="Garamond" w:hAnsi="Garamond"/>
          <w:i/>
          <w:iCs/>
          <w:sz w:val="23"/>
          <w:szCs w:val="23"/>
        </w:rPr>
        <w:t xml:space="preserve"> ilustra el flujo básico de un algoritmo genético:</w:t>
      </w:r>
    </w:p>
    <w:p w14:paraId="1DCFDDB8" w14:textId="41CBD291" w:rsidR="00C129ED" w:rsidRPr="00C129ED" w:rsidRDefault="00ED3A12" w:rsidP="00ED3A12">
      <w:pPr>
        <w:pStyle w:val="NormalWeb"/>
        <w:spacing w:line="276" w:lineRule="auto"/>
        <w:jc w:val="center"/>
        <w:rPr>
          <w:rFonts w:ascii="Garamond" w:hAnsi="Garamond"/>
          <w:i/>
          <w:iCs/>
          <w:sz w:val="23"/>
          <w:szCs w:val="23"/>
        </w:rPr>
      </w:pPr>
      <w:r w:rsidRPr="00ED3A12">
        <w:rPr>
          <w:rFonts w:ascii="Garamond" w:hAnsi="Garamond"/>
          <w:i/>
          <w:iCs/>
          <w:noProof/>
          <w:sz w:val="23"/>
          <w:szCs w:val="23"/>
        </w:rPr>
        <w:drawing>
          <wp:inline distT="0" distB="0" distL="0" distR="0" wp14:anchorId="4359E256" wp14:editId="23FF5283">
            <wp:extent cx="3657600" cy="2411683"/>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1594" cy="2427504"/>
                    </a:xfrm>
                    <a:prstGeom prst="rect">
                      <a:avLst/>
                    </a:prstGeom>
                  </pic:spPr>
                </pic:pic>
              </a:graphicData>
            </a:graphic>
          </wp:inline>
        </w:drawing>
      </w:r>
    </w:p>
    <w:p w14:paraId="1605322F" w14:textId="3633FB19" w:rsidR="00C129ED" w:rsidRDefault="00C129ED" w:rsidP="00C129ED">
      <w:pPr>
        <w:pBdr>
          <w:top w:val="nil"/>
          <w:left w:val="nil"/>
          <w:bottom w:val="nil"/>
          <w:right w:val="nil"/>
          <w:between w:val="nil"/>
        </w:pBdr>
        <w:spacing w:line="276" w:lineRule="auto"/>
        <w:jc w:val="center"/>
        <w:rPr>
          <w:b/>
          <w:color w:val="000000"/>
          <w:sz w:val="18"/>
          <w:szCs w:val="18"/>
        </w:rPr>
      </w:pPr>
      <w:r>
        <w:rPr>
          <w:b/>
          <w:color w:val="000000"/>
          <w:sz w:val="18"/>
          <w:szCs w:val="18"/>
        </w:rPr>
        <w:t>Figura 2-</w:t>
      </w:r>
      <w:r w:rsidR="006E423E">
        <w:rPr>
          <w:b/>
          <w:color w:val="000000"/>
          <w:sz w:val="18"/>
          <w:szCs w:val="18"/>
        </w:rPr>
        <w:t>2</w:t>
      </w:r>
      <w:r>
        <w:rPr>
          <w:b/>
          <w:color w:val="000000"/>
          <w:sz w:val="18"/>
          <w:szCs w:val="18"/>
        </w:rPr>
        <w:t>:</w:t>
      </w:r>
      <w:r w:rsidRPr="00C129ED">
        <w:t xml:space="preserve"> </w:t>
      </w:r>
      <w:r w:rsidRPr="00C129ED">
        <w:rPr>
          <w:b/>
          <w:color w:val="000000"/>
          <w:sz w:val="18"/>
          <w:szCs w:val="18"/>
        </w:rPr>
        <w:t>Diagrama de flujo del proceso de un algoritmo genético</w:t>
      </w:r>
      <w:r w:rsidRPr="005F7D93">
        <w:rPr>
          <w:b/>
          <w:color w:val="000000"/>
          <w:sz w:val="18"/>
          <w:szCs w:val="18"/>
        </w:rPr>
        <w:t>.</w:t>
      </w:r>
    </w:p>
    <w:p w14:paraId="6062F297" w14:textId="5648F4CD" w:rsidR="00C129ED" w:rsidRPr="005F7D93" w:rsidRDefault="00C129ED" w:rsidP="00C129ED">
      <w:pPr>
        <w:pBdr>
          <w:top w:val="nil"/>
          <w:left w:val="nil"/>
          <w:bottom w:val="nil"/>
          <w:right w:val="nil"/>
          <w:between w:val="nil"/>
        </w:pBdr>
        <w:spacing w:line="276" w:lineRule="auto"/>
        <w:jc w:val="center"/>
        <w:rPr>
          <w:b/>
          <w:color w:val="000000"/>
          <w:sz w:val="18"/>
          <w:szCs w:val="18"/>
        </w:rPr>
      </w:pPr>
      <w:r>
        <w:rPr>
          <w:b/>
          <w:color w:val="000000"/>
          <w:sz w:val="18"/>
          <w:szCs w:val="18"/>
        </w:rPr>
        <w:t xml:space="preserve">Fuente: </w:t>
      </w:r>
      <w:proofErr w:type="spellStart"/>
      <w:r w:rsidR="00ED3A12" w:rsidRPr="00ED3A12">
        <w:rPr>
          <w:b/>
          <w:color w:val="000000"/>
          <w:sz w:val="18"/>
          <w:szCs w:val="18"/>
        </w:rPr>
        <w:t>Sáncho</w:t>
      </w:r>
      <w:proofErr w:type="spellEnd"/>
      <w:r w:rsidR="00ED3A12" w:rsidRPr="00ED3A12">
        <w:rPr>
          <w:b/>
          <w:color w:val="000000"/>
          <w:sz w:val="18"/>
          <w:szCs w:val="18"/>
        </w:rPr>
        <w:t>, F. "Algoritmos Genéticos", Universidad de Sevilla</w:t>
      </w:r>
      <w:r w:rsidR="0075190F">
        <w:rPr>
          <w:b/>
          <w:color w:val="000000"/>
          <w:sz w:val="18"/>
          <w:szCs w:val="18"/>
        </w:rPr>
        <w:t>.</w:t>
      </w:r>
    </w:p>
    <w:p w14:paraId="2070997D" w14:textId="77777777" w:rsidR="00C129ED" w:rsidRPr="00C129ED" w:rsidRDefault="00C129ED" w:rsidP="00C129ED">
      <w:pPr>
        <w:pStyle w:val="NormalWeb"/>
        <w:spacing w:line="276" w:lineRule="auto"/>
        <w:jc w:val="center"/>
        <w:rPr>
          <w:rFonts w:ascii="Times" w:hAnsi="Times" w:cs="Times"/>
          <w:sz w:val="18"/>
          <w:szCs w:val="18"/>
        </w:rPr>
      </w:pPr>
    </w:p>
    <w:p w14:paraId="358A84A0" w14:textId="00F50923" w:rsidR="00C129ED" w:rsidRDefault="002A64FD" w:rsidP="00C129ED">
      <w:pPr>
        <w:pStyle w:val="Ttulo2"/>
        <w:ind w:left="567"/>
        <w:jc w:val="both"/>
      </w:pPr>
      <w:bookmarkStart w:id="28" w:name="_Toc195598649"/>
      <w:r>
        <w:t xml:space="preserve">Operadores genéticos especializados para </w:t>
      </w:r>
      <w:proofErr w:type="spellStart"/>
      <w:r>
        <w:t>timetabling</w:t>
      </w:r>
      <w:bookmarkEnd w:id="28"/>
      <w:proofErr w:type="spellEnd"/>
    </w:p>
    <w:p w14:paraId="28EA8C94" w14:textId="62DB90A6" w:rsidR="00C129ED" w:rsidRDefault="002A64FD" w:rsidP="00C129ED">
      <w:pPr>
        <w:pStyle w:val="NormalWeb"/>
        <w:spacing w:line="276" w:lineRule="auto"/>
        <w:jc w:val="both"/>
        <w:rPr>
          <w:rFonts w:ascii="Garamond" w:hAnsi="Garamond"/>
          <w:sz w:val="23"/>
          <w:szCs w:val="23"/>
          <w:lang w:val="es-ES"/>
        </w:rPr>
      </w:pPr>
      <w:r w:rsidRPr="002A64FD">
        <w:rPr>
          <w:rFonts w:ascii="Garamond" w:hAnsi="Garamond"/>
          <w:sz w:val="23"/>
          <w:szCs w:val="23"/>
          <w:lang w:val="es-ES"/>
        </w:rPr>
        <w:t xml:space="preserve">Los operadores genéticos tradicionales requieren adaptaciones específicas para funcionar eficientemente en problemas de </w:t>
      </w:r>
      <w:proofErr w:type="spellStart"/>
      <w:r w:rsidRPr="002A64FD">
        <w:rPr>
          <w:rFonts w:ascii="Garamond" w:hAnsi="Garamond"/>
          <w:sz w:val="23"/>
          <w:szCs w:val="23"/>
          <w:lang w:val="es-ES"/>
        </w:rPr>
        <w:t>timetabling</w:t>
      </w:r>
      <w:proofErr w:type="spellEnd"/>
      <w:r w:rsidRPr="002A64FD">
        <w:rPr>
          <w:rFonts w:ascii="Garamond" w:hAnsi="Garamond"/>
          <w:sz w:val="23"/>
          <w:szCs w:val="23"/>
          <w:lang w:val="es-ES"/>
        </w:rPr>
        <w:t>. Estas adaptaciones buscan preservar la factibilidad de las soluciones y mejorar la convergencia del algoritmo.</w:t>
      </w:r>
    </w:p>
    <w:p w14:paraId="1C491FE0" w14:textId="1DEF210A" w:rsidR="00F343F2" w:rsidRDefault="00F343F2" w:rsidP="00C129ED">
      <w:pPr>
        <w:pStyle w:val="NormalWeb"/>
        <w:spacing w:line="276" w:lineRule="auto"/>
        <w:jc w:val="both"/>
        <w:rPr>
          <w:rFonts w:ascii="Helvetica Neue" w:hAnsi="Helvetica Neue"/>
          <w:b/>
          <w:bCs/>
          <w:lang w:val="es-ES"/>
        </w:rPr>
      </w:pPr>
      <w:r w:rsidRPr="00F343F2">
        <w:rPr>
          <w:rFonts w:ascii="Helvetica Neue" w:hAnsi="Helvetica Neue"/>
          <w:b/>
          <w:bCs/>
          <w:lang w:val="es-ES"/>
        </w:rPr>
        <w:t>Selección</w:t>
      </w:r>
    </w:p>
    <w:p w14:paraId="10D2209D" w14:textId="340BD1C7" w:rsidR="00F343F2" w:rsidRPr="00F343F2" w:rsidRDefault="00F343F2" w:rsidP="00F343F2">
      <w:pPr>
        <w:pStyle w:val="NormalWeb"/>
        <w:spacing w:line="276" w:lineRule="auto"/>
        <w:jc w:val="both"/>
        <w:rPr>
          <w:rFonts w:ascii="Garamond" w:hAnsi="Garamond"/>
          <w:sz w:val="23"/>
          <w:szCs w:val="23"/>
        </w:rPr>
      </w:pPr>
      <w:r w:rsidRPr="00F343F2">
        <w:rPr>
          <w:rFonts w:ascii="Garamond" w:hAnsi="Garamond"/>
          <w:sz w:val="23"/>
          <w:szCs w:val="23"/>
        </w:rPr>
        <w:t xml:space="preserve">El operador de selección determina qué individuos participarán en la generación de nuevas soluciones. </w:t>
      </w:r>
      <w:proofErr w:type="spellStart"/>
      <w:r w:rsidRPr="00F343F2">
        <w:rPr>
          <w:rFonts w:ascii="Garamond" w:hAnsi="Garamond"/>
          <w:sz w:val="23"/>
          <w:szCs w:val="23"/>
        </w:rPr>
        <w:t>Holland</w:t>
      </w:r>
      <w:proofErr w:type="spellEnd"/>
      <w:r w:rsidRPr="00F343F2">
        <w:rPr>
          <w:rFonts w:ascii="Garamond" w:hAnsi="Garamond"/>
          <w:sz w:val="23"/>
          <w:szCs w:val="23"/>
        </w:rPr>
        <w:t xml:space="preserve"> (1975) propuso originalmente la selección proporcional, donde la probabilidad de selección es directamente proporcional a la aptitud del individuo. Sin embargo, </w:t>
      </w:r>
      <w:r w:rsidR="00595766">
        <w:rPr>
          <w:rFonts w:ascii="Garamond" w:hAnsi="Garamond"/>
          <w:sz w:val="23"/>
          <w:szCs w:val="23"/>
        </w:rPr>
        <w:t>se ha observado</w:t>
      </w:r>
      <w:r w:rsidRPr="00F343F2">
        <w:rPr>
          <w:rFonts w:ascii="Garamond" w:hAnsi="Garamond"/>
          <w:sz w:val="23"/>
          <w:szCs w:val="23"/>
        </w:rPr>
        <w:t xml:space="preserve"> que para problemas </w:t>
      </w:r>
      <w:r w:rsidRPr="00F343F2">
        <w:rPr>
          <w:rFonts w:ascii="Garamond" w:hAnsi="Garamond"/>
          <w:sz w:val="23"/>
          <w:szCs w:val="23"/>
        </w:rPr>
        <w:lastRenderedPageBreak/>
        <w:t xml:space="preserve">de </w:t>
      </w:r>
      <w:proofErr w:type="spellStart"/>
      <w:r w:rsidRPr="00F343F2">
        <w:rPr>
          <w:rFonts w:ascii="Garamond" w:hAnsi="Garamond"/>
          <w:sz w:val="23"/>
          <w:szCs w:val="23"/>
        </w:rPr>
        <w:t>timetabling</w:t>
      </w:r>
      <w:proofErr w:type="spellEnd"/>
      <w:r w:rsidR="00595766">
        <w:rPr>
          <w:rFonts w:ascii="Garamond" w:hAnsi="Garamond"/>
          <w:sz w:val="23"/>
          <w:szCs w:val="23"/>
        </w:rPr>
        <w:t xml:space="preserve"> </w:t>
      </w:r>
      <w:r w:rsidRPr="00F343F2">
        <w:rPr>
          <w:rFonts w:ascii="Garamond" w:hAnsi="Garamond"/>
          <w:sz w:val="23"/>
          <w:szCs w:val="23"/>
        </w:rPr>
        <w:t>la selección por torneo suele ofrecer mejor equilibrio entre presión selectiva y mantenimiento de diversidad poblacional. En este método</w:t>
      </w:r>
      <w:r w:rsidR="00F404F1">
        <w:rPr>
          <w:rFonts w:ascii="Garamond" w:hAnsi="Garamond"/>
          <w:sz w:val="23"/>
          <w:szCs w:val="23"/>
        </w:rPr>
        <w:t xml:space="preserve"> </w:t>
      </w:r>
      <w:r w:rsidRPr="00F343F2">
        <w:rPr>
          <w:rFonts w:ascii="Garamond" w:hAnsi="Garamond"/>
          <w:sz w:val="23"/>
          <w:szCs w:val="23"/>
        </w:rPr>
        <w:t>se seleccionan aleatoriamente k individuos, eligiéndose el mejor entre ellos.</w:t>
      </w:r>
    </w:p>
    <w:p w14:paraId="6839DA82" w14:textId="4512CF0A" w:rsidR="00F343F2" w:rsidRDefault="00F343F2" w:rsidP="00F343F2">
      <w:pPr>
        <w:pStyle w:val="NormalWeb"/>
        <w:spacing w:line="276" w:lineRule="auto"/>
        <w:jc w:val="both"/>
        <w:rPr>
          <w:rFonts w:ascii="Garamond" w:hAnsi="Garamond"/>
          <w:sz w:val="23"/>
          <w:szCs w:val="23"/>
        </w:rPr>
      </w:pPr>
      <w:r w:rsidRPr="00F343F2">
        <w:rPr>
          <w:rFonts w:ascii="Garamond" w:hAnsi="Garamond"/>
          <w:sz w:val="23"/>
          <w:szCs w:val="23"/>
        </w:rPr>
        <w:t>Goldberg (1989) desarrolló también esquemas de selección elitista, donde los mejores individuos de cada generación pasan directamente a la siguiente. Este enfoque garantiza que la calidad de las soluciones no disminuya entre generaciones, aunque puede reducir la diversidad genética si se aplica en exceso.</w:t>
      </w:r>
    </w:p>
    <w:p w14:paraId="1F56B8D0" w14:textId="5AC357C5" w:rsidR="00F343F2" w:rsidRDefault="00F343F2" w:rsidP="00F343F2">
      <w:pPr>
        <w:pStyle w:val="NormalWeb"/>
        <w:spacing w:line="276" w:lineRule="auto"/>
        <w:jc w:val="both"/>
        <w:rPr>
          <w:rFonts w:ascii="Helvetica Neue" w:hAnsi="Helvetica Neue"/>
          <w:b/>
          <w:bCs/>
          <w:lang w:val="es-ES"/>
        </w:rPr>
      </w:pPr>
      <w:r>
        <w:rPr>
          <w:rFonts w:ascii="Helvetica Neue" w:hAnsi="Helvetica Neue"/>
          <w:b/>
          <w:bCs/>
          <w:lang w:val="es-ES"/>
        </w:rPr>
        <w:t>Cruce</w:t>
      </w:r>
    </w:p>
    <w:p w14:paraId="2BC724D2" w14:textId="5050857A" w:rsidR="00F343F2" w:rsidRDefault="00F343F2" w:rsidP="00F343F2">
      <w:pPr>
        <w:pStyle w:val="NormalWeb"/>
        <w:spacing w:line="276" w:lineRule="auto"/>
        <w:jc w:val="both"/>
        <w:rPr>
          <w:rFonts w:ascii="Garamond" w:hAnsi="Garamond"/>
          <w:sz w:val="23"/>
          <w:szCs w:val="23"/>
          <w:lang w:val="es-ES"/>
        </w:rPr>
      </w:pPr>
      <w:r w:rsidRPr="00F343F2">
        <w:rPr>
          <w:rFonts w:ascii="Garamond" w:hAnsi="Garamond"/>
          <w:sz w:val="23"/>
          <w:szCs w:val="23"/>
          <w:lang w:val="es-ES"/>
        </w:rPr>
        <w:t xml:space="preserve">El operador de cruce combina soluciones existentes para generar nuevas. Para problemas de </w:t>
      </w:r>
      <w:proofErr w:type="spellStart"/>
      <w:r w:rsidRPr="00F343F2">
        <w:rPr>
          <w:rFonts w:ascii="Garamond" w:hAnsi="Garamond"/>
          <w:sz w:val="23"/>
          <w:szCs w:val="23"/>
          <w:lang w:val="es-ES"/>
        </w:rPr>
        <w:t>timetabling</w:t>
      </w:r>
      <w:proofErr w:type="spellEnd"/>
      <w:r w:rsidRPr="00F343F2">
        <w:rPr>
          <w:rFonts w:ascii="Garamond" w:hAnsi="Garamond"/>
          <w:sz w:val="23"/>
          <w:szCs w:val="23"/>
          <w:lang w:val="es-ES"/>
        </w:rPr>
        <w:t>, se han propuesto operadores especializados como:</w:t>
      </w:r>
    </w:p>
    <w:p w14:paraId="3C1D770E" w14:textId="2DA39AB7" w:rsidR="00E93592" w:rsidRPr="00E93592" w:rsidRDefault="00E93592" w:rsidP="005F6663">
      <w:pPr>
        <w:pStyle w:val="NormalWeb"/>
        <w:numPr>
          <w:ilvl w:val="0"/>
          <w:numId w:val="17"/>
        </w:numPr>
        <w:spacing w:line="276" w:lineRule="auto"/>
        <w:jc w:val="both"/>
        <w:rPr>
          <w:rFonts w:ascii="Garamond" w:hAnsi="Garamond"/>
          <w:sz w:val="23"/>
          <w:szCs w:val="23"/>
          <w:lang w:val="es-ES"/>
        </w:rPr>
      </w:pPr>
      <w:r w:rsidRPr="00E93592">
        <w:rPr>
          <w:rFonts w:ascii="Garamond" w:hAnsi="Garamond"/>
          <w:b/>
          <w:bCs/>
          <w:sz w:val="23"/>
          <w:szCs w:val="23"/>
          <w:lang w:val="es-ES"/>
        </w:rPr>
        <w:t>Cruce uniformado parametrizado</w:t>
      </w:r>
      <w:r>
        <w:rPr>
          <w:rFonts w:ascii="Garamond" w:hAnsi="Garamond"/>
          <w:b/>
          <w:bCs/>
          <w:sz w:val="23"/>
          <w:szCs w:val="23"/>
          <w:lang w:val="es-ES"/>
        </w:rPr>
        <w:t xml:space="preserve">: </w:t>
      </w:r>
      <w:proofErr w:type="spellStart"/>
      <w:r w:rsidRPr="00E93592">
        <w:rPr>
          <w:rFonts w:ascii="Garamond" w:hAnsi="Garamond"/>
          <w:sz w:val="23"/>
          <w:szCs w:val="23"/>
          <w:lang w:val="es-ES"/>
        </w:rPr>
        <w:t>Erben</w:t>
      </w:r>
      <w:proofErr w:type="spellEnd"/>
      <w:r w:rsidRPr="00E93592">
        <w:rPr>
          <w:rFonts w:ascii="Garamond" w:hAnsi="Garamond"/>
          <w:sz w:val="23"/>
          <w:szCs w:val="23"/>
          <w:lang w:val="es-ES"/>
        </w:rPr>
        <w:t xml:space="preserve"> y </w:t>
      </w:r>
      <w:proofErr w:type="spellStart"/>
      <w:r w:rsidRPr="00E93592">
        <w:rPr>
          <w:rFonts w:ascii="Garamond" w:hAnsi="Garamond"/>
          <w:sz w:val="23"/>
          <w:szCs w:val="23"/>
          <w:lang w:val="es-ES"/>
        </w:rPr>
        <w:t>Keppler</w:t>
      </w:r>
      <w:proofErr w:type="spellEnd"/>
      <w:r w:rsidRPr="00E93592">
        <w:rPr>
          <w:rFonts w:ascii="Garamond" w:hAnsi="Garamond"/>
          <w:sz w:val="23"/>
          <w:szCs w:val="23"/>
          <w:lang w:val="es-ES"/>
        </w:rPr>
        <w:t xml:space="preserve"> (1996) introdujeron una variante donde la probabilidad de heredar características de cada progenitor varía según su aptitud relativa.</w:t>
      </w:r>
    </w:p>
    <w:p w14:paraId="42017B2D" w14:textId="10C64D77" w:rsidR="00E93592" w:rsidRPr="00E93592" w:rsidRDefault="00E93592" w:rsidP="005F6663">
      <w:pPr>
        <w:pStyle w:val="NormalWeb"/>
        <w:numPr>
          <w:ilvl w:val="0"/>
          <w:numId w:val="17"/>
        </w:numPr>
        <w:spacing w:line="276" w:lineRule="auto"/>
        <w:jc w:val="both"/>
        <w:rPr>
          <w:rFonts w:ascii="Garamond" w:hAnsi="Garamond"/>
          <w:b/>
          <w:bCs/>
          <w:sz w:val="23"/>
          <w:szCs w:val="23"/>
          <w:lang w:val="es-ES"/>
        </w:rPr>
      </w:pPr>
      <w:r w:rsidRPr="00E93592">
        <w:rPr>
          <w:rFonts w:ascii="Garamond" w:hAnsi="Garamond"/>
          <w:b/>
          <w:bCs/>
          <w:sz w:val="23"/>
          <w:szCs w:val="23"/>
          <w:lang w:val="es-ES"/>
        </w:rPr>
        <w:t>Cruce basado en periodos</w:t>
      </w:r>
      <w:r>
        <w:rPr>
          <w:rFonts w:ascii="Garamond" w:hAnsi="Garamond"/>
          <w:b/>
          <w:bCs/>
          <w:sz w:val="23"/>
          <w:szCs w:val="23"/>
          <w:lang w:val="es-ES"/>
        </w:rPr>
        <w:t xml:space="preserve">: </w:t>
      </w:r>
      <w:r w:rsidRPr="00E93592">
        <w:rPr>
          <w:rFonts w:ascii="Garamond" w:hAnsi="Garamond"/>
          <w:sz w:val="23"/>
          <w:szCs w:val="23"/>
          <w:lang w:val="es-ES"/>
        </w:rPr>
        <w:t xml:space="preserve">Desarrollado por </w:t>
      </w:r>
      <w:proofErr w:type="spellStart"/>
      <w:r w:rsidRPr="00E93592">
        <w:rPr>
          <w:rFonts w:ascii="Garamond" w:hAnsi="Garamond"/>
          <w:sz w:val="23"/>
          <w:szCs w:val="23"/>
          <w:lang w:val="es-ES"/>
        </w:rPr>
        <w:t>Colorni</w:t>
      </w:r>
      <w:proofErr w:type="spellEnd"/>
      <w:r w:rsidRPr="00E93592">
        <w:rPr>
          <w:rFonts w:ascii="Garamond" w:hAnsi="Garamond"/>
          <w:sz w:val="23"/>
          <w:szCs w:val="23"/>
          <w:lang w:val="es-ES"/>
        </w:rPr>
        <w:t xml:space="preserve"> et al. (1991), este operador intercambia asignaciones completas de períodos específicos entre soluciones progenitoras, preservando la coherencia interna de las asignaciones.</w:t>
      </w:r>
    </w:p>
    <w:p w14:paraId="7D9D8726" w14:textId="50C5C947" w:rsidR="00F343F2" w:rsidRPr="00E93592" w:rsidRDefault="00E93592" w:rsidP="005F6663">
      <w:pPr>
        <w:pStyle w:val="NormalWeb"/>
        <w:numPr>
          <w:ilvl w:val="0"/>
          <w:numId w:val="17"/>
        </w:numPr>
        <w:spacing w:line="276" w:lineRule="auto"/>
        <w:jc w:val="both"/>
        <w:rPr>
          <w:rFonts w:ascii="Garamond" w:hAnsi="Garamond"/>
          <w:sz w:val="23"/>
          <w:szCs w:val="23"/>
        </w:rPr>
      </w:pPr>
      <w:r w:rsidRPr="00E93592">
        <w:rPr>
          <w:rFonts w:ascii="Garamond" w:hAnsi="Garamond"/>
          <w:b/>
          <w:bCs/>
          <w:sz w:val="23"/>
          <w:szCs w:val="23"/>
          <w:lang w:val="es-ES"/>
        </w:rPr>
        <w:t>Cruce guiado por conflictos</w:t>
      </w:r>
      <w:r>
        <w:rPr>
          <w:rFonts w:ascii="Garamond" w:hAnsi="Garamond"/>
          <w:b/>
          <w:bCs/>
          <w:sz w:val="23"/>
          <w:szCs w:val="23"/>
          <w:lang w:val="es-ES"/>
        </w:rPr>
        <w:t xml:space="preserve">: </w:t>
      </w:r>
      <w:proofErr w:type="spellStart"/>
      <w:r w:rsidRPr="00E93592">
        <w:rPr>
          <w:rFonts w:ascii="Garamond" w:hAnsi="Garamond"/>
          <w:sz w:val="23"/>
          <w:szCs w:val="23"/>
          <w:lang w:val="es-ES"/>
        </w:rPr>
        <w:t>Wilke</w:t>
      </w:r>
      <w:proofErr w:type="spellEnd"/>
      <w:r w:rsidRPr="00E93592">
        <w:rPr>
          <w:rFonts w:ascii="Garamond" w:hAnsi="Garamond"/>
          <w:sz w:val="23"/>
          <w:szCs w:val="23"/>
          <w:lang w:val="es-ES"/>
        </w:rPr>
        <w:t xml:space="preserve"> et al. (2002) propusieron un operador que identifica y resuelve conflictos durante la recombinación, favoreciendo la generación de descendencia viable.</w:t>
      </w:r>
    </w:p>
    <w:p w14:paraId="4E9A82E9" w14:textId="73C2CF7E" w:rsidR="00E93592" w:rsidRDefault="00E93592" w:rsidP="00E93592">
      <w:pPr>
        <w:pStyle w:val="NormalWeb"/>
        <w:spacing w:line="276" w:lineRule="auto"/>
        <w:jc w:val="both"/>
        <w:rPr>
          <w:rFonts w:ascii="Helvetica Neue" w:hAnsi="Helvetica Neue"/>
          <w:b/>
          <w:bCs/>
          <w:lang w:val="es-ES"/>
        </w:rPr>
      </w:pPr>
      <w:r>
        <w:rPr>
          <w:rFonts w:ascii="Helvetica Neue" w:hAnsi="Helvetica Neue"/>
          <w:b/>
          <w:bCs/>
          <w:lang w:val="es-ES"/>
        </w:rPr>
        <w:t>Mutación</w:t>
      </w:r>
      <w:r w:rsidR="00FE2606">
        <w:rPr>
          <w:rFonts w:ascii="Helvetica Neue" w:hAnsi="Helvetica Neue"/>
          <w:b/>
          <w:bCs/>
          <w:lang w:val="es-ES"/>
        </w:rPr>
        <w:t xml:space="preserve"> </w:t>
      </w:r>
    </w:p>
    <w:p w14:paraId="5741F7B0" w14:textId="0785FD36" w:rsidR="00FE2319" w:rsidRPr="00FE2319" w:rsidRDefault="00FE2319" w:rsidP="00FE2319">
      <w:pPr>
        <w:pStyle w:val="NormalWeb"/>
        <w:spacing w:line="276" w:lineRule="auto"/>
        <w:jc w:val="both"/>
        <w:rPr>
          <w:rFonts w:ascii="Garamond" w:hAnsi="Garamond"/>
          <w:sz w:val="23"/>
          <w:szCs w:val="23"/>
        </w:rPr>
      </w:pPr>
      <w:r w:rsidRPr="00FE2319">
        <w:rPr>
          <w:rFonts w:ascii="Garamond" w:hAnsi="Garamond"/>
          <w:sz w:val="23"/>
          <w:szCs w:val="23"/>
        </w:rPr>
        <w:t xml:space="preserve">El operador de mutación constituye un componente crítico en los algoritmos genéticos aplicados al </w:t>
      </w:r>
      <w:proofErr w:type="spellStart"/>
      <w:r w:rsidRPr="00FE2319">
        <w:rPr>
          <w:rFonts w:ascii="Garamond" w:hAnsi="Garamond"/>
          <w:sz w:val="23"/>
          <w:szCs w:val="23"/>
        </w:rPr>
        <w:t>timetabling</w:t>
      </w:r>
      <w:proofErr w:type="spellEnd"/>
      <w:r w:rsidRPr="00FE2319">
        <w:rPr>
          <w:rFonts w:ascii="Garamond" w:hAnsi="Garamond"/>
          <w:sz w:val="23"/>
          <w:szCs w:val="23"/>
        </w:rPr>
        <w:t xml:space="preserve"> educativo. Este mecanismo introduce cambios aleatorios en las soluciones</w:t>
      </w:r>
      <w:r w:rsidR="00595766">
        <w:rPr>
          <w:rFonts w:ascii="Garamond" w:hAnsi="Garamond"/>
          <w:sz w:val="23"/>
          <w:szCs w:val="23"/>
        </w:rPr>
        <w:t xml:space="preserve"> para cumplir</w:t>
      </w:r>
      <w:r w:rsidRPr="00FE2319">
        <w:rPr>
          <w:rFonts w:ascii="Garamond" w:hAnsi="Garamond"/>
          <w:sz w:val="23"/>
          <w:szCs w:val="23"/>
        </w:rPr>
        <w:t xml:space="preserve"> una doble función esencial: mantener la diversidad genética de la población y proporcionar mecanismos de escape de óptimos locales. </w:t>
      </w:r>
      <w:r w:rsidR="00595766">
        <w:rPr>
          <w:rFonts w:ascii="Garamond" w:hAnsi="Garamond"/>
          <w:sz w:val="23"/>
          <w:szCs w:val="23"/>
        </w:rPr>
        <w:t>Es decir, sin</w:t>
      </w:r>
      <w:r w:rsidRPr="00FE2319">
        <w:rPr>
          <w:rFonts w:ascii="Garamond" w:hAnsi="Garamond"/>
          <w:sz w:val="23"/>
          <w:szCs w:val="23"/>
        </w:rPr>
        <w:t xml:space="preserve"> mutación los algoritmos genéticos tienden a converger prematuramente hacia soluciones subóptimas debido al empobrecimiento del pool genético.</w:t>
      </w:r>
      <w:r w:rsidR="00595766">
        <w:rPr>
          <w:rFonts w:ascii="Garamond" w:hAnsi="Garamond"/>
          <w:sz w:val="23"/>
          <w:szCs w:val="23"/>
        </w:rPr>
        <w:t xml:space="preserve"> (</w:t>
      </w:r>
      <w:r w:rsidR="00595766" w:rsidRPr="00FE2319">
        <w:rPr>
          <w:rFonts w:ascii="Garamond" w:hAnsi="Garamond"/>
          <w:sz w:val="23"/>
          <w:szCs w:val="23"/>
        </w:rPr>
        <w:t>Mitchell</w:t>
      </w:r>
      <w:r w:rsidR="00595766">
        <w:rPr>
          <w:rFonts w:ascii="Garamond" w:hAnsi="Garamond"/>
          <w:sz w:val="23"/>
          <w:szCs w:val="23"/>
        </w:rPr>
        <w:t>,</w:t>
      </w:r>
      <w:r w:rsidR="00595766" w:rsidRPr="00FE2319">
        <w:rPr>
          <w:rFonts w:ascii="Garamond" w:hAnsi="Garamond"/>
          <w:sz w:val="23"/>
          <w:szCs w:val="23"/>
        </w:rPr>
        <w:t xml:space="preserve"> 1996)</w:t>
      </w:r>
    </w:p>
    <w:p w14:paraId="18C811B4" w14:textId="683F48DF" w:rsidR="00FE2319" w:rsidRDefault="00595766" w:rsidP="00FE2319">
      <w:pPr>
        <w:pStyle w:val="NormalWeb"/>
        <w:spacing w:line="276" w:lineRule="auto"/>
        <w:jc w:val="both"/>
        <w:rPr>
          <w:rFonts w:ascii="Garamond" w:hAnsi="Garamond"/>
          <w:sz w:val="23"/>
          <w:szCs w:val="23"/>
        </w:rPr>
      </w:pPr>
      <w:r>
        <w:rPr>
          <w:rFonts w:ascii="Garamond" w:hAnsi="Garamond"/>
          <w:sz w:val="23"/>
          <w:szCs w:val="23"/>
        </w:rPr>
        <w:t>El</w:t>
      </w:r>
      <w:r w:rsidR="00FE2319" w:rsidRPr="00FE2319">
        <w:rPr>
          <w:rFonts w:ascii="Garamond" w:hAnsi="Garamond"/>
          <w:sz w:val="23"/>
          <w:szCs w:val="23"/>
        </w:rPr>
        <w:t xml:space="preserve"> diseño de operadores de mutación requiere un balance delicado entre la introducción de variabilidad y la preservación de la factibilidad de las soluciones. </w:t>
      </w:r>
      <w:r>
        <w:rPr>
          <w:rFonts w:ascii="Garamond" w:hAnsi="Garamond"/>
          <w:sz w:val="23"/>
          <w:szCs w:val="23"/>
        </w:rPr>
        <w:t>L</w:t>
      </w:r>
      <w:r w:rsidR="0072129F">
        <w:rPr>
          <w:rFonts w:ascii="Garamond" w:hAnsi="Garamond"/>
          <w:sz w:val="23"/>
          <w:szCs w:val="23"/>
        </w:rPr>
        <w:t>as</w:t>
      </w:r>
      <w:r w:rsidR="00FE2319" w:rsidRPr="00FE2319">
        <w:rPr>
          <w:rFonts w:ascii="Garamond" w:hAnsi="Garamond"/>
          <w:sz w:val="23"/>
          <w:szCs w:val="23"/>
        </w:rPr>
        <w:t xml:space="preserve"> mutaciones aleatorias no dirigidas resultan frecuentemente contraproducentes en problemas altamente restringidos, pues la mayoría de las modificaciones producirían soluciones inviables. Por tanto, los operadores de mutación inteligentes o dirigidos adquieren especial relevancia.</w:t>
      </w:r>
      <w:r>
        <w:rPr>
          <w:rFonts w:ascii="Garamond" w:hAnsi="Garamond"/>
          <w:sz w:val="23"/>
          <w:szCs w:val="23"/>
        </w:rPr>
        <w:t xml:space="preserve"> </w:t>
      </w:r>
      <w:r w:rsidR="0072129F">
        <w:rPr>
          <w:rFonts w:ascii="Garamond" w:hAnsi="Garamond"/>
          <w:sz w:val="23"/>
          <w:szCs w:val="23"/>
        </w:rPr>
        <w:t xml:space="preserve">Por ejemplo: </w:t>
      </w:r>
      <w:r>
        <w:rPr>
          <w:rFonts w:ascii="Garamond" w:hAnsi="Garamond"/>
          <w:sz w:val="23"/>
          <w:szCs w:val="23"/>
        </w:rPr>
        <w:t>(</w:t>
      </w:r>
      <w:r w:rsidRPr="00FE2319">
        <w:rPr>
          <w:rFonts w:ascii="Garamond" w:hAnsi="Garamond"/>
          <w:sz w:val="23"/>
          <w:szCs w:val="23"/>
        </w:rPr>
        <w:t>Ross et al.</w:t>
      </w:r>
      <w:r>
        <w:rPr>
          <w:rFonts w:ascii="Garamond" w:hAnsi="Garamond"/>
          <w:sz w:val="23"/>
          <w:szCs w:val="23"/>
        </w:rPr>
        <w:t>,</w:t>
      </w:r>
      <w:r w:rsidRPr="00FE2319">
        <w:rPr>
          <w:rFonts w:ascii="Garamond" w:hAnsi="Garamond"/>
          <w:sz w:val="23"/>
          <w:szCs w:val="23"/>
        </w:rPr>
        <w:t>1994)</w:t>
      </w:r>
    </w:p>
    <w:p w14:paraId="5EDB8580" w14:textId="74541990" w:rsidR="00D52E47" w:rsidRPr="005F6663" w:rsidRDefault="005F6663" w:rsidP="005F6663">
      <w:pPr>
        <w:numPr>
          <w:ilvl w:val="0"/>
          <w:numId w:val="14"/>
        </w:numPr>
        <w:pBdr>
          <w:top w:val="nil"/>
          <w:left w:val="nil"/>
          <w:bottom w:val="nil"/>
          <w:right w:val="nil"/>
          <w:between w:val="nil"/>
        </w:pBdr>
        <w:spacing w:after="240" w:line="240" w:lineRule="auto"/>
        <w:jc w:val="both"/>
        <w:rPr>
          <w:rFonts w:ascii="Garamond" w:eastAsia="Garamond" w:hAnsi="Garamond" w:cs="Garamond"/>
          <w:color w:val="000000"/>
          <w:sz w:val="23"/>
          <w:szCs w:val="23"/>
          <w:lang w:val="es-BO"/>
        </w:rPr>
      </w:pPr>
      <w:r w:rsidRPr="00595766">
        <w:rPr>
          <w:rFonts w:ascii="Garamond" w:hAnsi="Garamond"/>
          <w:b/>
          <w:bCs/>
          <w:sz w:val="23"/>
          <w:szCs w:val="23"/>
        </w:rPr>
        <w:t>M</w:t>
      </w:r>
      <w:r w:rsidRPr="00FE2319">
        <w:rPr>
          <w:rFonts w:ascii="Garamond" w:hAnsi="Garamond"/>
          <w:b/>
          <w:bCs/>
          <w:sz w:val="23"/>
          <w:szCs w:val="23"/>
        </w:rPr>
        <w:t>utación de reubicación</w:t>
      </w:r>
      <w:r>
        <w:rPr>
          <w:rFonts w:ascii="Garamond" w:hAnsi="Garamond"/>
          <w:sz w:val="23"/>
          <w:szCs w:val="23"/>
        </w:rPr>
        <w:t xml:space="preserve">: Es la más </w:t>
      </w:r>
      <w:proofErr w:type="spellStart"/>
      <w:r>
        <w:rPr>
          <w:rFonts w:ascii="Garamond" w:hAnsi="Garamond"/>
          <w:sz w:val="23"/>
          <w:szCs w:val="23"/>
        </w:rPr>
        <w:t>fudamental</w:t>
      </w:r>
      <w:proofErr w:type="spellEnd"/>
      <w:r w:rsidRPr="00FE2319">
        <w:rPr>
          <w:rFonts w:ascii="Garamond" w:hAnsi="Garamond"/>
          <w:sz w:val="23"/>
          <w:szCs w:val="23"/>
        </w:rPr>
        <w:t xml:space="preserve"> que desplaza una actividad educativa desde su posición actual a un nuevo espacio-tiempo disponible. Este operador admite diversas implementaciones según la estructura del problema. </w:t>
      </w:r>
      <w:proofErr w:type="spellStart"/>
      <w:r w:rsidRPr="00FE2319">
        <w:rPr>
          <w:rFonts w:ascii="Garamond" w:hAnsi="Garamond"/>
          <w:sz w:val="23"/>
          <w:szCs w:val="23"/>
        </w:rPr>
        <w:t>Schaerf</w:t>
      </w:r>
      <w:proofErr w:type="spellEnd"/>
      <w:r w:rsidRPr="00FE2319">
        <w:rPr>
          <w:rFonts w:ascii="Garamond" w:hAnsi="Garamond"/>
          <w:sz w:val="23"/>
          <w:szCs w:val="23"/>
        </w:rPr>
        <w:t xml:space="preserve"> (1999) propone una versión donde la actividad seleccionada se mueve al primer espacio-tiempo disponible que no genere conflictos.</w:t>
      </w:r>
    </w:p>
    <w:p w14:paraId="59659D86" w14:textId="6D3894A9" w:rsidR="005F6663" w:rsidRPr="005F6663" w:rsidRDefault="005F6663" w:rsidP="005F6663">
      <w:pPr>
        <w:pStyle w:val="NormalWeb"/>
        <w:spacing w:line="276" w:lineRule="auto"/>
        <w:jc w:val="both"/>
        <w:rPr>
          <w:rFonts w:ascii="Garamond" w:hAnsi="Garamond"/>
          <w:sz w:val="23"/>
          <w:szCs w:val="23"/>
        </w:rPr>
      </w:pPr>
      <w:r w:rsidRPr="00FE2319">
        <w:rPr>
          <w:rFonts w:ascii="Garamond" w:hAnsi="Garamond"/>
          <w:sz w:val="23"/>
          <w:szCs w:val="23"/>
        </w:rPr>
        <w:lastRenderedPageBreak/>
        <w:t>Por otro lado, Lewis (2008) sugiere una implementación más elaborada donde el nuevo espacio-tiempo se selecciona mediante una heurística que considera el impacto potencial en las restricciones blandas, favoreciendo asignaciones que mejoren la calidad global del horario.</w:t>
      </w:r>
    </w:p>
    <w:p w14:paraId="77F02812" w14:textId="77777777" w:rsidR="005F6663" w:rsidRDefault="005F6663" w:rsidP="005F6663">
      <w:pPr>
        <w:pStyle w:val="NormalWeb"/>
        <w:numPr>
          <w:ilvl w:val="0"/>
          <w:numId w:val="14"/>
        </w:numPr>
        <w:spacing w:line="276" w:lineRule="auto"/>
        <w:jc w:val="both"/>
        <w:rPr>
          <w:rFonts w:ascii="Garamond" w:hAnsi="Garamond"/>
          <w:sz w:val="23"/>
          <w:szCs w:val="23"/>
        </w:rPr>
      </w:pPr>
      <w:r w:rsidRPr="0072129F">
        <w:rPr>
          <w:rFonts w:ascii="Garamond" w:hAnsi="Garamond"/>
          <w:b/>
          <w:bCs/>
          <w:sz w:val="23"/>
          <w:szCs w:val="23"/>
        </w:rPr>
        <w:t>M</w:t>
      </w:r>
      <w:r w:rsidRPr="00FE2319">
        <w:rPr>
          <w:rFonts w:ascii="Garamond" w:hAnsi="Garamond"/>
          <w:b/>
          <w:bCs/>
          <w:sz w:val="23"/>
          <w:szCs w:val="23"/>
        </w:rPr>
        <w:t>utación de intercambio</w:t>
      </w:r>
      <w:r>
        <w:rPr>
          <w:rFonts w:ascii="Garamond" w:hAnsi="Garamond"/>
          <w:sz w:val="23"/>
          <w:szCs w:val="23"/>
        </w:rPr>
        <w:t>: Es constituido por</w:t>
      </w:r>
      <w:r w:rsidRPr="00FE2319">
        <w:rPr>
          <w:rFonts w:ascii="Garamond" w:hAnsi="Garamond"/>
          <w:sz w:val="23"/>
          <w:szCs w:val="23"/>
        </w:rPr>
        <w:t xml:space="preserve"> otro operador ampliamente utilizado que permuta las asignaciones de dos actividades diferentes. </w:t>
      </w:r>
      <w:r>
        <w:rPr>
          <w:rFonts w:ascii="Garamond" w:hAnsi="Garamond"/>
          <w:sz w:val="23"/>
          <w:szCs w:val="23"/>
        </w:rPr>
        <w:t xml:space="preserve">Es decir que </w:t>
      </w:r>
      <w:r w:rsidRPr="00FE2319">
        <w:rPr>
          <w:rFonts w:ascii="Garamond" w:hAnsi="Garamond"/>
          <w:sz w:val="23"/>
          <w:szCs w:val="23"/>
        </w:rPr>
        <w:t xml:space="preserve">distinguen entre intercambio simple que selecciona dos actividades aleatoriamente para intercambiar sus espacios-tiempos, e intercambio guiado, donde una de las actividades se selecciona por estar implicada en violaciones de restricciones. </w:t>
      </w:r>
      <w:r>
        <w:rPr>
          <w:rFonts w:ascii="Garamond" w:hAnsi="Garamond"/>
          <w:sz w:val="23"/>
          <w:szCs w:val="23"/>
        </w:rPr>
        <w:t>(</w:t>
      </w:r>
      <w:proofErr w:type="spellStart"/>
      <w:r w:rsidRPr="00FE2319">
        <w:rPr>
          <w:rFonts w:ascii="Garamond" w:hAnsi="Garamond"/>
          <w:sz w:val="23"/>
          <w:szCs w:val="23"/>
        </w:rPr>
        <w:t>Burke</w:t>
      </w:r>
      <w:proofErr w:type="spellEnd"/>
      <w:r w:rsidRPr="00FE2319">
        <w:rPr>
          <w:rFonts w:ascii="Garamond" w:hAnsi="Garamond"/>
          <w:sz w:val="23"/>
          <w:szCs w:val="23"/>
        </w:rPr>
        <w:t xml:space="preserve"> et al.</w:t>
      </w:r>
      <w:r>
        <w:rPr>
          <w:rFonts w:ascii="Garamond" w:hAnsi="Garamond"/>
          <w:sz w:val="23"/>
          <w:szCs w:val="23"/>
        </w:rPr>
        <w:t>,</w:t>
      </w:r>
      <w:r w:rsidRPr="00FE2319">
        <w:rPr>
          <w:rFonts w:ascii="Garamond" w:hAnsi="Garamond"/>
          <w:sz w:val="23"/>
          <w:szCs w:val="23"/>
        </w:rPr>
        <w:t>2003)</w:t>
      </w:r>
    </w:p>
    <w:p w14:paraId="533E29BB" w14:textId="77777777" w:rsidR="005F6663" w:rsidRPr="00FE2319" w:rsidRDefault="005F6663" w:rsidP="005F6663">
      <w:pPr>
        <w:pStyle w:val="NormalWeb"/>
        <w:spacing w:line="276" w:lineRule="auto"/>
        <w:jc w:val="both"/>
        <w:rPr>
          <w:rFonts w:ascii="Garamond" w:hAnsi="Garamond"/>
          <w:sz w:val="23"/>
          <w:szCs w:val="23"/>
        </w:rPr>
      </w:pPr>
      <w:r w:rsidRPr="00FE2319">
        <w:rPr>
          <w:rFonts w:ascii="Garamond" w:hAnsi="Garamond"/>
          <w:sz w:val="23"/>
          <w:szCs w:val="23"/>
        </w:rPr>
        <w:t>Según estudios comparativos realizados por Rossi-Doria et al. (2003), los intercambios guiados suelen ofrecer convergencia más rápida hacia soluciones de calidad, aunque pueden limitar la exploración del espacio de soluciones.</w:t>
      </w:r>
    </w:p>
    <w:p w14:paraId="3BE3E10D" w14:textId="77777777" w:rsidR="005F6663" w:rsidRPr="00FE2319" w:rsidRDefault="005F6663" w:rsidP="005F6663">
      <w:pPr>
        <w:pStyle w:val="NormalWeb"/>
        <w:numPr>
          <w:ilvl w:val="0"/>
          <w:numId w:val="14"/>
        </w:numPr>
        <w:spacing w:line="276" w:lineRule="auto"/>
        <w:jc w:val="both"/>
        <w:rPr>
          <w:rFonts w:ascii="Garamond" w:hAnsi="Garamond"/>
          <w:sz w:val="23"/>
          <w:szCs w:val="23"/>
        </w:rPr>
      </w:pPr>
      <w:r>
        <w:rPr>
          <w:rFonts w:ascii="Garamond" w:hAnsi="Garamond"/>
          <w:b/>
          <w:bCs/>
          <w:sz w:val="23"/>
          <w:szCs w:val="23"/>
        </w:rPr>
        <w:t>M</w:t>
      </w:r>
      <w:r w:rsidRPr="00FE2319">
        <w:rPr>
          <w:rFonts w:ascii="Garamond" w:hAnsi="Garamond"/>
          <w:b/>
          <w:bCs/>
          <w:sz w:val="23"/>
          <w:szCs w:val="23"/>
        </w:rPr>
        <w:t>utación de cadena</w:t>
      </w:r>
      <w:r>
        <w:rPr>
          <w:rFonts w:ascii="Garamond" w:hAnsi="Garamond"/>
          <w:sz w:val="23"/>
          <w:szCs w:val="23"/>
        </w:rPr>
        <w:t>: Se usa para situaciones más complejas</w:t>
      </w:r>
      <w:r w:rsidRPr="00FE2319">
        <w:rPr>
          <w:rFonts w:ascii="Garamond" w:hAnsi="Garamond"/>
          <w:sz w:val="23"/>
          <w:szCs w:val="23"/>
        </w:rPr>
        <w:t xml:space="preserve"> </w:t>
      </w:r>
      <w:r>
        <w:rPr>
          <w:rFonts w:ascii="Garamond" w:hAnsi="Garamond"/>
          <w:sz w:val="23"/>
          <w:szCs w:val="23"/>
        </w:rPr>
        <w:t>para realizar</w:t>
      </w:r>
      <w:r w:rsidRPr="00FE2319">
        <w:rPr>
          <w:rFonts w:ascii="Garamond" w:hAnsi="Garamond"/>
          <w:sz w:val="23"/>
          <w:szCs w:val="23"/>
        </w:rPr>
        <w:t xml:space="preserve"> una secuencia de intercambios en cascada para resolver múltiples conflictos simultáneamente. Este enfoque resulta particularmente efectivo en horarios densamente ocupados donde los cambios aislados rara vez consiguen mejoras significativas. La implementación típica identifica una actividad problemática y construye una cadena de reasignaciones que redistribuye el impacto del cambio</w:t>
      </w:r>
      <w:r>
        <w:rPr>
          <w:rFonts w:ascii="Garamond" w:hAnsi="Garamond"/>
          <w:sz w:val="23"/>
          <w:szCs w:val="23"/>
        </w:rPr>
        <w:t xml:space="preserve"> para minimizar</w:t>
      </w:r>
      <w:r w:rsidRPr="00FE2319">
        <w:rPr>
          <w:rFonts w:ascii="Garamond" w:hAnsi="Garamond"/>
          <w:sz w:val="23"/>
          <w:szCs w:val="23"/>
        </w:rPr>
        <w:t xml:space="preserve"> las perturbaciones en el horario existente.</w:t>
      </w:r>
      <w:r>
        <w:rPr>
          <w:rFonts w:ascii="Garamond" w:hAnsi="Garamond"/>
          <w:sz w:val="23"/>
          <w:szCs w:val="23"/>
        </w:rPr>
        <w:t xml:space="preserve"> (</w:t>
      </w:r>
      <w:proofErr w:type="spellStart"/>
      <w:r w:rsidRPr="00FE2319">
        <w:rPr>
          <w:rFonts w:ascii="Garamond" w:hAnsi="Garamond"/>
          <w:sz w:val="23"/>
          <w:szCs w:val="23"/>
        </w:rPr>
        <w:t>Wilke</w:t>
      </w:r>
      <w:proofErr w:type="spellEnd"/>
      <w:r w:rsidRPr="00FE2319">
        <w:rPr>
          <w:rFonts w:ascii="Garamond" w:hAnsi="Garamond"/>
          <w:sz w:val="23"/>
          <w:szCs w:val="23"/>
        </w:rPr>
        <w:t xml:space="preserve"> et al</w:t>
      </w:r>
      <w:r>
        <w:rPr>
          <w:rFonts w:ascii="Garamond" w:hAnsi="Garamond"/>
          <w:sz w:val="23"/>
          <w:szCs w:val="23"/>
        </w:rPr>
        <w:t xml:space="preserve">, </w:t>
      </w:r>
      <w:r w:rsidRPr="00FE2319">
        <w:rPr>
          <w:rFonts w:ascii="Garamond" w:hAnsi="Garamond"/>
          <w:sz w:val="23"/>
          <w:szCs w:val="23"/>
        </w:rPr>
        <w:t>2002)</w:t>
      </w:r>
    </w:p>
    <w:p w14:paraId="3AA5F6B5" w14:textId="77777777" w:rsidR="005F6663" w:rsidRPr="00FE2319" w:rsidRDefault="005F6663" w:rsidP="005F6663">
      <w:pPr>
        <w:pStyle w:val="NormalWeb"/>
        <w:numPr>
          <w:ilvl w:val="0"/>
          <w:numId w:val="14"/>
        </w:numPr>
        <w:spacing w:line="276" w:lineRule="auto"/>
        <w:jc w:val="both"/>
        <w:rPr>
          <w:rFonts w:ascii="Garamond" w:hAnsi="Garamond"/>
          <w:sz w:val="23"/>
          <w:szCs w:val="23"/>
        </w:rPr>
      </w:pPr>
      <w:r>
        <w:rPr>
          <w:rFonts w:ascii="Garamond" w:hAnsi="Garamond"/>
          <w:b/>
          <w:bCs/>
          <w:sz w:val="23"/>
          <w:szCs w:val="23"/>
        </w:rPr>
        <w:t>M</w:t>
      </w:r>
      <w:r w:rsidRPr="00FE2319">
        <w:rPr>
          <w:rFonts w:ascii="Garamond" w:hAnsi="Garamond"/>
          <w:b/>
          <w:bCs/>
          <w:sz w:val="23"/>
          <w:szCs w:val="23"/>
        </w:rPr>
        <w:t>utación de recursos</w:t>
      </w:r>
      <w:r>
        <w:rPr>
          <w:rFonts w:ascii="Garamond" w:hAnsi="Garamond"/>
          <w:sz w:val="23"/>
          <w:szCs w:val="23"/>
        </w:rPr>
        <w:t>:</w:t>
      </w:r>
      <w:r w:rsidRPr="00FE2319">
        <w:rPr>
          <w:rFonts w:ascii="Garamond" w:hAnsi="Garamond"/>
          <w:sz w:val="23"/>
          <w:szCs w:val="23"/>
        </w:rPr>
        <w:t xml:space="preserve"> </w:t>
      </w:r>
      <w:r>
        <w:rPr>
          <w:rFonts w:ascii="Garamond" w:hAnsi="Garamond"/>
          <w:sz w:val="23"/>
          <w:szCs w:val="23"/>
        </w:rPr>
        <w:t xml:space="preserve">Mantiene </w:t>
      </w:r>
      <w:r w:rsidRPr="00FE2319">
        <w:rPr>
          <w:rFonts w:ascii="Garamond" w:hAnsi="Garamond"/>
          <w:sz w:val="23"/>
          <w:szCs w:val="23"/>
        </w:rPr>
        <w:t xml:space="preserve">la ubicación temporal de una </w:t>
      </w:r>
      <w:proofErr w:type="gramStart"/>
      <w:r w:rsidRPr="00FE2319">
        <w:rPr>
          <w:rFonts w:ascii="Garamond" w:hAnsi="Garamond"/>
          <w:sz w:val="23"/>
          <w:szCs w:val="23"/>
        </w:rPr>
        <w:t>actividad</w:t>
      </w:r>
      <w:proofErr w:type="gramEnd"/>
      <w:r w:rsidRPr="00FE2319">
        <w:rPr>
          <w:rFonts w:ascii="Garamond" w:hAnsi="Garamond"/>
          <w:sz w:val="23"/>
          <w:szCs w:val="23"/>
        </w:rPr>
        <w:t xml:space="preserve"> pero modifica su asignación espacial o de otros recursos. Por ejemplo, una clase podría conservar su </w:t>
      </w:r>
      <w:proofErr w:type="gramStart"/>
      <w:r w:rsidRPr="00FE2319">
        <w:rPr>
          <w:rFonts w:ascii="Garamond" w:hAnsi="Garamond"/>
          <w:sz w:val="23"/>
          <w:szCs w:val="23"/>
        </w:rPr>
        <w:t>horario</w:t>
      </w:r>
      <w:proofErr w:type="gramEnd"/>
      <w:r w:rsidRPr="00FE2319">
        <w:rPr>
          <w:rFonts w:ascii="Garamond" w:hAnsi="Garamond"/>
          <w:sz w:val="23"/>
          <w:szCs w:val="23"/>
        </w:rPr>
        <w:t xml:space="preserve"> pero trasladarse a un aula diferente. Este tipo de mutación resulta especialmente valioso para academias musicales, donde la disponibilidad de aulas con características acústicas específicas o de instrumentos compartidos introduce complejidades adicionales.</w:t>
      </w:r>
      <w:r>
        <w:rPr>
          <w:rFonts w:ascii="Garamond" w:hAnsi="Garamond"/>
          <w:sz w:val="23"/>
          <w:szCs w:val="23"/>
        </w:rPr>
        <w:t xml:space="preserve"> (</w:t>
      </w:r>
      <w:proofErr w:type="spellStart"/>
      <w:r w:rsidRPr="00FE2319">
        <w:rPr>
          <w:rFonts w:ascii="Garamond" w:hAnsi="Garamond"/>
          <w:sz w:val="23"/>
          <w:szCs w:val="23"/>
        </w:rPr>
        <w:t>Colorni</w:t>
      </w:r>
      <w:proofErr w:type="spellEnd"/>
      <w:r w:rsidRPr="00FE2319">
        <w:rPr>
          <w:rFonts w:ascii="Garamond" w:hAnsi="Garamond"/>
          <w:sz w:val="23"/>
          <w:szCs w:val="23"/>
        </w:rPr>
        <w:t xml:space="preserve"> et al.</w:t>
      </w:r>
      <w:r>
        <w:rPr>
          <w:rFonts w:ascii="Garamond" w:hAnsi="Garamond"/>
          <w:sz w:val="23"/>
          <w:szCs w:val="23"/>
        </w:rPr>
        <w:t xml:space="preserve">, </w:t>
      </w:r>
      <w:r w:rsidRPr="00FE2319">
        <w:rPr>
          <w:rFonts w:ascii="Garamond" w:hAnsi="Garamond"/>
          <w:sz w:val="23"/>
          <w:szCs w:val="23"/>
        </w:rPr>
        <w:t>1991)</w:t>
      </w:r>
    </w:p>
    <w:p w14:paraId="7F194134" w14:textId="77777777" w:rsidR="005F6663" w:rsidRPr="00FE2319" w:rsidRDefault="005F6663" w:rsidP="005F6663">
      <w:pPr>
        <w:pStyle w:val="NormalWeb"/>
        <w:numPr>
          <w:ilvl w:val="0"/>
          <w:numId w:val="14"/>
        </w:numPr>
        <w:spacing w:line="276" w:lineRule="auto"/>
        <w:jc w:val="both"/>
        <w:rPr>
          <w:rFonts w:ascii="Garamond" w:hAnsi="Garamond"/>
          <w:sz w:val="23"/>
          <w:szCs w:val="23"/>
        </w:rPr>
      </w:pPr>
      <w:r w:rsidRPr="00055EEE">
        <w:rPr>
          <w:rFonts w:ascii="Garamond" w:hAnsi="Garamond"/>
          <w:b/>
          <w:bCs/>
          <w:sz w:val="23"/>
          <w:szCs w:val="23"/>
        </w:rPr>
        <w:t xml:space="preserve">Mutación </w:t>
      </w:r>
      <w:r w:rsidRPr="00FE2319">
        <w:rPr>
          <w:rFonts w:ascii="Garamond" w:hAnsi="Garamond"/>
          <w:b/>
          <w:bCs/>
          <w:sz w:val="23"/>
          <w:szCs w:val="23"/>
        </w:rPr>
        <w:t>adaptativa</w:t>
      </w:r>
      <w:r>
        <w:rPr>
          <w:rFonts w:ascii="Garamond" w:hAnsi="Garamond"/>
          <w:sz w:val="23"/>
          <w:szCs w:val="23"/>
        </w:rPr>
        <w:t>:</w:t>
      </w:r>
      <w:r w:rsidRPr="00FE2319">
        <w:rPr>
          <w:rFonts w:ascii="Garamond" w:hAnsi="Garamond"/>
          <w:sz w:val="23"/>
          <w:szCs w:val="23"/>
        </w:rPr>
        <w:t xml:space="preserve"> </w:t>
      </w:r>
      <w:r>
        <w:rPr>
          <w:rFonts w:ascii="Garamond" w:hAnsi="Garamond"/>
          <w:sz w:val="23"/>
          <w:szCs w:val="23"/>
        </w:rPr>
        <w:t>P</w:t>
      </w:r>
      <w:r w:rsidRPr="00FE2319">
        <w:rPr>
          <w:rFonts w:ascii="Garamond" w:hAnsi="Garamond"/>
          <w:sz w:val="23"/>
          <w:szCs w:val="23"/>
        </w:rPr>
        <w:t xml:space="preserve">ropuesta por Back (1992) y adaptada al contexto de </w:t>
      </w:r>
      <w:proofErr w:type="spellStart"/>
      <w:r w:rsidRPr="00FE2319">
        <w:rPr>
          <w:rFonts w:ascii="Garamond" w:hAnsi="Garamond"/>
          <w:sz w:val="23"/>
          <w:szCs w:val="23"/>
        </w:rPr>
        <w:t>timetabling</w:t>
      </w:r>
      <w:proofErr w:type="spellEnd"/>
      <w:r w:rsidRPr="00FE2319">
        <w:rPr>
          <w:rFonts w:ascii="Garamond" w:hAnsi="Garamond"/>
          <w:sz w:val="23"/>
          <w:szCs w:val="23"/>
        </w:rPr>
        <w:t xml:space="preserve"> por Yang y </w:t>
      </w:r>
      <w:proofErr w:type="spellStart"/>
      <w:r w:rsidRPr="00FE2319">
        <w:rPr>
          <w:rFonts w:ascii="Garamond" w:hAnsi="Garamond"/>
          <w:sz w:val="23"/>
          <w:szCs w:val="23"/>
        </w:rPr>
        <w:t>Jat</w:t>
      </w:r>
      <w:proofErr w:type="spellEnd"/>
      <w:r w:rsidRPr="00FE2319">
        <w:rPr>
          <w:rFonts w:ascii="Garamond" w:hAnsi="Garamond"/>
          <w:sz w:val="23"/>
          <w:szCs w:val="23"/>
        </w:rPr>
        <w:t xml:space="preserve"> (2011), ajusta dinámicamente la intensidad (tasa) y naturaleza de las mutaciones según el progreso de la búsqueda. Durante las etapas iniciales de la evolución, predominan mutaciones más radicales que favorecen la exploración amplia del espacio de soluciones; conforme avanza el proceso evolutivo, las mutaciones se tornan más conservadoras, privilegiando la explotación de regiones prometedoras.</w:t>
      </w:r>
    </w:p>
    <w:p w14:paraId="24CEC5C9" w14:textId="77777777" w:rsidR="005F6663" w:rsidRPr="00FE2606" w:rsidRDefault="005F6663" w:rsidP="005F6663">
      <w:pPr>
        <w:pStyle w:val="NormalWeb"/>
        <w:numPr>
          <w:ilvl w:val="0"/>
          <w:numId w:val="14"/>
        </w:numPr>
        <w:spacing w:line="276" w:lineRule="auto"/>
        <w:jc w:val="both"/>
        <w:rPr>
          <w:rFonts w:ascii="Garamond" w:hAnsi="Garamond"/>
          <w:sz w:val="23"/>
          <w:szCs w:val="23"/>
          <w:lang w:val="es-MX"/>
        </w:rPr>
      </w:pPr>
      <w:r w:rsidRPr="00055EEE">
        <w:rPr>
          <w:rFonts w:ascii="Garamond" w:hAnsi="Garamond"/>
          <w:b/>
          <w:bCs/>
          <w:sz w:val="23"/>
          <w:szCs w:val="23"/>
        </w:rPr>
        <w:t>Mutación</w:t>
      </w:r>
      <w:r w:rsidRPr="00FE2319">
        <w:rPr>
          <w:rFonts w:ascii="Garamond" w:hAnsi="Garamond"/>
          <w:b/>
          <w:bCs/>
          <w:sz w:val="23"/>
          <w:szCs w:val="23"/>
        </w:rPr>
        <w:t xml:space="preserve"> dirigida por preferencias</w:t>
      </w:r>
      <w:r>
        <w:rPr>
          <w:rFonts w:ascii="Garamond" w:hAnsi="Garamond"/>
          <w:sz w:val="23"/>
          <w:szCs w:val="23"/>
        </w:rPr>
        <w:t>:</w:t>
      </w:r>
      <w:r w:rsidRPr="00FE2319">
        <w:rPr>
          <w:rFonts w:ascii="Garamond" w:hAnsi="Garamond"/>
          <w:sz w:val="23"/>
          <w:szCs w:val="23"/>
        </w:rPr>
        <w:t xml:space="preserve"> Este operador identifica asignaciones que incumplen preferencias institucionales o personales (como clases programadas en horarios no deseados) y las reposiciona priorizando franjas horarias preferentes. Su efectividad depende considerablemente de la estructura de preferencias; cuando éstas presentan elevada consistencia, este operador puede acelerar significativamente la convergencia hacia soluciones satisfactorias.</w:t>
      </w:r>
      <w:r>
        <w:rPr>
          <w:rFonts w:ascii="Garamond" w:hAnsi="Garamond"/>
          <w:sz w:val="23"/>
          <w:szCs w:val="23"/>
        </w:rPr>
        <w:t xml:space="preserve"> (</w:t>
      </w:r>
      <w:proofErr w:type="spellStart"/>
      <w:r>
        <w:rPr>
          <w:rFonts w:ascii="Garamond" w:hAnsi="Garamond"/>
          <w:sz w:val="23"/>
          <w:szCs w:val="23"/>
        </w:rPr>
        <w:t>Burke</w:t>
      </w:r>
      <w:proofErr w:type="spellEnd"/>
      <w:r>
        <w:rPr>
          <w:rFonts w:ascii="Garamond" w:hAnsi="Garamond"/>
          <w:sz w:val="23"/>
          <w:szCs w:val="23"/>
        </w:rPr>
        <w:t xml:space="preserve"> y </w:t>
      </w:r>
      <w:proofErr w:type="spellStart"/>
      <w:r>
        <w:rPr>
          <w:rFonts w:ascii="Garamond" w:hAnsi="Garamond"/>
          <w:sz w:val="23"/>
          <w:szCs w:val="23"/>
        </w:rPr>
        <w:t>Petrovic</w:t>
      </w:r>
      <w:proofErr w:type="spellEnd"/>
      <w:r>
        <w:rPr>
          <w:rFonts w:ascii="Garamond" w:hAnsi="Garamond"/>
          <w:sz w:val="23"/>
          <w:szCs w:val="23"/>
        </w:rPr>
        <w:t>, 2002)</w:t>
      </w:r>
    </w:p>
    <w:p w14:paraId="60AAD9DD" w14:textId="77777777" w:rsidR="005F6663" w:rsidRPr="00D52E47" w:rsidRDefault="005F6663" w:rsidP="005F6663">
      <w:pPr>
        <w:pBdr>
          <w:top w:val="nil"/>
          <w:left w:val="nil"/>
          <w:bottom w:val="nil"/>
          <w:right w:val="nil"/>
          <w:between w:val="nil"/>
        </w:pBdr>
        <w:spacing w:after="240" w:line="240" w:lineRule="auto"/>
        <w:ind w:left="360"/>
        <w:jc w:val="both"/>
        <w:rPr>
          <w:rFonts w:ascii="Garamond" w:eastAsia="Garamond" w:hAnsi="Garamond" w:cs="Garamond"/>
          <w:color w:val="000000"/>
          <w:sz w:val="23"/>
          <w:szCs w:val="23"/>
          <w:lang w:val="es-BO"/>
        </w:rPr>
      </w:pPr>
    </w:p>
    <w:p w14:paraId="73BE1524" w14:textId="51CD1BC7" w:rsidR="00D4650D" w:rsidRDefault="00D4650D" w:rsidP="00D4650D">
      <w:pPr>
        <w:pStyle w:val="Ttulo2"/>
        <w:ind w:left="567"/>
        <w:jc w:val="both"/>
      </w:pPr>
      <w:bookmarkStart w:id="29" w:name="_Toc195598650"/>
      <w:r>
        <w:lastRenderedPageBreak/>
        <w:t>Función de aptitud</w:t>
      </w:r>
      <w:r w:rsidR="005A4AD5">
        <w:t xml:space="preserve"> (fitness</w:t>
      </w:r>
      <w:r w:rsidR="00055EEE">
        <w:t>)</w:t>
      </w:r>
      <w:bookmarkEnd w:id="29"/>
    </w:p>
    <w:p w14:paraId="363480E9" w14:textId="1E51767C" w:rsidR="00D60F13" w:rsidRDefault="00E93592" w:rsidP="00D60F13">
      <w:pPr>
        <w:pStyle w:val="NormalWeb"/>
        <w:spacing w:line="276" w:lineRule="auto"/>
        <w:jc w:val="both"/>
        <w:rPr>
          <w:rFonts w:ascii="Garamond" w:hAnsi="Garamond"/>
          <w:sz w:val="23"/>
          <w:szCs w:val="23"/>
          <w:lang w:val="es-ES"/>
        </w:rPr>
      </w:pPr>
      <w:r w:rsidRPr="00E93592">
        <w:rPr>
          <w:rFonts w:ascii="Garamond" w:hAnsi="Garamond"/>
          <w:sz w:val="23"/>
          <w:szCs w:val="23"/>
          <w:lang w:val="es-ES"/>
        </w:rPr>
        <w:t xml:space="preserve">La función de aptitud constituye el mecanismo fundamental para guiar la búsqueda hacia soluciones de alta calidad. En problemas de </w:t>
      </w:r>
      <w:proofErr w:type="spellStart"/>
      <w:r w:rsidRPr="00E93592">
        <w:rPr>
          <w:rFonts w:ascii="Garamond" w:hAnsi="Garamond"/>
          <w:sz w:val="23"/>
          <w:szCs w:val="23"/>
          <w:lang w:val="es-ES"/>
        </w:rPr>
        <w:t>timetabling</w:t>
      </w:r>
      <w:proofErr w:type="spellEnd"/>
      <w:r w:rsidRPr="00E93592">
        <w:rPr>
          <w:rFonts w:ascii="Garamond" w:hAnsi="Garamond"/>
          <w:sz w:val="23"/>
          <w:szCs w:val="23"/>
          <w:lang w:val="es-ES"/>
        </w:rPr>
        <w:t>,</w:t>
      </w:r>
      <w:r w:rsidR="00055EEE">
        <w:rPr>
          <w:rFonts w:ascii="Garamond" w:hAnsi="Garamond"/>
          <w:sz w:val="23"/>
          <w:szCs w:val="23"/>
          <w:lang w:val="es-ES"/>
        </w:rPr>
        <w:t xml:space="preserve"> </w:t>
      </w:r>
      <w:r w:rsidRPr="00E93592">
        <w:rPr>
          <w:rFonts w:ascii="Garamond" w:hAnsi="Garamond"/>
          <w:sz w:val="23"/>
          <w:szCs w:val="23"/>
          <w:lang w:val="es-ES"/>
        </w:rPr>
        <w:t>esta función debe evaluar tanto el cumplimiento de restricciones duras como la satisfacción de restricciones blandas.</w:t>
      </w:r>
      <w:r w:rsidR="00055EEE">
        <w:rPr>
          <w:rFonts w:ascii="Garamond" w:hAnsi="Garamond"/>
          <w:sz w:val="23"/>
          <w:szCs w:val="23"/>
          <w:lang w:val="es-ES"/>
        </w:rPr>
        <w:t xml:space="preserve"> </w:t>
      </w:r>
      <w:r w:rsidR="00055EEE">
        <w:rPr>
          <w:rFonts w:ascii="Garamond" w:hAnsi="Garamond"/>
          <w:sz w:val="23"/>
          <w:szCs w:val="23"/>
        </w:rPr>
        <w:t>(</w:t>
      </w:r>
      <w:proofErr w:type="spellStart"/>
      <w:r w:rsidR="00055EEE">
        <w:rPr>
          <w:rFonts w:ascii="Garamond" w:hAnsi="Garamond"/>
          <w:sz w:val="23"/>
          <w:szCs w:val="23"/>
        </w:rPr>
        <w:t>Burke</w:t>
      </w:r>
      <w:proofErr w:type="spellEnd"/>
      <w:r w:rsidR="00055EEE">
        <w:rPr>
          <w:rFonts w:ascii="Garamond" w:hAnsi="Garamond"/>
          <w:sz w:val="23"/>
          <w:szCs w:val="23"/>
        </w:rPr>
        <w:t xml:space="preserve"> y </w:t>
      </w:r>
      <w:proofErr w:type="spellStart"/>
      <w:r w:rsidR="00055EEE">
        <w:rPr>
          <w:rFonts w:ascii="Garamond" w:hAnsi="Garamond"/>
          <w:sz w:val="23"/>
          <w:szCs w:val="23"/>
        </w:rPr>
        <w:t>Petrovic</w:t>
      </w:r>
      <w:proofErr w:type="spellEnd"/>
      <w:r w:rsidR="00055EEE">
        <w:rPr>
          <w:rFonts w:ascii="Garamond" w:hAnsi="Garamond"/>
          <w:sz w:val="23"/>
          <w:szCs w:val="23"/>
        </w:rPr>
        <w:t>, 2002)</w:t>
      </w:r>
    </w:p>
    <w:p w14:paraId="77D53EEC" w14:textId="4733403F" w:rsidR="00C24274" w:rsidRPr="00D60F13" w:rsidRDefault="00C24274" w:rsidP="00D60F13">
      <w:pPr>
        <w:pStyle w:val="NormalWeb"/>
        <w:spacing w:line="276" w:lineRule="auto"/>
        <w:jc w:val="both"/>
        <w:rPr>
          <w:rFonts w:ascii="Garamond" w:hAnsi="Garamond"/>
          <w:sz w:val="23"/>
          <w:szCs w:val="23"/>
        </w:rPr>
      </w:pPr>
      <w:r w:rsidRPr="00C24274">
        <w:rPr>
          <w:rFonts w:ascii="Garamond" w:hAnsi="Garamond"/>
          <w:sz w:val="23"/>
          <w:szCs w:val="23"/>
          <w:lang w:val="es-ES"/>
        </w:rPr>
        <w:t>Una formulación genérica propuesta por Lewis (2008) expresa la función de aptitud como:</w:t>
      </w:r>
    </w:p>
    <w:p w14:paraId="29F9265F" w14:textId="207BC11C" w:rsidR="00AC4471" w:rsidRPr="00B13E02" w:rsidRDefault="00782F34" w:rsidP="00180E99">
      <w:pPr>
        <w:pStyle w:val="NormalWeb"/>
        <w:spacing w:line="276" w:lineRule="auto"/>
        <w:jc w:val="both"/>
        <w:rPr>
          <w:rFonts w:ascii="Garamond" w:hAnsi="Garamond"/>
          <w:i/>
          <w:sz w:val="23"/>
          <w:szCs w:val="23"/>
          <w:lang w:val="es-MX"/>
        </w:rPr>
      </w:pPr>
      <m:oMathPara>
        <m:oMath>
          <m:r>
            <w:rPr>
              <w:rFonts w:ascii="Cambria Math" w:hAnsi="Cambria Math"/>
              <w:sz w:val="23"/>
              <w:szCs w:val="23"/>
            </w:rPr>
            <m:t>F</m:t>
          </m:r>
          <m:d>
            <m:dPr>
              <m:ctrlPr>
                <w:rPr>
                  <w:rFonts w:ascii="Cambria Math" w:hAnsi="Cambria Math"/>
                  <w:i/>
                  <w:iCs/>
                  <w:sz w:val="23"/>
                  <w:szCs w:val="23"/>
                </w:rPr>
              </m:ctrlPr>
            </m:dPr>
            <m:e>
              <m:r>
                <w:rPr>
                  <w:rFonts w:ascii="Cambria Math" w:hAnsi="Cambria Math"/>
                  <w:sz w:val="23"/>
                  <w:szCs w:val="23"/>
                </w:rPr>
                <m:t>h</m:t>
              </m:r>
            </m:e>
          </m:d>
          <m:r>
            <w:rPr>
              <w:rFonts w:ascii="Cambria Math" w:eastAsia="Cambria Math" w:hAnsi="Cambria Math" w:cs="Cambria Math"/>
              <w:sz w:val="23"/>
              <w:szCs w:val="23"/>
            </w:rPr>
            <m:t>=</m:t>
          </m:r>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w</m:t>
              </m:r>
            </m:e>
            <m:sub>
              <m:r>
                <w:rPr>
                  <w:rFonts w:ascii="Cambria Math" w:eastAsia="Cambria Math" w:hAnsi="Cambria Math" w:cs="Cambria Math"/>
                  <w:sz w:val="23"/>
                  <w:szCs w:val="23"/>
                </w:rPr>
                <m:t>h</m:t>
              </m:r>
            </m:sub>
          </m:sSub>
          <m:nary>
            <m:naryPr>
              <m:chr m:val="∑"/>
              <m:grow m:val="1"/>
              <m:ctrlPr>
                <w:rPr>
                  <w:rFonts w:ascii="Cambria Math" w:hAnsi="Cambria Math"/>
                  <w:sz w:val="23"/>
                  <w:szCs w:val="23"/>
                </w:rPr>
              </m:ctrlPr>
            </m:naryPr>
            <m:sub>
              <m:r>
                <w:rPr>
                  <w:rFonts w:ascii="Cambria Math" w:eastAsia="Cambria Math" w:hAnsi="Cambria Math" w:cs="Cambria Math"/>
                  <w:sz w:val="23"/>
                  <w:szCs w:val="23"/>
                </w:rPr>
                <m:t>i=0</m:t>
              </m:r>
            </m:sub>
            <m:sup>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n</m:t>
                  </m:r>
                </m:e>
                <m:sub>
                  <m:r>
                    <w:rPr>
                      <w:rFonts w:ascii="Cambria Math" w:eastAsia="Cambria Math" w:hAnsi="Cambria Math" w:cs="Cambria Math"/>
                      <w:sz w:val="23"/>
                      <w:szCs w:val="23"/>
                    </w:rPr>
                    <m:t>h</m:t>
                  </m:r>
                </m:sub>
              </m:sSub>
            </m:sup>
            <m:e>
              <m:sSubSup>
                <m:sSubSupPr>
                  <m:ctrlPr>
                    <w:rPr>
                      <w:rFonts w:ascii="Cambria Math" w:hAnsi="Cambria Math"/>
                      <w:i/>
                      <w:sz w:val="23"/>
                      <w:szCs w:val="23"/>
                    </w:rPr>
                  </m:ctrlPr>
                </m:sSubSupPr>
                <m:e>
                  <m:r>
                    <w:rPr>
                      <w:rFonts w:ascii="Cambria Math" w:hAnsi="Cambria Math"/>
                      <w:sz w:val="23"/>
                      <w:szCs w:val="23"/>
                    </w:rPr>
                    <m:t>v</m:t>
                  </m:r>
                </m:e>
                <m:sub>
                  <m:r>
                    <w:rPr>
                      <w:rFonts w:ascii="Cambria Math" w:hAnsi="Cambria Math"/>
                      <w:sz w:val="23"/>
                      <w:szCs w:val="23"/>
                    </w:rPr>
                    <m:t>i</m:t>
                  </m:r>
                </m:sub>
                <m:sup>
                  <m:r>
                    <w:rPr>
                      <w:rFonts w:ascii="Cambria Math" w:hAnsi="Cambria Math"/>
                      <w:sz w:val="23"/>
                      <w:szCs w:val="23"/>
                    </w:rPr>
                    <m:t>h</m:t>
                  </m:r>
                </m:sup>
              </m:sSubSup>
            </m:e>
          </m:nary>
          <m:r>
            <w:rPr>
              <w:rFonts w:ascii="Cambria Math" w:hAnsi="Cambria Math"/>
              <w:sz w:val="23"/>
              <w:szCs w:val="23"/>
              <w:lang w:val="es-MX"/>
            </w:rPr>
            <m:t>+</m:t>
          </m:r>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w</m:t>
              </m:r>
            </m:e>
            <m:sub>
              <m:r>
                <w:rPr>
                  <w:rFonts w:ascii="Cambria Math" w:eastAsia="Cambria Math" w:hAnsi="Cambria Math" w:cs="Cambria Math"/>
                  <w:sz w:val="23"/>
                  <w:szCs w:val="23"/>
                </w:rPr>
                <m:t>s</m:t>
              </m:r>
            </m:sub>
          </m:sSub>
          <m:nary>
            <m:naryPr>
              <m:chr m:val="∑"/>
              <m:grow m:val="1"/>
              <m:ctrlPr>
                <w:rPr>
                  <w:rFonts w:ascii="Cambria Math" w:hAnsi="Cambria Math"/>
                  <w:sz w:val="23"/>
                  <w:szCs w:val="23"/>
                </w:rPr>
              </m:ctrlPr>
            </m:naryPr>
            <m:sub>
              <m:r>
                <w:rPr>
                  <w:rFonts w:ascii="Cambria Math" w:eastAsia="Cambria Math" w:hAnsi="Cambria Math" w:cs="Cambria Math"/>
                  <w:sz w:val="23"/>
                  <w:szCs w:val="23"/>
                </w:rPr>
                <m:t>j=0</m:t>
              </m:r>
            </m:sub>
            <m:sup>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n</m:t>
                  </m:r>
                </m:e>
                <m:sub>
                  <m:r>
                    <w:rPr>
                      <w:rFonts w:ascii="Cambria Math" w:eastAsia="Cambria Math" w:hAnsi="Cambria Math" w:cs="Cambria Math"/>
                      <w:sz w:val="23"/>
                      <w:szCs w:val="23"/>
                    </w:rPr>
                    <m:t>s</m:t>
                  </m:r>
                </m:sub>
              </m:sSub>
            </m:sup>
            <m:e>
              <m:sSubSup>
                <m:sSubSupPr>
                  <m:ctrlPr>
                    <w:rPr>
                      <w:rFonts w:ascii="Cambria Math" w:hAnsi="Cambria Math"/>
                      <w:i/>
                      <w:sz w:val="23"/>
                      <w:szCs w:val="23"/>
                    </w:rPr>
                  </m:ctrlPr>
                </m:sSubSupPr>
                <m:e>
                  <m:r>
                    <w:rPr>
                      <w:rFonts w:ascii="Cambria Math" w:hAnsi="Cambria Math"/>
                      <w:sz w:val="23"/>
                      <w:szCs w:val="23"/>
                    </w:rPr>
                    <m:t>v</m:t>
                  </m:r>
                </m:e>
                <m:sub>
                  <m:r>
                    <w:rPr>
                      <w:rFonts w:ascii="Cambria Math" w:hAnsi="Cambria Math"/>
                      <w:sz w:val="23"/>
                      <w:szCs w:val="23"/>
                    </w:rPr>
                    <m:t>j</m:t>
                  </m:r>
                </m:sub>
                <m:sup>
                  <m:r>
                    <w:rPr>
                      <w:rFonts w:ascii="Cambria Math" w:hAnsi="Cambria Math"/>
                      <w:sz w:val="23"/>
                      <w:szCs w:val="23"/>
                    </w:rPr>
                    <m:t>s</m:t>
                  </m:r>
                </m:sup>
              </m:sSubSup>
            </m:e>
          </m:nary>
        </m:oMath>
      </m:oMathPara>
    </w:p>
    <w:p w14:paraId="73AD29DD" w14:textId="28C91966" w:rsidR="00782F34" w:rsidRPr="00C24274" w:rsidRDefault="00782F34" w:rsidP="00C24274">
      <w:pPr>
        <w:pBdr>
          <w:top w:val="nil"/>
          <w:left w:val="nil"/>
          <w:bottom w:val="nil"/>
          <w:right w:val="nil"/>
          <w:between w:val="nil"/>
        </w:pBdr>
        <w:spacing w:after="240"/>
        <w:jc w:val="both"/>
        <w:rPr>
          <w:rFonts w:ascii="Garamond" w:eastAsia="Garamond" w:hAnsi="Garamond" w:cs="Garamond"/>
          <w:color w:val="000000"/>
          <w:sz w:val="23"/>
          <w:szCs w:val="23"/>
          <w:lang w:val="es-BO"/>
        </w:rPr>
      </w:pPr>
      <w:r w:rsidRPr="00782F34">
        <w:rPr>
          <w:rFonts w:ascii="Garamond" w:eastAsia="Garamond" w:hAnsi="Garamond" w:cs="Garamond"/>
          <w:color w:val="000000"/>
          <w:sz w:val="23"/>
          <w:szCs w:val="23"/>
          <w:lang w:val="es-BO"/>
        </w:rPr>
        <w:t>Donde</w:t>
      </w:r>
      <w:r w:rsidR="00C24274">
        <w:rPr>
          <w:rFonts w:ascii="Garamond" w:eastAsia="Garamond" w:hAnsi="Garamond" w:cs="Garamond"/>
          <w:color w:val="000000"/>
          <w:sz w:val="23"/>
          <w:szCs w:val="23"/>
          <w:lang w:val="es-BO"/>
        </w:rPr>
        <w:t xml:space="preserve"> </w:t>
      </w:r>
      <m:oMath>
        <m:r>
          <w:rPr>
            <w:rFonts w:ascii="Cambria Math" w:hAnsi="Cambria Math"/>
            <w:sz w:val="20"/>
            <w:szCs w:val="20"/>
          </w:rPr>
          <m:t>F</m:t>
        </m:r>
        <m:d>
          <m:dPr>
            <m:ctrlPr>
              <w:rPr>
                <w:rFonts w:ascii="Cambria Math" w:hAnsi="Cambria Math"/>
                <w:i/>
                <w:iCs/>
                <w:sz w:val="20"/>
                <w:szCs w:val="20"/>
              </w:rPr>
            </m:ctrlPr>
          </m:dPr>
          <m:e>
            <m:r>
              <w:rPr>
                <w:rFonts w:ascii="Cambria Math" w:hAnsi="Cambria Math"/>
                <w:sz w:val="20"/>
                <w:szCs w:val="20"/>
              </w:rPr>
              <m:t>h</m:t>
            </m:r>
          </m:e>
        </m:d>
      </m:oMath>
      <w:r w:rsidRPr="00C24274">
        <w:rPr>
          <w:rFonts w:ascii="Garamond" w:eastAsia="Garamond" w:hAnsi="Garamond" w:cs="Garamond"/>
          <w:color w:val="000000"/>
          <w:sz w:val="23"/>
          <w:szCs w:val="23"/>
          <w:lang w:val="es-BO"/>
        </w:rPr>
        <w:t xml:space="preserve"> es el valor de aptitud del horario </w:t>
      </w:r>
      <m:oMath>
        <m:r>
          <w:rPr>
            <w:rFonts w:ascii="Cambria Math" w:hAnsi="Cambria Math"/>
            <w:sz w:val="20"/>
            <w:szCs w:val="20"/>
          </w:rPr>
          <m:t>h</m:t>
        </m:r>
      </m:oMath>
      <w:r w:rsidR="00C24274">
        <w:rPr>
          <w:rFonts w:ascii="Garamond" w:eastAsia="Garamond" w:hAnsi="Garamond" w:cs="Garamond"/>
          <w:color w:val="000000"/>
          <w:sz w:val="23"/>
          <w:szCs w:val="23"/>
          <w:lang w:val="es-BO"/>
        </w:rPr>
        <w:t xml:space="preserv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h</m:t>
            </m:r>
          </m:sub>
        </m:sSub>
      </m:oMath>
      <w:r w:rsidRPr="00C24274">
        <w:rPr>
          <w:rFonts w:ascii="Garamond" w:eastAsia="Garamond" w:hAnsi="Garamond" w:cs="Garamond"/>
          <w:color w:val="000000"/>
          <w:sz w:val="23"/>
          <w:szCs w:val="23"/>
          <w:lang w:val="es-BO"/>
        </w:rPr>
        <w:t xml:space="preserve"> es el peso asignado a las restricciones duras</w:t>
      </w:r>
      <w:r w:rsidR="00C24274">
        <w:rPr>
          <w:rFonts w:ascii="Garamond" w:eastAsia="Garamond" w:hAnsi="Garamond" w:cs="Garamond"/>
          <w:color w:val="000000"/>
          <w:sz w:val="23"/>
          <w:szCs w:val="23"/>
          <w:lang w:val="es-BO"/>
        </w:rPr>
        <w:t xml:space="preserv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s</m:t>
            </m:r>
          </m:sub>
        </m:sSub>
      </m:oMath>
      <w:r w:rsidRPr="00C24274">
        <w:rPr>
          <w:rFonts w:ascii="Garamond" w:eastAsia="Garamond" w:hAnsi="Garamond" w:cs="Garamond"/>
          <w:color w:val="000000"/>
          <w:sz w:val="23"/>
          <w:szCs w:val="23"/>
          <w:lang w:val="es-BO"/>
        </w:rPr>
        <w:t xml:space="preserve"> es el peso asignado a las restricciones blandas</w:t>
      </w:r>
      <w:r w:rsidR="00C24274">
        <w:rPr>
          <w:rFonts w:ascii="Garamond" w:eastAsia="Garamond" w:hAnsi="Garamond" w:cs="Garamond"/>
          <w:color w:val="000000"/>
          <w:sz w:val="23"/>
          <w:szCs w:val="23"/>
          <w:lang w:val="es-BO"/>
        </w:rPr>
        <w:t xml:space="preserve">, </w:t>
      </w:r>
      <m:oMath>
        <m:sSubSup>
          <m:sSubSupPr>
            <m:ctrlPr>
              <w:rPr>
                <w:rFonts w:ascii="Cambria Math" w:eastAsia="Times New Roman" w:hAnsi="Cambria Math" w:cs="Times New Roman"/>
                <w:i/>
                <w:sz w:val="20"/>
                <w:szCs w:val="20"/>
                <w:lang w:val="es-BO"/>
              </w:rPr>
            </m:ctrlPr>
          </m:sSubSupPr>
          <m:e>
            <m:r>
              <w:rPr>
                <w:rFonts w:ascii="Cambria Math" w:hAnsi="Cambria Math"/>
                <w:sz w:val="20"/>
                <w:szCs w:val="20"/>
              </w:rPr>
              <m:t>v</m:t>
            </m:r>
          </m:e>
          <m:sub>
            <m:r>
              <w:rPr>
                <w:rFonts w:ascii="Cambria Math" w:hAnsi="Cambria Math"/>
                <w:sz w:val="20"/>
                <w:szCs w:val="20"/>
              </w:rPr>
              <m:t>i</m:t>
            </m:r>
          </m:sub>
          <m:sup>
            <m:r>
              <w:rPr>
                <w:rFonts w:ascii="Cambria Math" w:hAnsi="Cambria Math"/>
                <w:sz w:val="20"/>
                <w:szCs w:val="20"/>
              </w:rPr>
              <m:t>h</m:t>
            </m:r>
          </m:sup>
        </m:sSubSup>
      </m:oMath>
      <w:r w:rsidRPr="00C24274">
        <w:rPr>
          <w:rFonts w:ascii="Times New Roman" w:eastAsia="Garamond" w:hAnsi="Times New Roman" w:cs="Times New Roman"/>
          <w:color w:val="000000"/>
          <w:sz w:val="23"/>
          <w:szCs w:val="23"/>
          <w:lang w:val="es-BO"/>
        </w:rPr>
        <w:t>​</w:t>
      </w:r>
      <w:r w:rsidRPr="00C24274">
        <w:rPr>
          <w:rFonts w:ascii="Garamond" w:eastAsia="Garamond" w:hAnsi="Garamond" w:cs="Garamond"/>
          <w:color w:val="000000"/>
          <w:sz w:val="23"/>
          <w:szCs w:val="23"/>
          <w:lang w:val="es-BO"/>
        </w:rPr>
        <w:t xml:space="preserve"> es la violación de la i-</w:t>
      </w:r>
      <w:proofErr w:type="spellStart"/>
      <w:r w:rsidRPr="00C24274">
        <w:rPr>
          <w:rFonts w:ascii="Garamond" w:eastAsia="Garamond" w:hAnsi="Garamond" w:cs="Garamond"/>
          <w:color w:val="000000"/>
          <w:sz w:val="23"/>
          <w:szCs w:val="23"/>
          <w:lang w:val="es-BO"/>
        </w:rPr>
        <w:t>ésima</w:t>
      </w:r>
      <w:proofErr w:type="spellEnd"/>
      <w:r w:rsidRPr="00C24274">
        <w:rPr>
          <w:rFonts w:ascii="Garamond" w:eastAsia="Garamond" w:hAnsi="Garamond" w:cs="Garamond"/>
          <w:color w:val="000000"/>
          <w:sz w:val="23"/>
          <w:szCs w:val="23"/>
          <w:lang w:val="es-BO"/>
        </w:rPr>
        <w:t xml:space="preserve"> restricción dura</w:t>
      </w:r>
      <w:r w:rsidR="00C24274">
        <w:rPr>
          <w:rFonts w:ascii="Garamond" w:eastAsia="Garamond" w:hAnsi="Garamond" w:cs="Garamond"/>
          <w:color w:val="000000"/>
          <w:sz w:val="23"/>
          <w:szCs w:val="23"/>
          <w:lang w:val="es-BO"/>
        </w:rPr>
        <w:t xml:space="preserve">, </w:t>
      </w:r>
      <m:oMath>
        <m:sSubSup>
          <m:sSubSupPr>
            <m:ctrlPr>
              <w:rPr>
                <w:rFonts w:ascii="Cambria Math" w:eastAsia="Times New Roman" w:hAnsi="Cambria Math" w:cs="Times New Roman"/>
                <w:i/>
                <w:sz w:val="20"/>
                <w:szCs w:val="20"/>
                <w:lang w:val="es-BO"/>
              </w:rPr>
            </m:ctrlPr>
          </m:sSubSupPr>
          <m:e>
            <m:r>
              <w:rPr>
                <w:rFonts w:ascii="Cambria Math" w:hAnsi="Cambria Math"/>
                <w:sz w:val="20"/>
                <w:szCs w:val="20"/>
              </w:rPr>
              <m:t>v</m:t>
            </m:r>
          </m:e>
          <m:sub>
            <m:r>
              <w:rPr>
                <w:rFonts w:ascii="Cambria Math" w:hAnsi="Cambria Math"/>
                <w:sz w:val="20"/>
                <w:szCs w:val="20"/>
              </w:rPr>
              <m:t>j</m:t>
            </m:r>
          </m:sub>
          <m:sup>
            <m:r>
              <w:rPr>
                <w:rFonts w:ascii="Cambria Math" w:hAnsi="Cambria Math"/>
                <w:sz w:val="20"/>
                <w:szCs w:val="20"/>
              </w:rPr>
              <m:t>s</m:t>
            </m:r>
          </m:sup>
        </m:sSubSup>
      </m:oMath>
      <w:r w:rsidRPr="00C24274">
        <w:rPr>
          <w:rFonts w:ascii="Garamond" w:eastAsia="Garamond" w:hAnsi="Garamond" w:cs="Garamond"/>
          <w:color w:val="000000"/>
          <w:sz w:val="23"/>
          <w:szCs w:val="23"/>
          <w:lang w:val="es-BO"/>
        </w:rPr>
        <w:t xml:space="preserve"> es la violación de la j-ésima restricción blanda</w:t>
      </w:r>
      <w:r w:rsidR="00C24274">
        <w:rPr>
          <w:rFonts w:ascii="Garamond" w:eastAsia="Garamond" w:hAnsi="Garamond" w:cs="Garamond"/>
          <w:color w:val="000000"/>
          <w:sz w:val="23"/>
          <w:szCs w:val="23"/>
          <w:lang w:val="es-BO"/>
        </w:rPr>
        <w:t xml:space="preserve">, </w:t>
      </w:r>
      <m:oMath>
        <m:sSub>
          <m:sSubPr>
            <m:ctrlPr>
              <w:rPr>
                <w:rFonts w:ascii="Cambria Math" w:eastAsia="Cambria Math" w:hAnsi="Cambria Math" w:cs="Cambria Math"/>
                <w:i/>
                <w:sz w:val="20"/>
                <w:szCs w:val="20"/>
                <w:lang w:val="es-BO"/>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h</m:t>
            </m:r>
          </m:sub>
        </m:sSub>
        <m:r>
          <w:rPr>
            <w:rFonts w:ascii="Cambria Math" w:eastAsia="Cambria Math" w:hAnsi="Cambria Math" w:cs="Cambria Math"/>
            <w:sz w:val="20"/>
            <w:szCs w:val="20"/>
            <w:lang w:val="es-BO"/>
          </w:rPr>
          <m:t xml:space="preserve"> y </m:t>
        </m:r>
        <m:sSub>
          <m:sSubPr>
            <m:ctrlPr>
              <w:rPr>
                <w:rFonts w:ascii="Cambria Math" w:eastAsia="Cambria Math" w:hAnsi="Cambria Math" w:cs="Cambria Math"/>
                <w:i/>
                <w:sz w:val="20"/>
                <w:szCs w:val="20"/>
                <w:lang w:val="es-BO"/>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s</m:t>
            </m:r>
          </m:sub>
        </m:sSub>
      </m:oMath>
      <w:r w:rsidRPr="00C24274">
        <w:rPr>
          <w:rFonts w:ascii="Garamond" w:eastAsia="Garamond" w:hAnsi="Garamond" w:cs="Garamond"/>
          <w:color w:val="000000"/>
          <w:sz w:val="23"/>
          <w:szCs w:val="23"/>
          <w:lang w:val="es-BO"/>
        </w:rPr>
        <w:t xml:space="preserve"> son los números de restricciones duras y blandas, respectivamente</w:t>
      </w:r>
    </w:p>
    <w:p w14:paraId="71C72E0B" w14:textId="77D634AC" w:rsidR="00B13E02" w:rsidRPr="00B13E02" w:rsidRDefault="00B13E02" w:rsidP="00B13E02">
      <w:pPr>
        <w:pStyle w:val="NormalWeb"/>
        <w:spacing w:line="276" w:lineRule="auto"/>
        <w:jc w:val="both"/>
        <w:rPr>
          <w:rFonts w:ascii="Garamond" w:hAnsi="Garamond"/>
          <w:sz w:val="23"/>
          <w:szCs w:val="23"/>
        </w:rPr>
      </w:pPr>
      <w:r w:rsidRPr="00B13E02">
        <w:rPr>
          <w:rFonts w:ascii="Garamond" w:hAnsi="Garamond"/>
          <w:sz w:val="23"/>
          <w:szCs w:val="23"/>
        </w:rPr>
        <w:t xml:space="preserve">Típicamente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h</m:t>
            </m:r>
          </m:sub>
        </m:sSub>
        <m:r>
          <w:rPr>
            <w:rFonts w:ascii="Cambria Math" w:hAnsi="Cambria Math"/>
            <w:sz w:val="20"/>
            <w:szCs w:val="20"/>
          </w:rPr>
          <m:t>&gt; &gt;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s</m:t>
            </m:r>
          </m:sub>
        </m:sSub>
      </m:oMath>
      <w:r>
        <w:rPr>
          <w:rFonts w:ascii="Garamond" w:eastAsia="Garamond" w:hAnsi="Garamond" w:cs="Garamond"/>
          <w:color w:val="000000"/>
          <w:sz w:val="23"/>
          <w:szCs w:val="23"/>
        </w:rPr>
        <w:t xml:space="preserve"> </w:t>
      </w:r>
      <w:r w:rsidRPr="00B13E02">
        <w:rPr>
          <w:sz w:val="23"/>
          <w:szCs w:val="23"/>
        </w:rPr>
        <w:t>​</w:t>
      </w:r>
      <w:r w:rsidRPr="00B13E02">
        <w:rPr>
          <w:rFonts w:ascii="Garamond" w:hAnsi="Garamond"/>
          <w:sz w:val="23"/>
          <w:szCs w:val="23"/>
        </w:rPr>
        <w:t xml:space="preserve">para priorizar el cumplimiento de las restricciones duras. El objetivo del algoritmo es minimizar </w:t>
      </w:r>
      <m:oMath>
        <m:r>
          <w:rPr>
            <w:rFonts w:ascii="Cambria Math" w:hAnsi="Cambria Math"/>
            <w:sz w:val="20"/>
            <w:szCs w:val="20"/>
          </w:rPr>
          <m:t>F</m:t>
        </m:r>
        <m:d>
          <m:dPr>
            <m:ctrlPr>
              <w:rPr>
                <w:rFonts w:ascii="Cambria Math" w:hAnsi="Cambria Math"/>
                <w:i/>
                <w:iCs/>
                <w:sz w:val="20"/>
                <w:szCs w:val="20"/>
              </w:rPr>
            </m:ctrlPr>
          </m:dPr>
          <m:e>
            <m:r>
              <w:rPr>
                <w:rFonts w:ascii="Cambria Math" w:hAnsi="Cambria Math"/>
                <w:sz w:val="20"/>
                <w:szCs w:val="20"/>
              </w:rPr>
              <m:t>h</m:t>
            </m:r>
          </m:e>
        </m:d>
      </m:oMath>
      <w:r w:rsidRPr="00B13E02">
        <w:rPr>
          <w:rFonts w:ascii="Garamond" w:hAnsi="Garamond"/>
          <w:sz w:val="23"/>
          <w:szCs w:val="23"/>
        </w:rPr>
        <w:t xml:space="preserve">, con un valor ideal de 0 indicando </w:t>
      </w:r>
      <w:r w:rsidR="00C24274">
        <w:rPr>
          <w:rFonts w:ascii="Garamond" w:hAnsi="Garamond"/>
          <w:sz w:val="23"/>
          <w:szCs w:val="23"/>
        </w:rPr>
        <w:t>ausencia de</w:t>
      </w:r>
      <w:r w:rsidRPr="00B13E02">
        <w:rPr>
          <w:rFonts w:ascii="Garamond" w:hAnsi="Garamond"/>
          <w:sz w:val="23"/>
          <w:szCs w:val="23"/>
        </w:rPr>
        <w:t xml:space="preserve"> restricciones. </w:t>
      </w:r>
    </w:p>
    <w:p w14:paraId="013E4101" w14:textId="202FDC6A" w:rsidR="00B13E02" w:rsidRPr="00B13E02" w:rsidRDefault="00166CD5" w:rsidP="00B13E02">
      <w:pPr>
        <w:pStyle w:val="NormalWeb"/>
        <w:spacing w:line="276" w:lineRule="auto"/>
        <w:jc w:val="both"/>
        <w:rPr>
          <w:rFonts w:ascii="Garamond" w:hAnsi="Garamond"/>
          <w:sz w:val="23"/>
          <w:szCs w:val="23"/>
        </w:rPr>
      </w:pPr>
      <w:r>
        <w:rPr>
          <w:rFonts w:ascii="Garamond" w:hAnsi="Garamond"/>
          <w:sz w:val="23"/>
          <w:szCs w:val="23"/>
        </w:rPr>
        <w:t>La función podría incluir los siguientes términos</w:t>
      </w:r>
      <w:r w:rsidR="00B13E02" w:rsidRPr="00B13E02">
        <w:rPr>
          <w:rFonts w:ascii="Garamond" w:hAnsi="Garamond"/>
          <w:sz w:val="23"/>
          <w:szCs w:val="23"/>
        </w:rPr>
        <w:t>:</w:t>
      </w:r>
    </w:p>
    <w:p w14:paraId="4C507125"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Penalización por solapamientos de profesores o salas</w:t>
      </w:r>
    </w:p>
    <w:p w14:paraId="4511719B"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Penalización por incumplimiento de la carga horaria mínima para profesores con "</w:t>
      </w:r>
      <w:proofErr w:type="spellStart"/>
      <w:r w:rsidRPr="00B13E02">
        <w:rPr>
          <w:rFonts w:ascii="Garamond" w:hAnsi="Garamond"/>
          <w:sz w:val="23"/>
          <w:szCs w:val="23"/>
        </w:rPr>
        <w:t>Item</w:t>
      </w:r>
      <w:proofErr w:type="spellEnd"/>
      <w:r w:rsidRPr="00B13E02">
        <w:rPr>
          <w:rFonts w:ascii="Garamond" w:hAnsi="Garamond"/>
          <w:sz w:val="23"/>
          <w:szCs w:val="23"/>
        </w:rPr>
        <w:t>" (72 horas)</w:t>
      </w:r>
    </w:p>
    <w:p w14:paraId="49403275"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Penalización por asignar profesores fuera de su especialidad</w:t>
      </w:r>
    </w:p>
    <w:p w14:paraId="3EDC829A"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Valoración de la continuidad de clases (minimización de huecos)</w:t>
      </w:r>
    </w:p>
    <w:p w14:paraId="670DCAD7" w14:textId="19146D5C" w:rsidR="00055EEE" w:rsidRDefault="00B13E02" w:rsidP="00055EEE">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Valoración del uso eficiente de salas especializadas</w:t>
      </w:r>
    </w:p>
    <w:p w14:paraId="7A966BC6" w14:textId="44F7DEE2" w:rsidR="00055EEE" w:rsidRDefault="00055EEE" w:rsidP="00055EEE">
      <w:pPr>
        <w:pStyle w:val="Ttulo2"/>
        <w:ind w:left="567"/>
        <w:jc w:val="both"/>
      </w:pPr>
      <w:bookmarkStart w:id="30" w:name="_Toc195598651"/>
      <w:r>
        <w:t>Flujo de ejecución</w:t>
      </w:r>
      <w:bookmarkEnd w:id="30"/>
    </w:p>
    <w:p w14:paraId="126236A1" w14:textId="1A552308" w:rsidR="00055EEE" w:rsidRDefault="00055EEE" w:rsidP="00055EEE">
      <w:pPr>
        <w:pStyle w:val="NormalWeb"/>
        <w:spacing w:line="276" w:lineRule="auto"/>
        <w:jc w:val="both"/>
        <w:rPr>
          <w:rFonts w:ascii="Garamond" w:hAnsi="Garamond"/>
          <w:sz w:val="23"/>
          <w:szCs w:val="23"/>
          <w:lang w:val="es-ES"/>
        </w:rPr>
      </w:pPr>
      <w:r w:rsidRPr="00055EEE">
        <w:rPr>
          <w:rFonts w:ascii="Garamond" w:hAnsi="Garamond"/>
          <w:sz w:val="23"/>
          <w:szCs w:val="23"/>
          <w:lang w:val="es-ES"/>
        </w:rPr>
        <w:t>Los algoritmos genéticos siguen un flujo de ejecución inspirado en los principios de selección natural. Para complementar la descripción teórica y el diagrama de flujo presentado en la Figura 2-</w:t>
      </w:r>
      <w:r>
        <w:rPr>
          <w:rFonts w:ascii="Garamond" w:hAnsi="Garamond"/>
          <w:sz w:val="23"/>
          <w:szCs w:val="23"/>
          <w:lang w:val="es-ES"/>
        </w:rPr>
        <w:t>3</w:t>
      </w:r>
      <w:r w:rsidRPr="00055EEE">
        <w:rPr>
          <w:rFonts w:ascii="Garamond" w:hAnsi="Garamond"/>
          <w:sz w:val="23"/>
          <w:szCs w:val="23"/>
          <w:lang w:val="es-ES"/>
        </w:rPr>
        <w:t>, resulta útil examinar el pseudocódigo básico de un algoritmo genético, que proporciona una representación formal de su estructura algorítmica.</w:t>
      </w:r>
    </w:p>
    <w:p w14:paraId="1870077E" w14:textId="77777777" w:rsidR="006E423E" w:rsidRDefault="006E423E">
      <w:pPr>
        <w:rPr>
          <w:rFonts w:ascii="Garamond" w:eastAsia="Times New Roman" w:hAnsi="Garamond" w:cs="Times New Roman"/>
          <w:i/>
          <w:iCs/>
          <w:sz w:val="23"/>
          <w:szCs w:val="23"/>
        </w:rPr>
      </w:pPr>
      <w:r>
        <w:rPr>
          <w:rFonts w:ascii="Garamond" w:hAnsi="Garamond"/>
          <w:i/>
          <w:iCs/>
          <w:sz w:val="23"/>
          <w:szCs w:val="23"/>
        </w:rPr>
        <w:br w:type="page"/>
      </w:r>
    </w:p>
    <w:p w14:paraId="688089A5" w14:textId="1CDC22B9" w:rsidR="006E423E" w:rsidRPr="006E423E" w:rsidRDefault="006E423E" w:rsidP="006E423E">
      <w:pPr>
        <w:pStyle w:val="NormalWeb"/>
        <w:spacing w:line="276" w:lineRule="auto"/>
        <w:rPr>
          <w:rFonts w:ascii="Garamond" w:hAnsi="Garamond"/>
          <w:i/>
          <w:iCs/>
          <w:sz w:val="23"/>
          <w:szCs w:val="23"/>
          <w:lang w:val="es-ES"/>
        </w:rPr>
      </w:pPr>
      <w:r w:rsidRPr="006E423E">
        <w:rPr>
          <w:rFonts w:ascii="Garamond" w:hAnsi="Garamond"/>
          <w:i/>
          <w:iCs/>
          <w:sz w:val="23"/>
          <w:szCs w:val="23"/>
          <w:lang w:val="es-ES"/>
        </w:rPr>
        <w:lastRenderedPageBreak/>
        <w:t>El La figura 2-3 muestra en lenguaje natural el procedimiento de un algoritmo evolutivo</w:t>
      </w:r>
    </w:p>
    <w:p w14:paraId="4F2DACAB" w14:textId="42238A61" w:rsidR="00055EEE" w:rsidRDefault="00055EEE" w:rsidP="0019468E">
      <w:pPr>
        <w:pStyle w:val="NormalWeb"/>
        <w:spacing w:line="276" w:lineRule="auto"/>
        <w:jc w:val="center"/>
        <w:rPr>
          <w:rFonts w:ascii="Garamond" w:hAnsi="Garamond"/>
          <w:sz w:val="23"/>
          <w:szCs w:val="23"/>
          <w:lang w:val="es-ES"/>
        </w:rPr>
      </w:pPr>
      <w:r w:rsidRPr="00055EEE">
        <w:rPr>
          <w:rFonts w:ascii="Garamond" w:hAnsi="Garamond"/>
          <w:b/>
          <w:bCs/>
          <w:noProof/>
          <w:sz w:val="23"/>
          <w:szCs w:val="23"/>
        </w:rPr>
        <w:drawing>
          <wp:inline distT="0" distB="0" distL="0" distR="0" wp14:anchorId="6410DA83" wp14:editId="0EDF30DB">
            <wp:extent cx="4512475" cy="3357677"/>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2945" cy="3387790"/>
                    </a:xfrm>
                    <a:prstGeom prst="rect">
                      <a:avLst/>
                    </a:prstGeom>
                  </pic:spPr>
                </pic:pic>
              </a:graphicData>
            </a:graphic>
          </wp:inline>
        </w:drawing>
      </w:r>
    </w:p>
    <w:p w14:paraId="201E90FE" w14:textId="442CE4A7" w:rsidR="0019468E" w:rsidRDefault="0019468E" w:rsidP="0019468E">
      <w:pPr>
        <w:pBdr>
          <w:top w:val="nil"/>
          <w:left w:val="nil"/>
          <w:bottom w:val="nil"/>
          <w:right w:val="nil"/>
          <w:between w:val="nil"/>
        </w:pBdr>
        <w:spacing w:line="276" w:lineRule="auto"/>
        <w:jc w:val="center"/>
        <w:rPr>
          <w:b/>
          <w:color w:val="000000"/>
          <w:sz w:val="18"/>
          <w:szCs w:val="18"/>
        </w:rPr>
      </w:pPr>
      <w:r>
        <w:rPr>
          <w:b/>
          <w:color w:val="000000"/>
          <w:sz w:val="18"/>
          <w:szCs w:val="18"/>
        </w:rPr>
        <w:t>Figura 2-3:</w:t>
      </w:r>
      <w:r w:rsidRPr="00C129ED">
        <w:t xml:space="preserve"> </w:t>
      </w:r>
      <w:r>
        <w:rPr>
          <w:b/>
          <w:color w:val="000000"/>
          <w:sz w:val="18"/>
          <w:szCs w:val="18"/>
        </w:rPr>
        <w:t>Pseudocódigo del proceso evolutivo de un algoritmo genético</w:t>
      </w:r>
      <w:r w:rsidRPr="005F7D93">
        <w:rPr>
          <w:b/>
          <w:color w:val="000000"/>
          <w:sz w:val="18"/>
          <w:szCs w:val="18"/>
        </w:rPr>
        <w:t>.</w:t>
      </w:r>
    </w:p>
    <w:p w14:paraId="10E79A7E" w14:textId="47272981" w:rsidR="0019468E" w:rsidRPr="006E423E" w:rsidRDefault="006E423E" w:rsidP="006E423E">
      <w:pPr>
        <w:pBdr>
          <w:top w:val="nil"/>
          <w:left w:val="nil"/>
          <w:bottom w:val="nil"/>
          <w:right w:val="nil"/>
          <w:between w:val="nil"/>
        </w:pBdr>
        <w:spacing w:line="276" w:lineRule="auto"/>
        <w:jc w:val="center"/>
        <w:rPr>
          <w:b/>
          <w:color w:val="000000"/>
          <w:sz w:val="18"/>
          <w:szCs w:val="18"/>
        </w:rPr>
      </w:pPr>
      <w:r>
        <w:rPr>
          <w:b/>
          <w:color w:val="000000"/>
          <w:sz w:val="18"/>
          <w:szCs w:val="18"/>
        </w:rPr>
        <w:t>Fuente: Elaboración Propia</w:t>
      </w:r>
    </w:p>
    <w:p w14:paraId="7F4D75AF" w14:textId="77777777" w:rsidR="00055EEE" w:rsidRPr="00055EEE" w:rsidRDefault="00055EEE" w:rsidP="00055EEE">
      <w:pPr>
        <w:pStyle w:val="NormalWeb"/>
        <w:spacing w:line="276" w:lineRule="auto"/>
        <w:jc w:val="both"/>
        <w:rPr>
          <w:rFonts w:ascii="Garamond" w:hAnsi="Garamond"/>
          <w:sz w:val="23"/>
          <w:szCs w:val="23"/>
        </w:rPr>
      </w:pPr>
      <w:r w:rsidRPr="00055EEE">
        <w:rPr>
          <w:rFonts w:ascii="Garamond" w:hAnsi="Garamond"/>
          <w:sz w:val="23"/>
          <w:szCs w:val="23"/>
        </w:rPr>
        <w:t xml:space="preserve">Este pseudocódigo ilustra cómo cada componente del algoritmo genético se adapta específicamente al problema de </w:t>
      </w:r>
      <w:proofErr w:type="spellStart"/>
      <w:r w:rsidRPr="00055EEE">
        <w:rPr>
          <w:rFonts w:ascii="Garamond" w:hAnsi="Garamond"/>
          <w:sz w:val="23"/>
          <w:szCs w:val="23"/>
        </w:rPr>
        <w:t>timetabling</w:t>
      </w:r>
      <w:proofErr w:type="spellEnd"/>
      <w:r w:rsidRPr="00055EEE">
        <w:rPr>
          <w:rFonts w:ascii="Garamond" w:hAnsi="Garamond"/>
          <w:sz w:val="23"/>
          <w:szCs w:val="23"/>
        </w:rPr>
        <w:t xml:space="preserve"> educativo. La implementación real para la Academia Nacional de Música "Man </w:t>
      </w:r>
      <w:proofErr w:type="spellStart"/>
      <w:r w:rsidRPr="00055EEE">
        <w:rPr>
          <w:rFonts w:ascii="Garamond" w:hAnsi="Garamond"/>
          <w:sz w:val="23"/>
          <w:szCs w:val="23"/>
        </w:rPr>
        <w:t>Cesped</w:t>
      </w:r>
      <w:proofErr w:type="spellEnd"/>
      <w:r w:rsidRPr="00055EEE">
        <w:rPr>
          <w:rFonts w:ascii="Garamond" w:hAnsi="Garamond"/>
          <w:sz w:val="23"/>
          <w:szCs w:val="23"/>
        </w:rPr>
        <w:t>" requeriría personalizar estos componentes para incorporar las restricciones particulares de la institución, como la prioridad de profesores con "</w:t>
      </w:r>
      <w:proofErr w:type="spellStart"/>
      <w:r w:rsidRPr="00055EEE">
        <w:rPr>
          <w:rFonts w:ascii="Garamond" w:hAnsi="Garamond"/>
          <w:sz w:val="23"/>
          <w:szCs w:val="23"/>
        </w:rPr>
        <w:t>Item</w:t>
      </w:r>
      <w:proofErr w:type="spellEnd"/>
      <w:r w:rsidRPr="00055EEE">
        <w:rPr>
          <w:rFonts w:ascii="Garamond" w:hAnsi="Garamond"/>
          <w:sz w:val="23"/>
          <w:szCs w:val="23"/>
        </w:rPr>
        <w:t>", la asignación por especialidades instrumentales, y la coordinación de espacios con características acústicas especiales.</w:t>
      </w:r>
    </w:p>
    <w:p w14:paraId="2E782A09" w14:textId="77777777" w:rsidR="00055EEE" w:rsidRDefault="00055EEE" w:rsidP="00055EEE">
      <w:pPr>
        <w:pStyle w:val="NormalWeb"/>
        <w:spacing w:line="276" w:lineRule="auto"/>
        <w:jc w:val="both"/>
        <w:rPr>
          <w:rFonts w:ascii="Garamond" w:hAnsi="Garamond"/>
          <w:sz w:val="23"/>
          <w:szCs w:val="23"/>
          <w:lang w:val="es-ES"/>
        </w:rPr>
      </w:pPr>
    </w:p>
    <w:p w14:paraId="742E5BD7" w14:textId="77777777" w:rsidR="00055EEE" w:rsidRPr="00055EEE" w:rsidRDefault="00055EEE" w:rsidP="00055EEE"/>
    <w:p w14:paraId="3FB41500" w14:textId="77777777" w:rsidR="00055EEE" w:rsidRPr="00055EEE" w:rsidRDefault="00055EEE" w:rsidP="00055EEE">
      <w:pPr>
        <w:pStyle w:val="NormalWeb"/>
        <w:spacing w:line="276" w:lineRule="auto"/>
        <w:jc w:val="both"/>
        <w:rPr>
          <w:rFonts w:ascii="Garamond" w:hAnsi="Garamond"/>
          <w:sz w:val="23"/>
          <w:szCs w:val="23"/>
        </w:rPr>
      </w:pPr>
    </w:p>
    <w:p w14:paraId="7B4D659C" w14:textId="77777777" w:rsidR="009B450D" w:rsidRPr="009B450D" w:rsidRDefault="009B450D" w:rsidP="009B450D"/>
    <w:p w14:paraId="487D296A" w14:textId="77777777" w:rsidR="00B13E02" w:rsidRPr="00B13E02" w:rsidRDefault="00B13E02" w:rsidP="00B13E02">
      <w:pPr>
        <w:rPr>
          <w:lang w:val="es-BO"/>
        </w:rPr>
      </w:pPr>
    </w:p>
    <w:p w14:paraId="008345F9" w14:textId="1B6261BB" w:rsidR="00A11F38" w:rsidRPr="006E423E" w:rsidRDefault="00B13E02" w:rsidP="006E423E">
      <w:pPr>
        <w:pStyle w:val="NormalWeb"/>
        <w:spacing w:line="276" w:lineRule="auto"/>
        <w:jc w:val="both"/>
        <w:rPr>
          <w:rFonts w:ascii="Garamond" w:hAnsi="Garamond"/>
          <w:sz w:val="23"/>
          <w:szCs w:val="23"/>
        </w:rPr>
      </w:pPr>
      <w:r w:rsidRPr="00D60F13">
        <w:rPr>
          <w:rFonts w:ascii="Garamond" w:hAnsi="Garamond"/>
          <w:sz w:val="23"/>
          <w:szCs w:val="23"/>
        </w:rPr>
        <w:t xml:space="preserve"> </w:t>
      </w:r>
    </w:p>
    <w:p w14:paraId="0E102E45" w14:textId="634F9E93" w:rsidR="00A60810" w:rsidRDefault="00424BE6" w:rsidP="005F6663">
      <w:pPr>
        <w:pStyle w:val="Ttulo1"/>
        <w:numPr>
          <w:ilvl w:val="0"/>
          <w:numId w:val="5"/>
        </w:numPr>
      </w:pPr>
      <w:bookmarkStart w:id="31" w:name="_Toc195598652"/>
      <w:r>
        <w:lastRenderedPageBreak/>
        <w:t>Marco metodológico</w:t>
      </w:r>
      <w:bookmarkEnd w:id="31"/>
    </w:p>
    <w:p w14:paraId="1DCBC172"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Extensión sugerida del capítulo, entre 15 y 25 páginas. Esta sección </w:t>
      </w:r>
      <w:r>
        <w:rPr>
          <w:rFonts w:ascii="Garamond" w:eastAsia="Garamond" w:hAnsi="Garamond" w:cs="Garamond"/>
          <w:sz w:val="23"/>
          <w:szCs w:val="23"/>
        </w:rPr>
        <w:t>describe cómo</w:t>
      </w:r>
      <w:r>
        <w:rPr>
          <w:rFonts w:ascii="Garamond" w:eastAsia="Garamond" w:hAnsi="Garamond" w:cs="Garamond"/>
          <w:color w:val="000000"/>
          <w:sz w:val="23"/>
          <w:szCs w:val="23"/>
        </w:rPr>
        <w:t xml:space="preserve"> se desarrolló el proyecto (es una de las partes más importantes, describe la esencia del trabajo). Área de estudio, metodología adoptada (pasos a seguir), datos recolectados (describe la forma de recolección), las herramientas utilizadas para el procesamiento (métodos, software, versión el porqué de la selección de los mismos), el diseño, modelación, simulación (como se lo hizo y por qué se realiza de esa manera).</w:t>
      </w:r>
    </w:p>
    <w:p w14:paraId="2CC8E49E" w14:textId="77777777" w:rsidR="00A60810" w:rsidRDefault="00424BE6" w:rsidP="005F6663">
      <w:pPr>
        <w:pStyle w:val="Ttulo2"/>
        <w:numPr>
          <w:ilvl w:val="1"/>
          <w:numId w:val="5"/>
        </w:numPr>
        <w:ind w:left="680"/>
      </w:pPr>
      <w:bookmarkStart w:id="32" w:name="_Toc195598653"/>
      <w:r>
        <w:t>Área de estudio</w:t>
      </w:r>
      <w:bookmarkEnd w:id="32"/>
    </w:p>
    <w:p w14:paraId="2DDD60BB" w14:textId="55785EC4" w:rsidR="00D5589E" w:rsidRPr="00D5589E" w:rsidRDefault="00D5589E" w:rsidP="00184EF2">
      <w:pPr>
        <w:pBdr>
          <w:top w:val="nil"/>
          <w:left w:val="nil"/>
          <w:bottom w:val="nil"/>
          <w:right w:val="nil"/>
          <w:between w:val="nil"/>
        </w:pBdr>
        <w:spacing w:after="120"/>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 xml:space="preserve">La investigación se centra en la Academia Nacional de Música "Man </w:t>
      </w:r>
      <w:proofErr w:type="spellStart"/>
      <w:r w:rsidRPr="00D5589E">
        <w:rPr>
          <w:rFonts w:ascii="Garamond" w:eastAsia="Garamond" w:hAnsi="Garamond" w:cs="Garamond"/>
          <w:color w:val="000000"/>
          <w:sz w:val="23"/>
          <w:szCs w:val="23"/>
          <w:lang w:val="es-BO"/>
        </w:rPr>
        <w:t>Cesped</w:t>
      </w:r>
      <w:proofErr w:type="spellEnd"/>
      <w:r w:rsidRPr="00D5589E">
        <w:rPr>
          <w:rFonts w:ascii="Garamond" w:eastAsia="Garamond" w:hAnsi="Garamond" w:cs="Garamond"/>
          <w:color w:val="000000"/>
          <w:sz w:val="23"/>
          <w:szCs w:val="23"/>
          <w:lang w:val="es-BO"/>
        </w:rPr>
        <w:t xml:space="preserve">", ubicada </w:t>
      </w:r>
      <w:r>
        <w:rPr>
          <w:rFonts w:ascii="Garamond" w:eastAsia="Garamond" w:hAnsi="Garamond" w:cs="Garamond"/>
          <w:color w:val="000000"/>
          <w:sz w:val="23"/>
          <w:szCs w:val="23"/>
          <w:lang w:val="es-BO"/>
        </w:rPr>
        <w:t>aproximadamente en</w:t>
      </w:r>
      <w:r w:rsidRPr="00D5589E">
        <w:rPr>
          <w:rFonts w:ascii="Garamond" w:eastAsia="Garamond" w:hAnsi="Garamond" w:cs="Garamond"/>
          <w:color w:val="000000"/>
          <w:sz w:val="23"/>
          <w:szCs w:val="23"/>
          <w:lang w:val="es-BO"/>
        </w:rPr>
        <w:t xml:space="preserve"> la zona central de la ciudad de Cochabamba, departamento de Cochabamba, Bolivia. Esta institución, fundada en 1965 como una de las principales academias de formación musical del país, se encuentra en la Avenida</w:t>
      </w:r>
      <w:r>
        <w:rPr>
          <w:rFonts w:ascii="Garamond" w:eastAsia="Garamond" w:hAnsi="Garamond" w:cs="Garamond"/>
          <w:color w:val="000000"/>
          <w:sz w:val="23"/>
          <w:szCs w:val="23"/>
          <w:lang w:val="es-BO"/>
        </w:rPr>
        <w:t xml:space="preserve"> Bartolomé Guzmán s/n, esq. Tiahuanaco, Colina San Sebastián</w:t>
      </w:r>
      <w:r w:rsidRPr="00D5589E">
        <w:rPr>
          <w:rFonts w:ascii="Garamond" w:eastAsia="Garamond" w:hAnsi="Garamond" w:cs="Garamond"/>
          <w:color w:val="000000"/>
          <w:sz w:val="23"/>
          <w:szCs w:val="23"/>
          <w:lang w:val="es-BO"/>
        </w:rPr>
        <w:t>.</w:t>
      </w:r>
    </w:p>
    <w:p w14:paraId="20D4A074" w14:textId="66DD7AE9" w:rsidR="00D5589E" w:rsidRPr="00D5589E" w:rsidRDefault="00D5589E" w:rsidP="00184EF2">
      <w:pPr>
        <w:pBdr>
          <w:top w:val="nil"/>
          <w:left w:val="nil"/>
          <w:bottom w:val="nil"/>
          <w:right w:val="nil"/>
          <w:between w:val="nil"/>
        </w:pBdr>
        <w:spacing w:after="120"/>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 xml:space="preserve">La Academia Nacional de Música "Man </w:t>
      </w:r>
      <w:proofErr w:type="spellStart"/>
      <w:r w:rsidRPr="00D5589E">
        <w:rPr>
          <w:rFonts w:ascii="Garamond" w:eastAsia="Garamond" w:hAnsi="Garamond" w:cs="Garamond"/>
          <w:color w:val="000000"/>
          <w:sz w:val="23"/>
          <w:szCs w:val="23"/>
          <w:lang w:val="es-BO"/>
        </w:rPr>
        <w:t>Cesped</w:t>
      </w:r>
      <w:proofErr w:type="spellEnd"/>
      <w:r w:rsidRPr="00D5589E">
        <w:rPr>
          <w:rFonts w:ascii="Garamond" w:eastAsia="Garamond" w:hAnsi="Garamond" w:cs="Garamond"/>
          <w:color w:val="000000"/>
          <w:sz w:val="23"/>
          <w:szCs w:val="23"/>
          <w:lang w:val="es-BO"/>
        </w:rPr>
        <w:t xml:space="preserve">" depende administrativamente del Ministerio de Culturas y Turismo de Bolivia a través de la Dirección Departamental de Culturas de Cochabamba y ofrece formación musical especializada en diversos niveles e instrumentos. Actualmente, la institución cuenta con una infraestructura de </w:t>
      </w:r>
      <w:r>
        <w:rPr>
          <w:rFonts w:ascii="Garamond" w:eastAsia="Garamond" w:hAnsi="Garamond" w:cs="Garamond"/>
          <w:color w:val="000000"/>
          <w:sz w:val="23"/>
          <w:szCs w:val="23"/>
          <w:lang w:val="es-BO"/>
        </w:rPr>
        <w:t>6 bloques</w:t>
      </w:r>
      <w:r w:rsidRPr="00D5589E">
        <w:rPr>
          <w:rFonts w:ascii="Garamond" w:eastAsia="Garamond" w:hAnsi="Garamond" w:cs="Garamond"/>
          <w:color w:val="000000"/>
          <w:sz w:val="23"/>
          <w:szCs w:val="23"/>
          <w:lang w:val="es-BO"/>
        </w:rPr>
        <w:t>:</w:t>
      </w:r>
    </w:p>
    <w:p w14:paraId="2E66E205" w14:textId="2018D221" w:rsid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Bloque A: Edificio Central</w:t>
      </w:r>
    </w:p>
    <w:p w14:paraId="7341F71B" w14:textId="76B7603A" w:rsid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Bloque B: Aulas para clases colectivas y Patio con Escenario</w:t>
      </w:r>
    </w:p>
    <w:p w14:paraId="73F384E8" w14:textId="0ACA8AD6" w:rsid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Bloque C: Sala Coral</w:t>
      </w:r>
    </w:p>
    <w:p w14:paraId="173CF5D5" w14:textId="666EFE4E" w:rsid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Bloque D: Salas Instrumentales</w:t>
      </w:r>
    </w:p>
    <w:p w14:paraId="4B1EE587" w14:textId="62937B63" w:rsid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Bloque E: Sala Orquestal</w:t>
      </w:r>
    </w:p>
    <w:p w14:paraId="2570B436" w14:textId="6B3E9FF5" w:rsidR="00D5589E" w:rsidRP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Bloque F: Aulas Infantiles</w:t>
      </w:r>
    </w:p>
    <w:p w14:paraId="3BF9A8CB" w14:textId="72F7BA38" w:rsidR="00D5589E" w:rsidRPr="00D5589E" w:rsidRDefault="00D5589E" w:rsidP="00184EF2">
      <w:pPr>
        <w:pBdr>
          <w:top w:val="nil"/>
          <w:left w:val="nil"/>
          <w:bottom w:val="nil"/>
          <w:right w:val="nil"/>
          <w:between w:val="nil"/>
        </w:pBdr>
        <w:spacing w:after="240"/>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 xml:space="preserve">La institución atiende a una población estudiantil de aproximadamente 350 alumnos en sus diferentes niveles y especialidades que van desde el nivel </w:t>
      </w:r>
      <w:r w:rsidR="00D52E47">
        <w:rPr>
          <w:rFonts w:ascii="Garamond" w:eastAsia="Garamond" w:hAnsi="Garamond" w:cs="Garamond"/>
          <w:color w:val="000000"/>
          <w:sz w:val="23"/>
          <w:szCs w:val="23"/>
          <w:lang w:val="es-BO"/>
        </w:rPr>
        <w:t>infantil (5 años)</w:t>
      </w:r>
      <w:r w:rsidRPr="00D5589E">
        <w:rPr>
          <w:rFonts w:ascii="Garamond" w:eastAsia="Garamond" w:hAnsi="Garamond" w:cs="Garamond"/>
          <w:color w:val="000000"/>
          <w:sz w:val="23"/>
          <w:szCs w:val="23"/>
          <w:lang w:val="es-BO"/>
        </w:rPr>
        <w:t xml:space="preserve"> hasta la formación superior, con especialidades en instrumentos de </w:t>
      </w:r>
      <w:r w:rsidR="00D52E47">
        <w:rPr>
          <w:rFonts w:ascii="Garamond" w:eastAsia="Garamond" w:hAnsi="Garamond" w:cs="Garamond"/>
          <w:color w:val="000000"/>
          <w:sz w:val="23"/>
          <w:szCs w:val="23"/>
          <w:lang w:val="es-BO"/>
        </w:rPr>
        <w:t xml:space="preserve">cuerda </w:t>
      </w:r>
      <w:r w:rsidRPr="00D5589E">
        <w:rPr>
          <w:rFonts w:ascii="Garamond" w:eastAsia="Garamond" w:hAnsi="Garamond" w:cs="Garamond"/>
          <w:color w:val="000000"/>
          <w:sz w:val="23"/>
          <w:szCs w:val="23"/>
          <w:lang w:val="es-BO"/>
        </w:rPr>
        <w:t>viento, percusión, piano, guitarra y canto. Cuenta con un plantel docente de 20 profesores especializados, de los cuales 12 tienen nombramiento estatal ("</w:t>
      </w:r>
      <w:proofErr w:type="spellStart"/>
      <w:r w:rsidRPr="00D5589E">
        <w:rPr>
          <w:rFonts w:ascii="Garamond" w:eastAsia="Garamond" w:hAnsi="Garamond" w:cs="Garamond"/>
          <w:color w:val="000000"/>
          <w:sz w:val="23"/>
          <w:szCs w:val="23"/>
          <w:lang w:val="es-BO"/>
        </w:rPr>
        <w:t>Item</w:t>
      </w:r>
      <w:proofErr w:type="spellEnd"/>
      <w:r w:rsidRPr="00D5589E">
        <w:rPr>
          <w:rFonts w:ascii="Garamond" w:eastAsia="Garamond" w:hAnsi="Garamond" w:cs="Garamond"/>
          <w:color w:val="000000"/>
          <w:sz w:val="23"/>
          <w:szCs w:val="23"/>
          <w:lang w:val="es-BO"/>
        </w:rPr>
        <w:t>") y 8 trabajan bajo la modalidad de contrato.</w:t>
      </w:r>
    </w:p>
    <w:p w14:paraId="73CD3874" w14:textId="77777777" w:rsidR="00D5589E" w:rsidRPr="00D5589E" w:rsidRDefault="00D5589E" w:rsidP="00184EF2">
      <w:pPr>
        <w:pBdr>
          <w:top w:val="nil"/>
          <w:left w:val="nil"/>
          <w:bottom w:val="nil"/>
          <w:right w:val="nil"/>
          <w:between w:val="nil"/>
        </w:pBdr>
        <w:spacing w:after="240"/>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El horario de funcionamiento de la academia se distribuye en tres franjas principales:</w:t>
      </w:r>
    </w:p>
    <w:p w14:paraId="22FBA9A3" w14:textId="77777777" w:rsidR="00D5589E" w:rsidRP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Período tarde: 15:00 - 18:00 horas</w:t>
      </w:r>
    </w:p>
    <w:p w14:paraId="2BA7907B" w14:textId="77777777" w:rsidR="00D5589E" w:rsidRP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Período tarde/noche: 15:00 - 19:00 horas</w:t>
      </w:r>
    </w:p>
    <w:p w14:paraId="565E9659" w14:textId="77777777" w:rsidR="00D5589E" w:rsidRP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Período noche: 17:00 - 21:00 horas</w:t>
      </w:r>
    </w:p>
    <w:p w14:paraId="77B958BF" w14:textId="5EB289EA" w:rsidR="00A60810" w:rsidRDefault="00D52E47" w:rsidP="00184EF2">
      <w:pPr>
        <w:pBdr>
          <w:top w:val="nil"/>
          <w:left w:val="nil"/>
          <w:bottom w:val="nil"/>
          <w:right w:val="nil"/>
          <w:between w:val="nil"/>
        </w:pBdr>
        <w:spacing w:after="240"/>
        <w:jc w:val="both"/>
        <w:rPr>
          <w:rFonts w:ascii="Garamond" w:eastAsia="Garamond" w:hAnsi="Garamond" w:cs="Garamond"/>
          <w:color w:val="000000"/>
          <w:sz w:val="23"/>
          <w:szCs w:val="23"/>
        </w:rPr>
      </w:pPr>
      <w:r w:rsidRPr="00D52E47">
        <w:rPr>
          <w:rFonts w:ascii="Garamond" w:eastAsia="Garamond" w:hAnsi="Garamond" w:cs="Garamond"/>
          <w:color w:val="000000"/>
          <w:sz w:val="23"/>
          <w:szCs w:val="23"/>
        </w:rPr>
        <w:lastRenderedPageBreak/>
        <w:t>La organización de las actividades académicas en esta institución presenta diversos retos. Entre ellos, destacan la variedad de especialidades instrumentales, los diferentes niveles de formación y la gestión de espacios disponibles. Además, la enseñanza musical añade particularidades que implican coordinar actividades individuales y grupales, garantizar el uso de espacios con condiciones acústicas apropiadas y asegurar la disponibilidad de instrumentos específicos según la especialidad.</w:t>
      </w:r>
    </w:p>
    <w:p w14:paraId="0261CB33" w14:textId="72D27829" w:rsidR="006C4BEC" w:rsidRPr="006C4BEC" w:rsidRDefault="006C4BEC">
      <w:pPr>
        <w:pBdr>
          <w:top w:val="nil"/>
          <w:left w:val="nil"/>
          <w:bottom w:val="nil"/>
          <w:right w:val="nil"/>
          <w:between w:val="nil"/>
        </w:pBdr>
        <w:spacing w:after="240" w:line="312" w:lineRule="auto"/>
        <w:jc w:val="both"/>
        <w:rPr>
          <w:rFonts w:ascii="Garamond" w:eastAsia="Garamond" w:hAnsi="Garamond" w:cs="Garamond"/>
          <w:i/>
          <w:iCs/>
          <w:color w:val="000000"/>
          <w:sz w:val="23"/>
          <w:szCs w:val="23"/>
        </w:rPr>
      </w:pPr>
      <w:r w:rsidRPr="006C4BEC">
        <w:rPr>
          <w:rFonts w:ascii="Garamond" w:eastAsia="Garamond" w:hAnsi="Garamond" w:cs="Garamond"/>
          <w:i/>
          <w:iCs/>
          <w:color w:val="000000"/>
          <w:sz w:val="23"/>
          <w:szCs w:val="23"/>
        </w:rPr>
        <w:t>La figura 3-1 muestra la infraestructura de la Academia Nacional de Música “Man Césped”</w:t>
      </w:r>
    </w:p>
    <w:p w14:paraId="23EC9723" w14:textId="074F5001" w:rsidR="00BD52B9" w:rsidRPr="00D52E47" w:rsidRDefault="00BD52B9" w:rsidP="006C4BEC">
      <w:pPr>
        <w:pBdr>
          <w:top w:val="nil"/>
          <w:left w:val="nil"/>
          <w:bottom w:val="nil"/>
          <w:right w:val="nil"/>
          <w:between w:val="nil"/>
        </w:pBdr>
        <w:spacing w:after="240" w:line="312" w:lineRule="auto"/>
        <w:jc w:val="center"/>
        <w:rPr>
          <w:rFonts w:ascii="Garamond" w:eastAsia="Garamond" w:hAnsi="Garamond" w:cs="Garamond"/>
          <w:color w:val="000000"/>
          <w:sz w:val="23"/>
          <w:szCs w:val="23"/>
          <w:lang w:val="es-BO"/>
        </w:rPr>
      </w:pPr>
      <w:r w:rsidRPr="00BD52B9">
        <w:rPr>
          <w:rFonts w:ascii="Garamond" w:eastAsia="Garamond" w:hAnsi="Garamond" w:cs="Garamond"/>
          <w:noProof/>
          <w:color w:val="000000"/>
          <w:sz w:val="23"/>
          <w:szCs w:val="23"/>
          <w:lang w:val="es-BO"/>
        </w:rPr>
        <w:drawing>
          <wp:inline distT="0" distB="0" distL="0" distR="0" wp14:anchorId="08BCE7BF" wp14:editId="67B2BE0C">
            <wp:extent cx="3753016" cy="1919838"/>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9787" cy="1928417"/>
                    </a:xfrm>
                    <a:prstGeom prst="rect">
                      <a:avLst/>
                    </a:prstGeom>
                  </pic:spPr>
                </pic:pic>
              </a:graphicData>
            </a:graphic>
          </wp:inline>
        </w:drawing>
      </w:r>
    </w:p>
    <w:p w14:paraId="48D2822C" w14:textId="69FC870C" w:rsidR="006C4BEC" w:rsidRDefault="00424BE6" w:rsidP="006C4BEC">
      <w:pPr>
        <w:pBdr>
          <w:top w:val="nil"/>
          <w:left w:val="nil"/>
          <w:bottom w:val="nil"/>
          <w:right w:val="nil"/>
          <w:between w:val="nil"/>
        </w:pBdr>
        <w:spacing w:before="120" w:after="120" w:line="240" w:lineRule="auto"/>
        <w:jc w:val="center"/>
        <w:rPr>
          <w:b/>
          <w:color w:val="000000"/>
          <w:sz w:val="18"/>
          <w:szCs w:val="18"/>
        </w:rPr>
      </w:pPr>
      <w:bookmarkStart w:id="33" w:name="_heading=h.35nkun2" w:colFirst="0" w:colLast="0"/>
      <w:bookmarkEnd w:id="33"/>
      <w:r>
        <w:rPr>
          <w:b/>
          <w:color w:val="000000"/>
          <w:sz w:val="18"/>
          <w:szCs w:val="18"/>
        </w:rPr>
        <w:t xml:space="preserve">Figura 3-1: </w:t>
      </w:r>
      <w:r w:rsidR="00D52E47">
        <w:rPr>
          <w:b/>
          <w:color w:val="000000"/>
          <w:sz w:val="18"/>
          <w:szCs w:val="18"/>
        </w:rPr>
        <w:t xml:space="preserve">Maqueta de la Academia ‘Man </w:t>
      </w:r>
      <w:proofErr w:type="spellStart"/>
      <w:r w:rsidR="00D52E47">
        <w:rPr>
          <w:b/>
          <w:color w:val="000000"/>
          <w:sz w:val="18"/>
          <w:szCs w:val="18"/>
        </w:rPr>
        <w:t>Cesped</w:t>
      </w:r>
      <w:proofErr w:type="spellEnd"/>
      <w:r w:rsidR="00D52E47">
        <w:rPr>
          <w:b/>
          <w:color w:val="000000"/>
          <w:sz w:val="18"/>
          <w:szCs w:val="18"/>
        </w:rPr>
        <w:t>’</w:t>
      </w:r>
      <w:r>
        <w:rPr>
          <w:b/>
          <w:color w:val="000000"/>
          <w:sz w:val="18"/>
          <w:szCs w:val="18"/>
        </w:rPr>
        <w:t xml:space="preserve"> (</w:t>
      </w:r>
      <w:proofErr w:type="spellStart"/>
      <w:r w:rsidR="00D52E47">
        <w:rPr>
          <w:b/>
          <w:color w:val="000000"/>
          <w:sz w:val="18"/>
          <w:szCs w:val="18"/>
        </w:rPr>
        <w:t>Koichi</w:t>
      </w:r>
      <w:proofErr w:type="spellEnd"/>
      <w:r w:rsidR="00D52E47">
        <w:rPr>
          <w:b/>
          <w:color w:val="000000"/>
          <w:sz w:val="18"/>
          <w:szCs w:val="18"/>
        </w:rPr>
        <w:t xml:space="preserve"> Fujii, 2012</w:t>
      </w:r>
      <w:r>
        <w:rPr>
          <w:b/>
          <w:color w:val="000000"/>
          <w:sz w:val="18"/>
          <w:szCs w:val="18"/>
        </w:rPr>
        <w:t>)</w:t>
      </w:r>
    </w:p>
    <w:p w14:paraId="17D5B58C" w14:textId="77777777" w:rsidR="006C4BEC" w:rsidRPr="006C4BEC" w:rsidRDefault="006C4BEC" w:rsidP="006C4BEC">
      <w:pPr>
        <w:pBdr>
          <w:top w:val="nil"/>
          <w:left w:val="nil"/>
          <w:bottom w:val="nil"/>
          <w:right w:val="nil"/>
          <w:between w:val="nil"/>
        </w:pBdr>
        <w:spacing w:before="120" w:after="120" w:line="240" w:lineRule="auto"/>
        <w:jc w:val="center"/>
        <w:rPr>
          <w:b/>
          <w:color w:val="000000"/>
          <w:sz w:val="18"/>
          <w:szCs w:val="18"/>
        </w:rPr>
      </w:pPr>
    </w:p>
    <w:p w14:paraId="22A86CA4" w14:textId="77777777" w:rsidR="00A60810" w:rsidRDefault="00424BE6" w:rsidP="005F6663">
      <w:pPr>
        <w:pStyle w:val="Ttulo2"/>
        <w:numPr>
          <w:ilvl w:val="1"/>
          <w:numId w:val="5"/>
        </w:numPr>
        <w:ind w:left="680"/>
      </w:pPr>
      <w:bookmarkStart w:id="34" w:name="_Toc195598654"/>
      <w:r>
        <w:t>Flujograma metodológico</w:t>
      </w:r>
      <w:bookmarkEnd w:id="34"/>
    </w:p>
    <w:p w14:paraId="2F0A9E0C" w14:textId="1DCC3C6A" w:rsidR="005F6663" w:rsidRDefault="00BD52B9" w:rsidP="00892C66">
      <w:pPr>
        <w:pBdr>
          <w:top w:val="nil"/>
          <w:left w:val="nil"/>
          <w:bottom w:val="nil"/>
          <w:right w:val="nil"/>
          <w:between w:val="nil"/>
        </w:pBdr>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 xml:space="preserve">El </w:t>
      </w:r>
      <w:r w:rsidR="005F6663" w:rsidRPr="005F6663">
        <w:rPr>
          <w:rFonts w:ascii="Garamond" w:eastAsia="Garamond" w:hAnsi="Garamond" w:cs="Garamond"/>
          <w:color w:val="000000"/>
          <w:sz w:val="23"/>
          <w:szCs w:val="23"/>
          <w:lang w:val="es-BO"/>
        </w:rPr>
        <w:t xml:space="preserve">desarrollo de la solución para la optimización de horarios en la Academia Nacional de Música "Man </w:t>
      </w:r>
      <w:proofErr w:type="spellStart"/>
      <w:r w:rsidR="005F6663" w:rsidRPr="005F6663">
        <w:rPr>
          <w:rFonts w:ascii="Garamond" w:eastAsia="Garamond" w:hAnsi="Garamond" w:cs="Garamond"/>
          <w:color w:val="000000"/>
          <w:sz w:val="23"/>
          <w:szCs w:val="23"/>
          <w:lang w:val="es-BO"/>
        </w:rPr>
        <w:t>Cesped</w:t>
      </w:r>
      <w:proofErr w:type="spellEnd"/>
      <w:r w:rsidR="005F6663" w:rsidRPr="005F6663">
        <w:rPr>
          <w:rFonts w:ascii="Garamond" w:eastAsia="Garamond" w:hAnsi="Garamond" w:cs="Garamond"/>
          <w:color w:val="000000"/>
          <w:sz w:val="23"/>
          <w:szCs w:val="23"/>
          <w:lang w:val="es-BO"/>
        </w:rPr>
        <w:t>" mediante algoritmos genéticos sigue un proceso estructurado y sistemático dividido en siete fases principales, como se muestra en la Figura 3-2. A continuación, se describe detalladamente cada fase y sus componentes:</w:t>
      </w:r>
    </w:p>
    <w:p w14:paraId="7908666A" w14:textId="77777777" w:rsidR="00BD52B9" w:rsidRPr="005F6663" w:rsidRDefault="00BD52B9" w:rsidP="005F6663">
      <w:pPr>
        <w:pBdr>
          <w:top w:val="nil"/>
          <w:left w:val="nil"/>
          <w:bottom w:val="nil"/>
          <w:right w:val="nil"/>
          <w:between w:val="nil"/>
        </w:pBdr>
        <w:rPr>
          <w:rFonts w:ascii="Garamond" w:eastAsia="Garamond" w:hAnsi="Garamond" w:cs="Garamond"/>
          <w:color w:val="000000"/>
          <w:sz w:val="23"/>
          <w:szCs w:val="23"/>
          <w:lang w:val="es-BO"/>
        </w:rPr>
      </w:pPr>
    </w:p>
    <w:p w14:paraId="455E0F58" w14:textId="77777777" w:rsidR="005F6663" w:rsidRPr="005F6663" w:rsidRDefault="005F6663" w:rsidP="005F6663">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1: RECOLECCIÓN Y ANÁLISIS DE DATOS</w:t>
      </w:r>
    </w:p>
    <w:p w14:paraId="447F8CC4"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 fase inicial es fundamental para comprender a profundidad el contexto y requerimientos específicos de la academia. Se divide en tres actividades principales:</w:t>
      </w:r>
    </w:p>
    <w:p w14:paraId="6C482753" w14:textId="77777777" w:rsidR="005F6663" w:rsidRPr="005F6663" w:rsidRDefault="005F6663" w:rsidP="005F6663">
      <w:pPr>
        <w:numPr>
          <w:ilvl w:val="0"/>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Relevamiento de recursos disponibles</w:t>
      </w:r>
      <w:r w:rsidRPr="005F6663">
        <w:rPr>
          <w:rFonts w:ascii="Garamond" w:eastAsia="Garamond" w:hAnsi="Garamond" w:cs="Garamond"/>
          <w:color w:val="000000"/>
          <w:sz w:val="23"/>
          <w:szCs w:val="23"/>
          <w:lang w:val="es-BO"/>
        </w:rPr>
        <w:t xml:space="preserve">: </w:t>
      </w:r>
    </w:p>
    <w:p w14:paraId="2719791D" w14:textId="2CB7A8A1"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 xml:space="preserve">Inventario detallado de las </w:t>
      </w:r>
      <w:r w:rsidRPr="005F6663">
        <w:rPr>
          <w:rFonts w:ascii="Garamond" w:eastAsia="Garamond" w:hAnsi="Garamond" w:cs="Garamond"/>
          <w:b/>
          <w:bCs/>
          <w:color w:val="000000"/>
          <w:sz w:val="23"/>
          <w:szCs w:val="23"/>
          <w:lang w:val="es-BO"/>
        </w:rPr>
        <w:t>n</w:t>
      </w:r>
      <w:r>
        <w:rPr>
          <w:rFonts w:ascii="Garamond" w:eastAsia="Garamond" w:hAnsi="Garamond" w:cs="Garamond"/>
          <w:color w:val="000000"/>
          <w:sz w:val="23"/>
          <w:szCs w:val="23"/>
          <w:lang w:val="es-BO"/>
        </w:rPr>
        <w:t xml:space="preserve"> aulas</w:t>
      </w:r>
      <w:r w:rsidRPr="005F6663">
        <w:rPr>
          <w:rFonts w:ascii="Garamond" w:eastAsia="Garamond" w:hAnsi="Garamond" w:cs="Garamond"/>
          <w:color w:val="000000"/>
          <w:sz w:val="23"/>
          <w:szCs w:val="23"/>
          <w:lang w:val="es-BO"/>
        </w:rPr>
        <w:t xml:space="preserve"> disponibles clasificadas según sus características acústicas y equipamiento</w:t>
      </w:r>
    </w:p>
    <w:p w14:paraId="17481EFC"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Registro de instrumentos compartidos y su disponibilidad</w:t>
      </w:r>
    </w:p>
    <w:p w14:paraId="44D96E08"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Identificación de capacidades y limitaciones de cada espacio</w:t>
      </w:r>
    </w:p>
    <w:p w14:paraId="645F037E" w14:textId="77777777" w:rsidR="005F6663" w:rsidRPr="005F6663" w:rsidRDefault="005F6663" w:rsidP="005F6663">
      <w:pPr>
        <w:numPr>
          <w:ilvl w:val="0"/>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Identificación de disponibilidad docente</w:t>
      </w:r>
      <w:r w:rsidRPr="005F6663">
        <w:rPr>
          <w:rFonts w:ascii="Garamond" w:eastAsia="Garamond" w:hAnsi="Garamond" w:cs="Garamond"/>
          <w:color w:val="000000"/>
          <w:sz w:val="23"/>
          <w:szCs w:val="23"/>
          <w:lang w:val="es-BO"/>
        </w:rPr>
        <w:t xml:space="preserve">: </w:t>
      </w:r>
    </w:p>
    <w:p w14:paraId="2C15E9C4"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Recopilación de horarios de disponibilidad de los 20 profesores</w:t>
      </w:r>
    </w:p>
    <w:p w14:paraId="5FB5DABE"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Registro de especialidades instrumentales y niveles que puede impartir cada docente</w:t>
      </w:r>
    </w:p>
    <w:p w14:paraId="5E95A35B"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Distinción entre profesores con "</w:t>
      </w:r>
      <w:proofErr w:type="spellStart"/>
      <w:r w:rsidRPr="005F6663">
        <w:rPr>
          <w:rFonts w:ascii="Garamond" w:eastAsia="Garamond" w:hAnsi="Garamond" w:cs="Garamond"/>
          <w:color w:val="000000"/>
          <w:sz w:val="23"/>
          <w:szCs w:val="23"/>
          <w:lang w:val="es-BO"/>
        </w:rPr>
        <w:t>Item</w:t>
      </w:r>
      <w:proofErr w:type="spellEnd"/>
      <w:r w:rsidRPr="005F6663">
        <w:rPr>
          <w:rFonts w:ascii="Garamond" w:eastAsia="Garamond" w:hAnsi="Garamond" w:cs="Garamond"/>
          <w:color w:val="000000"/>
          <w:sz w:val="23"/>
          <w:szCs w:val="23"/>
          <w:lang w:val="es-BO"/>
        </w:rPr>
        <w:t>" (12) y profesores a contrato (8)</w:t>
      </w:r>
    </w:p>
    <w:p w14:paraId="2DA8CF53" w14:textId="6E768A3A"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lastRenderedPageBreak/>
        <w:t>Documentación de cargas horarias requeridas para cada tipo de contratación</w:t>
      </w:r>
      <w:r>
        <w:rPr>
          <w:rFonts w:ascii="Garamond" w:eastAsia="Garamond" w:hAnsi="Garamond" w:cs="Garamond"/>
          <w:color w:val="000000"/>
          <w:sz w:val="23"/>
          <w:szCs w:val="23"/>
          <w:lang w:val="es-BO"/>
        </w:rPr>
        <w:t xml:space="preserve"> (</w:t>
      </w:r>
      <w:proofErr w:type="spellStart"/>
      <w:r>
        <w:rPr>
          <w:rFonts w:ascii="Garamond" w:eastAsia="Garamond" w:hAnsi="Garamond" w:cs="Garamond"/>
          <w:color w:val="000000"/>
          <w:sz w:val="23"/>
          <w:szCs w:val="23"/>
          <w:lang w:val="es-BO"/>
        </w:rPr>
        <w:t>Item</w:t>
      </w:r>
      <w:proofErr w:type="spellEnd"/>
      <w:r>
        <w:rPr>
          <w:rFonts w:ascii="Garamond" w:eastAsia="Garamond" w:hAnsi="Garamond" w:cs="Garamond"/>
          <w:color w:val="000000"/>
          <w:sz w:val="23"/>
          <w:szCs w:val="23"/>
          <w:lang w:val="es-BO"/>
        </w:rPr>
        <w:t xml:space="preserve"> y de contrato)</w:t>
      </w:r>
    </w:p>
    <w:p w14:paraId="402660E5" w14:textId="77777777" w:rsidR="005F6663" w:rsidRPr="005F6663" w:rsidRDefault="005F6663" w:rsidP="005F6663">
      <w:pPr>
        <w:numPr>
          <w:ilvl w:val="0"/>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Registro de necesidades académicas</w:t>
      </w:r>
      <w:r w:rsidRPr="005F6663">
        <w:rPr>
          <w:rFonts w:ascii="Garamond" w:eastAsia="Garamond" w:hAnsi="Garamond" w:cs="Garamond"/>
          <w:color w:val="000000"/>
          <w:sz w:val="23"/>
          <w:szCs w:val="23"/>
          <w:lang w:val="es-BO"/>
        </w:rPr>
        <w:t xml:space="preserve">: </w:t>
      </w:r>
    </w:p>
    <w:p w14:paraId="1B5FFE72"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Listado de materias teóricas y prácticas por nivel educativo</w:t>
      </w:r>
    </w:p>
    <w:p w14:paraId="4CB1194E" w14:textId="5D4D9535"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 xml:space="preserve">Agrupación de </w:t>
      </w:r>
      <w:r>
        <w:rPr>
          <w:rFonts w:ascii="Garamond" w:eastAsia="Garamond" w:hAnsi="Garamond" w:cs="Garamond"/>
          <w:color w:val="000000"/>
          <w:sz w:val="23"/>
          <w:szCs w:val="23"/>
          <w:lang w:val="es-BO"/>
        </w:rPr>
        <w:t>curso</w:t>
      </w:r>
      <w:r w:rsidRPr="005F6663">
        <w:rPr>
          <w:rFonts w:ascii="Garamond" w:eastAsia="Garamond" w:hAnsi="Garamond" w:cs="Garamond"/>
          <w:color w:val="000000"/>
          <w:sz w:val="23"/>
          <w:szCs w:val="23"/>
          <w:lang w:val="es-BO"/>
        </w:rPr>
        <w:t xml:space="preserve"> por niveles</w:t>
      </w:r>
      <w:r>
        <w:rPr>
          <w:rFonts w:ascii="Garamond" w:eastAsia="Garamond" w:hAnsi="Garamond" w:cs="Garamond"/>
          <w:color w:val="000000"/>
          <w:sz w:val="23"/>
          <w:szCs w:val="23"/>
          <w:lang w:val="es-BO"/>
        </w:rPr>
        <w:t>.</w:t>
      </w:r>
    </w:p>
    <w:p w14:paraId="4124A086"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Identificación de asignaturas que requieren más de un docente</w:t>
      </w:r>
    </w:p>
    <w:p w14:paraId="352F10B1"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Registro de tradiciones institucionales relacionadas con horarios específicos</w:t>
      </w:r>
    </w:p>
    <w:p w14:paraId="0C117861"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22CDB22B" w14:textId="1A500D0D" w:rsidR="008162CF"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Metodología: Entrevistas estructuradas con personal administrativo, encuestas a docentes sobre preferencias horarias, y revisión documental de registros académicos previos.</w:t>
      </w:r>
    </w:p>
    <w:p w14:paraId="171889D4" w14:textId="77777777" w:rsidR="008162CF" w:rsidRPr="005F6663"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41B42321" w14:textId="77777777" w:rsidR="005F6663" w:rsidRPr="005F6663" w:rsidRDefault="005F6663" w:rsidP="008162CF">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2: MODELADO DEL PROBLEMA</w:t>
      </w:r>
    </w:p>
    <w:p w14:paraId="36B48214"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 xml:space="preserve">En esta fase se formaliza matemáticamente el problema de </w:t>
      </w:r>
      <w:proofErr w:type="spellStart"/>
      <w:r w:rsidRPr="005F6663">
        <w:rPr>
          <w:rFonts w:ascii="Garamond" w:eastAsia="Garamond" w:hAnsi="Garamond" w:cs="Garamond"/>
          <w:color w:val="000000"/>
          <w:sz w:val="23"/>
          <w:szCs w:val="23"/>
          <w:lang w:val="es-BO"/>
        </w:rPr>
        <w:t>timetabling</w:t>
      </w:r>
      <w:proofErr w:type="spellEnd"/>
      <w:r w:rsidRPr="005F6663">
        <w:rPr>
          <w:rFonts w:ascii="Garamond" w:eastAsia="Garamond" w:hAnsi="Garamond" w:cs="Garamond"/>
          <w:color w:val="000000"/>
          <w:sz w:val="23"/>
          <w:szCs w:val="23"/>
          <w:lang w:val="es-BO"/>
        </w:rPr>
        <w:t xml:space="preserve"> específico para la academia:</w:t>
      </w:r>
    </w:p>
    <w:p w14:paraId="45EF11FB" w14:textId="77777777" w:rsidR="005F6663" w:rsidRPr="005F6663" w:rsidRDefault="005F6663" w:rsidP="005F6663">
      <w:pPr>
        <w:numPr>
          <w:ilvl w:val="0"/>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Definición de restricciones duras</w:t>
      </w:r>
      <w:r w:rsidRPr="005F6663">
        <w:rPr>
          <w:rFonts w:ascii="Garamond" w:eastAsia="Garamond" w:hAnsi="Garamond" w:cs="Garamond"/>
          <w:color w:val="000000"/>
          <w:sz w:val="23"/>
          <w:szCs w:val="23"/>
          <w:lang w:val="es-BO"/>
        </w:rPr>
        <w:t xml:space="preserve">: </w:t>
      </w:r>
    </w:p>
    <w:p w14:paraId="7F91A66B"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Formalización de incompatibilidades temporales y espaciales</w:t>
      </w:r>
    </w:p>
    <w:p w14:paraId="11AA47B7"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Establecimiento de requisitos mínimos de horas académicas para profesores con "</w:t>
      </w:r>
      <w:proofErr w:type="spellStart"/>
      <w:r w:rsidRPr="005F6663">
        <w:rPr>
          <w:rFonts w:ascii="Garamond" w:eastAsia="Garamond" w:hAnsi="Garamond" w:cs="Garamond"/>
          <w:color w:val="000000"/>
          <w:sz w:val="23"/>
          <w:szCs w:val="23"/>
          <w:lang w:val="es-BO"/>
        </w:rPr>
        <w:t>Item</w:t>
      </w:r>
      <w:proofErr w:type="spellEnd"/>
      <w:r w:rsidRPr="005F6663">
        <w:rPr>
          <w:rFonts w:ascii="Garamond" w:eastAsia="Garamond" w:hAnsi="Garamond" w:cs="Garamond"/>
          <w:color w:val="000000"/>
          <w:sz w:val="23"/>
          <w:szCs w:val="23"/>
          <w:lang w:val="es-BO"/>
        </w:rPr>
        <w:t>" (13.5 horas)</w:t>
      </w:r>
    </w:p>
    <w:p w14:paraId="4C8E003C"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Definición de condiciones de exclusividad por especialidades instrumentales</w:t>
      </w:r>
    </w:p>
    <w:p w14:paraId="7EABE5F2"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Establecimiento de reglas para materias con múltiples docentes</w:t>
      </w:r>
    </w:p>
    <w:p w14:paraId="23A16130" w14:textId="77777777" w:rsidR="005F6663" w:rsidRPr="005F6663" w:rsidRDefault="005F6663" w:rsidP="005F6663">
      <w:pPr>
        <w:numPr>
          <w:ilvl w:val="0"/>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Identificación de restricciones blandas</w:t>
      </w:r>
      <w:r w:rsidRPr="005F6663">
        <w:rPr>
          <w:rFonts w:ascii="Garamond" w:eastAsia="Garamond" w:hAnsi="Garamond" w:cs="Garamond"/>
          <w:color w:val="000000"/>
          <w:sz w:val="23"/>
          <w:szCs w:val="23"/>
          <w:lang w:val="es-BO"/>
        </w:rPr>
        <w:t xml:space="preserve">: </w:t>
      </w:r>
    </w:p>
    <w:p w14:paraId="011A340D"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Cuantificación de preferencias horarias del personal docente</w:t>
      </w:r>
    </w:p>
    <w:p w14:paraId="654B8061"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Criterios de eficiencia en la utilización de espacios especializados</w:t>
      </w:r>
    </w:p>
    <w:p w14:paraId="1C890925"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Minimización de tiempos muertos entre clases</w:t>
      </w:r>
    </w:p>
    <w:p w14:paraId="503091B4"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Continuidad pedagógica en la distribución de asignaturas</w:t>
      </w:r>
    </w:p>
    <w:p w14:paraId="7252883F" w14:textId="77777777" w:rsidR="005F6663" w:rsidRPr="005F6663" w:rsidRDefault="005F6663" w:rsidP="005F6663">
      <w:pPr>
        <w:numPr>
          <w:ilvl w:val="0"/>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Diseño de estructura de datos</w:t>
      </w:r>
      <w:r w:rsidRPr="005F6663">
        <w:rPr>
          <w:rFonts w:ascii="Garamond" w:eastAsia="Garamond" w:hAnsi="Garamond" w:cs="Garamond"/>
          <w:color w:val="000000"/>
          <w:sz w:val="23"/>
          <w:szCs w:val="23"/>
          <w:lang w:val="es-BO"/>
        </w:rPr>
        <w:t xml:space="preserve">: </w:t>
      </w:r>
    </w:p>
    <w:p w14:paraId="6341BB44"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Definición de modelo entidad-relación para la representación del problema</w:t>
      </w:r>
    </w:p>
    <w:p w14:paraId="6BBA0C92"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Diseño de estructuras para almacenar disponibilidades, preferencias y restricciones</w:t>
      </w:r>
    </w:p>
    <w:p w14:paraId="5B813A51"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Establecimiento de formato para la representación de horarios generados</w:t>
      </w:r>
    </w:p>
    <w:p w14:paraId="6538EE2D"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07A72A3E" w14:textId="5290E5AE" w:rsid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Metodología: Análisis de restricciones mediante diagramas de Ishikawa, priorización de restricciones mediante método Delphi con expertos académicos, y modelado de datos utilizando UML.</w:t>
      </w:r>
    </w:p>
    <w:p w14:paraId="72CB3850"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16030AEC" w14:textId="77777777" w:rsidR="005F6663" w:rsidRPr="005F6663" w:rsidRDefault="005F6663" w:rsidP="008162CF">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3: DISEÑO DEL ALGORITMO GENÉTICO</w:t>
      </w:r>
    </w:p>
    <w:p w14:paraId="0DC6C845"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 fase constituye el núcleo técnico del proyecto, donde se diseñan los componentes específicos del algoritmo genético adaptados al problema:</w:t>
      </w:r>
    </w:p>
    <w:p w14:paraId="1DFDABF3" w14:textId="77777777" w:rsidR="005F6663" w:rsidRPr="005F6663" w:rsidRDefault="005F6663" w:rsidP="005F6663">
      <w:pPr>
        <w:numPr>
          <w:ilvl w:val="0"/>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Codificación de cromosomas</w:t>
      </w:r>
      <w:r w:rsidRPr="005F6663">
        <w:rPr>
          <w:rFonts w:ascii="Garamond" w:eastAsia="Garamond" w:hAnsi="Garamond" w:cs="Garamond"/>
          <w:color w:val="000000"/>
          <w:sz w:val="23"/>
          <w:szCs w:val="23"/>
          <w:lang w:val="es-BO"/>
        </w:rPr>
        <w:t xml:space="preserve">: </w:t>
      </w:r>
    </w:p>
    <w:p w14:paraId="27BA5B8D"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Diseño de representación cromosómica basada en eventos</w:t>
      </w:r>
    </w:p>
    <w:p w14:paraId="3356F4A2"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Definición de genes que codifiquen asignaciones completas (materia-profesor-aula-horario)</w:t>
      </w:r>
    </w:p>
    <w:p w14:paraId="29F3BE79"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Establecimiento de mecanismos de validación de integridad cromosómica</w:t>
      </w:r>
    </w:p>
    <w:p w14:paraId="06DEF6B6" w14:textId="77777777" w:rsidR="005F6663" w:rsidRPr="005F6663" w:rsidRDefault="005F6663" w:rsidP="005F6663">
      <w:pPr>
        <w:numPr>
          <w:ilvl w:val="0"/>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lastRenderedPageBreak/>
        <w:t>Diseño de operadores genéticos</w:t>
      </w:r>
      <w:r w:rsidRPr="005F6663">
        <w:rPr>
          <w:rFonts w:ascii="Garamond" w:eastAsia="Garamond" w:hAnsi="Garamond" w:cs="Garamond"/>
          <w:color w:val="000000"/>
          <w:sz w:val="23"/>
          <w:szCs w:val="23"/>
          <w:lang w:val="es-BO"/>
        </w:rPr>
        <w:t xml:space="preserve">: </w:t>
      </w:r>
    </w:p>
    <w:p w14:paraId="32AB53EC"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Desarrollo de operador de selección por torneo adaptado al contexto</w:t>
      </w:r>
    </w:p>
    <w:p w14:paraId="71BF5A3A"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Implementación de operadores de cruce específicos para preservar validez</w:t>
      </w:r>
    </w:p>
    <w:p w14:paraId="54F54693"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Diseño de mutaciones especializadas para resolver conflictos acústicos y de espacios</w:t>
      </w:r>
    </w:p>
    <w:p w14:paraId="60A157A2"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Creación de operadores de mutación dirigida para optimizar preferencias institucionales</w:t>
      </w:r>
    </w:p>
    <w:p w14:paraId="28ABC0B6" w14:textId="77777777" w:rsidR="005F6663" w:rsidRPr="005F6663" w:rsidRDefault="005F6663" w:rsidP="005F6663">
      <w:pPr>
        <w:numPr>
          <w:ilvl w:val="0"/>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Formulación de función de aptitud</w:t>
      </w:r>
      <w:r w:rsidRPr="005F6663">
        <w:rPr>
          <w:rFonts w:ascii="Garamond" w:eastAsia="Garamond" w:hAnsi="Garamond" w:cs="Garamond"/>
          <w:color w:val="000000"/>
          <w:sz w:val="23"/>
          <w:szCs w:val="23"/>
          <w:lang w:val="es-BO"/>
        </w:rPr>
        <w:t xml:space="preserve">: </w:t>
      </w:r>
    </w:p>
    <w:p w14:paraId="600CDE4E"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Implementación de función ponderada para restricciones duras y blandas</w:t>
      </w:r>
    </w:p>
    <w:p w14:paraId="68B94E85"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Calibración de pesos para reflejar prioridades institucionales</w:t>
      </w:r>
    </w:p>
    <w:p w14:paraId="28062BA5"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Diseño de mecanismos de penalización para incumplimientos específicos</w:t>
      </w:r>
    </w:p>
    <w:p w14:paraId="0FC51EED"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Creación de métricas de evaluación de calidad horaria</w:t>
      </w:r>
    </w:p>
    <w:p w14:paraId="4982FB38"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1840369A" w14:textId="24F82C43"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 xml:space="preserve">Metodología: Revisión sistemática de literatura sobre operadores genéticos en problemas de </w:t>
      </w:r>
      <w:proofErr w:type="spellStart"/>
      <w:r w:rsidRPr="005F6663">
        <w:rPr>
          <w:rFonts w:ascii="Garamond" w:eastAsia="Garamond" w:hAnsi="Garamond" w:cs="Garamond"/>
          <w:color w:val="000000"/>
          <w:sz w:val="23"/>
          <w:szCs w:val="23"/>
          <w:lang w:val="es-BO"/>
        </w:rPr>
        <w:t>timetabling</w:t>
      </w:r>
      <w:proofErr w:type="spellEnd"/>
      <w:r w:rsidRPr="005F6663">
        <w:rPr>
          <w:rFonts w:ascii="Garamond" w:eastAsia="Garamond" w:hAnsi="Garamond" w:cs="Garamond"/>
          <w:color w:val="000000"/>
          <w:sz w:val="23"/>
          <w:szCs w:val="23"/>
          <w:lang w:val="es-BO"/>
        </w:rPr>
        <w:t>, simulaciones de concepto para validar operadores, y análisis de sensibilidad para calibración de pesos.</w:t>
      </w:r>
    </w:p>
    <w:p w14:paraId="1B99F847" w14:textId="77777777" w:rsidR="008162CF" w:rsidRDefault="008162CF" w:rsidP="008162CF">
      <w:pPr>
        <w:pBdr>
          <w:top w:val="nil"/>
          <w:left w:val="nil"/>
          <w:bottom w:val="nil"/>
          <w:right w:val="nil"/>
          <w:between w:val="nil"/>
        </w:pBdr>
        <w:rPr>
          <w:rFonts w:ascii="Garamond" w:eastAsia="Garamond" w:hAnsi="Garamond" w:cs="Garamond"/>
          <w:b/>
          <w:bCs/>
          <w:color w:val="000000"/>
          <w:sz w:val="23"/>
          <w:szCs w:val="23"/>
          <w:lang w:val="es-BO"/>
        </w:rPr>
      </w:pPr>
    </w:p>
    <w:p w14:paraId="727B76E0" w14:textId="793C5BC8" w:rsidR="005F6663" w:rsidRPr="005F6663" w:rsidRDefault="005F6663" w:rsidP="008162CF">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4: IMPLEMENTACIÓN</w:t>
      </w:r>
    </w:p>
    <w:p w14:paraId="058C73C7"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En esta fase se materializa el diseño conceptual en un sistema funcional:</w:t>
      </w:r>
    </w:p>
    <w:p w14:paraId="78424B44" w14:textId="77777777" w:rsidR="005F6663" w:rsidRPr="005F6663" w:rsidRDefault="005F6663" w:rsidP="005F6663">
      <w:pPr>
        <w:numPr>
          <w:ilvl w:val="0"/>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Desarrollo del software</w:t>
      </w:r>
      <w:r w:rsidRPr="005F6663">
        <w:rPr>
          <w:rFonts w:ascii="Garamond" w:eastAsia="Garamond" w:hAnsi="Garamond" w:cs="Garamond"/>
          <w:color w:val="000000"/>
          <w:sz w:val="23"/>
          <w:szCs w:val="23"/>
          <w:lang w:val="es-BO"/>
        </w:rPr>
        <w:t xml:space="preserve">: </w:t>
      </w:r>
    </w:p>
    <w:p w14:paraId="224E75D4"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Implementación del algoritmo genético en Python utilizando bibliotecas especializadas</w:t>
      </w:r>
    </w:p>
    <w:p w14:paraId="370AFEE3"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Desarrollo de interfaz para visualización y ajuste de horarios</w:t>
      </w:r>
    </w:p>
    <w:p w14:paraId="3BE11F22"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Implementación de mecanismos de exportación a formatos institucionales</w:t>
      </w:r>
    </w:p>
    <w:p w14:paraId="46743EEE"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Integración con bases de datos existentes para importación de información</w:t>
      </w:r>
    </w:p>
    <w:p w14:paraId="749F19A8" w14:textId="77777777" w:rsidR="005F6663" w:rsidRPr="005F6663" w:rsidRDefault="005F6663" w:rsidP="005F6663">
      <w:pPr>
        <w:numPr>
          <w:ilvl w:val="0"/>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Parametrización inicial</w:t>
      </w:r>
      <w:r w:rsidRPr="005F6663">
        <w:rPr>
          <w:rFonts w:ascii="Garamond" w:eastAsia="Garamond" w:hAnsi="Garamond" w:cs="Garamond"/>
          <w:color w:val="000000"/>
          <w:sz w:val="23"/>
          <w:szCs w:val="23"/>
          <w:lang w:val="es-BO"/>
        </w:rPr>
        <w:t xml:space="preserve">: </w:t>
      </w:r>
    </w:p>
    <w:p w14:paraId="16A84323"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Configuración de tamaños de población y número de generaciones</w:t>
      </w:r>
    </w:p>
    <w:p w14:paraId="502447FE"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Ajuste de tasas de cruce y mutación para balance entre exploración y explotación</w:t>
      </w:r>
    </w:p>
    <w:p w14:paraId="1AEAB08B"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Establecimiento de criterios de convergencia y terminación</w:t>
      </w:r>
    </w:p>
    <w:p w14:paraId="38839319"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Definición de parámetros de diversidad poblacional</w:t>
      </w:r>
    </w:p>
    <w:p w14:paraId="2AAEEE51" w14:textId="77777777" w:rsidR="005F6663" w:rsidRPr="005F6663" w:rsidRDefault="005F6663" w:rsidP="005F6663">
      <w:pPr>
        <w:numPr>
          <w:ilvl w:val="0"/>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Pruebas unitarias</w:t>
      </w:r>
      <w:r w:rsidRPr="005F6663">
        <w:rPr>
          <w:rFonts w:ascii="Garamond" w:eastAsia="Garamond" w:hAnsi="Garamond" w:cs="Garamond"/>
          <w:color w:val="000000"/>
          <w:sz w:val="23"/>
          <w:szCs w:val="23"/>
          <w:lang w:val="es-BO"/>
        </w:rPr>
        <w:t xml:space="preserve">: </w:t>
      </w:r>
    </w:p>
    <w:p w14:paraId="13F950CD"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Verificación de operadores genéticos mediante casos de prueba controlados</w:t>
      </w:r>
    </w:p>
    <w:p w14:paraId="5E9D84DD"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Validación de cálculos de función de aptitud</w:t>
      </w:r>
    </w:p>
    <w:p w14:paraId="5BFEFB8F"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Comprobación de integridad en las restricciones implementadas</w:t>
      </w:r>
    </w:p>
    <w:p w14:paraId="60057EA7"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Pruebas de rendimiento en entornos controlados</w:t>
      </w:r>
    </w:p>
    <w:p w14:paraId="4A6B2397"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4DD8C77A" w14:textId="2669F866"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 xml:space="preserve">Metodología: Desarrollo ágil con ciclos de implementación-prueba, validación progresiva con </w:t>
      </w:r>
      <w:proofErr w:type="spellStart"/>
      <w:r w:rsidRPr="005F6663">
        <w:rPr>
          <w:rFonts w:ascii="Garamond" w:eastAsia="Garamond" w:hAnsi="Garamond" w:cs="Garamond"/>
          <w:color w:val="000000"/>
          <w:sz w:val="23"/>
          <w:szCs w:val="23"/>
          <w:lang w:val="es-BO"/>
        </w:rPr>
        <w:t>stakeholders</w:t>
      </w:r>
      <w:proofErr w:type="spellEnd"/>
      <w:r w:rsidRPr="005F6663">
        <w:rPr>
          <w:rFonts w:ascii="Garamond" w:eastAsia="Garamond" w:hAnsi="Garamond" w:cs="Garamond"/>
          <w:color w:val="000000"/>
          <w:sz w:val="23"/>
          <w:szCs w:val="23"/>
          <w:lang w:val="es-BO"/>
        </w:rPr>
        <w:t xml:space="preserve"> académicos, y documentación continua del código.</w:t>
      </w:r>
    </w:p>
    <w:p w14:paraId="22D47BB4" w14:textId="77777777" w:rsidR="008162CF" w:rsidRDefault="008162CF" w:rsidP="008162CF">
      <w:pPr>
        <w:pBdr>
          <w:top w:val="nil"/>
          <w:left w:val="nil"/>
          <w:bottom w:val="nil"/>
          <w:right w:val="nil"/>
          <w:between w:val="nil"/>
        </w:pBdr>
        <w:rPr>
          <w:rFonts w:ascii="Garamond" w:eastAsia="Garamond" w:hAnsi="Garamond" w:cs="Garamond"/>
          <w:b/>
          <w:bCs/>
          <w:color w:val="000000"/>
          <w:sz w:val="23"/>
          <w:szCs w:val="23"/>
          <w:lang w:val="es-BO"/>
        </w:rPr>
      </w:pPr>
    </w:p>
    <w:p w14:paraId="10696200" w14:textId="171885DF" w:rsidR="005F6663" w:rsidRPr="005F6663" w:rsidRDefault="005F6663" w:rsidP="008162CF">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5: EXPERIMENTACIÓN Y AJUSTE</w:t>
      </w:r>
    </w:p>
    <w:p w14:paraId="35E142D6"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 fase busca optimizar el rendimiento del algoritmo mediante ciclos iterativos:</w:t>
      </w:r>
    </w:p>
    <w:p w14:paraId="1DCDE55C" w14:textId="77777777" w:rsidR="005F6663" w:rsidRPr="005F6663" w:rsidRDefault="005F6663" w:rsidP="005F6663">
      <w:pPr>
        <w:numPr>
          <w:ilvl w:val="0"/>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Generación de horarios preliminares</w:t>
      </w:r>
      <w:r w:rsidRPr="005F6663">
        <w:rPr>
          <w:rFonts w:ascii="Garamond" w:eastAsia="Garamond" w:hAnsi="Garamond" w:cs="Garamond"/>
          <w:color w:val="000000"/>
          <w:sz w:val="23"/>
          <w:szCs w:val="23"/>
          <w:lang w:val="es-BO"/>
        </w:rPr>
        <w:t xml:space="preserve">: </w:t>
      </w:r>
    </w:p>
    <w:p w14:paraId="7EE4B72F"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lastRenderedPageBreak/>
        <w:t>Ejecución del algoritmo con diferentes configuraciones</w:t>
      </w:r>
    </w:p>
    <w:p w14:paraId="27549231"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Producción de múltiples soluciones candidatas</w:t>
      </w:r>
    </w:p>
    <w:p w14:paraId="72792F0D"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Documentación del proceso evolutivo</w:t>
      </w:r>
    </w:p>
    <w:p w14:paraId="2E0EE9FA"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Análisis de diversidad de soluciones</w:t>
      </w:r>
    </w:p>
    <w:p w14:paraId="0D32F729" w14:textId="77777777" w:rsidR="005F6663" w:rsidRPr="005F6663" w:rsidRDefault="005F6663" w:rsidP="005F6663">
      <w:pPr>
        <w:numPr>
          <w:ilvl w:val="0"/>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Evaluación de resultados</w:t>
      </w:r>
      <w:r w:rsidRPr="005F6663">
        <w:rPr>
          <w:rFonts w:ascii="Garamond" w:eastAsia="Garamond" w:hAnsi="Garamond" w:cs="Garamond"/>
          <w:color w:val="000000"/>
          <w:sz w:val="23"/>
          <w:szCs w:val="23"/>
          <w:lang w:val="es-BO"/>
        </w:rPr>
        <w:t xml:space="preserve">: </w:t>
      </w:r>
    </w:p>
    <w:p w14:paraId="7740A37A"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Análisis de cumplimiento de restricciones duras y blandas</w:t>
      </w:r>
    </w:p>
    <w:p w14:paraId="05CC7962"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Evaluación de tiempo computacional requerido</w:t>
      </w:r>
    </w:p>
    <w:p w14:paraId="10595409"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Valoración de convergencia y estabilidad</w:t>
      </w:r>
    </w:p>
    <w:p w14:paraId="4DF98FEC"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Identificación de patrones en soluciones óptimas</w:t>
      </w:r>
    </w:p>
    <w:p w14:paraId="7A13227A" w14:textId="77777777" w:rsidR="005F6663" w:rsidRPr="005F6663" w:rsidRDefault="005F6663" w:rsidP="005F6663">
      <w:pPr>
        <w:numPr>
          <w:ilvl w:val="0"/>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Ajuste de parámetros</w:t>
      </w:r>
      <w:r w:rsidRPr="005F6663">
        <w:rPr>
          <w:rFonts w:ascii="Garamond" w:eastAsia="Garamond" w:hAnsi="Garamond" w:cs="Garamond"/>
          <w:color w:val="000000"/>
          <w:sz w:val="23"/>
          <w:szCs w:val="23"/>
          <w:lang w:val="es-BO"/>
        </w:rPr>
        <w:t xml:space="preserve">: </w:t>
      </w:r>
    </w:p>
    <w:p w14:paraId="4B1EA90B"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Refinamiento de pesos en la función de aptitud</w:t>
      </w:r>
    </w:p>
    <w:p w14:paraId="7247D53F"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Ajuste adaptativo de tasas de mutación y cruce</w:t>
      </w:r>
    </w:p>
    <w:p w14:paraId="48CCD250"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Optimización de estrategias de selección</w:t>
      </w:r>
    </w:p>
    <w:p w14:paraId="74AD2DC9"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Implementación de mecanismos de diversificación en caso de convergencia prematura</w:t>
      </w:r>
    </w:p>
    <w:p w14:paraId="4C615080"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32C27959" w14:textId="16099EDF"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Metodología: Diseño de experimentos factorial para combinaciones de parámetros, análisis estadístico de rendimiento, y técnicas de visualización para identificación de patrones.</w:t>
      </w:r>
    </w:p>
    <w:p w14:paraId="3D169549" w14:textId="77777777" w:rsidR="008162CF" w:rsidRDefault="008162CF" w:rsidP="008162CF">
      <w:pPr>
        <w:pBdr>
          <w:top w:val="nil"/>
          <w:left w:val="nil"/>
          <w:bottom w:val="nil"/>
          <w:right w:val="nil"/>
          <w:between w:val="nil"/>
        </w:pBdr>
        <w:rPr>
          <w:rFonts w:ascii="Garamond" w:eastAsia="Garamond" w:hAnsi="Garamond" w:cs="Garamond"/>
          <w:b/>
          <w:bCs/>
          <w:color w:val="000000"/>
          <w:sz w:val="23"/>
          <w:szCs w:val="23"/>
          <w:lang w:val="es-BO"/>
        </w:rPr>
      </w:pPr>
    </w:p>
    <w:p w14:paraId="69B61296" w14:textId="6B873559" w:rsidR="005F6663" w:rsidRPr="005F6663" w:rsidRDefault="005F6663" w:rsidP="008162CF">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6: VALIDACIÓN</w:t>
      </w:r>
    </w:p>
    <w:p w14:paraId="08F3FABC"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 fase verifica la efectividad de la solución propuesta comparándola con métodos tradicionales:</w:t>
      </w:r>
    </w:p>
    <w:p w14:paraId="12E6A38A" w14:textId="77777777" w:rsidR="005F6663" w:rsidRPr="005F6663" w:rsidRDefault="005F6663" w:rsidP="005F6663">
      <w:pPr>
        <w:numPr>
          <w:ilvl w:val="0"/>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Comparación con método manual</w:t>
      </w:r>
      <w:r w:rsidRPr="005F6663">
        <w:rPr>
          <w:rFonts w:ascii="Garamond" w:eastAsia="Garamond" w:hAnsi="Garamond" w:cs="Garamond"/>
          <w:color w:val="000000"/>
          <w:sz w:val="23"/>
          <w:szCs w:val="23"/>
          <w:lang w:val="es-BO"/>
        </w:rPr>
        <w:t xml:space="preserve">: </w:t>
      </w:r>
    </w:p>
    <w:p w14:paraId="351CA32D"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Contraste entre horarios generados manualmente y algorítmicamente</w:t>
      </w:r>
    </w:p>
    <w:p w14:paraId="26ACB81C"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Análisis de tiempos de elaboración</w:t>
      </w:r>
    </w:p>
    <w:p w14:paraId="4B1FDDF1"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Evaluación de distribución de cargas docentes</w:t>
      </w:r>
    </w:p>
    <w:p w14:paraId="2092433D"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Identificación de ventajas cualitativas y cuantitativas</w:t>
      </w:r>
    </w:p>
    <w:p w14:paraId="262A4916" w14:textId="77777777" w:rsidR="005F6663" w:rsidRPr="005F6663" w:rsidRDefault="005F6663" w:rsidP="005F6663">
      <w:pPr>
        <w:numPr>
          <w:ilvl w:val="0"/>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Verificación de cumplimiento de restricciones</w:t>
      </w:r>
      <w:r w:rsidRPr="005F6663">
        <w:rPr>
          <w:rFonts w:ascii="Garamond" w:eastAsia="Garamond" w:hAnsi="Garamond" w:cs="Garamond"/>
          <w:color w:val="000000"/>
          <w:sz w:val="23"/>
          <w:szCs w:val="23"/>
          <w:lang w:val="es-BO"/>
        </w:rPr>
        <w:t xml:space="preserve">: </w:t>
      </w:r>
    </w:p>
    <w:p w14:paraId="3F42A73C"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Auditoría exhaustiva de cumplimiento de restricciones duras</w:t>
      </w:r>
    </w:p>
    <w:p w14:paraId="7B168541"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Medición del grado de satisfacción de restricciones blandas</w:t>
      </w:r>
    </w:p>
    <w:p w14:paraId="2A03145D"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Análisis de conflictos residuales y sus causas</w:t>
      </w:r>
    </w:p>
    <w:p w14:paraId="5330F01A"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Evaluación de robustez ante cambios inesperados</w:t>
      </w:r>
    </w:p>
    <w:p w14:paraId="1777F7C1" w14:textId="77777777" w:rsidR="005F6663" w:rsidRPr="005F6663" w:rsidRDefault="005F6663" w:rsidP="005F6663">
      <w:pPr>
        <w:numPr>
          <w:ilvl w:val="0"/>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Medición de tiempos y calidad</w:t>
      </w:r>
      <w:r w:rsidRPr="005F6663">
        <w:rPr>
          <w:rFonts w:ascii="Garamond" w:eastAsia="Garamond" w:hAnsi="Garamond" w:cs="Garamond"/>
          <w:color w:val="000000"/>
          <w:sz w:val="23"/>
          <w:szCs w:val="23"/>
          <w:lang w:val="es-BO"/>
        </w:rPr>
        <w:t xml:space="preserve">: </w:t>
      </w:r>
    </w:p>
    <w:p w14:paraId="70686693"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Cuantificación de eficiencia computacional</w:t>
      </w:r>
    </w:p>
    <w:p w14:paraId="70340FD5"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Establecimiento de métricas objetivas de calidad horaria</w:t>
      </w:r>
    </w:p>
    <w:p w14:paraId="18505717"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Evaluación de escalabilidad ante crecimiento institucional</w:t>
      </w:r>
    </w:p>
    <w:p w14:paraId="5D29D8CF"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Análisis de facilidad de mantenimiento y actualización</w:t>
      </w:r>
    </w:p>
    <w:p w14:paraId="296F53AB"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Metodología específica: Grupos focales con docentes y administrativos para evaluar soluciones, análisis estadístico comparativo de métricas, y matriz de cumplimiento de requerimientos.</w:t>
      </w:r>
    </w:p>
    <w:p w14:paraId="1E64AB9E" w14:textId="77777777" w:rsidR="008162CF" w:rsidRDefault="008162CF" w:rsidP="008162CF">
      <w:pPr>
        <w:pBdr>
          <w:top w:val="nil"/>
          <w:left w:val="nil"/>
          <w:bottom w:val="nil"/>
          <w:right w:val="nil"/>
          <w:between w:val="nil"/>
        </w:pBdr>
        <w:rPr>
          <w:rFonts w:ascii="Garamond" w:eastAsia="Garamond" w:hAnsi="Garamond" w:cs="Garamond"/>
          <w:b/>
          <w:bCs/>
          <w:color w:val="000000"/>
          <w:sz w:val="23"/>
          <w:szCs w:val="23"/>
          <w:lang w:val="es-BO"/>
        </w:rPr>
      </w:pPr>
    </w:p>
    <w:p w14:paraId="2EE99220" w14:textId="0A2090EE" w:rsidR="005F6663" w:rsidRPr="005F6663" w:rsidRDefault="005F6663" w:rsidP="008162CF">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7: PRESENTACIÓN DE RESULTADOS Y CONCLUSIONES</w:t>
      </w:r>
    </w:p>
    <w:p w14:paraId="5197A8A5"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 fase final sintetiza los hallazgos y proporciona recomendaciones:</w:t>
      </w:r>
    </w:p>
    <w:p w14:paraId="422DA5AC" w14:textId="77777777" w:rsidR="005F6663" w:rsidRPr="005F6663" w:rsidRDefault="005F6663" w:rsidP="005F6663">
      <w:pPr>
        <w:numPr>
          <w:ilvl w:val="0"/>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lastRenderedPageBreak/>
        <w:t>Análisis comparativo</w:t>
      </w:r>
      <w:r w:rsidRPr="005F6663">
        <w:rPr>
          <w:rFonts w:ascii="Garamond" w:eastAsia="Garamond" w:hAnsi="Garamond" w:cs="Garamond"/>
          <w:color w:val="000000"/>
          <w:sz w:val="23"/>
          <w:szCs w:val="23"/>
          <w:lang w:val="es-BO"/>
        </w:rPr>
        <w:t xml:space="preserve">: </w:t>
      </w:r>
    </w:p>
    <w:p w14:paraId="6C398841"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Evaluación objetiva de mejoras logradas</w:t>
      </w:r>
    </w:p>
    <w:p w14:paraId="762D1E78"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Visualización de patrones de optimización</w:t>
      </w:r>
    </w:p>
    <w:p w14:paraId="3BF6E159"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Identificación de limitaciones del enfoque</w:t>
      </w:r>
    </w:p>
    <w:p w14:paraId="092FE1A3"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Análisis costo-beneficio de la implementación</w:t>
      </w:r>
    </w:p>
    <w:p w14:paraId="0CEFD693" w14:textId="77777777" w:rsidR="005F6663" w:rsidRPr="005F6663" w:rsidRDefault="005F6663" w:rsidP="005F6663">
      <w:pPr>
        <w:numPr>
          <w:ilvl w:val="0"/>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Documentación de procesos</w:t>
      </w:r>
      <w:r w:rsidRPr="005F6663">
        <w:rPr>
          <w:rFonts w:ascii="Garamond" w:eastAsia="Garamond" w:hAnsi="Garamond" w:cs="Garamond"/>
          <w:color w:val="000000"/>
          <w:sz w:val="23"/>
          <w:szCs w:val="23"/>
          <w:lang w:val="es-BO"/>
        </w:rPr>
        <w:t xml:space="preserve">: </w:t>
      </w:r>
    </w:p>
    <w:p w14:paraId="68078D42"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Elaboración de manuales de usuario y técnicos</w:t>
      </w:r>
    </w:p>
    <w:p w14:paraId="04C2FE3D"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Registro detallado de configuraciones óptimas</w:t>
      </w:r>
    </w:p>
    <w:p w14:paraId="47A014CB"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Documentación de lecciones aprendidas</w:t>
      </w:r>
    </w:p>
    <w:p w14:paraId="634A9725"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Preparación de materiales de capacitación</w:t>
      </w:r>
    </w:p>
    <w:p w14:paraId="3F9559C2" w14:textId="77777777" w:rsidR="005F6663" w:rsidRPr="005F6663" w:rsidRDefault="005F6663" w:rsidP="005F6663">
      <w:pPr>
        <w:numPr>
          <w:ilvl w:val="0"/>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Recomendaciones de mejora</w:t>
      </w:r>
      <w:r w:rsidRPr="005F6663">
        <w:rPr>
          <w:rFonts w:ascii="Garamond" w:eastAsia="Garamond" w:hAnsi="Garamond" w:cs="Garamond"/>
          <w:color w:val="000000"/>
          <w:sz w:val="23"/>
          <w:szCs w:val="23"/>
          <w:lang w:val="es-BO"/>
        </w:rPr>
        <w:t xml:space="preserve">: </w:t>
      </w:r>
    </w:p>
    <w:p w14:paraId="5FA12FDB"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Identificación de oportunidades de refinamiento algorítmico</w:t>
      </w:r>
    </w:p>
    <w:p w14:paraId="45B5D03B"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Sugerencias para mejoras institucionales en gestión horaria</w:t>
      </w:r>
    </w:p>
    <w:p w14:paraId="6B0241F2"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Propuesta de extensiones futuras</w:t>
      </w:r>
    </w:p>
    <w:p w14:paraId="50A8CAF0"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Estrategias de implementación progresiva</w:t>
      </w:r>
    </w:p>
    <w:p w14:paraId="60D137AD"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767E33EC" w14:textId="327ABF0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 xml:space="preserve">Metodología: Técnicas de visualización para comunicación de resultados, sesiones de retroalimentación con </w:t>
      </w:r>
      <w:proofErr w:type="spellStart"/>
      <w:r w:rsidRPr="005F6663">
        <w:rPr>
          <w:rFonts w:ascii="Garamond" w:eastAsia="Garamond" w:hAnsi="Garamond" w:cs="Garamond"/>
          <w:color w:val="000000"/>
          <w:sz w:val="23"/>
          <w:szCs w:val="23"/>
          <w:lang w:val="es-BO"/>
        </w:rPr>
        <w:t>stakeholders</w:t>
      </w:r>
      <w:proofErr w:type="spellEnd"/>
      <w:r w:rsidRPr="005F6663">
        <w:rPr>
          <w:rFonts w:ascii="Garamond" w:eastAsia="Garamond" w:hAnsi="Garamond" w:cs="Garamond"/>
          <w:color w:val="000000"/>
          <w:sz w:val="23"/>
          <w:szCs w:val="23"/>
          <w:lang w:val="es-BO"/>
        </w:rPr>
        <w:t>, y planificación estratégica para implementación sostenible.</w:t>
      </w:r>
    </w:p>
    <w:p w14:paraId="629AE3A9" w14:textId="1FB2BD36" w:rsid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 xml:space="preserve">El flujograma metodológico presentado en la Figura 3-2 ilustra la interrelación entre estas fases y representa el enfoque sistemático adoptado para abordar la complejidad del problema de optimización de horarios en la Academia Nacional de Música "Man </w:t>
      </w:r>
      <w:proofErr w:type="spellStart"/>
      <w:r w:rsidRPr="005F6663">
        <w:rPr>
          <w:rFonts w:ascii="Garamond" w:eastAsia="Garamond" w:hAnsi="Garamond" w:cs="Garamond"/>
          <w:color w:val="000000"/>
          <w:sz w:val="23"/>
          <w:szCs w:val="23"/>
          <w:lang w:val="es-BO"/>
        </w:rPr>
        <w:t>Cesped</w:t>
      </w:r>
      <w:proofErr w:type="spellEnd"/>
      <w:r w:rsidRPr="005F6663">
        <w:rPr>
          <w:rFonts w:ascii="Garamond" w:eastAsia="Garamond" w:hAnsi="Garamond" w:cs="Garamond"/>
          <w:color w:val="000000"/>
          <w:sz w:val="23"/>
          <w:szCs w:val="23"/>
          <w:lang w:val="es-BO"/>
        </w:rPr>
        <w:t>".</w:t>
      </w:r>
    </w:p>
    <w:p w14:paraId="2711870D" w14:textId="6676CDAB" w:rsidR="006E423E" w:rsidRDefault="006E423E" w:rsidP="005F6663">
      <w:pPr>
        <w:pBdr>
          <w:top w:val="nil"/>
          <w:left w:val="nil"/>
          <w:bottom w:val="nil"/>
          <w:right w:val="nil"/>
          <w:between w:val="nil"/>
        </w:pBdr>
        <w:rPr>
          <w:rFonts w:ascii="Garamond" w:eastAsia="Garamond" w:hAnsi="Garamond" w:cs="Garamond"/>
          <w:color w:val="000000"/>
          <w:sz w:val="23"/>
          <w:szCs w:val="23"/>
          <w:lang w:val="es-BO"/>
        </w:rPr>
      </w:pPr>
    </w:p>
    <w:p w14:paraId="00705294" w14:textId="77777777" w:rsidR="006C4BEC" w:rsidRDefault="006C4BEC">
      <w:pPr>
        <w:rPr>
          <w:rFonts w:ascii="Garamond" w:eastAsia="Garamond" w:hAnsi="Garamond" w:cs="Garamond"/>
          <w:i/>
          <w:iCs/>
          <w:color w:val="000000"/>
          <w:sz w:val="23"/>
          <w:szCs w:val="23"/>
          <w:lang w:val="es-BO"/>
        </w:rPr>
      </w:pPr>
      <w:r>
        <w:rPr>
          <w:rFonts w:ascii="Garamond" w:eastAsia="Garamond" w:hAnsi="Garamond" w:cs="Garamond"/>
          <w:i/>
          <w:iCs/>
          <w:color w:val="000000"/>
          <w:sz w:val="23"/>
          <w:szCs w:val="23"/>
          <w:lang w:val="es-BO"/>
        </w:rPr>
        <w:br w:type="page"/>
      </w:r>
    </w:p>
    <w:p w14:paraId="76BD120D" w14:textId="7CA27BB2" w:rsidR="006E423E" w:rsidRPr="005F6663" w:rsidRDefault="006E423E" w:rsidP="005F6663">
      <w:pPr>
        <w:pBdr>
          <w:top w:val="nil"/>
          <w:left w:val="nil"/>
          <w:bottom w:val="nil"/>
          <w:right w:val="nil"/>
          <w:between w:val="nil"/>
        </w:pBdr>
        <w:rPr>
          <w:rFonts w:ascii="Garamond" w:eastAsia="Garamond" w:hAnsi="Garamond" w:cs="Garamond"/>
          <w:i/>
          <w:iCs/>
          <w:color w:val="000000"/>
          <w:sz w:val="23"/>
          <w:szCs w:val="23"/>
          <w:lang w:val="es-BO"/>
        </w:rPr>
      </w:pPr>
      <w:r w:rsidRPr="006E423E">
        <w:rPr>
          <w:rFonts w:ascii="Garamond" w:eastAsia="Garamond" w:hAnsi="Garamond" w:cs="Garamond"/>
          <w:i/>
          <w:iCs/>
          <w:color w:val="000000"/>
          <w:sz w:val="23"/>
          <w:szCs w:val="23"/>
          <w:lang w:val="es-BO"/>
        </w:rPr>
        <w:lastRenderedPageBreak/>
        <w:t xml:space="preserve">En la figura 3-2 se muestra el flujo de trabajo escrito en </w:t>
      </w:r>
      <w:proofErr w:type="spellStart"/>
      <w:r w:rsidRPr="006E423E">
        <w:rPr>
          <w:rFonts w:ascii="Garamond" w:eastAsia="Garamond" w:hAnsi="Garamond" w:cs="Garamond"/>
          <w:i/>
          <w:iCs/>
          <w:color w:val="000000"/>
          <w:sz w:val="23"/>
          <w:szCs w:val="23"/>
          <w:lang w:val="es-BO"/>
        </w:rPr>
        <w:t>plantuml</w:t>
      </w:r>
      <w:proofErr w:type="spellEnd"/>
    </w:p>
    <w:p w14:paraId="0596146E"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p>
    <w:p w14:paraId="325CA78C" w14:textId="35FB1F6A" w:rsidR="00A60810" w:rsidRDefault="00933F63" w:rsidP="00933F63">
      <w:pPr>
        <w:pBdr>
          <w:top w:val="nil"/>
          <w:left w:val="nil"/>
          <w:bottom w:val="nil"/>
          <w:right w:val="nil"/>
          <w:between w:val="nil"/>
        </w:pBdr>
        <w:jc w:val="center"/>
        <w:rPr>
          <w:rFonts w:ascii="Garamond" w:eastAsia="Garamond" w:hAnsi="Garamond" w:cs="Garamond"/>
          <w:color w:val="000000"/>
          <w:sz w:val="23"/>
          <w:szCs w:val="23"/>
        </w:rPr>
      </w:pPr>
      <w:r w:rsidRPr="00933F63">
        <w:rPr>
          <w:rFonts w:ascii="Garamond" w:eastAsia="Garamond" w:hAnsi="Garamond" w:cs="Garamond"/>
          <w:noProof/>
          <w:color w:val="000000"/>
          <w:sz w:val="23"/>
          <w:szCs w:val="23"/>
        </w:rPr>
        <w:drawing>
          <wp:inline distT="0" distB="0" distL="0" distR="0" wp14:anchorId="7DF0E485" wp14:editId="13846743">
            <wp:extent cx="5853430" cy="413067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3430" cy="4130675"/>
                    </a:xfrm>
                    <a:prstGeom prst="rect">
                      <a:avLst/>
                    </a:prstGeom>
                  </pic:spPr>
                </pic:pic>
              </a:graphicData>
            </a:graphic>
          </wp:inline>
        </w:drawing>
      </w:r>
    </w:p>
    <w:p w14:paraId="029E399F" w14:textId="284C08FE" w:rsidR="00A60810" w:rsidRDefault="00424BE6">
      <w:pPr>
        <w:pBdr>
          <w:top w:val="nil"/>
          <w:left w:val="nil"/>
          <w:bottom w:val="nil"/>
          <w:right w:val="nil"/>
          <w:between w:val="nil"/>
        </w:pBdr>
        <w:spacing w:before="120" w:after="120" w:line="240" w:lineRule="auto"/>
        <w:jc w:val="center"/>
        <w:rPr>
          <w:b/>
          <w:color w:val="000000"/>
          <w:sz w:val="18"/>
          <w:szCs w:val="18"/>
        </w:rPr>
      </w:pPr>
      <w:r>
        <w:rPr>
          <w:b/>
          <w:color w:val="000000"/>
          <w:sz w:val="18"/>
          <w:szCs w:val="18"/>
        </w:rPr>
        <w:t>Figura 3-2: Flujograma metodológico</w:t>
      </w:r>
    </w:p>
    <w:p w14:paraId="0801CBBF" w14:textId="30F770E5" w:rsidR="006E423E" w:rsidRDefault="006E423E">
      <w:pPr>
        <w:pBdr>
          <w:top w:val="nil"/>
          <w:left w:val="nil"/>
          <w:bottom w:val="nil"/>
          <w:right w:val="nil"/>
          <w:between w:val="nil"/>
        </w:pBdr>
        <w:spacing w:before="120" w:after="120" w:line="240" w:lineRule="auto"/>
        <w:jc w:val="center"/>
        <w:rPr>
          <w:b/>
          <w:color w:val="000000"/>
          <w:sz w:val="18"/>
          <w:szCs w:val="18"/>
        </w:rPr>
      </w:pPr>
      <w:r>
        <w:rPr>
          <w:b/>
          <w:color w:val="000000"/>
          <w:sz w:val="18"/>
          <w:szCs w:val="18"/>
        </w:rPr>
        <w:t>Fuente: Elaboración Propia</w:t>
      </w:r>
    </w:p>
    <w:p w14:paraId="4B4FA3D5" w14:textId="77777777" w:rsidR="00A60810" w:rsidRDefault="00424BE6" w:rsidP="005F6663">
      <w:pPr>
        <w:pStyle w:val="Ttulo2"/>
        <w:numPr>
          <w:ilvl w:val="1"/>
          <w:numId w:val="5"/>
        </w:numPr>
        <w:spacing w:before="240" w:after="240" w:line="288" w:lineRule="auto"/>
        <w:ind w:left="680"/>
      </w:pPr>
      <w:bookmarkStart w:id="35" w:name="_Toc195598655"/>
      <w:r>
        <w:t>Fuentes de información</w:t>
      </w:r>
      <w:bookmarkEnd w:id="35"/>
    </w:p>
    <w:p w14:paraId="494CEF65" w14:textId="39D0B53D" w:rsidR="00A60810" w:rsidRDefault="00424BE6" w:rsidP="005F6663">
      <w:pPr>
        <w:pStyle w:val="Ttulo3"/>
        <w:numPr>
          <w:ilvl w:val="2"/>
          <w:numId w:val="5"/>
        </w:numPr>
        <w:spacing w:before="240" w:after="240" w:line="288" w:lineRule="auto"/>
      </w:pPr>
      <w:r>
        <w:t xml:space="preserve"> </w:t>
      </w:r>
      <w:bookmarkStart w:id="36" w:name="_Toc195598656"/>
      <w:r w:rsidR="00B05A9A">
        <w:t>Horario académico 2025</w:t>
      </w:r>
      <w:bookmarkEnd w:id="36"/>
    </w:p>
    <w:p w14:paraId="2788DC1F" w14:textId="20302BE2" w:rsidR="00A60810" w:rsidRDefault="00B05A9A">
      <w:pPr>
        <w:pBdr>
          <w:top w:val="nil"/>
          <w:left w:val="nil"/>
          <w:bottom w:val="nil"/>
          <w:right w:val="nil"/>
          <w:between w:val="nil"/>
        </w:pBdr>
        <w:spacing w:before="240" w:after="240"/>
        <w:jc w:val="both"/>
        <w:rPr>
          <w:rFonts w:ascii="Garamond" w:eastAsia="Garamond" w:hAnsi="Garamond" w:cs="Garamond"/>
          <w:color w:val="000000"/>
          <w:sz w:val="23"/>
          <w:szCs w:val="23"/>
        </w:rPr>
      </w:pPr>
      <w:r w:rsidRPr="00B05A9A">
        <w:rPr>
          <w:rFonts w:ascii="Garamond" w:eastAsia="Garamond" w:hAnsi="Garamond" w:cs="Garamond"/>
          <w:color w:val="000000"/>
          <w:sz w:val="23"/>
          <w:szCs w:val="23"/>
        </w:rPr>
        <w:t xml:space="preserve">Los datos del horario académico fueron obtenidos directamente de la documentación oficial proporcionada por la dirección de la Academia Nacional de Música "Man </w:t>
      </w:r>
      <w:proofErr w:type="spellStart"/>
      <w:r w:rsidRPr="00B05A9A">
        <w:rPr>
          <w:rFonts w:ascii="Garamond" w:eastAsia="Garamond" w:hAnsi="Garamond" w:cs="Garamond"/>
          <w:color w:val="000000"/>
          <w:sz w:val="23"/>
          <w:szCs w:val="23"/>
        </w:rPr>
        <w:t>Cesped</w:t>
      </w:r>
      <w:proofErr w:type="spellEnd"/>
      <w:r w:rsidRPr="00B05A9A">
        <w:rPr>
          <w:rFonts w:ascii="Garamond" w:eastAsia="Garamond" w:hAnsi="Garamond" w:cs="Garamond"/>
          <w:color w:val="000000"/>
          <w:sz w:val="23"/>
          <w:szCs w:val="23"/>
        </w:rPr>
        <w:t>" para el período lectivo 2025</w:t>
      </w:r>
      <w:r>
        <w:rPr>
          <w:rFonts w:ascii="Garamond" w:eastAsia="Garamond" w:hAnsi="Garamond" w:cs="Garamond"/>
          <w:color w:val="000000"/>
          <w:sz w:val="23"/>
          <w:szCs w:val="23"/>
        </w:rPr>
        <w:t xml:space="preserve"> (ver anexo A)</w:t>
      </w:r>
      <w:r w:rsidRPr="00B05A9A">
        <w:rPr>
          <w:rFonts w:ascii="Garamond" w:eastAsia="Garamond" w:hAnsi="Garamond" w:cs="Garamond"/>
          <w:color w:val="000000"/>
          <w:sz w:val="23"/>
          <w:szCs w:val="23"/>
        </w:rPr>
        <w:t>. Este documento en formato PDF constituye la principal fuente de referencia para comprender la estructura temporal actual de las actividades académicas. El horario actual fue elaborado manualmente por el personal administrativo y presenta la distribución completa de clases, espacios y docentes a lo largo de la semana académica. Este documento es fundamental para identificar patrones existentes, analizar la distribución de carga horaria y establecer parámetros de comparación para evaluar la eficacia del sistema automatizado propuesto.</w:t>
      </w:r>
    </w:p>
    <w:p w14:paraId="64F0CD34" w14:textId="0B3F9171" w:rsidR="009050C8" w:rsidRDefault="007A1E2C" w:rsidP="009050C8">
      <w:pPr>
        <w:pStyle w:val="Ttulo3"/>
        <w:numPr>
          <w:ilvl w:val="2"/>
          <w:numId w:val="5"/>
        </w:numPr>
        <w:spacing w:before="240" w:after="240" w:line="288" w:lineRule="auto"/>
      </w:pPr>
      <w:bookmarkStart w:id="37" w:name="_Toc195598657"/>
      <w:r>
        <w:lastRenderedPageBreak/>
        <w:t>Infraestructura y recursos físicos</w:t>
      </w:r>
      <w:bookmarkEnd w:id="37"/>
    </w:p>
    <w:p w14:paraId="5470167D" w14:textId="2EFAB3F2" w:rsidR="009050C8" w:rsidRDefault="009050C8" w:rsidP="009050C8">
      <w:pPr>
        <w:rPr>
          <w:rFonts w:ascii="Garamond" w:eastAsia="Garamond" w:hAnsi="Garamond" w:cs="Garamond"/>
          <w:color w:val="000000"/>
          <w:sz w:val="23"/>
          <w:szCs w:val="23"/>
          <w:lang w:val="es-BO"/>
        </w:rPr>
      </w:pPr>
      <w:r>
        <w:rPr>
          <w:rFonts w:ascii="Garamond" w:eastAsia="Garamond" w:hAnsi="Garamond" w:cs="Garamond"/>
          <w:color w:val="000000"/>
          <w:sz w:val="23"/>
          <w:szCs w:val="23"/>
        </w:rPr>
        <w:t xml:space="preserve">La </w:t>
      </w:r>
      <w:r w:rsidRPr="009050C8">
        <w:rPr>
          <w:rFonts w:ascii="Garamond" w:eastAsia="Garamond" w:hAnsi="Garamond" w:cs="Garamond"/>
          <w:color w:val="000000"/>
          <w:sz w:val="23"/>
          <w:szCs w:val="23"/>
          <w:lang w:val="es-BO"/>
        </w:rPr>
        <w:t>información referente a las aulas y espacios educativos fue recopilada a través del libro de registro institucional proporcionado por la administración de la academia. Este documento detalla la distribución física, características acústicas específicas y equipamiento disponible en cada espacio. Se identificaron un total de 15 espacios educativos categorizados según su finalidad:</w:t>
      </w:r>
    </w:p>
    <w:p w14:paraId="62D62474" w14:textId="77777777" w:rsidR="007A1E2C" w:rsidRPr="009050C8" w:rsidRDefault="007A1E2C" w:rsidP="009050C8">
      <w:pPr>
        <w:rPr>
          <w:rFonts w:ascii="Garamond" w:eastAsia="Garamond" w:hAnsi="Garamond" w:cs="Garamond"/>
          <w:color w:val="000000"/>
          <w:sz w:val="23"/>
          <w:szCs w:val="23"/>
          <w:lang w:val="es-BO"/>
        </w:rPr>
      </w:pPr>
    </w:p>
    <w:p w14:paraId="6B1BA90D" w14:textId="7293CA70" w:rsidR="009050C8" w:rsidRPr="009050C8" w:rsidRDefault="006E59DF" w:rsidP="009050C8">
      <w:pPr>
        <w:numPr>
          <w:ilvl w:val="0"/>
          <w:numId w:val="29"/>
        </w:numPr>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20</w:t>
      </w:r>
      <w:r w:rsidR="009050C8" w:rsidRPr="009050C8">
        <w:rPr>
          <w:rFonts w:ascii="Garamond" w:eastAsia="Garamond" w:hAnsi="Garamond" w:cs="Garamond"/>
          <w:color w:val="000000"/>
          <w:sz w:val="23"/>
          <w:szCs w:val="23"/>
          <w:lang w:val="es-BO"/>
        </w:rPr>
        <w:t xml:space="preserve"> aulas destinadas a clases teóricas grupales</w:t>
      </w:r>
    </w:p>
    <w:p w14:paraId="1F314A4A" w14:textId="1D1854F5" w:rsidR="009050C8" w:rsidRPr="009050C8" w:rsidRDefault="006E59DF" w:rsidP="009050C8">
      <w:pPr>
        <w:numPr>
          <w:ilvl w:val="0"/>
          <w:numId w:val="29"/>
        </w:numPr>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32</w:t>
      </w:r>
      <w:r w:rsidR="009050C8" w:rsidRPr="009050C8">
        <w:rPr>
          <w:rFonts w:ascii="Garamond" w:eastAsia="Garamond" w:hAnsi="Garamond" w:cs="Garamond"/>
          <w:color w:val="000000"/>
          <w:sz w:val="23"/>
          <w:szCs w:val="23"/>
          <w:lang w:val="es-BO"/>
        </w:rPr>
        <w:t xml:space="preserve"> aulas para prácticas instrumentales individuales</w:t>
      </w:r>
    </w:p>
    <w:p w14:paraId="40FBC862" w14:textId="74883896" w:rsidR="009050C8" w:rsidRPr="009050C8" w:rsidRDefault="009050C8" w:rsidP="009050C8">
      <w:pPr>
        <w:numPr>
          <w:ilvl w:val="0"/>
          <w:numId w:val="29"/>
        </w:numPr>
        <w:rPr>
          <w:rFonts w:ascii="Garamond" w:eastAsia="Garamond" w:hAnsi="Garamond" w:cs="Garamond"/>
          <w:color w:val="000000"/>
          <w:sz w:val="23"/>
          <w:szCs w:val="23"/>
          <w:lang w:val="es-BO"/>
        </w:rPr>
      </w:pPr>
      <w:r w:rsidRPr="009050C8">
        <w:rPr>
          <w:rFonts w:ascii="Garamond" w:eastAsia="Garamond" w:hAnsi="Garamond" w:cs="Garamond"/>
          <w:color w:val="000000"/>
          <w:sz w:val="23"/>
          <w:szCs w:val="23"/>
          <w:lang w:val="es-BO"/>
        </w:rPr>
        <w:t xml:space="preserve">2 salas acondicionadas </w:t>
      </w:r>
      <w:r w:rsidR="006E59DF">
        <w:rPr>
          <w:rFonts w:ascii="Garamond" w:eastAsia="Garamond" w:hAnsi="Garamond" w:cs="Garamond"/>
          <w:color w:val="000000"/>
          <w:sz w:val="23"/>
          <w:szCs w:val="23"/>
          <w:lang w:val="es-BO"/>
        </w:rPr>
        <w:t>con teclado y proyección audiovisual</w:t>
      </w:r>
    </w:p>
    <w:p w14:paraId="164326BB" w14:textId="6E820C71" w:rsidR="009050C8" w:rsidRPr="009050C8" w:rsidRDefault="00347BF0" w:rsidP="009050C8">
      <w:pPr>
        <w:numPr>
          <w:ilvl w:val="0"/>
          <w:numId w:val="29"/>
        </w:numPr>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2</w:t>
      </w:r>
      <w:r w:rsidR="009050C8" w:rsidRPr="009050C8">
        <w:rPr>
          <w:rFonts w:ascii="Garamond" w:eastAsia="Garamond" w:hAnsi="Garamond" w:cs="Garamond"/>
          <w:color w:val="000000"/>
          <w:sz w:val="23"/>
          <w:szCs w:val="23"/>
          <w:lang w:val="es-BO"/>
        </w:rPr>
        <w:t xml:space="preserve"> auditorio para recitales y evaluaciones</w:t>
      </w:r>
    </w:p>
    <w:p w14:paraId="29318038" w14:textId="1A9EFBBE" w:rsidR="009050C8" w:rsidRDefault="00347BF0" w:rsidP="009050C8">
      <w:pPr>
        <w:numPr>
          <w:ilvl w:val="0"/>
          <w:numId w:val="29"/>
        </w:numPr>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Otras salas ambientadas: Biblioteca, museo, etc.</w:t>
      </w:r>
      <w:r w:rsidR="009050C8" w:rsidRPr="009050C8">
        <w:rPr>
          <w:rFonts w:ascii="Garamond" w:eastAsia="Garamond" w:hAnsi="Garamond" w:cs="Garamond"/>
          <w:color w:val="000000"/>
          <w:sz w:val="23"/>
          <w:szCs w:val="23"/>
          <w:lang w:val="es-BO"/>
        </w:rPr>
        <w:t xml:space="preserve"> </w:t>
      </w:r>
    </w:p>
    <w:p w14:paraId="00FF3DDA" w14:textId="77777777" w:rsidR="007A1E2C" w:rsidRPr="009050C8" w:rsidRDefault="007A1E2C" w:rsidP="007A1E2C">
      <w:pPr>
        <w:ind w:left="360"/>
        <w:rPr>
          <w:rFonts w:ascii="Garamond" w:eastAsia="Garamond" w:hAnsi="Garamond" w:cs="Garamond"/>
          <w:color w:val="000000"/>
          <w:sz w:val="23"/>
          <w:szCs w:val="23"/>
          <w:lang w:val="es-BO"/>
        </w:rPr>
      </w:pPr>
    </w:p>
    <w:p w14:paraId="6B10A53B" w14:textId="27998040" w:rsidR="009050C8" w:rsidRPr="009050C8" w:rsidRDefault="009050C8" w:rsidP="009050C8">
      <w:pPr>
        <w:rPr>
          <w:rFonts w:ascii="Garamond" w:eastAsia="Garamond" w:hAnsi="Garamond" w:cs="Garamond"/>
          <w:color w:val="000000"/>
          <w:sz w:val="23"/>
          <w:szCs w:val="23"/>
          <w:lang w:val="es-BO"/>
        </w:rPr>
      </w:pPr>
      <w:r w:rsidRPr="009050C8">
        <w:rPr>
          <w:rFonts w:ascii="Garamond" w:eastAsia="Garamond" w:hAnsi="Garamond" w:cs="Garamond"/>
          <w:color w:val="000000"/>
          <w:sz w:val="23"/>
          <w:szCs w:val="23"/>
          <w:lang w:val="es-BO"/>
        </w:rPr>
        <w:t>Cada espacio cuenta con características particulares en términos de acústica, tamaño y equipamiento, factores determinantes para la asignación de actividades específicas. Esta información es crucial para establecer las restricciones espaciales que debe considerar el algoritmo genético.</w:t>
      </w:r>
    </w:p>
    <w:p w14:paraId="7E0652DA" w14:textId="58A2DD5D" w:rsidR="007A1E2C" w:rsidRDefault="007A1E2C" w:rsidP="007A1E2C">
      <w:pPr>
        <w:pStyle w:val="Ttulo3"/>
        <w:numPr>
          <w:ilvl w:val="2"/>
          <w:numId w:val="5"/>
        </w:numPr>
        <w:spacing w:before="240" w:after="240" w:line="288" w:lineRule="auto"/>
      </w:pPr>
      <w:bookmarkStart w:id="38" w:name="_Toc195598658"/>
      <w:r>
        <w:t>Plan operativo anual 2025 (POA)</w:t>
      </w:r>
      <w:bookmarkEnd w:id="38"/>
    </w:p>
    <w:p w14:paraId="13A7E910" w14:textId="18E0BC86" w:rsidR="007A1E2C" w:rsidRPr="007A1E2C" w:rsidRDefault="007A1E2C" w:rsidP="007A1E2C">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7A1E2C">
        <w:rPr>
          <w:rFonts w:ascii="Garamond" w:eastAsia="Garamond" w:hAnsi="Garamond" w:cs="Garamond"/>
          <w:color w:val="000000"/>
          <w:sz w:val="23"/>
          <w:szCs w:val="23"/>
          <w:lang w:val="es-BO"/>
        </w:rPr>
        <w:t>El Plan Operativo Anual 2025 de la academia fue proporcionado por la dirección académica y constituye una fuente esencial para comprender la estructura curricular, objetivos pedagógicos y organización académica de la institución. De este documento se extrajo información sobre:</w:t>
      </w:r>
    </w:p>
    <w:p w14:paraId="2BA4D3CB" w14:textId="77777777" w:rsidR="007A1E2C" w:rsidRPr="007A1E2C" w:rsidRDefault="007A1E2C" w:rsidP="007A1E2C">
      <w:pPr>
        <w:pStyle w:val="Prrafodelista"/>
        <w:numPr>
          <w:ilvl w:val="0"/>
          <w:numId w:val="32"/>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7A1E2C">
        <w:rPr>
          <w:rFonts w:ascii="Garamond" w:eastAsia="Garamond" w:hAnsi="Garamond" w:cs="Garamond"/>
          <w:color w:val="000000"/>
          <w:sz w:val="23"/>
          <w:szCs w:val="23"/>
          <w:lang w:val="es-BO"/>
        </w:rPr>
        <w:t>Materias ofrecidas por nivel y especialidad</w:t>
      </w:r>
    </w:p>
    <w:p w14:paraId="6D5DE970" w14:textId="77777777" w:rsidR="007A1E2C" w:rsidRPr="007A1E2C" w:rsidRDefault="007A1E2C" w:rsidP="007A1E2C">
      <w:pPr>
        <w:pStyle w:val="Prrafodelista"/>
        <w:numPr>
          <w:ilvl w:val="0"/>
          <w:numId w:val="32"/>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7A1E2C">
        <w:rPr>
          <w:rFonts w:ascii="Garamond" w:eastAsia="Garamond" w:hAnsi="Garamond" w:cs="Garamond"/>
          <w:color w:val="000000"/>
          <w:sz w:val="23"/>
          <w:szCs w:val="23"/>
          <w:lang w:val="es-BO"/>
        </w:rPr>
        <w:t>Carga horaria asignada por asignatura</w:t>
      </w:r>
    </w:p>
    <w:p w14:paraId="46D14D98" w14:textId="77777777" w:rsidR="007A1E2C" w:rsidRPr="007A1E2C" w:rsidRDefault="007A1E2C" w:rsidP="007A1E2C">
      <w:pPr>
        <w:pStyle w:val="Prrafodelista"/>
        <w:numPr>
          <w:ilvl w:val="0"/>
          <w:numId w:val="32"/>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7A1E2C">
        <w:rPr>
          <w:rFonts w:ascii="Garamond" w:eastAsia="Garamond" w:hAnsi="Garamond" w:cs="Garamond"/>
          <w:color w:val="000000"/>
          <w:sz w:val="23"/>
          <w:szCs w:val="23"/>
          <w:lang w:val="es-BO"/>
        </w:rPr>
        <w:t>Requisitos específicos de recursos para cada tipo de clase</w:t>
      </w:r>
    </w:p>
    <w:p w14:paraId="669AAD3D" w14:textId="77777777" w:rsidR="007A1E2C" w:rsidRPr="007A1E2C" w:rsidRDefault="007A1E2C" w:rsidP="007A1E2C">
      <w:pPr>
        <w:pStyle w:val="Prrafodelista"/>
        <w:numPr>
          <w:ilvl w:val="0"/>
          <w:numId w:val="32"/>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7A1E2C">
        <w:rPr>
          <w:rFonts w:ascii="Garamond" w:eastAsia="Garamond" w:hAnsi="Garamond" w:cs="Garamond"/>
          <w:color w:val="000000"/>
          <w:sz w:val="23"/>
          <w:szCs w:val="23"/>
          <w:lang w:val="es-BO"/>
        </w:rPr>
        <w:t>Objetivos pedagógicos que influyen en la programación temporal</w:t>
      </w:r>
    </w:p>
    <w:p w14:paraId="56F4E203" w14:textId="77777777" w:rsidR="007A1E2C" w:rsidRPr="007A1E2C" w:rsidRDefault="007A1E2C" w:rsidP="007A1E2C">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7A1E2C">
        <w:rPr>
          <w:rFonts w:ascii="Garamond" w:eastAsia="Garamond" w:hAnsi="Garamond" w:cs="Garamond"/>
          <w:color w:val="000000"/>
          <w:sz w:val="23"/>
          <w:szCs w:val="23"/>
          <w:lang w:val="es-BO"/>
        </w:rPr>
        <w:t>La información contenida en el POA permite establecer parámetros curriculares que deben ser respetados en cualquier solución de horarios generada por el algoritmo genético.</w:t>
      </w:r>
    </w:p>
    <w:p w14:paraId="5A21B5A9" w14:textId="2D7864EF" w:rsidR="00137540" w:rsidRDefault="00137540" w:rsidP="00137540">
      <w:pPr>
        <w:pStyle w:val="Ttulo3"/>
        <w:numPr>
          <w:ilvl w:val="2"/>
          <w:numId w:val="5"/>
        </w:numPr>
        <w:spacing w:before="240" w:after="240" w:line="288" w:lineRule="auto"/>
      </w:pPr>
      <w:bookmarkStart w:id="39" w:name="_Toc195598659"/>
      <w:r>
        <w:t>Convocatoria académica 2025</w:t>
      </w:r>
      <w:bookmarkEnd w:id="39"/>
    </w:p>
    <w:p w14:paraId="57E711D5" w14:textId="049E98A1" w:rsidR="007A1E2C" w:rsidRPr="007A1E2C" w:rsidRDefault="008F53FC" w:rsidP="007A1E2C">
      <w:pPr>
        <w:pBdr>
          <w:top w:val="nil"/>
          <w:left w:val="nil"/>
          <w:bottom w:val="nil"/>
          <w:right w:val="nil"/>
          <w:between w:val="nil"/>
        </w:pBdr>
        <w:spacing w:before="240" w:after="240"/>
        <w:jc w:val="both"/>
        <w:rPr>
          <w:rFonts w:ascii="Garamond" w:eastAsia="Garamond" w:hAnsi="Garamond" w:cs="Garamond"/>
          <w:color w:val="000000"/>
          <w:sz w:val="23"/>
          <w:szCs w:val="23"/>
        </w:rPr>
      </w:pPr>
      <w:r w:rsidRPr="008F53FC">
        <w:rPr>
          <w:rFonts w:ascii="Garamond" w:eastAsia="Garamond" w:hAnsi="Garamond" w:cs="Garamond"/>
          <w:color w:val="000000"/>
          <w:sz w:val="23"/>
          <w:szCs w:val="23"/>
        </w:rPr>
        <w:t>La convocatoria oficial para el año académico 2025 proporciona datos fundamentales sobre la estructura formativa de la academia. Este documento detalla los diferentes niveles educativos ofrecidos (</w:t>
      </w:r>
      <w:r>
        <w:rPr>
          <w:rFonts w:ascii="Garamond" w:eastAsia="Garamond" w:hAnsi="Garamond" w:cs="Garamond"/>
          <w:color w:val="000000"/>
          <w:sz w:val="23"/>
          <w:szCs w:val="23"/>
        </w:rPr>
        <w:t xml:space="preserve">infantil, inicial, </w:t>
      </w:r>
      <w:r w:rsidRPr="008F53FC">
        <w:rPr>
          <w:rFonts w:ascii="Garamond" w:eastAsia="Garamond" w:hAnsi="Garamond" w:cs="Garamond"/>
          <w:color w:val="000000"/>
          <w:sz w:val="23"/>
          <w:szCs w:val="23"/>
        </w:rPr>
        <w:t>básico, intermedio</w:t>
      </w:r>
      <w:r>
        <w:rPr>
          <w:rFonts w:ascii="Garamond" w:eastAsia="Garamond" w:hAnsi="Garamond" w:cs="Garamond"/>
          <w:color w:val="000000"/>
          <w:sz w:val="23"/>
          <w:szCs w:val="23"/>
        </w:rPr>
        <w:t xml:space="preserve"> </w:t>
      </w:r>
      <w:r w:rsidRPr="008F53FC">
        <w:rPr>
          <w:rFonts w:ascii="Garamond" w:eastAsia="Garamond" w:hAnsi="Garamond" w:cs="Garamond"/>
          <w:color w:val="000000"/>
          <w:sz w:val="23"/>
          <w:szCs w:val="23"/>
        </w:rPr>
        <w:t>y superior) y las especialidades instrumentales disponibles (cuerdas, vientos, percusión, piano, guitarra</w:t>
      </w:r>
      <w:r w:rsidR="006E59DF">
        <w:rPr>
          <w:rFonts w:ascii="Garamond" w:eastAsia="Garamond" w:hAnsi="Garamond" w:cs="Garamond"/>
          <w:color w:val="000000"/>
          <w:sz w:val="23"/>
          <w:szCs w:val="23"/>
        </w:rPr>
        <w:t xml:space="preserve"> y</w:t>
      </w:r>
      <w:r w:rsidRPr="008F53FC">
        <w:rPr>
          <w:rFonts w:ascii="Garamond" w:eastAsia="Garamond" w:hAnsi="Garamond" w:cs="Garamond"/>
          <w:color w:val="000000"/>
          <w:sz w:val="23"/>
          <w:szCs w:val="23"/>
        </w:rPr>
        <w:t xml:space="preserve"> canto). La información extraída de este documento es determinante para comprender la complejidad estructural de las necesidades horarias y establecer categorías diferenciadas en el algoritmo de optimización.</w:t>
      </w:r>
    </w:p>
    <w:p w14:paraId="5F31368B" w14:textId="77777777" w:rsidR="007A1E2C" w:rsidRPr="007A1E2C" w:rsidRDefault="007A1E2C" w:rsidP="007A1E2C"/>
    <w:p w14:paraId="7EF70110" w14:textId="789FADCF" w:rsidR="009050C8" w:rsidRPr="009050C8" w:rsidRDefault="009050C8" w:rsidP="009050C8"/>
    <w:p w14:paraId="10E7B63E" w14:textId="47479C44" w:rsidR="008B75EF" w:rsidRDefault="008B75EF" w:rsidP="008B75EF">
      <w:pPr>
        <w:pStyle w:val="Ttulo3"/>
        <w:numPr>
          <w:ilvl w:val="2"/>
          <w:numId w:val="5"/>
        </w:numPr>
        <w:spacing w:before="240" w:after="240" w:line="288" w:lineRule="auto"/>
      </w:pPr>
      <w:bookmarkStart w:id="40" w:name="_Toc195598660"/>
      <w:r>
        <w:lastRenderedPageBreak/>
        <w:t>Disponibilidad docente</w:t>
      </w:r>
      <w:bookmarkEnd w:id="40"/>
    </w:p>
    <w:p w14:paraId="4FE9DD63" w14:textId="48155C2F" w:rsidR="008B75EF" w:rsidRPr="008B75EF" w:rsidRDefault="008B75EF" w:rsidP="008B75EF">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8B75EF">
        <w:rPr>
          <w:rFonts w:ascii="Garamond" w:eastAsia="Garamond" w:hAnsi="Garamond" w:cs="Garamond"/>
          <w:color w:val="000000"/>
          <w:sz w:val="23"/>
          <w:szCs w:val="23"/>
          <w:lang w:val="es-BO"/>
        </w:rPr>
        <w:t>La información sobre disponibilidad de los profesores fue obtenida a través de un documento Excel proporcionado por la administración de la academia. Este registro detalla la disponibilidad horaria de cada docente</w:t>
      </w:r>
      <w:r>
        <w:rPr>
          <w:rFonts w:ascii="Garamond" w:eastAsia="Garamond" w:hAnsi="Garamond" w:cs="Garamond"/>
          <w:color w:val="000000"/>
          <w:sz w:val="23"/>
          <w:szCs w:val="23"/>
          <w:lang w:val="es-BO"/>
        </w:rPr>
        <w:t xml:space="preserve">, inclusive si su disposición está pendiente a confirmar (ver figura 3-3). </w:t>
      </w:r>
      <w:r w:rsidRPr="008B75EF">
        <w:rPr>
          <w:rFonts w:ascii="Garamond" w:eastAsia="Garamond" w:hAnsi="Garamond" w:cs="Garamond"/>
          <w:color w:val="000000"/>
          <w:sz w:val="23"/>
          <w:szCs w:val="23"/>
          <w:lang w:val="es-BO"/>
        </w:rPr>
        <w:t>El documento especifica:</w:t>
      </w:r>
    </w:p>
    <w:p w14:paraId="59DEEE03" w14:textId="2A13206C" w:rsidR="008B75EF" w:rsidRPr="008B75EF" w:rsidRDefault="008B75EF" w:rsidP="008B75EF">
      <w:pPr>
        <w:pStyle w:val="Prrafodelista"/>
        <w:numPr>
          <w:ilvl w:val="0"/>
          <w:numId w:val="36"/>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8B75EF">
        <w:rPr>
          <w:rFonts w:ascii="Garamond" w:eastAsia="Garamond" w:hAnsi="Garamond" w:cs="Garamond"/>
          <w:color w:val="000000"/>
          <w:sz w:val="23"/>
          <w:szCs w:val="23"/>
          <w:lang w:val="es-BO"/>
        </w:rPr>
        <w:t>Franjas horarias disponibles</w:t>
      </w:r>
      <w:r>
        <w:rPr>
          <w:rFonts w:ascii="Garamond" w:eastAsia="Garamond" w:hAnsi="Garamond" w:cs="Garamond"/>
          <w:color w:val="000000"/>
          <w:sz w:val="23"/>
          <w:szCs w:val="23"/>
          <w:lang w:val="es-BO"/>
        </w:rPr>
        <w:t>, no disponibles o pendientes</w:t>
      </w:r>
      <w:r w:rsidRPr="008B75EF">
        <w:rPr>
          <w:rFonts w:ascii="Garamond" w:eastAsia="Garamond" w:hAnsi="Garamond" w:cs="Garamond"/>
          <w:color w:val="000000"/>
          <w:sz w:val="23"/>
          <w:szCs w:val="23"/>
          <w:lang w:val="es-BO"/>
        </w:rPr>
        <w:t xml:space="preserve"> </w:t>
      </w:r>
      <w:r>
        <w:rPr>
          <w:rFonts w:ascii="Garamond" w:eastAsia="Garamond" w:hAnsi="Garamond" w:cs="Garamond"/>
          <w:color w:val="000000"/>
          <w:sz w:val="23"/>
          <w:szCs w:val="23"/>
          <w:lang w:val="es-BO"/>
        </w:rPr>
        <w:t>del</w:t>
      </w:r>
      <w:r w:rsidRPr="008B75EF">
        <w:rPr>
          <w:rFonts w:ascii="Garamond" w:eastAsia="Garamond" w:hAnsi="Garamond" w:cs="Garamond"/>
          <w:color w:val="000000"/>
          <w:sz w:val="23"/>
          <w:szCs w:val="23"/>
          <w:lang w:val="es-BO"/>
        </w:rPr>
        <w:t xml:space="preserve"> docente durante la semana</w:t>
      </w:r>
    </w:p>
    <w:p w14:paraId="23AC6C5D" w14:textId="094C2EB7" w:rsidR="008B75EF" w:rsidRPr="008B75EF" w:rsidRDefault="008B75EF" w:rsidP="008B75EF">
      <w:pPr>
        <w:pStyle w:val="Prrafodelista"/>
        <w:numPr>
          <w:ilvl w:val="0"/>
          <w:numId w:val="36"/>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8B75EF">
        <w:rPr>
          <w:rFonts w:ascii="Garamond" w:eastAsia="Garamond" w:hAnsi="Garamond" w:cs="Garamond"/>
          <w:color w:val="000000"/>
          <w:sz w:val="23"/>
          <w:szCs w:val="23"/>
          <w:lang w:val="es-BO"/>
        </w:rPr>
        <w:t>Restricciones particulares de disponibilidad</w:t>
      </w:r>
      <w:r>
        <w:rPr>
          <w:rFonts w:ascii="Garamond" w:eastAsia="Garamond" w:hAnsi="Garamond" w:cs="Garamond"/>
          <w:color w:val="000000"/>
          <w:sz w:val="23"/>
          <w:szCs w:val="23"/>
          <w:lang w:val="es-BO"/>
        </w:rPr>
        <w:t>.</w:t>
      </w:r>
    </w:p>
    <w:p w14:paraId="28C5EA6D" w14:textId="25F71436" w:rsidR="008B75EF" w:rsidRDefault="008B75EF" w:rsidP="008B75EF">
      <w:pPr>
        <w:pStyle w:val="Prrafodelista"/>
        <w:numPr>
          <w:ilvl w:val="0"/>
          <w:numId w:val="36"/>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Alguna solicitud u observación a realizar.</w:t>
      </w:r>
    </w:p>
    <w:p w14:paraId="12CF14A4" w14:textId="7F2DEAA8" w:rsidR="005F6CFB" w:rsidRPr="005F6CFB" w:rsidRDefault="005F6CFB" w:rsidP="005F6CFB">
      <w:pPr>
        <w:pBdr>
          <w:top w:val="nil"/>
          <w:left w:val="nil"/>
          <w:bottom w:val="nil"/>
          <w:right w:val="nil"/>
          <w:between w:val="nil"/>
        </w:pBdr>
        <w:spacing w:before="240" w:after="240"/>
        <w:jc w:val="both"/>
        <w:rPr>
          <w:rFonts w:ascii="Garamond" w:eastAsia="Garamond" w:hAnsi="Garamond" w:cs="Garamond"/>
          <w:i/>
          <w:iCs/>
          <w:color w:val="000000"/>
          <w:sz w:val="23"/>
          <w:szCs w:val="23"/>
          <w:lang w:val="es-BO"/>
        </w:rPr>
      </w:pPr>
      <w:r w:rsidRPr="005F6CFB">
        <w:rPr>
          <w:rFonts w:ascii="Garamond" w:eastAsia="Garamond" w:hAnsi="Garamond" w:cs="Garamond"/>
          <w:i/>
          <w:iCs/>
          <w:color w:val="000000"/>
          <w:sz w:val="23"/>
          <w:szCs w:val="23"/>
          <w:lang w:val="es-BO"/>
        </w:rPr>
        <w:t>La figura 3-3 muestra la disponibilidad docente semanal de un profesor</w:t>
      </w:r>
    </w:p>
    <w:p w14:paraId="686E619B" w14:textId="2199B39D" w:rsidR="008B75EF" w:rsidRDefault="008B75EF" w:rsidP="008B75EF">
      <w:pPr>
        <w:pBdr>
          <w:top w:val="nil"/>
          <w:left w:val="nil"/>
          <w:bottom w:val="nil"/>
          <w:right w:val="nil"/>
          <w:between w:val="nil"/>
        </w:pBdr>
        <w:spacing w:before="240" w:after="240"/>
        <w:jc w:val="center"/>
        <w:rPr>
          <w:rFonts w:ascii="Garamond" w:eastAsia="Garamond" w:hAnsi="Garamond" w:cs="Garamond"/>
          <w:color w:val="000000"/>
          <w:sz w:val="23"/>
          <w:szCs w:val="23"/>
          <w:lang w:val="es-BO"/>
        </w:rPr>
      </w:pPr>
      <w:r w:rsidRPr="008B75EF">
        <w:rPr>
          <w:rFonts w:ascii="Garamond" w:eastAsia="Garamond" w:hAnsi="Garamond" w:cs="Garamond"/>
          <w:noProof/>
          <w:color w:val="000000"/>
          <w:sz w:val="23"/>
          <w:szCs w:val="23"/>
          <w:lang w:val="es-BO"/>
        </w:rPr>
        <w:drawing>
          <wp:inline distT="0" distB="0" distL="0" distR="0" wp14:anchorId="24279A53" wp14:editId="26775368">
            <wp:extent cx="4428877" cy="4398129"/>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8927" cy="4457762"/>
                    </a:xfrm>
                    <a:prstGeom prst="rect">
                      <a:avLst/>
                    </a:prstGeom>
                  </pic:spPr>
                </pic:pic>
              </a:graphicData>
            </a:graphic>
          </wp:inline>
        </w:drawing>
      </w:r>
    </w:p>
    <w:p w14:paraId="208C646E" w14:textId="1CA01DF2" w:rsidR="005F6CFB" w:rsidRPr="005F6CFB" w:rsidRDefault="005F6CFB" w:rsidP="005F6CFB">
      <w:pPr>
        <w:pBdr>
          <w:top w:val="nil"/>
          <w:left w:val="nil"/>
          <w:bottom w:val="nil"/>
          <w:right w:val="nil"/>
          <w:between w:val="nil"/>
        </w:pBdr>
        <w:spacing w:before="80" w:after="80"/>
        <w:jc w:val="center"/>
        <w:rPr>
          <w:b/>
          <w:color w:val="000000"/>
          <w:sz w:val="18"/>
          <w:szCs w:val="18"/>
        </w:rPr>
      </w:pPr>
      <w:r>
        <w:rPr>
          <w:b/>
          <w:color w:val="000000"/>
          <w:sz w:val="18"/>
          <w:szCs w:val="18"/>
        </w:rPr>
        <w:t>Figura 3-3: Disponibilidad docente para distribución horaria</w:t>
      </w:r>
    </w:p>
    <w:p w14:paraId="731033DF" w14:textId="45A98962" w:rsidR="00B05A9A" w:rsidRPr="005F6CFB" w:rsidRDefault="008B75EF">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8B75EF">
        <w:rPr>
          <w:rFonts w:ascii="Garamond" w:eastAsia="Garamond" w:hAnsi="Garamond" w:cs="Garamond"/>
          <w:color w:val="000000"/>
          <w:sz w:val="23"/>
          <w:szCs w:val="23"/>
          <w:lang w:val="es-BO"/>
        </w:rPr>
        <w:t>Esta información constituye una de las restricciones duras más importantes para el algoritmo genético, ya que cualquier solución viable debe respetar la disponibilidad real de los profesores.</w:t>
      </w:r>
    </w:p>
    <w:p w14:paraId="7A118D87" w14:textId="1E76C09F" w:rsidR="005F6CFB" w:rsidRPr="005F6CFB" w:rsidRDefault="005F6CFB" w:rsidP="009159E7">
      <w:pPr>
        <w:pStyle w:val="Ttulo2"/>
        <w:numPr>
          <w:ilvl w:val="1"/>
          <w:numId w:val="5"/>
        </w:numPr>
        <w:spacing w:before="240" w:after="240" w:line="288" w:lineRule="auto"/>
        <w:ind w:left="709" w:hanging="709"/>
      </w:pPr>
      <w:bookmarkStart w:id="41" w:name="_Toc195598661"/>
      <w:r>
        <w:lastRenderedPageBreak/>
        <w:t>Factores para el algoritmo genético</w:t>
      </w:r>
      <w:bookmarkEnd w:id="41"/>
    </w:p>
    <w:p w14:paraId="4112CAB8" w14:textId="4D8CEF12" w:rsidR="00A60810" w:rsidRDefault="00DC2954">
      <w:pPr>
        <w:pBdr>
          <w:top w:val="nil"/>
          <w:left w:val="nil"/>
          <w:bottom w:val="nil"/>
          <w:right w:val="nil"/>
          <w:between w:val="nil"/>
        </w:pBdr>
        <w:spacing w:before="240" w:after="240"/>
        <w:jc w:val="both"/>
        <w:rPr>
          <w:rFonts w:ascii="Garamond" w:eastAsia="Garamond" w:hAnsi="Garamond" w:cs="Garamond"/>
          <w:color w:val="000000"/>
          <w:sz w:val="23"/>
          <w:szCs w:val="23"/>
        </w:rPr>
      </w:pPr>
      <w:r w:rsidRPr="00DC2954">
        <w:rPr>
          <w:rFonts w:ascii="Garamond" w:eastAsia="Garamond" w:hAnsi="Garamond" w:cs="Garamond"/>
          <w:color w:val="000000"/>
          <w:sz w:val="23"/>
          <w:szCs w:val="23"/>
        </w:rPr>
        <w:t>Los factores determinantes para la generación del algoritmo genético de optimización de horarios se resumen en la tabla 3-1. Estos factores han sido identificados a partir del análisis de las fuentes de información y constituyen los elementos fundamentales que debe considerar el modelo computacional.</w:t>
      </w:r>
    </w:p>
    <w:p w14:paraId="60BFE2C4" w14:textId="718734B7" w:rsidR="00DC2954" w:rsidRPr="00DC2954" w:rsidRDefault="00DC2954">
      <w:pPr>
        <w:pBdr>
          <w:top w:val="nil"/>
          <w:left w:val="nil"/>
          <w:bottom w:val="nil"/>
          <w:right w:val="nil"/>
          <w:between w:val="nil"/>
        </w:pBdr>
        <w:spacing w:before="240" w:after="240"/>
        <w:jc w:val="both"/>
        <w:rPr>
          <w:rFonts w:ascii="Garamond" w:eastAsia="Garamond" w:hAnsi="Garamond" w:cs="Garamond"/>
          <w:i/>
          <w:iCs/>
          <w:color w:val="000000"/>
          <w:sz w:val="23"/>
          <w:szCs w:val="23"/>
        </w:rPr>
      </w:pPr>
      <w:r w:rsidRPr="00DC2954">
        <w:rPr>
          <w:rFonts w:ascii="Garamond" w:eastAsia="Garamond" w:hAnsi="Garamond" w:cs="Garamond"/>
          <w:i/>
          <w:iCs/>
          <w:color w:val="000000"/>
          <w:sz w:val="23"/>
          <w:szCs w:val="23"/>
        </w:rPr>
        <w:t>La tabla 3-1 muestra una descripción general sobre las restricciones blandas y duras de un AG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6"/>
        <w:gridCol w:w="3570"/>
        <w:gridCol w:w="3732"/>
      </w:tblGrid>
      <w:tr w:rsidR="00DC2954" w:rsidRPr="00DC2954" w14:paraId="375D9863" w14:textId="77777777" w:rsidTr="00DC2954">
        <w:trPr>
          <w:tblHeader/>
          <w:tblCellSpacing w:w="15" w:type="dxa"/>
        </w:trPr>
        <w:tc>
          <w:tcPr>
            <w:tcW w:w="0" w:type="auto"/>
            <w:shd w:val="clear" w:color="auto" w:fill="DBE5F1" w:themeFill="accent1" w:themeFillTint="33"/>
            <w:vAlign w:val="center"/>
            <w:hideMark/>
          </w:tcPr>
          <w:p w14:paraId="350C0535" w14:textId="77777777" w:rsidR="00DC2954" w:rsidRPr="00DC2954" w:rsidRDefault="00DC2954" w:rsidP="00DC2954">
            <w:pPr>
              <w:spacing w:line="240" w:lineRule="auto"/>
              <w:jc w:val="center"/>
              <w:rPr>
                <w:rFonts w:ascii="Garamond" w:eastAsia="Times New Roman" w:hAnsi="Garamond" w:cs="Times New Roman"/>
                <w:b/>
                <w:bCs/>
                <w:sz w:val="23"/>
                <w:szCs w:val="23"/>
                <w:lang w:val="es-BO"/>
              </w:rPr>
            </w:pPr>
            <w:r w:rsidRPr="00DC2954">
              <w:rPr>
                <w:rFonts w:ascii="Garamond" w:eastAsia="Times New Roman" w:hAnsi="Garamond" w:cs="Times New Roman"/>
                <w:b/>
                <w:bCs/>
                <w:sz w:val="23"/>
                <w:szCs w:val="23"/>
                <w:lang w:val="es-BO"/>
              </w:rPr>
              <w:t>Factor</w:t>
            </w:r>
          </w:p>
        </w:tc>
        <w:tc>
          <w:tcPr>
            <w:tcW w:w="0" w:type="auto"/>
            <w:shd w:val="clear" w:color="auto" w:fill="DBE5F1" w:themeFill="accent1" w:themeFillTint="33"/>
            <w:vAlign w:val="center"/>
            <w:hideMark/>
          </w:tcPr>
          <w:p w14:paraId="29309786" w14:textId="77777777" w:rsidR="00DC2954" w:rsidRPr="00DC2954" w:rsidRDefault="00DC2954" w:rsidP="00DC2954">
            <w:pPr>
              <w:spacing w:line="240" w:lineRule="auto"/>
              <w:jc w:val="center"/>
              <w:rPr>
                <w:rFonts w:ascii="Garamond" w:eastAsia="Times New Roman" w:hAnsi="Garamond" w:cs="Times New Roman"/>
                <w:b/>
                <w:bCs/>
                <w:sz w:val="23"/>
                <w:szCs w:val="23"/>
                <w:lang w:val="es-BO"/>
              </w:rPr>
            </w:pPr>
            <w:r w:rsidRPr="00DC2954">
              <w:rPr>
                <w:rFonts w:ascii="Garamond" w:eastAsia="Times New Roman" w:hAnsi="Garamond" w:cs="Times New Roman"/>
                <w:b/>
                <w:bCs/>
                <w:sz w:val="23"/>
                <w:szCs w:val="23"/>
                <w:lang w:val="es-BO"/>
              </w:rPr>
              <w:t>Descripción</w:t>
            </w:r>
          </w:p>
        </w:tc>
        <w:tc>
          <w:tcPr>
            <w:tcW w:w="0" w:type="auto"/>
            <w:shd w:val="clear" w:color="auto" w:fill="DBE5F1" w:themeFill="accent1" w:themeFillTint="33"/>
            <w:vAlign w:val="center"/>
            <w:hideMark/>
          </w:tcPr>
          <w:p w14:paraId="4831BE47" w14:textId="77777777" w:rsidR="00DC2954" w:rsidRPr="00DC2954" w:rsidRDefault="00DC2954" w:rsidP="00DC2954">
            <w:pPr>
              <w:spacing w:line="240" w:lineRule="auto"/>
              <w:jc w:val="center"/>
              <w:rPr>
                <w:rFonts w:ascii="Garamond" w:eastAsia="Times New Roman" w:hAnsi="Garamond" w:cs="Times New Roman"/>
                <w:b/>
                <w:bCs/>
                <w:sz w:val="23"/>
                <w:szCs w:val="23"/>
                <w:lang w:val="es-BO"/>
              </w:rPr>
            </w:pPr>
            <w:r w:rsidRPr="00DC2954">
              <w:rPr>
                <w:rFonts w:ascii="Garamond" w:eastAsia="Times New Roman" w:hAnsi="Garamond" w:cs="Times New Roman"/>
                <w:b/>
                <w:bCs/>
                <w:sz w:val="23"/>
                <w:szCs w:val="23"/>
                <w:lang w:val="es-BO"/>
              </w:rPr>
              <w:t>Impacto en el algoritmo</w:t>
            </w:r>
          </w:p>
        </w:tc>
      </w:tr>
      <w:tr w:rsidR="00DC2954" w:rsidRPr="00DC2954" w14:paraId="14EBFD2C" w14:textId="77777777" w:rsidTr="00DC2954">
        <w:trPr>
          <w:tblCellSpacing w:w="15" w:type="dxa"/>
        </w:trPr>
        <w:tc>
          <w:tcPr>
            <w:tcW w:w="0" w:type="auto"/>
            <w:shd w:val="clear" w:color="auto" w:fill="F2F2F2" w:themeFill="background1" w:themeFillShade="F2"/>
            <w:vAlign w:val="center"/>
            <w:hideMark/>
          </w:tcPr>
          <w:p w14:paraId="1CABEBB4"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Disponibilidad docente</w:t>
            </w:r>
          </w:p>
        </w:tc>
        <w:tc>
          <w:tcPr>
            <w:tcW w:w="0" w:type="auto"/>
            <w:shd w:val="clear" w:color="auto" w:fill="F2F2F2" w:themeFill="background1" w:themeFillShade="F2"/>
            <w:vAlign w:val="center"/>
            <w:hideMark/>
          </w:tcPr>
          <w:p w14:paraId="0A7E14C9"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Franjas horarias en que cada profesor puede impartir clases</w:t>
            </w:r>
          </w:p>
        </w:tc>
        <w:tc>
          <w:tcPr>
            <w:tcW w:w="0" w:type="auto"/>
            <w:shd w:val="clear" w:color="auto" w:fill="F2F2F2" w:themeFill="background1" w:themeFillShade="F2"/>
            <w:vAlign w:val="center"/>
            <w:hideMark/>
          </w:tcPr>
          <w:p w14:paraId="21F025EF"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Restricción dura que limita las posibles asignaciones temporales</w:t>
            </w:r>
          </w:p>
        </w:tc>
      </w:tr>
      <w:tr w:rsidR="00DC2954" w:rsidRPr="00DC2954" w14:paraId="64C1E34E" w14:textId="77777777" w:rsidTr="00DC2954">
        <w:trPr>
          <w:tblCellSpacing w:w="15" w:type="dxa"/>
        </w:trPr>
        <w:tc>
          <w:tcPr>
            <w:tcW w:w="0" w:type="auto"/>
            <w:shd w:val="clear" w:color="auto" w:fill="F2F2F2" w:themeFill="background1" w:themeFillShade="F2"/>
            <w:vAlign w:val="center"/>
            <w:hideMark/>
          </w:tcPr>
          <w:p w14:paraId="3C5C2F11"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Clasificación docente</w:t>
            </w:r>
          </w:p>
        </w:tc>
        <w:tc>
          <w:tcPr>
            <w:tcW w:w="0" w:type="auto"/>
            <w:shd w:val="clear" w:color="auto" w:fill="F2F2F2" w:themeFill="background1" w:themeFillShade="F2"/>
            <w:vAlign w:val="center"/>
            <w:hideMark/>
          </w:tcPr>
          <w:p w14:paraId="37866DDA"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Categorización de profesores según vínculo laboral (</w:t>
            </w:r>
            <w:proofErr w:type="spellStart"/>
            <w:r w:rsidRPr="00DC2954">
              <w:rPr>
                <w:rFonts w:ascii="Garamond" w:eastAsia="Times New Roman" w:hAnsi="Garamond" w:cs="Times New Roman"/>
                <w:sz w:val="23"/>
                <w:szCs w:val="23"/>
                <w:lang w:val="es-BO"/>
              </w:rPr>
              <w:t>Item</w:t>
            </w:r>
            <w:proofErr w:type="spellEnd"/>
            <w:r w:rsidRPr="00DC2954">
              <w:rPr>
                <w:rFonts w:ascii="Garamond" w:eastAsia="Times New Roman" w:hAnsi="Garamond" w:cs="Times New Roman"/>
                <w:sz w:val="23"/>
                <w:szCs w:val="23"/>
                <w:lang w:val="es-BO"/>
              </w:rPr>
              <w:t xml:space="preserve"> o Contrato)</w:t>
            </w:r>
          </w:p>
        </w:tc>
        <w:tc>
          <w:tcPr>
            <w:tcW w:w="0" w:type="auto"/>
            <w:shd w:val="clear" w:color="auto" w:fill="F2F2F2" w:themeFill="background1" w:themeFillShade="F2"/>
            <w:vAlign w:val="center"/>
            <w:hideMark/>
          </w:tcPr>
          <w:p w14:paraId="3B311365"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Restricción dura que determina prioridades y carga horaria mínima</w:t>
            </w:r>
          </w:p>
        </w:tc>
      </w:tr>
      <w:tr w:rsidR="00DC2954" w:rsidRPr="00DC2954" w14:paraId="464E025D" w14:textId="77777777" w:rsidTr="00DC2954">
        <w:trPr>
          <w:tblCellSpacing w:w="15" w:type="dxa"/>
        </w:trPr>
        <w:tc>
          <w:tcPr>
            <w:tcW w:w="0" w:type="auto"/>
            <w:shd w:val="clear" w:color="auto" w:fill="F2F2F2" w:themeFill="background1" w:themeFillShade="F2"/>
            <w:vAlign w:val="center"/>
            <w:hideMark/>
          </w:tcPr>
          <w:p w14:paraId="7D3A0A76"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Especialización instrumental</w:t>
            </w:r>
          </w:p>
        </w:tc>
        <w:tc>
          <w:tcPr>
            <w:tcW w:w="0" w:type="auto"/>
            <w:shd w:val="clear" w:color="auto" w:fill="F2F2F2" w:themeFill="background1" w:themeFillShade="F2"/>
            <w:vAlign w:val="center"/>
            <w:hideMark/>
          </w:tcPr>
          <w:p w14:paraId="36B05CFC"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Área específica de competencia de cada docente</w:t>
            </w:r>
          </w:p>
        </w:tc>
        <w:tc>
          <w:tcPr>
            <w:tcW w:w="0" w:type="auto"/>
            <w:shd w:val="clear" w:color="auto" w:fill="F2F2F2" w:themeFill="background1" w:themeFillShade="F2"/>
            <w:vAlign w:val="center"/>
            <w:hideMark/>
          </w:tcPr>
          <w:p w14:paraId="26EBFCCD"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Restricción dura que limita las materias que puede impartir cada profesor</w:t>
            </w:r>
          </w:p>
        </w:tc>
      </w:tr>
      <w:tr w:rsidR="00DC2954" w:rsidRPr="00DC2954" w14:paraId="3DF37160" w14:textId="77777777" w:rsidTr="00DC2954">
        <w:trPr>
          <w:tblCellSpacing w:w="15" w:type="dxa"/>
        </w:trPr>
        <w:tc>
          <w:tcPr>
            <w:tcW w:w="0" w:type="auto"/>
            <w:shd w:val="clear" w:color="auto" w:fill="F2F2F2" w:themeFill="background1" w:themeFillShade="F2"/>
            <w:vAlign w:val="center"/>
            <w:hideMark/>
          </w:tcPr>
          <w:p w14:paraId="39BD84F9"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Tipología de aulas</w:t>
            </w:r>
          </w:p>
        </w:tc>
        <w:tc>
          <w:tcPr>
            <w:tcW w:w="0" w:type="auto"/>
            <w:shd w:val="clear" w:color="auto" w:fill="F2F2F2" w:themeFill="background1" w:themeFillShade="F2"/>
            <w:vAlign w:val="center"/>
            <w:hideMark/>
          </w:tcPr>
          <w:p w14:paraId="36A32078"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Características y adecuación de cada espacio para actividades específicas</w:t>
            </w:r>
          </w:p>
        </w:tc>
        <w:tc>
          <w:tcPr>
            <w:tcW w:w="0" w:type="auto"/>
            <w:shd w:val="clear" w:color="auto" w:fill="F2F2F2" w:themeFill="background1" w:themeFillShade="F2"/>
            <w:vAlign w:val="center"/>
            <w:hideMark/>
          </w:tcPr>
          <w:p w14:paraId="2B217788"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Restricción dura que determina la compatibilidad entre actividades y espacios</w:t>
            </w:r>
          </w:p>
        </w:tc>
      </w:tr>
      <w:tr w:rsidR="00DC2954" w:rsidRPr="00DC2954" w14:paraId="49348225" w14:textId="77777777" w:rsidTr="00DC2954">
        <w:trPr>
          <w:tblCellSpacing w:w="15" w:type="dxa"/>
        </w:trPr>
        <w:tc>
          <w:tcPr>
            <w:tcW w:w="0" w:type="auto"/>
            <w:shd w:val="clear" w:color="auto" w:fill="F2F2F2" w:themeFill="background1" w:themeFillShade="F2"/>
            <w:vAlign w:val="center"/>
            <w:hideMark/>
          </w:tcPr>
          <w:p w14:paraId="3F5148F7"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Secuenciación curricular</w:t>
            </w:r>
          </w:p>
        </w:tc>
        <w:tc>
          <w:tcPr>
            <w:tcW w:w="0" w:type="auto"/>
            <w:shd w:val="clear" w:color="auto" w:fill="F2F2F2" w:themeFill="background1" w:themeFillShade="F2"/>
            <w:vAlign w:val="center"/>
            <w:hideMark/>
          </w:tcPr>
          <w:p w14:paraId="2C690472"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Orden y relación entre materias según el diseño curricular</w:t>
            </w:r>
          </w:p>
        </w:tc>
        <w:tc>
          <w:tcPr>
            <w:tcW w:w="0" w:type="auto"/>
            <w:shd w:val="clear" w:color="auto" w:fill="F2F2F2" w:themeFill="background1" w:themeFillShade="F2"/>
            <w:vAlign w:val="center"/>
            <w:hideMark/>
          </w:tcPr>
          <w:p w14:paraId="53DC65A6"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Restricción blanda que influye en la distribución semanal de actividades</w:t>
            </w:r>
          </w:p>
        </w:tc>
      </w:tr>
      <w:tr w:rsidR="00DC2954" w:rsidRPr="00DC2954" w14:paraId="5D3DF143" w14:textId="77777777" w:rsidTr="00DC2954">
        <w:trPr>
          <w:tblCellSpacing w:w="15" w:type="dxa"/>
        </w:trPr>
        <w:tc>
          <w:tcPr>
            <w:tcW w:w="0" w:type="auto"/>
            <w:shd w:val="clear" w:color="auto" w:fill="F2F2F2" w:themeFill="background1" w:themeFillShade="F2"/>
            <w:vAlign w:val="center"/>
            <w:hideMark/>
          </w:tcPr>
          <w:p w14:paraId="7E71B468"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Tradiciones institucionales</w:t>
            </w:r>
          </w:p>
        </w:tc>
        <w:tc>
          <w:tcPr>
            <w:tcW w:w="0" w:type="auto"/>
            <w:shd w:val="clear" w:color="auto" w:fill="F2F2F2" w:themeFill="background1" w:themeFillShade="F2"/>
            <w:vAlign w:val="center"/>
            <w:hideMark/>
          </w:tcPr>
          <w:p w14:paraId="6B22FA5B"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Prácticas establecidas respecto a horarios específicos para ciertas actividades</w:t>
            </w:r>
          </w:p>
        </w:tc>
        <w:tc>
          <w:tcPr>
            <w:tcW w:w="0" w:type="auto"/>
            <w:shd w:val="clear" w:color="auto" w:fill="F2F2F2" w:themeFill="background1" w:themeFillShade="F2"/>
            <w:vAlign w:val="center"/>
            <w:hideMark/>
          </w:tcPr>
          <w:p w14:paraId="37EB6993"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Restricción blanda que debe ser considerada para mayor aceptación institucional</w:t>
            </w:r>
          </w:p>
        </w:tc>
      </w:tr>
    </w:tbl>
    <w:p w14:paraId="08F7DE32" w14:textId="43831E95" w:rsidR="00A60810" w:rsidRDefault="00DC2954" w:rsidP="004169BA">
      <w:pPr>
        <w:pBdr>
          <w:top w:val="nil"/>
          <w:left w:val="nil"/>
          <w:bottom w:val="nil"/>
          <w:right w:val="nil"/>
          <w:between w:val="nil"/>
        </w:pBdr>
        <w:spacing w:before="240" w:after="240"/>
        <w:jc w:val="center"/>
        <w:rPr>
          <w:b/>
          <w:color w:val="000000"/>
          <w:sz w:val="18"/>
          <w:szCs w:val="18"/>
        </w:rPr>
      </w:pPr>
      <w:bookmarkStart w:id="42" w:name="_heading=h.4i7ojhp" w:colFirst="0" w:colLast="0"/>
      <w:bookmarkEnd w:id="42"/>
      <w:r>
        <w:rPr>
          <w:b/>
          <w:color w:val="000000"/>
          <w:sz w:val="18"/>
          <w:szCs w:val="18"/>
        </w:rPr>
        <w:t>T</w:t>
      </w:r>
      <w:r w:rsidR="00424BE6">
        <w:rPr>
          <w:b/>
          <w:color w:val="000000"/>
          <w:sz w:val="18"/>
          <w:szCs w:val="18"/>
        </w:rPr>
        <w:t>abla 3-</w:t>
      </w:r>
      <w:r>
        <w:rPr>
          <w:b/>
          <w:color w:val="000000"/>
          <w:sz w:val="18"/>
          <w:szCs w:val="18"/>
        </w:rPr>
        <w:t>1</w:t>
      </w:r>
      <w:r w:rsidR="00424BE6">
        <w:rPr>
          <w:b/>
          <w:color w:val="000000"/>
          <w:sz w:val="18"/>
          <w:szCs w:val="18"/>
        </w:rPr>
        <w:t xml:space="preserve">: </w:t>
      </w:r>
      <w:r w:rsidRPr="00DC2954">
        <w:rPr>
          <w:b/>
          <w:color w:val="000000"/>
          <w:sz w:val="18"/>
          <w:szCs w:val="18"/>
        </w:rPr>
        <w:t>Factores clave para el algoritmo genético de horarios</w:t>
      </w:r>
    </w:p>
    <w:p w14:paraId="47D4B883" w14:textId="5986216F" w:rsidR="00DC2954" w:rsidRDefault="00DC2954" w:rsidP="00DC2954">
      <w:pPr>
        <w:pBdr>
          <w:top w:val="nil"/>
          <w:left w:val="nil"/>
          <w:bottom w:val="nil"/>
          <w:right w:val="nil"/>
          <w:between w:val="nil"/>
        </w:pBdr>
        <w:spacing w:before="80" w:after="80"/>
        <w:rPr>
          <w:b/>
          <w:color w:val="000000"/>
          <w:sz w:val="18"/>
          <w:szCs w:val="18"/>
        </w:rPr>
      </w:pPr>
      <w:r w:rsidRPr="005F6CFB">
        <w:rPr>
          <w:rFonts w:ascii="Garamond" w:eastAsia="Garamond" w:hAnsi="Garamond" w:cs="Garamond"/>
          <w:color w:val="000000"/>
          <w:sz w:val="23"/>
          <w:szCs w:val="23"/>
        </w:rPr>
        <w:t xml:space="preserve">La obtención de estos factores es resultado del análisis </w:t>
      </w:r>
      <w:r>
        <w:rPr>
          <w:rFonts w:ascii="Garamond" w:eastAsia="Garamond" w:hAnsi="Garamond" w:cs="Garamond"/>
          <w:color w:val="000000"/>
          <w:sz w:val="23"/>
          <w:szCs w:val="23"/>
        </w:rPr>
        <w:t xml:space="preserve">exhaustivo de la </w:t>
      </w:r>
      <w:r w:rsidRPr="005F6CFB">
        <w:rPr>
          <w:rFonts w:ascii="Garamond" w:eastAsia="Garamond" w:hAnsi="Garamond" w:cs="Garamond"/>
          <w:color w:val="000000"/>
          <w:sz w:val="23"/>
          <w:szCs w:val="23"/>
        </w:rPr>
        <w:t>documenta</w:t>
      </w:r>
      <w:r>
        <w:rPr>
          <w:rFonts w:ascii="Garamond" w:eastAsia="Garamond" w:hAnsi="Garamond" w:cs="Garamond"/>
          <w:color w:val="000000"/>
          <w:sz w:val="23"/>
          <w:szCs w:val="23"/>
        </w:rPr>
        <w:t>ción relacionada a la institución</w:t>
      </w:r>
      <w:r w:rsidRPr="005F6CFB">
        <w:rPr>
          <w:rFonts w:ascii="Garamond" w:eastAsia="Garamond" w:hAnsi="Garamond" w:cs="Garamond"/>
          <w:color w:val="000000"/>
          <w:sz w:val="23"/>
          <w:szCs w:val="23"/>
        </w:rPr>
        <w:t>. Su identificación y ponderación influyen directamente en el diseño de la función de aptitud (fitness) del algoritmo genético, así como en la estructura de las restricciones que definen la viabilidad de las soluciones generadas.</w:t>
      </w:r>
    </w:p>
    <w:p w14:paraId="0F86014D" w14:textId="77777777" w:rsidR="004169BA" w:rsidRPr="005F6CFB" w:rsidRDefault="004169BA" w:rsidP="004169BA">
      <w:pPr>
        <w:pStyle w:val="Ttulo2"/>
        <w:numPr>
          <w:ilvl w:val="1"/>
          <w:numId w:val="5"/>
        </w:numPr>
        <w:spacing w:before="240" w:after="240" w:line="288" w:lineRule="auto"/>
        <w:ind w:left="709" w:hanging="709"/>
      </w:pPr>
      <w:bookmarkStart w:id="43" w:name="_Toc195598662"/>
      <w:r>
        <w:t>Factores para el algoritmo genético</w:t>
      </w:r>
      <w:bookmarkEnd w:id="43"/>
    </w:p>
    <w:p w14:paraId="0C557E8A" w14:textId="427543DE" w:rsidR="004169BA" w:rsidRDefault="004169BA">
      <w:pPr>
        <w:pBdr>
          <w:top w:val="nil"/>
          <w:left w:val="nil"/>
          <w:bottom w:val="nil"/>
          <w:right w:val="nil"/>
          <w:between w:val="nil"/>
        </w:pBdr>
        <w:spacing w:before="240" w:after="240"/>
        <w:jc w:val="both"/>
        <w:rPr>
          <w:rFonts w:ascii="Garamond" w:eastAsia="Garamond" w:hAnsi="Garamond" w:cs="Garamond"/>
          <w:color w:val="000000"/>
          <w:sz w:val="23"/>
          <w:szCs w:val="23"/>
        </w:rPr>
      </w:pPr>
      <w:r w:rsidRPr="004169BA">
        <w:rPr>
          <w:rFonts w:ascii="Garamond" w:eastAsia="Garamond" w:hAnsi="Garamond" w:cs="Garamond"/>
          <w:color w:val="000000"/>
          <w:sz w:val="23"/>
          <w:szCs w:val="23"/>
        </w:rPr>
        <w:t xml:space="preserve">Para la clasificación de las restricciones que debe satisfacer el algoritmo genético, se ha establecido una categorización según su criticidad y naturaleza, siguiendo la metodología establecida por </w:t>
      </w:r>
      <w:proofErr w:type="spellStart"/>
      <w:r w:rsidRPr="004169BA">
        <w:rPr>
          <w:rFonts w:ascii="Garamond" w:eastAsia="Garamond" w:hAnsi="Garamond" w:cs="Garamond"/>
          <w:color w:val="000000"/>
          <w:sz w:val="23"/>
          <w:szCs w:val="23"/>
        </w:rPr>
        <w:t>Burke</w:t>
      </w:r>
      <w:proofErr w:type="spellEnd"/>
      <w:r w:rsidRPr="004169BA">
        <w:rPr>
          <w:rFonts w:ascii="Garamond" w:eastAsia="Garamond" w:hAnsi="Garamond" w:cs="Garamond"/>
          <w:color w:val="000000"/>
          <w:sz w:val="23"/>
          <w:szCs w:val="23"/>
        </w:rPr>
        <w:t xml:space="preserve"> y </w:t>
      </w:r>
      <w:proofErr w:type="spellStart"/>
      <w:r w:rsidRPr="004169BA">
        <w:rPr>
          <w:rFonts w:ascii="Garamond" w:eastAsia="Garamond" w:hAnsi="Garamond" w:cs="Garamond"/>
          <w:color w:val="000000"/>
          <w:sz w:val="23"/>
          <w:szCs w:val="23"/>
        </w:rPr>
        <w:t>Petrovic</w:t>
      </w:r>
      <w:proofErr w:type="spellEnd"/>
      <w:r w:rsidRPr="004169BA">
        <w:rPr>
          <w:rFonts w:ascii="Garamond" w:eastAsia="Garamond" w:hAnsi="Garamond" w:cs="Garamond"/>
          <w:color w:val="000000"/>
          <w:sz w:val="23"/>
          <w:szCs w:val="23"/>
        </w:rPr>
        <w:t xml:space="preserve"> (2002). Esta clasificación, detallada en la tabla 3-2, distingue entre restricciones duras (inviolables) y blandas (deseables).</w:t>
      </w:r>
    </w:p>
    <w:p w14:paraId="27B96A06" w14:textId="77777777" w:rsidR="004169BA" w:rsidRDefault="004169BA">
      <w:pPr>
        <w:rPr>
          <w:rFonts w:ascii="Garamond" w:eastAsia="Garamond" w:hAnsi="Garamond" w:cs="Garamond"/>
          <w:color w:val="000000"/>
          <w:sz w:val="23"/>
          <w:szCs w:val="23"/>
        </w:rPr>
      </w:pPr>
      <w:r>
        <w:rPr>
          <w:rFonts w:ascii="Garamond" w:eastAsia="Garamond" w:hAnsi="Garamond" w:cs="Garamond"/>
          <w:color w:val="000000"/>
          <w:sz w:val="23"/>
          <w:szCs w:val="23"/>
        </w:rPr>
        <w:br w:type="page"/>
      </w:r>
    </w:p>
    <w:p w14:paraId="44671AA0" w14:textId="4C1AD6B7" w:rsidR="00A60810" w:rsidRPr="004169BA" w:rsidRDefault="004169BA">
      <w:pPr>
        <w:pBdr>
          <w:top w:val="nil"/>
          <w:left w:val="nil"/>
          <w:bottom w:val="nil"/>
          <w:right w:val="nil"/>
          <w:between w:val="nil"/>
        </w:pBdr>
        <w:spacing w:before="240" w:after="240"/>
        <w:jc w:val="both"/>
        <w:rPr>
          <w:rFonts w:ascii="Garamond" w:eastAsia="Garamond" w:hAnsi="Garamond" w:cs="Garamond"/>
          <w:i/>
          <w:iCs/>
          <w:color w:val="000000"/>
          <w:sz w:val="23"/>
          <w:szCs w:val="23"/>
        </w:rPr>
      </w:pPr>
      <w:r w:rsidRPr="00DC2954">
        <w:rPr>
          <w:rFonts w:ascii="Garamond" w:eastAsia="Garamond" w:hAnsi="Garamond" w:cs="Garamond"/>
          <w:i/>
          <w:iCs/>
          <w:color w:val="000000"/>
          <w:sz w:val="23"/>
          <w:szCs w:val="23"/>
        </w:rPr>
        <w:lastRenderedPageBreak/>
        <w:t>La tabla 3-</w:t>
      </w:r>
      <w:r>
        <w:rPr>
          <w:rFonts w:ascii="Garamond" w:eastAsia="Garamond" w:hAnsi="Garamond" w:cs="Garamond"/>
          <w:i/>
          <w:iCs/>
          <w:color w:val="000000"/>
          <w:sz w:val="23"/>
          <w:szCs w:val="23"/>
        </w:rPr>
        <w:t>2 muestra la clasificación a partir de restricciones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7"/>
        <w:gridCol w:w="1961"/>
        <w:gridCol w:w="4458"/>
        <w:gridCol w:w="1072"/>
      </w:tblGrid>
      <w:tr w:rsidR="004169BA" w:rsidRPr="004169BA" w14:paraId="3A4B4660" w14:textId="77777777" w:rsidTr="004169BA">
        <w:trPr>
          <w:tblHeader/>
          <w:tblCellSpacing w:w="15" w:type="dxa"/>
        </w:trPr>
        <w:tc>
          <w:tcPr>
            <w:tcW w:w="0" w:type="auto"/>
            <w:shd w:val="clear" w:color="auto" w:fill="DBE5F1" w:themeFill="accent1" w:themeFillTint="33"/>
            <w:vAlign w:val="center"/>
            <w:hideMark/>
          </w:tcPr>
          <w:p w14:paraId="2573959C" w14:textId="77777777" w:rsidR="004169BA" w:rsidRPr="004169BA" w:rsidRDefault="004169BA" w:rsidP="004169BA">
            <w:pPr>
              <w:spacing w:line="240" w:lineRule="auto"/>
              <w:jc w:val="center"/>
              <w:rPr>
                <w:rFonts w:ascii="Garamond" w:eastAsia="Times New Roman" w:hAnsi="Garamond" w:cs="Times New Roman"/>
                <w:b/>
                <w:bCs/>
                <w:sz w:val="23"/>
                <w:szCs w:val="23"/>
                <w:lang w:val="es-BO"/>
              </w:rPr>
            </w:pPr>
            <w:r w:rsidRPr="004169BA">
              <w:rPr>
                <w:rFonts w:ascii="Garamond" w:eastAsia="Times New Roman" w:hAnsi="Garamond" w:cs="Times New Roman"/>
                <w:b/>
                <w:bCs/>
                <w:sz w:val="23"/>
                <w:szCs w:val="23"/>
                <w:lang w:val="es-BO"/>
              </w:rPr>
              <w:t>Categoría</w:t>
            </w:r>
          </w:p>
        </w:tc>
        <w:tc>
          <w:tcPr>
            <w:tcW w:w="0" w:type="auto"/>
            <w:shd w:val="clear" w:color="auto" w:fill="DBE5F1" w:themeFill="accent1" w:themeFillTint="33"/>
            <w:vAlign w:val="center"/>
            <w:hideMark/>
          </w:tcPr>
          <w:p w14:paraId="5E3F3B71" w14:textId="77777777" w:rsidR="004169BA" w:rsidRPr="004169BA" w:rsidRDefault="004169BA" w:rsidP="004169BA">
            <w:pPr>
              <w:spacing w:line="240" w:lineRule="auto"/>
              <w:jc w:val="center"/>
              <w:rPr>
                <w:rFonts w:ascii="Garamond" w:eastAsia="Times New Roman" w:hAnsi="Garamond" w:cs="Times New Roman"/>
                <w:b/>
                <w:bCs/>
                <w:sz w:val="23"/>
                <w:szCs w:val="23"/>
                <w:lang w:val="es-BO"/>
              </w:rPr>
            </w:pPr>
            <w:r w:rsidRPr="004169BA">
              <w:rPr>
                <w:rFonts w:ascii="Garamond" w:eastAsia="Times New Roman" w:hAnsi="Garamond" w:cs="Times New Roman"/>
                <w:b/>
                <w:bCs/>
                <w:sz w:val="23"/>
                <w:szCs w:val="23"/>
                <w:lang w:val="es-BO"/>
              </w:rPr>
              <w:t>Subcategoría</w:t>
            </w:r>
          </w:p>
        </w:tc>
        <w:tc>
          <w:tcPr>
            <w:tcW w:w="0" w:type="auto"/>
            <w:shd w:val="clear" w:color="auto" w:fill="DBE5F1" w:themeFill="accent1" w:themeFillTint="33"/>
            <w:vAlign w:val="center"/>
            <w:hideMark/>
          </w:tcPr>
          <w:p w14:paraId="3AD8399D" w14:textId="77777777" w:rsidR="004169BA" w:rsidRPr="004169BA" w:rsidRDefault="004169BA" w:rsidP="004169BA">
            <w:pPr>
              <w:spacing w:line="240" w:lineRule="auto"/>
              <w:jc w:val="center"/>
              <w:rPr>
                <w:rFonts w:ascii="Garamond" w:eastAsia="Times New Roman" w:hAnsi="Garamond" w:cs="Times New Roman"/>
                <w:b/>
                <w:bCs/>
                <w:sz w:val="23"/>
                <w:szCs w:val="23"/>
                <w:lang w:val="es-BO"/>
              </w:rPr>
            </w:pPr>
            <w:r w:rsidRPr="004169BA">
              <w:rPr>
                <w:rFonts w:ascii="Garamond" w:eastAsia="Times New Roman" w:hAnsi="Garamond" w:cs="Times New Roman"/>
                <w:b/>
                <w:bCs/>
                <w:sz w:val="23"/>
                <w:szCs w:val="23"/>
                <w:lang w:val="es-BO"/>
              </w:rPr>
              <w:t>Descripción</w:t>
            </w:r>
          </w:p>
        </w:tc>
        <w:tc>
          <w:tcPr>
            <w:tcW w:w="0" w:type="auto"/>
            <w:shd w:val="clear" w:color="auto" w:fill="DBE5F1" w:themeFill="accent1" w:themeFillTint="33"/>
            <w:vAlign w:val="center"/>
            <w:hideMark/>
          </w:tcPr>
          <w:p w14:paraId="14271487" w14:textId="77777777" w:rsidR="004169BA" w:rsidRPr="004169BA" w:rsidRDefault="004169BA" w:rsidP="004169BA">
            <w:pPr>
              <w:spacing w:line="240" w:lineRule="auto"/>
              <w:jc w:val="center"/>
              <w:rPr>
                <w:rFonts w:ascii="Garamond" w:eastAsia="Times New Roman" w:hAnsi="Garamond" w:cs="Times New Roman"/>
                <w:b/>
                <w:bCs/>
                <w:sz w:val="23"/>
                <w:szCs w:val="23"/>
                <w:lang w:val="es-BO"/>
              </w:rPr>
            </w:pPr>
            <w:r w:rsidRPr="004169BA">
              <w:rPr>
                <w:rFonts w:ascii="Garamond" w:eastAsia="Times New Roman" w:hAnsi="Garamond" w:cs="Times New Roman"/>
                <w:b/>
                <w:bCs/>
                <w:sz w:val="23"/>
                <w:szCs w:val="23"/>
                <w:lang w:val="es-BO"/>
              </w:rPr>
              <w:t>Prioridad</w:t>
            </w:r>
          </w:p>
        </w:tc>
      </w:tr>
      <w:tr w:rsidR="004169BA" w:rsidRPr="004169BA" w14:paraId="77E17C1F" w14:textId="77777777" w:rsidTr="004169BA">
        <w:trPr>
          <w:tblCellSpacing w:w="15" w:type="dxa"/>
        </w:trPr>
        <w:tc>
          <w:tcPr>
            <w:tcW w:w="0" w:type="auto"/>
            <w:shd w:val="clear" w:color="auto" w:fill="F2F2F2" w:themeFill="background1" w:themeFillShade="F2"/>
            <w:vAlign w:val="center"/>
            <w:hideMark/>
          </w:tcPr>
          <w:p w14:paraId="74D7A7B7"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duras</w:t>
            </w:r>
          </w:p>
        </w:tc>
        <w:tc>
          <w:tcPr>
            <w:tcW w:w="0" w:type="auto"/>
            <w:shd w:val="clear" w:color="auto" w:fill="F2F2F2" w:themeFill="background1" w:themeFillShade="F2"/>
            <w:vAlign w:val="center"/>
            <w:hideMark/>
          </w:tcPr>
          <w:p w14:paraId="104A0554"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Unicidad</w:t>
            </w:r>
          </w:p>
        </w:tc>
        <w:tc>
          <w:tcPr>
            <w:tcW w:w="0" w:type="auto"/>
            <w:shd w:val="clear" w:color="auto" w:fill="F2F2F2" w:themeFill="background1" w:themeFillShade="F2"/>
            <w:vAlign w:val="center"/>
            <w:hideMark/>
          </w:tcPr>
          <w:p w14:paraId="02BB2616"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Evitar conflictos de asignación simultánea</w:t>
            </w:r>
          </w:p>
        </w:tc>
        <w:tc>
          <w:tcPr>
            <w:tcW w:w="0" w:type="auto"/>
            <w:shd w:val="clear" w:color="auto" w:fill="F2F2F2" w:themeFill="background1" w:themeFillShade="F2"/>
            <w:vAlign w:val="center"/>
            <w:hideMark/>
          </w:tcPr>
          <w:p w14:paraId="60B0C0CE"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Crítica (1.0)</w:t>
            </w:r>
          </w:p>
        </w:tc>
      </w:tr>
      <w:tr w:rsidR="004169BA" w:rsidRPr="004169BA" w14:paraId="58DC5558" w14:textId="77777777" w:rsidTr="004169BA">
        <w:trPr>
          <w:tblCellSpacing w:w="15" w:type="dxa"/>
        </w:trPr>
        <w:tc>
          <w:tcPr>
            <w:tcW w:w="0" w:type="auto"/>
            <w:shd w:val="clear" w:color="auto" w:fill="F2F2F2" w:themeFill="background1" w:themeFillShade="F2"/>
            <w:vAlign w:val="center"/>
            <w:hideMark/>
          </w:tcPr>
          <w:p w14:paraId="2063A793"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duras</w:t>
            </w:r>
          </w:p>
        </w:tc>
        <w:tc>
          <w:tcPr>
            <w:tcW w:w="0" w:type="auto"/>
            <w:shd w:val="clear" w:color="auto" w:fill="F2F2F2" w:themeFill="background1" w:themeFillShade="F2"/>
            <w:vAlign w:val="center"/>
            <w:hideMark/>
          </w:tcPr>
          <w:p w14:paraId="2A20850D"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Disponibilidad</w:t>
            </w:r>
          </w:p>
        </w:tc>
        <w:tc>
          <w:tcPr>
            <w:tcW w:w="0" w:type="auto"/>
            <w:shd w:val="clear" w:color="auto" w:fill="F2F2F2" w:themeFill="background1" w:themeFillShade="F2"/>
            <w:vAlign w:val="center"/>
            <w:hideMark/>
          </w:tcPr>
          <w:p w14:paraId="3C9D049C"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Respetar disponibilidad declarada de profesores</w:t>
            </w:r>
          </w:p>
        </w:tc>
        <w:tc>
          <w:tcPr>
            <w:tcW w:w="0" w:type="auto"/>
            <w:shd w:val="clear" w:color="auto" w:fill="F2F2F2" w:themeFill="background1" w:themeFillShade="F2"/>
            <w:vAlign w:val="center"/>
            <w:hideMark/>
          </w:tcPr>
          <w:p w14:paraId="6EC6BA0C"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Crítica (1.0)</w:t>
            </w:r>
          </w:p>
        </w:tc>
      </w:tr>
      <w:tr w:rsidR="004169BA" w:rsidRPr="004169BA" w14:paraId="038F1AD4" w14:textId="77777777" w:rsidTr="004169BA">
        <w:trPr>
          <w:tblCellSpacing w:w="15" w:type="dxa"/>
        </w:trPr>
        <w:tc>
          <w:tcPr>
            <w:tcW w:w="0" w:type="auto"/>
            <w:shd w:val="clear" w:color="auto" w:fill="F2F2F2" w:themeFill="background1" w:themeFillShade="F2"/>
            <w:vAlign w:val="center"/>
            <w:hideMark/>
          </w:tcPr>
          <w:p w14:paraId="17C2FBE5"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duras</w:t>
            </w:r>
          </w:p>
        </w:tc>
        <w:tc>
          <w:tcPr>
            <w:tcW w:w="0" w:type="auto"/>
            <w:shd w:val="clear" w:color="auto" w:fill="F2F2F2" w:themeFill="background1" w:themeFillShade="F2"/>
            <w:vAlign w:val="center"/>
            <w:hideMark/>
          </w:tcPr>
          <w:p w14:paraId="2E463B63"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Carga mínima</w:t>
            </w:r>
          </w:p>
        </w:tc>
        <w:tc>
          <w:tcPr>
            <w:tcW w:w="0" w:type="auto"/>
            <w:shd w:val="clear" w:color="auto" w:fill="F2F2F2" w:themeFill="background1" w:themeFillShade="F2"/>
            <w:vAlign w:val="center"/>
            <w:hideMark/>
          </w:tcPr>
          <w:p w14:paraId="57610B79"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 xml:space="preserve">Garantizar 13.5 horas semanales para profesores con </w:t>
            </w:r>
            <w:proofErr w:type="spellStart"/>
            <w:r w:rsidRPr="004169BA">
              <w:rPr>
                <w:rFonts w:ascii="Garamond" w:eastAsia="Times New Roman" w:hAnsi="Garamond" w:cs="Times New Roman"/>
                <w:sz w:val="23"/>
                <w:szCs w:val="23"/>
                <w:lang w:val="es-BO"/>
              </w:rPr>
              <w:t>Item</w:t>
            </w:r>
            <w:proofErr w:type="spellEnd"/>
          </w:p>
        </w:tc>
        <w:tc>
          <w:tcPr>
            <w:tcW w:w="0" w:type="auto"/>
            <w:shd w:val="clear" w:color="auto" w:fill="F2F2F2" w:themeFill="background1" w:themeFillShade="F2"/>
            <w:vAlign w:val="center"/>
            <w:hideMark/>
          </w:tcPr>
          <w:p w14:paraId="4101F7E0"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Alta (0.9)</w:t>
            </w:r>
          </w:p>
        </w:tc>
      </w:tr>
      <w:tr w:rsidR="004169BA" w:rsidRPr="004169BA" w14:paraId="3C9D0025" w14:textId="77777777" w:rsidTr="004169BA">
        <w:trPr>
          <w:tblCellSpacing w:w="15" w:type="dxa"/>
        </w:trPr>
        <w:tc>
          <w:tcPr>
            <w:tcW w:w="0" w:type="auto"/>
            <w:shd w:val="clear" w:color="auto" w:fill="F2F2F2" w:themeFill="background1" w:themeFillShade="F2"/>
            <w:vAlign w:val="center"/>
            <w:hideMark/>
          </w:tcPr>
          <w:p w14:paraId="2404F150"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duras</w:t>
            </w:r>
          </w:p>
        </w:tc>
        <w:tc>
          <w:tcPr>
            <w:tcW w:w="0" w:type="auto"/>
            <w:shd w:val="clear" w:color="auto" w:fill="F2F2F2" w:themeFill="background1" w:themeFillShade="F2"/>
            <w:vAlign w:val="center"/>
            <w:hideMark/>
          </w:tcPr>
          <w:p w14:paraId="6CAA49AD"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Asignación especializada</w:t>
            </w:r>
          </w:p>
        </w:tc>
        <w:tc>
          <w:tcPr>
            <w:tcW w:w="0" w:type="auto"/>
            <w:shd w:val="clear" w:color="auto" w:fill="F2F2F2" w:themeFill="background1" w:themeFillShade="F2"/>
            <w:vAlign w:val="center"/>
            <w:hideMark/>
          </w:tcPr>
          <w:p w14:paraId="5BD953DA"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Asignar profesores según su área de especialidad</w:t>
            </w:r>
          </w:p>
        </w:tc>
        <w:tc>
          <w:tcPr>
            <w:tcW w:w="0" w:type="auto"/>
            <w:shd w:val="clear" w:color="auto" w:fill="F2F2F2" w:themeFill="background1" w:themeFillShade="F2"/>
            <w:vAlign w:val="center"/>
            <w:hideMark/>
          </w:tcPr>
          <w:p w14:paraId="3B72C283"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Alta (0.9)</w:t>
            </w:r>
          </w:p>
        </w:tc>
      </w:tr>
      <w:tr w:rsidR="004169BA" w:rsidRPr="004169BA" w14:paraId="6ECB539C" w14:textId="77777777" w:rsidTr="004169BA">
        <w:trPr>
          <w:tblCellSpacing w:w="15" w:type="dxa"/>
        </w:trPr>
        <w:tc>
          <w:tcPr>
            <w:tcW w:w="0" w:type="auto"/>
            <w:shd w:val="clear" w:color="auto" w:fill="F2F2F2" w:themeFill="background1" w:themeFillShade="F2"/>
            <w:vAlign w:val="center"/>
            <w:hideMark/>
          </w:tcPr>
          <w:p w14:paraId="6E1B5C23"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duras</w:t>
            </w:r>
          </w:p>
        </w:tc>
        <w:tc>
          <w:tcPr>
            <w:tcW w:w="0" w:type="auto"/>
            <w:shd w:val="clear" w:color="auto" w:fill="F2F2F2" w:themeFill="background1" w:themeFillShade="F2"/>
            <w:vAlign w:val="center"/>
            <w:hideMark/>
          </w:tcPr>
          <w:p w14:paraId="2AAA9C9C"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Compatibilidad espacial</w:t>
            </w:r>
          </w:p>
        </w:tc>
        <w:tc>
          <w:tcPr>
            <w:tcW w:w="0" w:type="auto"/>
            <w:shd w:val="clear" w:color="auto" w:fill="F2F2F2" w:themeFill="background1" w:themeFillShade="F2"/>
            <w:vAlign w:val="center"/>
            <w:hideMark/>
          </w:tcPr>
          <w:p w14:paraId="6E46C3BE"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Asignar actividades a espacios adecuados</w:t>
            </w:r>
          </w:p>
        </w:tc>
        <w:tc>
          <w:tcPr>
            <w:tcW w:w="0" w:type="auto"/>
            <w:shd w:val="clear" w:color="auto" w:fill="F2F2F2" w:themeFill="background1" w:themeFillShade="F2"/>
            <w:vAlign w:val="center"/>
            <w:hideMark/>
          </w:tcPr>
          <w:p w14:paraId="2BD03D45"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Alta (0.8)</w:t>
            </w:r>
          </w:p>
        </w:tc>
      </w:tr>
      <w:tr w:rsidR="004169BA" w:rsidRPr="004169BA" w14:paraId="0E5F3D0E" w14:textId="77777777" w:rsidTr="004169BA">
        <w:trPr>
          <w:tblCellSpacing w:w="15" w:type="dxa"/>
        </w:trPr>
        <w:tc>
          <w:tcPr>
            <w:tcW w:w="0" w:type="auto"/>
            <w:shd w:val="clear" w:color="auto" w:fill="F2F2F2" w:themeFill="background1" w:themeFillShade="F2"/>
            <w:vAlign w:val="center"/>
            <w:hideMark/>
          </w:tcPr>
          <w:p w14:paraId="095375D2"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blandas</w:t>
            </w:r>
          </w:p>
        </w:tc>
        <w:tc>
          <w:tcPr>
            <w:tcW w:w="0" w:type="auto"/>
            <w:shd w:val="clear" w:color="auto" w:fill="F2F2F2" w:themeFill="background1" w:themeFillShade="F2"/>
            <w:vAlign w:val="center"/>
            <w:hideMark/>
          </w:tcPr>
          <w:p w14:paraId="61DBAD5D"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Preferencias docentes</w:t>
            </w:r>
          </w:p>
        </w:tc>
        <w:tc>
          <w:tcPr>
            <w:tcW w:w="0" w:type="auto"/>
            <w:shd w:val="clear" w:color="auto" w:fill="F2F2F2" w:themeFill="background1" w:themeFillShade="F2"/>
            <w:vAlign w:val="center"/>
            <w:hideMark/>
          </w:tcPr>
          <w:p w14:paraId="4396ABD7"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Considerar horarios preferentes de los profesores</w:t>
            </w:r>
          </w:p>
        </w:tc>
        <w:tc>
          <w:tcPr>
            <w:tcW w:w="0" w:type="auto"/>
            <w:shd w:val="clear" w:color="auto" w:fill="F2F2F2" w:themeFill="background1" w:themeFillShade="F2"/>
            <w:vAlign w:val="center"/>
            <w:hideMark/>
          </w:tcPr>
          <w:p w14:paraId="064B35E5"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Media (0.5)</w:t>
            </w:r>
          </w:p>
        </w:tc>
      </w:tr>
      <w:tr w:rsidR="004169BA" w:rsidRPr="004169BA" w14:paraId="3E8FCDDB" w14:textId="77777777" w:rsidTr="004169BA">
        <w:trPr>
          <w:tblCellSpacing w:w="15" w:type="dxa"/>
        </w:trPr>
        <w:tc>
          <w:tcPr>
            <w:tcW w:w="0" w:type="auto"/>
            <w:shd w:val="clear" w:color="auto" w:fill="F2F2F2" w:themeFill="background1" w:themeFillShade="F2"/>
            <w:vAlign w:val="center"/>
            <w:hideMark/>
          </w:tcPr>
          <w:p w14:paraId="76B5F1AA"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blandas</w:t>
            </w:r>
          </w:p>
        </w:tc>
        <w:tc>
          <w:tcPr>
            <w:tcW w:w="0" w:type="auto"/>
            <w:shd w:val="clear" w:color="auto" w:fill="F2F2F2" w:themeFill="background1" w:themeFillShade="F2"/>
            <w:vAlign w:val="center"/>
            <w:hideMark/>
          </w:tcPr>
          <w:p w14:paraId="3D04EDB6"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Continuidad</w:t>
            </w:r>
          </w:p>
        </w:tc>
        <w:tc>
          <w:tcPr>
            <w:tcW w:w="0" w:type="auto"/>
            <w:shd w:val="clear" w:color="auto" w:fill="F2F2F2" w:themeFill="background1" w:themeFillShade="F2"/>
            <w:vAlign w:val="center"/>
            <w:hideMark/>
          </w:tcPr>
          <w:p w14:paraId="012028C7" w14:textId="7061D8E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Minimizar huecos en horarios de profesores</w:t>
            </w:r>
          </w:p>
        </w:tc>
        <w:tc>
          <w:tcPr>
            <w:tcW w:w="0" w:type="auto"/>
            <w:shd w:val="clear" w:color="auto" w:fill="F2F2F2" w:themeFill="background1" w:themeFillShade="F2"/>
            <w:vAlign w:val="center"/>
            <w:hideMark/>
          </w:tcPr>
          <w:p w14:paraId="49C8FC9C"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Media (0.4)</w:t>
            </w:r>
          </w:p>
        </w:tc>
      </w:tr>
      <w:tr w:rsidR="004169BA" w:rsidRPr="004169BA" w14:paraId="3B922471" w14:textId="77777777" w:rsidTr="004169BA">
        <w:trPr>
          <w:tblCellSpacing w:w="15" w:type="dxa"/>
        </w:trPr>
        <w:tc>
          <w:tcPr>
            <w:tcW w:w="0" w:type="auto"/>
            <w:shd w:val="clear" w:color="auto" w:fill="F2F2F2" w:themeFill="background1" w:themeFillShade="F2"/>
            <w:vAlign w:val="center"/>
            <w:hideMark/>
          </w:tcPr>
          <w:p w14:paraId="2DD9200E"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blandas</w:t>
            </w:r>
          </w:p>
        </w:tc>
        <w:tc>
          <w:tcPr>
            <w:tcW w:w="0" w:type="auto"/>
            <w:shd w:val="clear" w:color="auto" w:fill="F2F2F2" w:themeFill="background1" w:themeFillShade="F2"/>
            <w:vAlign w:val="center"/>
            <w:hideMark/>
          </w:tcPr>
          <w:p w14:paraId="7DAF7639"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Distribución pedagógica</w:t>
            </w:r>
          </w:p>
        </w:tc>
        <w:tc>
          <w:tcPr>
            <w:tcW w:w="0" w:type="auto"/>
            <w:shd w:val="clear" w:color="auto" w:fill="F2F2F2" w:themeFill="background1" w:themeFillShade="F2"/>
            <w:vAlign w:val="center"/>
            <w:hideMark/>
          </w:tcPr>
          <w:p w14:paraId="4F57714D"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Balancear carga cognitiva a lo largo de la semana</w:t>
            </w:r>
          </w:p>
        </w:tc>
        <w:tc>
          <w:tcPr>
            <w:tcW w:w="0" w:type="auto"/>
            <w:shd w:val="clear" w:color="auto" w:fill="F2F2F2" w:themeFill="background1" w:themeFillShade="F2"/>
            <w:vAlign w:val="center"/>
            <w:hideMark/>
          </w:tcPr>
          <w:p w14:paraId="68A275E8"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Media (0.3)</w:t>
            </w:r>
          </w:p>
        </w:tc>
      </w:tr>
      <w:tr w:rsidR="004169BA" w:rsidRPr="004169BA" w14:paraId="6CEC170F" w14:textId="77777777" w:rsidTr="004169BA">
        <w:trPr>
          <w:tblCellSpacing w:w="15" w:type="dxa"/>
        </w:trPr>
        <w:tc>
          <w:tcPr>
            <w:tcW w:w="0" w:type="auto"/>
            <w:shd w:val="clear" w:color="auto" w:fill="F2F2F2" w:themeFill="background1" w:themeFillShade="F2"/>
            <w:vAlign w:val="center"/>
            <w:hideMark/>
          </w:tcPr>
          <w:p w14:paraId="708CD0C0"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blandas</w:t>
            </w:r>
          </w:p>
        </w:tc>
        <w:tc>
          <w:tcPr>
            <w:tcW w:w="0" w:type="auto"/>
            <w:shd w:val="clear" w:color="auto" w:fill="F2F2F2" w:themeFill="background1" w:themeFillShade="F2"/>
            <w:vAlign w:val="center"/>
            <w:hideMark/>
          </w:tcPr>
          <w:p w14:paraId="65313D73"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Tradición institucional</w:t>
            </w:r>
          </w:p>
        </w:tc>
        <w:tc>
          <w:tcPr>
            <w:tcW w:w="0" w:type="auto"/>
            <w:shd w:val="clear" w:color="auto" w:fill="F2F2F2" w:themeFill="background1" w:themeFillShade="F2"/>
            <w:vAlign w:val="center"/>
            <w:hideMark/>
          </w:tcPr>
          <w:p w14:paraId="2D0F4D9A"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Respetar horarios tradicionalmente asignados a materias específicas</w:t>
            </w:r>
          </w:p>
        </w:tc>
        <w:tc>
          <w:tcPr>
            <w:tcW w:w="0" w:type="auto"/>
            <w:shd w:val="clear" w:color="auto" w:fill="F2F2F2" w:themeFill="background1" w:themeFillShade="F2"/>
            <w:vAlign w:val="center"/>
            <w:hideMark/>
          </w:tcPr>
          <w:p w14:paraId="3F20EB35"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Baja (0.2)</w:t>
            </w:r>
          </w:p>
        </w:tc>
      </w:tr>
    </w:tbl>
    <w:p w14:paraId="451BFC1C" w14:textId="77777777" w:rsidR="00892C66" w:rsidRDefault="00892C66" w:rsidP="00892C66">
      <w:pPr>
        <w:pBdr>
          <w:top w:val="nil"/>
          <w:left w:val="nil"/>
          <w:bottom w:val="nil"/>
          <w:right w:val="nil"/>
          <w:between w:val="nil"/>
        </w:pBdr>
        <w:spacing w:after="200" w:line="240" w:lineRule="auto"/>
        <w:rPr>
          <w:b/>
          <w:color w:val="000000"/>
          <w:sz w:val="18"/>
          <w:szCs w:val="18"/>
        </w:rPr>
      </w:pPr>
      <w:bookmarkStart w:id="44" w:name="_heading=h.3whwml4" w:colFirst="0" w:colLast="0"/>
      <w:bookmarkEnd w:id="44"/>
    </w:p>
    <w:p w14:paraId="398E4052" w14:textId="5DA38B0C" w:rsidR="00A60810" w:rsidRDefault="00424BE6" w:rsidP="00892C66">
      <w:pPr>
        <w:pBdr>
          <w:top w:val="nil"/>
          <w:left w:val="nil"/>
          <w:bottom w:val="nil"/>
          <w:right w:val="nil"/>
          <w:between w:val="nil"/>
        </w:pBdr>
        <w:spacing w:after="200" w:line="480" w:lineRule="auto"/>
        <w:jc w:val="center"/>
        <w:rPr>
          <w:b/>
          <w:color w:val="000000"/>
          <w:sz w:val="18"/>
          <w:szCs w:val="18"/>
        </w:rPr>
      </w:pPr>
      <w:bookmarkStart w:id="45" w:name="_Hlk195574095"/>
      <w:r>
        <w:rPr>
          <w:b/>
          <w:color w:val="000000"/>
          <w:sz w:val="18"/>
          <w:szCs w:val="18"/>
        </w:rPr>
        <w:t>Tabla 3-</w:t>
      </w:r>
      <w:r w:rsidR="004169BA">
        <w:rPr>
          <w:b/>
          <w:color w:val="000000"/>
          <w:sz w:val="18"/>
          <w:szCs w:val="18"/>
        </w:rPr>
        <w:t>2</w:t>
      </w:r>
      <w:r>
        <w:rPr>
          <w:b/>
          <w:color w:val="000000"/>
          <w:sz w:val="18"/>
          <w:szCs w:val="18"/>
        </w:rPr>
        <w:t>:</w:t>
      </w:r>
      <w:r>
        <w:rPr>
          <w:rFonts w:ascii="Garamond" w:eastAsia="Garamond" w:hAnsi="Garamond" w:cs="Garamond"/>
          <w:b/>
          <w:i/>
          <w:color w:val="000000"/>
          <w:sz w:val="23"/>
          <w:szCs w:val="23"/>
        </w:rPr>
        <w:t xml:space="preserve"> </w:t>
      </w:r>
      <w:r w:rsidR="004169BA" w:rsidRPr="004169BA">
        <w:rPr>
          <w:b/>
          <w:color w:val="000000"/>
          <w:sz w:val="18"/>
          <w:szCs w:val="18"/>
        </w:rPr>
        <w:t>Clasificación de restricciones para el modelo de optimización</w:t>
      </w:r>
    </w:p>
    <w:bookmarkEnd w:id="45"/>
    <w:p w14:paraId="7FA4A814" w14:textId="6FEB6439" w:rsidR="00892C66" w:rsidRDefault="00892C66" w:rsidP="00892C66">
      <w:pPr>
        <w:pBdr>
          <w:top w:val="nil"/>
          <w:left w:val="nil"/>
          <w:bottom w:val="nil"/>
          <w:right w:val="nil"/>
          <w:between w:val="nil"/>
        </w:pBdr>
        <w:spacing w:before="240" w:after="240"/>
        <w:jc w:val="both"/>
        <w:rPr>
          <w:rFonts w:ascii="Garamond" w:eastAsia="Garamond" w:hAnsi="Garamond" w:cs="Garamond"/>
          <w:color w:val="000000"/>
          <w:sz w:val="23"/>
          <w:szCs w:val="23"/>
        </w:rPr>
      </w:pPr>
      <w:r w:rsidRPr="00892C66">
        <w:rPr>
          <w:rFonts w:ascii="Garamond" w:eastAsia="Garamond" w:hAnsi="Garamond" w:cs="Garamond"/>
          <w:color w:val="000000"/>
          <w:sz w:val="23"/>
          <w:szCs w:val="23"/>
        </w:rPr>
        <w:t>Esta clasificación establece un sistema de ponderación para la función de aptitud del algoritmo genético</w:t>
      </w:r>
      <w:r>
        <w:rPr>
          <w:rFonts w:ascii="Garamond" w:eastAsia="Garamond" w:hAnsi="Garamond" w:cs="Garamond"/>
          <w:color w:val="000000"/>
          <w:sz w:val="23"/>
          <w:szCs w:val="23"/>
        </w:rPr>
        <w:t xml:space="preserve"> y así</w:t>
      </w:r>
      <w:r w:rsidRPr="00892C66">
        <w:rPr>
          <w:rFonts w:ascii="Garamond" w:eastAsia="Garamond" w:hAnsi="Garamond" w:cs="Garamond"/>
          <w:color w:val="000000"/>
          <w:sz w:val="23"/>
          <w:szCs w:val="23"/>
        </w:rPr>
        <w:t xml:space="preserve"> </w:t>
      </w:r>
      <w:r>
        <w:rPr>
          <w:rFonts w:ascii="Garamond" w:eastAsia="Garamond" w:hAnsi="Garamond" w:cs="Garamond"/>
          <w:color w:val="000000"/>
          <w:sz w:val="23"/>
          <w:szCs w:val="23"/>
        </w:rPr>
        <w:t xml:space="preserve">asignar </w:t>
      </w:r>
      <w:r w:rsidRPr="00892C66">
        <w:rPr>
          <w:rFonts w:ascii="Garamond" w:eastAsia="Garamond" w:hAnsi="Garamond" w:cs="Garamond"/>
          <w:color w:val="000000"/>
          <w:sz w:val="23"/>
          <w:szCs w:val="23"/>
        </w:rPr>
        <w:t>mayor peso a las violaciones de restricciones duras y penalizaciones graduales para las restricciones blandas según su prioridad.</w:t>
      </w:r>
    </w:p>
    <w:p w14:paraId="758FE17F" w14:textId="334E6EB1" w:rsidR="00892C66" w:rsidRPr="005F6CFB" w:rsidRDefault="00892C66" w:rsidP="00892C66">
      <w:pPr>
        <w:pStyle w:val="Ttulo2"/>
        <w:numPr>
          <w:ilvl w:val="1"/>
          <w:numId w:val="5"/>
        </w:numPr>
        <w:spacing w:before="240" w:after="240" w:line="288" w:lineRule="auto"/>
        <w:ind w:left="709" w:hanging="709"/>
      </w:pPr>
      <w:bookmarkStart w:id="46" w:name="_Toc195598663"/>
      <w:r>
        <w:t>Estructura de datos y parámetros de entrada</w:t>
      </w:r>
      <w:bookmarkEnd w:id="46"/>
    </w:p>
    <w:p w14:paraId="159FA742" w14:textId="28E03EEF" w:rsidR="0027565A" w:rsidRDefault="00892C66" w:rsidP="00892C66">
      <w:pPr>
        <w:pBdr>
          <w:top w:val="nil"/>
          <w:left w:val="nil"/>
          <w:bottom w:val="nil"/>
          <w:right w:val="nil"/>
          <w:between w:val="nil"/>
        </w:pBdr>
        <w:spacing w:before="240" w:after="240"/>
        <w:jc w:val="both"/>
      </w:pPr>
      <w:r w:rsidRPr="00892C66">
        <w:rPr>
          <w:rFonts w:ascii="Garamond" w:eastAsia="Garamond" w:hAnsi="Garamond" w:cs="Garamond"/>
          <w:color w:val="000000"/>
          <w:sz w:val="23"/>
          <w:szCs w:val="23"/>
        </w:rPr>
        <w:t xml:space="preserve">La estructura de datos diseñada para alimentar el algoritmo genético se basa en matrices relacionales que capturan los principales elementos del </w:t>
      </w:r>
      <w:proofErr w:type="spellStart"/>
      <w:r w:rsidRPr="00892C66">
        <w:rPr>
          <w:rFonts w:ascii="Garamond" w:eastAsia="Garamond" w:hAnsi="Garamond" w:cs="Garamond"/>
          <w:color w:val="000000"/>
          <w:sz w:val="23"/>
          <w:szCs w:val="23"/>
        </w:rPr>
        <w:t>timetabling</w:t>
      </w:r>
      <w:proofErr w:type="spellEnd"/>
      <w:r w:rsidR="0027565A">
        <w:rPr>
          <w:rFonts w:ascii="Garamond" w:eastAsia="Garamond" w:hAnsi="Garamond" w:cs="Garamond"/>
          <w:color w:val="000000"/>
          <w:sz w:val="23"/>
          <w:szCs w:val="23"/>
        </w:rPr>
        <w:t xml:space="preserve"> </w:t>
      </w:r>
      <w:proofErr w:type="spellStart"/>
      <w:r w:rsidR="0027565A">
        <w:rPr>
          <w:rFonts w:ascii="Garamond" w:eastAsia="Garamond" w:hAnsi="Garamond" w:cs="Garamond"/>
          <w:color w:val="000000"/>
          <w:sz w:val="23"/>
          <w:szCs w:val="23"/>
        </w:rPr>
        <w:t>problem</w:t>
      </w:r>
      <w:proofErr w:type="spellEnd"/>
      <w:r w:rsidRPr="00892C66">
        <w:rPr>
          <w:rFonts w:ascii="Garamond" w:eastAsia="Garamond" w:hAnsi="Garamond" w:cs="Garamond"/>
          <w:color w:val="000000"/>
          <w:sz w:val="23"/>
          <w:szCs w:val="23"/>
        </w:rPr>
        <w:t>. Los parámetros de entrada fundamentales se muestran en la tabla 3-3.</w:t>
      </w:r>
      <w:r w:rsidR="0027565A" w:rsidRPr="0027565A">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3771"/>
        <w:gridCol w:w="3350"/>
      </w:tblGrid>
      <w:tr w:rsidR="0027565A" w:rsidRPr="0027565A" w14:paraId="561ABB41" w14:textId="77777777" w:rsidTr="0027565A">
        <w:trPr>
          <w:tblHeader/>
          <w:tblCellSpacing w:w="15" w:type="dxa"/>
        </w:trPr>
        <w:tc>
          <w:tcPr>
            <w:tcW w:w="0" w:type="auto"/>
            <w:shd w:val="clear" w:color="auto" w:fill="DBE5F1" w:themeFill="accent1" w:themeFillTint="33"/>
            <w:vAlign w:val="center"/>
            <w:hideMark/>
          </w:tcPr>
          <w:p w14:paraId="40D6F787" w14:textId="77777777" w:rsidR="0027565A" w:rsidRPr="0027565A" w:rsidRDefault="0027565A" w:rsidP="0027565A">
            <w:pPr>
              <w:spacing w:line="240" w:lineRule="auto"/>
              <w:jc w:val="center"/>
              <w:rPr>
                <w:rFonts w:ascii="Garamond" w:eastAsia="Times New Roman" w:hAnsi="Garamond" w:cs="Times New Roman"/>
                <w:b/>
                <w:bCs/>
                <w:sz w:val="23"/>
                <w:szCs w:val="23"/>
                <w:lang w:val="es-BO"/>
              </w:rPr>
            </w:pPr>
            <w:r w:rsidRPr="0027565A">
              <w:rPr>
                <w:rFonts w:ascii="Garamond" w:eastAsia="Times New Roman" w:hAnsi="Garamond" w:cs="Times New Roman"/>
                <w:b/>
                <w:bCs/>
                <w:sz w:val="23"/>
                <w:szCs w:val="23"/>
                <w:lang w:val="es-BO"/>
              </w:rPr>
              <w:t>Matriz/Vector</w:t>
            </w:r>
          </w:p>
        </w:tc>
        <w:tc>
          <w:tcPr>
            <w:tcW w:w="0" w:type="auto"/>
            <w:shd w:val="clear" w:color="auto" w:fill="DBE5F1" w:themeFill="accent1" w:themeFillTint="33"/>
            <w:vAlign w:val="center"/>
            <w:hideMark/>
          </w:tcPr>
          <w:p w14:paraId="11E2CD30" w14:textId="77777777" w:rsidR="0027565A" w:rsidRPr="0027565A" w:rsidRDefault="0027565A" w:rsidP="0027565A">
            <w:pPr>
              <w:spacing w:line="240" w:lineRule="auto"/>
              <w:jc w:val="center"/>
              <w:rPr>
                <w:rFonts w:ascii="Garamond" w:eastAsia="Times New Roman" w:hAnsi="Garamond" w:cs="Times New Roman"/>
                <w:b/>
                <w:bCs/>
                <w:sz w:val="23"/>
                <w:szCs w:val="23"/>
                <w:lang w:val="es-BO"/>
              </w:rPr>
            </w:pPr>
            <w:r w:rsidRPr="0027565A">
              <w:rPr>
                <w:rFonts w:ascii="Garamond" w:eastAsia="Times New Roman" w:hAnsi="Garamond" w:cs="Times New Roman"/>
                <w:b/>
                <w:bCs/>
                <w:sz w:val="23"/>
                <w:szCs w:val="23"/>
                <w:lang w:val="es-BO"/>
              </w:rPr>
              <w:t>Descripción</w:t>
            </w:r>
          </w:p>
        </w:tc>
        <w:tc>
          <w:tcPr>
            <w:tcW w:w="0" w:type="auto"/>
            <w:shd w:val="clear" w:color="auto" w:fill="DBE5F1" w:themeFill="accent1" w:themeFillTint="33"/>
            <w:vAlign w:val="center"/>
            <w:hideMark/>
          </w:tcPr>
          <w:p w14:paraId="44E6676E" w14:textId="77777777" w:rsidR="0027565A" w:rsidRPr="0027565A" w:rsidRDefault="0027565A" w:rsidP="0027565A">
            <w:pPr>
              <w:spacing w:line="240" w:lineRule="auto"/>
              <w:jc w:val="center"/>
              <w:rPr>
                <w:rFonts w:ascii="Garamond" w:eastAsia="Times New Roman" w:hAnsi="Garamond" w:cs="Times New Roman"/>
                <w:b/>
                <w:bCs/>
                <w:sz w:val="23"/>
                <w:szCs w:val="23"/>
                <w:lang w:val="es-BO"/>
              </w:rPr>
            </w:pPr>
            <w:r w:rsidRPr="0027565A">
              <w:rPr>
                <w:rFonts w:ascii="Garamond" w:eastAsia="Times New Roman" w:hAnsi="Garamond" w:cs="Times New Roman"/>
                <w:b/>
                <w:bCs/>
                <w:sz w:val="23"/>
                <w:szCs w:val="23"/>
                <w:lang w:val="es-BO"/>
              </w:rPr>
              <w:t>Formato</w:t>
            </w:r>
          </w:p>
        </w:tc>
      </w:tr>
      <w:tr w:rsidR="0027565A" w:rsidRPr="0027565A" w14:paraId="7D5FEFC1" w14:textId="77777777" w:rsidTr="0027565A">
        <w:trPr>
          <w:tblCellSpacing w:w="15" w:type="dxa"/>
        </w:trPr>
        <w:tc>
          <w:tcPr>
            <w:tcW w:w="0" w:type="auto"/>
            <w:shd w:val="clear" w:color="auto" w:fill="F2F2F2" w:themeFill="background1" w:themeFillShade="F2"/>
            <w:vAlign w:val="center"/>
            <w:hideMark/>
          </w:tcPr>
          <w:p w14:paraId="5A8E93B7"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P</w:t>
            </w:r>
          </w:p>
        </w:tc>
        <w:tc>
          <w:tcPr>
            <w:tcW w:w="0" w:type="auto"/>
            <w:shd w:val="clear" w:color="auto" w:fill="F2F2F2" w:themeFill="background1" w:themeFillShade="F2"/>
            <w:vAlign w:val="center"/>
            <w:hideMark/>
          </w:tcPr>
          <w:p w14:paraId="2AC5AAEC"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Conjunto de profesores</w:t>
            </w:r>
          </w:p>
        </w:tc>
        <w:tc>
          <w:tcPr>
            <w:tcW w:w="0" w:type="auto"/>
            <w:shd w:val="clear" w:color="auto" w:fill="F2F2F2" w:themeFill="background1" w:themeFillShade="F2"/>
            <w:vAlign w:val="center"/>
            <w:hideMark/>
          </w:tcPr>
          <w:p w14:paraId="7C3AF899"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 únicos</w:t>
            </w:r>
          </w:p>
        </w:tc>
      </w:tr>
      <w:tr w:rsidR="0027565A" w:rsidRPr="0027565A" w14:paraId="68884A67" w14:textId="77777777" w:rsidTr="0027565A">
        <w:trPr>
          <w:tblCellSpacing w:w="15" w:type="dxa"/>
        </w:trPr>
        <w:tc>
          <w:tcPr>
            <w:tcW w:w="0" w:type="auto"/>
            <w:shd w:val="clear" w:color="auto" w:fill="F2F2F2" w:themeFill="background1" w:themeFillShade="F2"/>
            <w:vAlign w:val="center"/>
            <w:hideMark/>
          </w:tcPr>
          <w:p w14:paraId="647DA7C9"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PI</w:t>
            </w:r>
          </w:p>
        </w:tc>
        <w:tc>
          <w:tcPr>
            <w:tcW w:w="0" w:type="auto"/>
            <w:shd w:val="clear" w:color="auto" w:fill="F2F2F2" w:themeFill="background1" w:themeFillShade="F2"/>
            <w:vAlign w:val="center"/>
            <w:hideMark/>
          </w:tcPr>
          <w:p w14:paraId="439AC0C8"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 xml:space="preserve">Subconjunto de profesores con </w:t>
            </w:r>
            <w:proofErr w:type="spellStart"/>
            <w:r w:rsidRPr="0027565A">
              <w:rPr>
                <w:rFonts w:ascii="Garamond" w:eastAsia="Times New Roman" w:hAnsi="Garamond" w:cs="Times New Roman"/>
                <w:sz w:val="23"/>
                <w:szCs w:val="23"/>
                <w:lang w:val="es-BO"/>
              </w:rPr>
              <w:t>Item</w:t>
            </w:r>
            <w:proofErr w:type="spellEnd"/>
          </w:p>
        </w:tc>
        <w:tc>
          <w:tcPr>
            <w:tcW w:w="0" w:type="auto"/>
            <w:shd w:val="clear" w:color="auto" w:fill="F2F2F2" w:themeFill="background1" w:themeFillShade="F2"/>
            <w:vAlign w:val="center"/>
            <w:hideMark/>
          </w:tcPr>
          <w:p w14:paraId="22E28EAD"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w:t>
            </w:r>
          </w:p>
        </w:tc>
      </w:tr>
      <w:tr w:rsidR="0027565A" w:rsidRPr="0027565A" w14:paraId="71A58459" w14:textId="77777777" w:rsidTr="0027565A">
        <w:trPr>
          <w:tblCellSpacing w:w="15" w:type="dxa"/>
        </w:trPr>
        <w:tc>
          <w:tcPr>
            <w:tcW w:w="0" w:type="auto"/>
            <w:shd w:val="clear" w:color="auto" w:fill="F2F2F2" w:themeFill="background1" w:themeFillShade="F2"/>
            <w:vAlign w:val="center"/>
            <w:hideMark/>
          </w:tcPr>
          <w:p w14:paraId="4F9B3D2A"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PC</w:t>
            </w:r>
          </w:p>
        </w:tc>
        <w:tc>
          <w:tcPr>
            <w:tcW w:w="0" w:type="auto"/>
            <w:shd w:val="clear" w:color="auto" w:fill="F2F2F2" w:themeFill="background1" w:themeFillShade="F2"/>
            <w:vAlign w:val="center"/>
            <w:hideMark/>
          </w:tcPr>
          <w:p w14:paraId="118655BE"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Subconjunto de profesores a contrato</w:t>
            </w:r>
          </w:p>
        </w:tc>
        <w:tc>
          <w:tcPr>
            <w:tcW w:w="0" w:type="auto"/>
            <w:shd w:val="clear" w:color="auto" w:fill="F2F2F2" w:themeFill="background1" w:themeFillShade="F2"/>
            <w:vAlign w:val="center"/>
            <w:hideMark/>
          </w:tcPr>
          <w:p w14:paraId="6994198F"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w:t>
            </w:r>
          </w:p>
        </w:tc>
      </w:tr>
      <w:tr w:rsidR="0027565A" w:rsidRPr="0027565A" w14:paraId="67363C17" w14:textId="77777777" w:rsidTr="0027565A">
        <w:trPr>
          <w:tblCellSpacing w:w="15" w:type="dxa"/>
        </w:trPr>
        <w:tc>
          <w:tcPr>
            <w:tcW w:w="0" w:type="auto"/>
            <w:shd w:val="clear" w:color="auto" w:fill="F2F2F2" w:themeFill="background1" w:themeFillShade="F2"/>
            <w:vAlign w:val="center"/>
            <w:hideMark/>
          </w:tcPr>
          <w:p w14:paraId="75D33EC5"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C</w:t>
            </w:r>
          </w:p>
        </w:tc>
        <w:tc>
          <w:tcPr>
            <w:tcW w:w="0" w:type="auto"/>
            <w:shd w:val="clear" w:color="auto" w:fill="F2F2F2" w:themeFill="background1" w:themeFillShade="F2"/>
            <w:vAlign w:val="center"/>
            <w:hideMark/>
          </w:tcPr>
          <w:p w14:paraId="441BEFE5"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Conjunto de clases a programar</w:t>
            </w:r>
          </w:p>
        </w:tc>
        <w:tc>
          <w:tcPr>
            <w:tcW w:w="0" w:type="auto"/>
            <w:shd w:val="clear" w:color="auto" w:fill="F2F2F2" w:themeFill="background1" w:themeFillShade="F2"/>
            <w:vAlign w:val="center"/>
            <w:hideMark/>
          </w:tcPr>
          <w:p w14:paraId="7ECF066B"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 únicos</w:t>
            </w:r>
          </w:p>
        </w:tc>
      </w:tr>
      <w:tr w:rsidR="0027565A" w:rsidRPr="0027565A" w14:paraId="2A50E857" w14:textId="77777777" w:rsidTr="0027565A">
        <w:trPr>
          <w:tblCellSpacing w:w="15" w:type="dxa"/>
        </w:trPr>
        <w:tc>
          <w:tcPr>
            <w:tcW w:w="0" w:type="auto"/>
            <w:shd w:val="clear" w:color="auto" w:fill="F2F2F2" w:themeFill="background1" w:themeFillShade="F2"/>
            <w:vAlign w:val="center"/>
            <w:hideMark/>
          </w:tcPr>
          <w:p w14:paraId="26AC3D10"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A</w:t>
            </w:r>
          </w:p>
        </w:tc>
        <w:tc>
          <w:tcPr>
            <w:tcW w:w="0" w:type="auto"/>
            <w:shd w:val="clear" w:color="auto" w:fill="F2F2F2" w:themeFill="background1" w:themeFillShade="F2"/>
            <w:vAlign w:val="center"/>
            <w:hideMark/>
          </w:tcPr>
          <w:p w14:paraId="38AF4835"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Conjunto de aulas disponibles</w:t>
            </w:r>
          </w:p>
        </w:tc>
        <w:tc>
          <w:tcPr>
            <w:tcW w:w="0" w:type="auto"/>
            <w:shd w:val="clear" w:color="auto" w:fill="F2F2F2" w:themeFill="background1" w:themeFillShade="F2"/>
            <w:vAlign w:val="center"/>
            <w:hideMark/>
          </w:tcPr>
          <w:p w14:paraId="3771F857"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 únicos</w:t>
            </w:r>
          </w:p>
        </w:tc>
      </w:tr>
      <w:tr w:rsidR="0027565A" w:rsidRPr="0027565A" w14:paraId="7EABAD69" w14:textId="77777777" w:rsidTr="0027565A">
        <w:trPr>
          <w:tblCellSpacing w:w="15" w:type="dxa"/>
        </w:trPr>
        <w:tc>
          <w:tcPr>
            <w:tcW w:w="0" w:type="auto"/>
            <w:shd w:val="clear" w:color="auto" w:fill="F2F2F2" w:themeFill="background1" w:themeFillShade="F2"/>
            <w:vAlign w:val="center"/>
            <w:hideMark/>
          </w:tcPr>
          <w:p w14:paraId="7CEE1710"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T</w:t>
            </w:r>
          </w:p>
        </w:tc>
        <w:tc>
          <w:tcPr>
            <w:tcW w:w="0" w:type="auto"/>
            <w:shd w:val="clear" w:color="auto" w:fill="F2F2F2" w:themeFill="background1" w:themeFillShade="F2"/>
            <w:vAlign w:val="center"/>
            <w:hideMark/>
          </w:tcPr>
          <w:p w14:paraId="54F7A943"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Conjunto de periodos de tiempo</w:t>
            </w:r>
          </w:p>
        </w:tc>
        <w:tc>
          <w:tcPr>
            <w:tcW w:w="0" w:type="auto"/>
            <w:shd w:val="clear" w:color="auto" w:fill="F2F2F2" w:themeFill="background1" w:themeFillShade="F2"/>
            <w:vAlign w:val="center"/>
            <w:hideMark/>
          </w:tcPr>
          <w:p w14:paraId="3C255146"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 temporales</w:t>
            </w:r>
          </w:p>
        </w:tc>
      </w:tr>
      <w:tr w:rsidR="0027565A" w:rsidRPr="0027565A" w14:paraId="524D2061" w14:textId="77777777" w:rsidTr="0027565A">
        <w:trPr>
          <w:tblCellSpacing w:w="15" w:type="dxa"/>
        </w:trPr>
        <w:tc>
          <w:tcPr>
            <w:tcW w:w="0" w:type="auto"/>
            <w:shd w:val="clear" w:color="auto" w:fill="F2F2F2" w:themeFill="background1" w:themeFillShade="F2"/>
            <w:vAlign w:val="center"/>
            <w:hideMark/>
          </w:tcPr>
          <w:p w14:paraId="1B28A42F" w14:textId="77777777" w:rsidR="0027565A" w:rsidRPr="0027565A" w:rsidRDefault="0027565A" w:rsidP="0027565A">
            <w:pPr>
              <w:spacing w:line="240" w:lineRule="auto"/>
              <w:rPr>
                <w:rFonts w:ascii="Garamond" w:eastAsia="Times New Roman" w:hAnsi="Garamond" w:cs="Times New Roman"/>
                <w:sz w:val="23"/>
                <w:szCs w:val="23"/>
                <w:lang w:val="es-BO"/>
              </w:rPr>
            </w:pPr>
            <w:proofErr w:type="spellStart"/>
            <w:r w:rsidRPr="0027565A">
              <w:rPr>
                <w:rFonts w:ascii="Garamond" w:eastAsia="Times New Roman" w:hAnsi="Garamond" w:cs="Times New Roman"/>
                <w:sz w:val="23"/>
                <w:szCs w:val="23"/>
                <w:lang w:val="es-BO"/>
              </w:rPr>
              <w:lastRenderedPageBreak/>
              <w:t>disp</w:t>
            </w:r>
            <w:proofErr w:type="spellEnd"/>
            <w:r w:rsidRPr="0027565A">
              <w:rPr>
                <w:rFonts w:ascii="Garamond" w:eastAsia="Times New Roman" w:hAnsi="Garamond" w:cs="Times New Roman"/>
                <w:sz w:val="23"/>
                <w:szCs w:val="23"/>
                <w:lang w:val="es-BO"/>
              </w:rPr>
              <w:t>(</w:t>
            </w:r>
            <w:proofErr w:type="spellStart"/>
            <w:proofErr w:type="gramStart"/>
            <w:r w:rsidRPr="0027565A">
              <w:rPr>
                <w:rFonts w:ascii="Garamond" w:eastAsia="Times New Roman" w:hAnsi="Garamond" w:cs="Times New Roman"/>
                <w:sz w:val="23"/>
                <w:szCs w:val="23"/>
                <w:lang w:val="es-BO"/>
              </w:rPr>
              <w:t>p,t</w:t>
            </w:r>
            <w:proofErr w:type="spellEnd"/>
            <w:proofErr w:type="gramEnd"/>
            <w:r w:rsidRPr="0027565A">
              <w:rPr>
                <w:rFonts w:ascii="Garamond" w:eastAsia="Times New Roman" w:hAnsi="Garamond" w:cs="Times New Roman"/>
                <w:sz w:val="23"/>
                <w:szCs w:val="23"/>
                <w:lang w:val="es-BO"/>
              </w:rPr>
              <w:t>)</w:t>
            </w:r>
          </w:p>
        </w:tc>
        <w:tc>
          <w:tcPr>
            <w:tcW w:w="0" w:type="auto"/>
            <w:shd w:val="clear" w:color="auto" w:fill="F2F2F2" w:themeFill="background1" w:themeFillShade="F2"/>
            <w:vAlign w:val="center"/>
            <w:hideMark/>
          </w:tcPr>
          <w:p w14:paraId="012F6F7A"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Disponibilidad del profesor p en tiempo t</w:t>
            </w:r>
          </w:p>
        </w:tc>
        <w:tc>
          <w:tcPr>
            <w:tcW w:w="0" w:type="auto"/>
            <w:shd w:val="clear" w:color="auto" w:fill="F2F2F2" w:themeFill="background1" w:themeFillShade="F2"/>
            <w:vAlign w:val="center"/>
            <w:hideMark/>
          </w:tcPr>
          <w:p w14:paraId="13D44AFA"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Matriz binaria (0,1)</w:t>
            </w:r>
          </w:p>
        </w:tc>
      </w:tr>
      <w:tr w:rsidR="0027565A" w:rsidRPr="0027565A" w14:paraId="142E45E5" w14:textId="77777777" w:rsidTr="0027565A">
        <w:trPr>
          <w:tblCellSpacing w:w="15" w:type="dxa"/>
        </w:trPr>
        <w:tc>
          <w:tcPr>
            <w:tcW w:w="0" w:type="auto"/>
            <w:shd w:val="clear" w:color="auto" w:fill="F2F2F2" w:themeFill="background1" w:themeFillShade="F2"/>
            <w:vAlign w:val="center"/>
            <w:hideMark/>
          </w:tcPr>
          <w:p w14:paraId="73DFFA1F" w14:textId="77777777" w:rsidR="0027565A" w:rsidRPr="0027565A" w:rsidRDefault="0027565A" w:rsidP="0027565A">
            <w:pPr>
              <w:spacing w:line="240" w:lineRule="auto"/>
              <w:rPr>
                <w:rFonts w:ascii="Garamond" w:eastAsia="Times New Roman" w:hAnsi="Garamond" w:cs="Times New Roman"/>
                <w:sz w:val="23"/>
                <w:szCs w:val="23"/>
                <w:lang w:val="es-BO"/>
              </w:rPr>
            </w:pPr>
            <w:proofErr w:type="spellStart"/>
            <w:r w:rsidRPr="0027565A">
              <w:rPr>
                <w:rFonts w:ascii="Garamond" w:eastAsia="Times New Roman" w:hAnsi="Garamond" w:cs="Times New Roman"/>
                <w:sz w:val="23"/>
                <w:szCs w:val="23"/>
                <w:lang w:val="es-BO"/>
              </w:rPr>
              <w:t>esp</w:t>
            </w:r>
            <w:proofErr w:type="spellEnd"/>
            <w:r w:rsidRPr="0027565A">
              <w:rPr>
                <w:rFonts w:ascii="Garamond" w:eastAsia="Times New Roman" w:hAnsi="Garamond" w:cs="Times New Roman"/>
                <w:sz w:val="23"/>
                <w:szCs w:val="23"/>
                <w:lang w:val="es-BO"/>
              </w:rPr>
              <w:t>(</w:t>
            </w:r>
            <w:proofErr w:type="spellStart"/>
            <w:proofErr w:type="gramStart"/>
            <w:r w:rsidRPr="0027565A">
              <w:rPr>
                <w:rFonts w:ascii="Garamond" w:eastAsia="Times New Roman" w:hAnsi="Garamond" w:cs="Times New Roman"/>
                <w:sz w:val="23"/>
                <w:szCs w:val="23"/>
                <w:lang w:val="es-BO"/>
              </w:rPr>
              <w:t>p,c</w:t>
            </w:r>
            <w:proofErr w:type="spellEnd"/>
            <w:proofErr w:type="gramEnd"/>
            <w:r w:rsidRPr="0027565A">
              <w:rPr>
                <w:rFonts w:ascii="Garamond" w:eastAsia="Times New Roman" w:hAnsi="Garamond" w:cs="Times New Roman"/>
                <w:sz w:val="23"/>
                <w:szCs w:val="23"/>
                <w:lang w:val="es-BO"/>
              </w:rPr>
              <w:t>)</w:t>
            </w:r>
          </w:p>
        </w:tc>
        <w:tc>
          <w:tcPr>
            <w:tcW w:w="0" w:type="auto"/>
            <w:shd w:val="clear" w:color="auto" w:fill="F2F2F2" w:themeFill="background1" w:themeFillShade="F2"/>
            <w:vAlign w:val="center"/>
            <w:hideMark/>
          </w:tcPr>
          <w:p w14:paraId="728B675A"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Especialidad del profesor p para clase c</w:t>
            </w:r>
          </w:p>
        </w:tc>
        <w:tc>
          <w:tcPr>
            <w:tcW w:w="0" w:type="auto"/>
            <w:shd w:val="clear" w:color="auto" w:fill="F2F2F2" w:themeFill="background1" w:themeFillShade="F2"/>
            <w:vAlign w:val="center"/>
            <w:hideMark/>
          </w:tcPr>
          <w:p w14:paraId="6908DDB5"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Matriz binaria (0,1)</w:t>
            </w:r>
          </w:p>
        </w:tc>
      </w:tr>
      <w:tr w:rsidR="0027565A" w:rsidRPr="0027565A" w14:paraId="3988D907" w14:textId="77777777" w:rsidTr="0027565A">
        <w:trPr>
          <w:tblCellSpacing w:w="15" w:type="dxa"/>
        </w:trPr>
        <w:tc>
          <w:tcPr>
            <w:tcW w:w="0" w:type="auto"/>
            <w:shd w:val="clear" w:color="auto" w:fill="F2F2F2" w:themeFill="background1" w:themeFillShade="F2"/>
            <w:vAlign w:val="center"/>
            <w:hideMark/>
          </w:tcPr>
          <w:p w14:paraId="4E3C0D33" w14:textId="77777777" w:rsidR="0027565A" w:rsidRPr="0027565A" w:rsidRDefault="0027565A" w:rsidP="0027565A">
            <w:pPr>
              <w:spacing w:line="240" w:lineRule="auto"/>
              <w:rPr>
                <w:rFonts w:ascii="Garamond" w:eastAsia="Times New Roman" w:hAnsi="Garamond" w:cs="Times New Roman"/>
                <w:sz w:val="23"/>
                <w:szCs w:val="23"/>
                <w:lang w:val="es-BO"/>
              </w:rPr>
            </w:pPr>
            <w:proofErr w:type="spellStart"/>
            <w:r w:rsidRPr="0027565A">
              <w:rPr>
                <w:rFonts w:ascii="Garamond" w:eastAsia="Times New Roman" w:hAnsi="Garamond" w:cs="Times New Roman"/>
                <w:sz w:val="23"/>
                <w:szCs w:val="23"/>
                <w:lang w:val="es-BO"/>
              </w:rPr>
              <w:t>comp</w:t>
            </w:r>
            <w:proofErr w:type="spellEnd"/>
            <w:r w:rsidRPr="0027565A">
              <w:rPr>
                <w:rFonts w:ascii="Garamond" w:eastAsia="Times New Roman" w:hAnsi="Garamond" w:cs="Times New Roman"/>
                <w:sz w:val="23"/>
                <w:szCs w:val="23"/>
                <w:lang w:val="es-BO"/>
              </w:rPr>
              <w:t>(</w:t>
            </w:r>
            <w:proofErr w:type="spellStart"/>
            <w:proofErr w:type="gramStart"/>
            <w:r w:rsidRPr="0027565A">
              <w:rPr>
                <w:rFonts w:ascii="Garamond" w:eastAsia="Times New Roman" w:hAnsi="Garamond" w:cs="Times New Roman"/>
                <w:sz w:val="23"/>
                <w:szCs w:val="23"/>
                <w:lang w:val="es-BO"/>
              </w:rPr>
              <w:t>c,a</w:t>
            </w:r>
            <w:proofErr w:type="spellEnd"/>
            <w:proofErr w:type="gramEnd"/>
            <w:r w:rsidRPr="0027565A">
              <w:rPr>
                <w:rFonts w:ascii="Garamond" w:eastAsia="Times New Roman" w:hAnsi="Garamond" w:cs="Times New Roman"/>
                <w:sz w:val="23"/>
                <w:szCs w:val="23"/>
                <w:lang w:val="es-BO"/>
              </w:rPr>
              <w:t>)</w:t>
            </w:r>
          </w:p>
        </w:tc>
        <w:tc>
          <w:tcPr>
            <w:tcW w:w="0" w:type="auto"/>
            <w:shd w:val="clear" w:color="auto" w:fill="F2F2F2" w:themeFill="background1" w:themeFillShade="F2"/>
            <w:vAlign w:val="center"/>
            <w:hideMark/>
          </w:tcPr>
          <w:p w14:paraId="70D34167"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Compatibilidad de clase c con aula a</w:t>
            </w:r>
          </w:p>
        </w:tc>
        <w:tc>
          <w:tcPr>
            <w:tcW w:w="0" w:type="auto"/>
            <w:shd w:val="clear" w:color="auto" w:fill="F2F2F2" w:themeFill="background1" w:themeFillShade="F2"/>
            <w:vAlign w:val="center"/>
            <w:hideMark/>
          </w:tcPr>
          <w:p w14:paraId="7381117D"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Matriz binaria (0,1)</w:t>
            </w:r>
          </w:p>
        </w:tc>
      </w:tr>
      <w:tr w:rsidR="0027565A" w:rsidRPr="0027565A" w14:paraId="696EB553" w14:textId="77777777" w:rsidTr="0027565A">
        <w:trPr>
          <w:tblCellSpacing w:w="15" w:type="dxa"/>
        </w:trPr>
        <w:tc>
          <w:tcPr>
            <w:tcW w:w="0" w:type="auto"/>
            <w:shd w:val="clear" w:color="auto" w:fill="F2F2F2" w:themeFill="background1" w:themeFillShade="F2"/>
            <w:vAlign w:val="center"/>
            <w:hideMark/>
          </w:tcPr>
          <w:p w14:paraId="51FABBAE" w14:textId="77777777" w:rsidR="0027565A" w:rsidRPr="0027565A" w:rsidRDefault="0027565A" w:rsidP="0027565A">
            <w:pPr>
              <w:spacing w:line="240" w:lineRule="auto"/>
              <w:rPr>
                <w:rFonts w:ascii="Garamond" w:eastAsia="Times New Roman" w:hAnsi="Garamond" w:cs="Times New Roman"/>
                <w:sz w:val="23"/>
                <w:szCs w:val="23"/>
                <w:lang w:val="es-BO"/>
              </w:rPr>
            </w:pPr>
            <w:proofErr w:type="spellStart"/>
            <w:r w:rsidRPr="0027565A">
              <w:rPr>
                <w:rFonts w:ascii="Garamond" w:eastAsia="Times New Roman" w:hAnsi="Garamond" w:cs="Times New Roman"/>
                <w:sz w:val="23"/>
                <w:szCs w:val="23"/>
                <w:lang w:val="es-BO"/>
              </w:rPr>
              <w:t>pref</w:t>
            </w:r>
            <w:proofErr w:type="spellEnd"/>
            <w:r w:rsidRPr="0027565A">
              <w:rPr>
                <w:rFonts w:ascii="Garamond" w:eastAsia="Times New Roman" w:hAnsi="Garamond" w:cs="Times New Roman"/>
                <w:sz w:val="23"/>
                <w:szCs w:val="23"/>
                <w:lang w:val="es-BO"/>
              </w:rPr>
              <w:t>(</w:t>
            </w:r>
            <w:proofErr w:type="spellStart"/>
            <w:proofErr w:type="gramStart"/>
            <w:r w:rsidRPr="0027565A">
              <w:rPr>
                <w:rFonts w:ascii="Garamond" w:eastAsia="Times New Roman" w:hAnsi="Garamond" w:cs="Times New Roman"/>
                <w:sz w:val="23"/>
                <w:szCs w:val="23"/>
                <w:lang w:val="es-BO"/>
              </w:rPr>
              <w:t>p,t</w:t>
            </w:r>
            <w:proofErr w:type="spellEnd"/>
            <w:proofErr w:type="gramEnd"/>
            <w:r w:rsidRPr="0027565A">
              <w:rPr>
                <w:rFonts w:ascii="Garamond" w:eastAsia="Times New Roman" w:hAnsi="Garamond" w:cs="Times New Roman"/>
                <w:sz w:val="23"/>
                <w:szCs w:val="23"/>
                <w:lang w:val="es-BO"/>
              </w:rPr>
              <w:t>)</w:t>
            </w:r>
          </w:p>
        </w:tc>
        <w:tc>
          <w:tcPr>
            <w:tcW w:w="0" w:type="auto"/>
            <w:shd w:val="clear" w:color="auto" w:fill="F2F2F2" w:themeFill="background1" w:themeFillShade="F2"/>
            <w:vAlign w:val="center"/>
            <w:hideMark/>
          </w:tcPr>
          <w:p w14:paraId="1AFEEFC2"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Preferencia del profesor p por tiempo t</w:t>
            </w:r>
          </w:p>
        </w:tc>
        <w:tc>
          <w:tcPr>
            <w:tcW w:w="0" w:type="auto"/>
            <w:shd w:val="clear" w:color="auto" w:fill="F2F2F2" w:themeFill="background1" w:themeFillShade="F2"/>
            <w:vAlign w:val="center"/>
            <w:hideMark/>
          </w:tcPr>
          <w:p w14:paraId="4140AE62"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Matriz de valores [0-1]</w:t>
            </w:r>
          </w:p>
        </w:tc>
      </w:tr>
      <w:tr w:rsidR="0027565A" w:rsidRPr="0027565A" w14:paraId="02937E24" w14:textId="77777777" w:rsidTr="0027565A">
        <w:trPr>
          <w:tblCellSpacing w:w="15" w:type="dxa"/>
        </w:trPr>
        <w:tc>
          <w:tcPr>
            <w:tcW w:w="0" w:type="auto"/>
            <w:shd w:val="clear" w:color="auto" w:fill="F2F2F2" w:themeFill="background1" w:themeFillShade="F2"/>
            <w:vAlign w:val="center"/>
            <w:hideMark/>
          </w:tcPr>
          <w:p w14:paraId="572F152E" w14:textId="77777777" w:rsidR="0027565A" w:rsidRPr="0027565A" w:rsidRDefault="0027565A" w:rsidP="0027565A">
            <w:pPr>
              <w:spacing w:line="240" w:lineRule="auto"/>
              <w:rPr>
                <w:rFonts w:ascii="Garamond" w:eastAsia="Times New Roman" w:hAnsi="Garamond" w:cs="Times New Roman"/>
                <w:sz w:val="23"/>
                <w:szCs w:val="23"/>
                <w:lang w:val="es-BO"/>
              </w:rPr>
            </w:pPr>
            <w:proofErr w:type="spellStart"/>
            <w:r w:rsidRPr="0027565A">
              <w:rPr>
                <w:rFonts w:ascii="Garamond" w:eastAsia="Times New Roman" w:hAnsi="Garamond" w:cs="Times New Roman"/>
                <w:sz w:val="23"/>
                <w:szCs w:val="23"/>
                <w:lang w:val="es-BO"/>
              </w:rPr>
              <w:t>trad</w:t>
            </w:r>
            <w:proofErr w:type="spellEnd"/>
            <w:r w:rsidRPr="0027565A">
              <w:rPr>
                <w:rFonts w:ascii="Garamond" w:eastAsia="Times New Roman" w:hAnsi="Garamond" w:cs="Times New Roman"/>
                <w:sz w:val="23"/>
                <w:szCs w:val="23"/>
                <w:lang w:val="es-BO"/>
              </w:rPr>
              <w:t>(c)</w:t>
            </w:r>
          </w:p>
        </w:tc>
        <w:tc>
          <w:tcPr>
            <w:tcW w:w="0" w:type="auto"/>
            <w:shd w:val="clear" w:color="auto" w:fill="F2F2F2" w:themeFill="background1" w:themeFillShade="F2"/>
            <w:vAlign w:val="center"/>
            <w:hideMark/>
          </w:tcPr>
          <w:p w14:paraId="444C725B"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Tiempos tradicionales para clase c</w:t>
            </w:r>
          </w:p>
        </w:tc>
        <w:tc>
          <w:tcPr>
            <w:tcW w:w="0" w:type="auto"/>
            <w:shd w:val="clear" w:color="auto" w:fill="F2F2F2" w:themeFill="background1" w:themeFillShade="F2"/>
            <w:vAlign w:val="center"/>
            <w:hideMark/>
          </w:tcPr>
          <w:p w14:paraId="43CBF56F"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 temporales</w:t>
            </w:r>
          </w:p>
        </w:tc>
      </w:tr>
    </w:tbl>
    <w:p w14:paraId="76AA1FD7" w14:textId="489595DA" w:rsidR="0027565A" w:rsidRDefault="0027565A" w:rsidP="00892C66">
      <w:pPr>
        <w:pBdr>
          <w:top w:val="nil"/>
          <w:left w:val="nil"/>
          <w:bottom w:val="nil"/>
          <w:right w:val="nil"/>
          <w:between w:val="nil"/>
        </w:pBdr>
        <w:spacing w:before="240" w:after="240"/>
        <w:jc w:val="both"/>
        <w:rPr>
          <w:rFonts w:ascii="Garamond" w:eastAsia="Garamond" w:hAnsi="Garamond" w:cs="Garamond"/>
          <w:color w:val="000000"/>
          <w:sz w:val="23"/>
          <w:szCs w:val="23"/>
        </w:rPr>
      </w:pPr>
      <w:r w:rsidRPr="0027565A">
        <w:rPr>
          <w:noProof/>
        </w:rPr>
        <w:drawing>
          <wp:inline distT="0" distB="0" distL="0" distR="0" wp14:anchorId="6CBD4E92" wp14:editId="5C7B2B13">
            <wp:extent cx="5853430" cy="3873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53430" cy="387350"/>
                    </a:xfrm>
                    <a:prstGeom prst="rect">
                      <a:avLst/>
                    </a:prstGeom>
                    <a:noFill/>
                    <a:ln>
                      <a:noFill/>
                    </a:ln>
                  </pic:spPr>
                </pic:pic>
              </a:graphicData>
            </a:graphic>
          </wp:inline>
        </w:drawing>
      </w:r>
      <w:r w:rsidRPr="0027565A">
        <w:rPr>
          <w:rFonts w:ascii="Garamond" w:eastAsia="Garamond" w:hAnsi="Garamond" w:cs="Garamond"/>
          <w:color w:val="000000"/>
          <w:sz w:val="23"/>
          <w:szCs w:val="23"/>
        </w:rPr>
        <w:t xml:space="preserve">Estos parámetros han sido estructurados para </w:t>
      </w:r>
      <w:r>
        <w:rPr>
          <w:rFonts w:ascii="Garamond" w:eastAsia="Garamond" w:hAnsi="Garamond" w:cs="Garamond"/>
          <w:color w:val="000000"/>
          <w:sz w:val="23"/>
          <w:szCs w:val="23"/>
        </w:rPr>
        <w:t>facilitar el</w:t>
      </w:r>
      <w:r w:rsidRPr="0027565A">
        <w:rPr>
          <w:rFonts w:ascii="Garamond" w:eastAsia="Garamond" w:hAnsi="Garamond" w:cs="Garamond"/>
          <w:color w:val="000000"/>
          <w:sz w:val="23"/>
          <w:szCs w:val="23"/>
        </w:rPr>
        <w:t xml:space="preserve"> procesamiento por el algoritmo genético y </w:t>
      </w:r>
      <w:r>
        <w:rPr>
          <w:rFonts w:ascii="Garamond" w:eastAsia="Garamond" w:hAnsi="Garamond" w:cs="Garamond"/>
          <w:color w:val="000000"/>
          <w:sz w:val="23"/>
          <w:szCs w:val="23"/>
        </w:rPr>
        <w:t>que permita</w:t>
      </w:r>
      <w:r w:rsidRPr="0027565A">
        <w:rPr>
          <w:rFonts w:ascii="Garamond" w:eastAsia="Garamond" w:hAnsi="Garamond" w:cs="Garamond"/>
          <w:color w:val="000000"/>
          <w:sz w:val="23"/>
          <w:szCs w:val="23"/>
        </w:rPr>
        <w:t xml:space="preserve"> una evaluación eficiente de las restricciones establecidas.</w:t>
      </w:r>
    </w:p>
    <w:p w14:paraId="3B0D3145" w14:textId="21B2B20C" w:rsidR="00483625" w:rsidRDefault="001625C0" w:rsidP="00483625">
      <w:pPr>
        <w:pStyle w:val="Ttulo2"/>
        <w:numPr>
          <w:ilvl w:val="1"/>
          <w:numId w:val="5"/>
        </w:numPr>
        <w:spacing w:before="240" w:after="240" w:line="288" w:lineRule="auto"/>
        <w:ind w:left="709" w:hanging="709"/>
      </w:pPr>
      <w:r>
        <w:t>Modelo de la base de datos</w:t>
      </w:r>
      <w:r w:rsidR="00483625">
        <w:t xml:space="preserve"> entidad-</w:t>
      </w:r>
      <w:r w:rsidR="00A60AFA">
        <w:t>relación</w:t>
      </w:r>
    </w:p>
    <w:p w14:paraId="1C468ECA" w14:textId="5668D3F0" w:rsidR="001625C0" w:rsidRDefault="00D9758C" w:rsidP="001625C0">
      <w:pPr>
        <w:pBdr>
          <w:top w:val="nil"/>
          <w:left w:val="nil"/>
          <w:bottom w:val="nil"/>
          <w:right w:val="nil"/>
          <w:between w:val="nil"/>
        </w:pBdr>
        <w:spacing w:before="240" w:after="240"/>
        <w:jc w:val="both"/>
        <w:rPr>
          <w:rFonts w:ascii="Garamond" w:eastAsia="Garamond" w:hAnsi="Garamond" w:cs="Garamond"/>
          <w:color w:val="000000"/>
          <w:sz w:val="23"/>
          <w:szCs w:val="23"/>
        </w:rPr>
      </w:pPr>
      <w:r w:rsidRPr="001625C0">
        <w:rPr>
          <w:rFonts w:ascii="Garamond" w:eastAsia="Garamond" w:hAnsi="Garamond" w:cs="Garamond"/>
          <w:color w:val="000000"/>
          <w:sz w:val="23"/>
          <w:szCs w:val="23"/>
        </w:rPr>
        <w:t xml:space="preserve">El diseño de </w:t>
      </w:r>
      <w:r>
        <w:rPr>
          <w:rFonts w:ascii="Garamond" w:eastAsia="Garamond" w:hAnsi="Garamond" w:cs="Garamond"/>
          <w:color w:val="000000"/>
          <w:sz w:val="23"/>
          <w:szCs w:val="23"/>
        </w:rPr>
        <w:t>la</w:t>
      </w:r>
      <w:r w:rsidRPr="001625C0">
        <w:rPr>
          <w:rFonts w:ascii="Garamond" w:eastAsia="Garamond" w:hAnsi="Garamond" w:cs="Garamond"/>
          <w:color w:val="000000"/>
          <w:sz w:val="23"/>
          <w:szCs w:val="23"/>
        </w:rPr>
        <w:t xml:space="preserve"> base de datos </w:t>
      </w:r>
      <w:r>
        <w:rPr>
          <w:rFonts w:ascii="Garamond" w:eastAsia="Garamond" w:hAnsi="Garamond" w:cs="Garamond"/>
          <w:color w:val="000000"/>
          <w:sz w:val="23"/>
          <w:szCs w:val="23"/>
        </w:rPr>
        <w:t>fue con el fin de estructurar todos los datos obtenidos y encontrar su relación</w:t>
      </w:r>
      <w:r>
        <w:rPr>
          <w:rFonts w:ascii="Garamond" w:eastAsia="Garamond" w:hAnsi="Garamond" w:cs="Garamond"/>
          <w:color w:val="000000"/>
          <w:sz w:val="23"/>
          <w:szCs w:val="23"/>
        </w:rPr>
        <w:t xml:space="preserve"> codependiente. </w:t>
      </w:r>
      <w:r w:rsidR="001625C0" w:rsidRPr="001625C0">
        <w:rPr>
          <w:rFonts w:ascii="Garamond" w:eastAsia="Garamond" w:hAnsi="Garamond" w:cs="Garamond"/>
          <w:color w:val="000000"/>
          <w:sz w:val="23"/>
          <w:szCs w:val="23"/>
        </w:rPr>
        <w:t>Rodríguez-Quiles y García (2017) destacan que "la enseñanza musical requiere una organización curricular particular que contemple su naturaleza tanto teórica como práctica" (p. 45).</w:t>
      </w:r>
      <w:r>
        <w:rPr>
          <w:rFonts w:ascii="Garamond" w:eastAsia="Garamond" w:hAnsi="Garamond" w:cs="Garamond"/>
          <w:color w:val="000000"/>
          <w:sz w:val="23"/>
          <w:szCs w:val="23"/>
        </w:rPr>
        <w:t xml:space="preserve"> En la figura 3-4 </w:t>
      </w:r>
      <w:r w:rsidR="001625C0" w:rsidRPr="001625C0">
        <w:rPr>
          <w:rFonts w:ascii="Garamond" w:eastAsia="Garamond" w:hAnsi="Garamond" w:cs="Garamond"/>
          <w:color w:val="000000"/>
          <w:sz w:val="23"/>
          <w:szCs w:val="23"/>
        </w:rPr>
        <w:t>refleja este principio fundamental al implementar una arquitectura que gestiona la complejidad organizativa de una institución de educación musical.</w:t>
      </w:r>
    </w:p>
    <w:p w14:paraId="0E978C7C" w14:textId="26F4F930" w:rsidR="00A60AFA" w:rsidRPr="00A60AFA" w:rsidRDefault="00A60AFA" w:rsidP="001625C0">
      <w:pPr>
        <w:pBdr>
          <w:top w:val="nil"/>
          <w:left w:val="nil"/>
          <w:bottom w:val="nil"/>
          <w:right w:val="nil"/>
          <w:between w:val="nil"/>
        </w:pBdr>
        <w:spacing w:before="240" w:after="240"/>
        <w:jc w:val="both"/>
        <w:rPr>
          <w:rFonts w:ascii="Garamond" w:eastAsia="Garamond" w:hAnsi="Garamond" w:cs="Garamond"/>
          <w:i/>
          <w:iCs/>
          <w:color w:val="000000"/>
          <w:sz w:val="23"/>
          <w:szCs w:val="23"/>
          <w:lang w:val="es-BO"/>
        </w:rPr>
      </w:pPr>
      <w:r w:rsidRPr="005F6CFB">
        <w:rPr>
          <w:rFonts w:ascii="Garamond" w:eastAsia="Garamond" w:hAnsi="Garamond" w:cs="Garamond"/>
          <w:i/>
          <w:iCs/>
          <w:color w:val="000000"/>
          <w:sz w:val="23"/>
          <w:szCs w:val="23"/>
          <w:lang w:val="es-BO"/>
        </w:rPr>
        <w:t>La figura 3-</w:t>
      </w:r>
      <w:r>
        <w:rPr>
          <w:rFonts w:ascii="Garamond" w:eastAsia="Garamond" w:hAnsi="Garamond" w:cs="Garamond"/>
          <w:i/>
          <w:iCs/>
          <w:color w:val="000000"/>
          <w:sz w:val="23"/>
          <w:szCs w:val="23"/>
          <w:lang w:val="es-BO"/>
        </w:rPr>
        <w:t xml:space="preserve">4 se observa el diseño de base de datos entidad-relación </w:t>
      </w:r>
    </w:p>
    <w:p w14:paraId="3948776F" w14:textId="7641BC63" w:rsidR="00D9758C" w:rsidRDefault="00D9758C" w:rsidP="001625C0">
      <w:pPr>
        <w:pBdr>
          <w:top w:val="nil"/>
          <w:left w:val="nil"/>
          <w:bottom w:val="nil"/>
          <w:right w:val="nil"/>
          <w:between w:val="nil"/>
        </w:pBdr>
        <w:spacing w:before="240" w:after="240"/>
        <w:jc w:val="both"/>
      </w:pPr>
      <w:r w:rsidRPr="00483625">
        <w:rPr>
          <w:rFonts w:ascii="Garamond" w:eastAsia="Garamond" w:hAnsi="Garamond" w:cs="Garamond"/>
          <w:color w:val="000000"/>
          <w:sz w:val="23"/>
          <w:szCs w:val="23"/>
        </w:rPr>
        <w:drawing>
          <wp:inline distT="0" distB="0" distL="0" distR="0" wp14:anchorId="488CDB67" wp14:editId="7C10E5D5">
            <wp:extent cx="5853430" cy="25977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3430" cy="2597785"/>
                    </a:xfrm>
                    <a:prstGeom prst="rect">
                      <a:avLst/>
                    </a:prstGeom>
                  </pic:spPr>
                </pic:pic>
              </a:graphicData>
            </a:graphic>
          </wp:inline>
        </w:drawing>
      </w:r>
    </w:p>
    <w:p w14:paraId="6A23E3F0" w14:textId="65A8D83C" w:rsidR="00A60AFA" w:rsidRDefault="00A60AFA" w:rsidP="00A60AFA">
      <w:pPr>
        <w:pBdr>
          <w:top w:val="nil"/>
          <w:left w:val="nil"/>
          <w:bottom w:val="nil"/>
          <w:right w:val="nil"/>
          <w:between w:val="nil"/>
        </w:pBdr>
        <w:spacing w:before="120" w:after="120" w:line="240" w:lineRule="auto"/>
        <w:jc w:val="center"/>
        <w:rPr>
          <w:b/>
          <w:color w:val="000000"/>
          <w:sz w:val="18"/>
          <w:szCs w:val="18"/>
        </w:rPr>
      </w:pPr>
      <w:r>
        <w:rPr>
          <w:b/>
          <w:color w:val="000000"/>
          <w:sz w:val="18"/>
          <w:szCs w:val="18"/>
        </w:rPr>
        <w:t>Figura 3-</w:t>
      </w:r>
      <w:r>
        <w:rPr>
          <w:b/>
          <w:color w:val="000000"/>
          <w:sz w:val="18"/>
          <w:szCs w:val="18"/>
        </w:rPr>
        <w:t>4</w:t>
      </w:r>
      <w:r>
        <w:rPr>
          <w:b/>
          <w:color w:val="000000"/>
          <w:sz w:val="18"/>
          <w:szCs w:val="18"/>
        </w:rPr>
        <w:t xml:space="preserve">: </w:t>
      </w:r>
      <w:r>
        <w:rPr>
          <w:b/>
          <w:color w:val="000000"/>
          <w:sz w:val="18"/>
          <w:szCs w:val="18"/>
        </w:rPr>
        <w:t>Base de datos</w:t>
      </w:r>
    </w:p>
    <w:p w14:paraId="52E50B21" w14:textId="6F3D4790" w:rsidR="00A60AFA" w:rsidRPr="00A60AFA" w:rsidRDefault="00A60AFA" w:rsidP="00A60AFA">
      <w:pPr>
        <w:pBdr>
          <w:top w:val="nil"/>
          <w:left w:val="nil"/>
          <w:bottom w:val="nil"/>
          <w:right w:val="nil"/>
          <w:between w:val="nil"/>
        </w:pBdr>
        <w:spacing w:before="120" w:after="120" w:line="240" w:lineRule="auto"/>
        <w:jc w:val="center"/>
        <w:rPr>
          <w:b/>
          <w:color w:val="000000"/>
          <w:sz w:val="18"/>
          <w:szCs w:val="18"/>
        </w:rPr>
      </w:pPr>
      <w:r>
        <w:rPr>
          <w:b/>
          <w:color w:val="000000"/>
          <w:sz w:val="18"/>
          <w:szCs w:val="18"/>
        </w:rPr>
        <w:t>Fuente: Elaboración Propia</w:t>
      </w:r>
    </w:p>
    <w:p w14:paraId="0718A928" w14:textId="19A42A88" w:rsidR="001625C0" w:rsidRDefault="001625C0" w:rsidP="001625C0">
      <w:pPr>
        <w:pStyle w:val="Ttulo3"/>
        <w:numPr>
          <w:ilvl w:val="2"/>
          <w:numId w:val="5"/>
        </w:numPr>
        <w:spacing w:before="240" w:after="240" w:line="288" w:lineRule="auto"/>
      </w:pPr>
      <w:r>
        <w:lastRenderedPageBreak/>
        <w:t>E</w:t>
      </w:r>
      <w:bookmarkStart w:id="47" w:name="_Hlk195909570"/>
      <w:r>
        <w:t xml:space="preserve">nfoque de </w:t>
      </w:r>
      <w:r w:rsidR="007C7D66">
        <w:t>normalización</w:t>
      </w:r>
    </w:p>
    <w:bookmarkEnd w:id="47"/>
    <w:p w14:paraId="12AAF8D4" w14:textId="520B6117" w:rsidR="001625C0" w:rsidRDefault="001625C0" w:rsidP="001625C0">
      <w:pPr>
        <w:pBdr>
          <w:top w:val="nil"/>
          <w:left w:val="nil"/>
          <w:bottom w:val="nil"/>
          <w:right w:val="nil"/>
          <w:between w:val="nil"/>
        </w:pBdr>
        <w:spacing w:before="240" w:after="240"/>
        <w:jc w:val="both"/>
      </w:pPr>
      <w:r w:rsidRPr="001625C0">
        <w:rPr>
          <w:rFonts w:ascii="Garamond" w:eastAsia="Garamond" w:hAnsi="Garamond" w:cs="Garamond"/>
          <w:color w:val="000000"/>
          <w:sz w:val="23"/>
          <w:szCs w:val="23"/>
        </w:rPr>
        <w:t>La estructura de la base de datos sigue los principios de normalización hasta la tercera forma normal (3FN), siguiendo las recomendaciones de Codd (1970), lo que minimiza la redundancia y garantiza la integridad de los datos. Esta decisión permite mantener la consistencia en un entorno educativo donde la programación de clases, asignación de recursos y gestión docente son procesos críticos e interrelacionados.</w:t>
      </w:r>
    </w:p>
    <w:p w14:paraId="321DE7A1" w14:textId="20BB7E0B" w:rsidR="00D9758C" w:rsidRDefault="00D9758C" w:rsidP="00D9758C">
      <w:pPr>
        <w:pStyle w:val="Ttulo3"/>
        <w:numPr>
          <w:ilvl w:val="2"/>
          <w:numId w:val="5"/>
        </w:numPr>
        <w:spacing w:before="120" w:after="120" w:line="288" w:lineRule="auto"/>
      </w:pPr>
      <w:r>
        <w:t>Modelo relacional adoptado</w:t>
      </w:r>
    </w:p>
    <w:p w14:paraId="6B62EADF" w14:textId="7D827898" w:rsidR="00D9758C" w:rsidRPr="00D9758C" w:rsidRDefault="00D9758C" w:rsidP="00D9758C">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D9758C">
        <w:rPr>
          <w:rFonts w:ascii="Garamond" w:eastAsia="Garamond" w:hAnsi="Garamond" w:cs="Garamond"/>
          <w:color w:val="000000"/>
          <w:sz w:val="23"/>
          <w:szCs w:val="23"/>
          <w:lang w:val="es-BO"/>
        </w:rPr>
        <w:t>El sistema implementa un modelo relacional con las siguientes características destacables:</w:t>
      </w:r>
    </w:p>
    <w:p w14:paraId="4CD95F94" w14:textId="0D505E3A" w:rsidR="00D9758C" w:rsidRPr="00EC767F" w:rsidRDefault="00D9758C" w:rsidP="00EC767F">
      <w:pPr>
        <w:pStyle w:val="Prrafodelista"/>
        <w:numPr>
          <w:ilvl w:val="0"/>
          <w:numId w:val="44"/>
        </w:numPr>
        <w:pBdr>
          <w:top w:val="nil"/>
          <w:left w:val="nil"/>
          <w:bottom w:val="nil"/>
          <w:right w:val="nil"/>
          <w:between w:val="nil"/>
        </w:pBdr>
        <w:spacing w:before="120" w:after="120"/>
        <w:jc w:val="both"/>
        <w:rPr>
          <w:rFonts w:ascii="Garamond" w:eastAsia="Garamond" w:hAnsi="Garamond" w:cs="Garamond"/>
          <w:b/>
          <w:bCs/>
          <w:color w:val="000000"/>
          <w:sz w:val="23"/>
          <w:szCs w:val="23"/>
          <w:lang w:val="es-BO"/>
        </w:rPr>
      </w:pPr>
      <w:r w:rsidRPr="00EC767F">
        <w:rPr>
          <w:rFonts w:ascii="Garamond" w:eastAsia="Garamond" w:hAnsi="Garamond" w:cs="Garamond"/>
          <w:b/>
          <w:bCs/>
          <w:color w:val="000000"/>
          <w:sz w:val="23"/>
          <w:szCs w:val="23"/>
          <w:lang w:val="es-BO"/>
        </w:rPr>
        <w:t xml:space="preserve">Separación de </w:t>
      </w:r>
      <w:r w:rsidR="00EC767F">
        <w:rPr>
          <w:rFonts w:ascii="Garamond" w:eastAsia="Garamond" w:hAnsi="Garamond" w:cs="Garamond"/>
          <w:b/>
          <w:bCs/>
          <w:color w:val="000000"/>
          <w:sz w:val="23"/>
          <w:szCs w:val="23"/>
          <w:lang w:val="es-BO"/>
        </w:rPr>
        <w:t>e</w:t>
      </w:r>
      <w:r w:rsidRPr="00EC767F">
        <w:rPr>
          <w:rFonts w:ascii="Garamond" w:eastAsia="Garamond" w:hAnsi="Garamond" w:cs="Garamond"/>
          <w:b/>
          <w:bCs/>
          <w:color w:val="000000"/>
          <w:sz w:val="23"/>
          <w:szCs w:val="23"/>
          <w:lang w:val="es-BO"/>
        </w:rPr>
        <w:t xml:space="preserve">ntidades </w:t>
      </w:r>
      <w:r w:rsidR="00EC767F">
        <w:rPr>
          <w:rFonts w:ascii="Garamond" w:eastAsia="Garamond" w:hAnsi="Garamond" w:cs="Garamond"/>
          <w:b/>
          <w:bCs/>
          <w:color w:val="000000"/>
          <w:sz w:val="23"/>
          <w:szCs w:val="23"/>
          <w:lang w:val="es-BO"/>
        </w:rPr>
        <w:t>c</w:t>
      </w:r>
      <w:r w:rsidRPr="00EC767F">
        <w:rPr>
          <w:rFonts w:ascii="Garamond" w:eastAsia="Garamond" w:hAnsi="Garamond" w:cs="Garamond"/>
          <w:b/>
          <w:bCs/>
          <w:color w:val="000000"/>
          <w:sz w:val="23"/>
          <w:szCs w:val="23"/>
          <w:lang w:val="es-BO"/>
        </w:rPr>
        <w:t xml:space="preserve">onceptuales y </w:t>
      </w:r>
      <w:r w:rsidR="00EC767F">
        <w:rPr>
          <w:rFonts w:ascii="Garamond" w:eastAsia="Garamond" w:hAnsi="Garamond" w:cs="Garamond"/>
          <w:b/>
          <w:bCs/>
          <w:color w:val="000000"/>
          <w:sz w:val="23"/>
          <w:szCs w:val="23"/>
          <w:lang w:val="es-BO"/>
        </w:rPr>
        <w:t>o</w:t>
      </w:r>
      <w:r w:rsidRPr="00EC767F">
        <w:rPr>
          <w:rFonts w:ascii="Garamond" w:eastAsia="Garamond" w:hAnsi="Garamond" w:cs="Garamond"/>
          <w:b/>
          <w:bCs/>
          <w:color w:val="000000"/>
          <w:sz w:val="23"/>
          <w:szCs w:val="23"/>
          <w:lang w:val="es-BO"/>
        </w:rPr>
        <w:t>perativas</w:t>
      </w:r>
    </w:p>
    <w:p w14:paraId="4A348044" w14:textId="77777777" w:rsidR="00D9758C" w:rsidRPr="00D9758C" w:rsidRDefault="00D9758C" w:rsidP="007C7D66">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D9758C">
        <w:rPr>
          <w:rFonts w:ascii="Garamond" w:eastAsia="Garamond" w:hAnsi="Garamond" w:cs="Garamond"/>
          <w:color w:val="000000"/>
          <w:sz w:val="23"/>
          <w:szCs w:val="23"/>
          <w:lang w:val="es-BO"/>
        </w:rPr>
        <w:t>Se ha establecido una clara distinción entre:</w:t>
      </w:r>
    </w:p>
    <w:p w14:paraId="5B297FD3" w14:textId="0A530DA1" w:rsidR="00D9758C" w:rsidRPr="00D9758C" w:rsidRDefault="00D9758C" w:rsidP="00D9758C">
      <w:pPr>
        <w:numPr>
          <w:ilvl w:val="0"/>
          <w:numId w:val="38"/>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sidRPr="00D9758C">
        <w:rPr>
          <w:rFonts w:ascii="Garamond" w:eastAsia="Garamond" w:hAnsi="Garamond" w:cs="Garamond"/>
          <w:b/>
          <w:bCs/>
          <w:color w:val="000000"/>
          <w:sz w:val="23"/>
          <w:szCs w:val="23"/>
          <w:lang w:val="es-BO"/>
        </w:rPr>
        <w:t xml:space="preserve">Entidades </w:t>
      </w:r>
      <w:r w:rsidR="00EC767F">
        <w:rPr>
          <w:rFonts w:ascii="Garamond" w:eastAsia="Garamond" w:hAnsi="Garamond" w:cs="Garamond"/>
          <w:b/>
          <w:bCs/>
          <w:color w:val="000000"/>
          <w:sz w:val="23"/>
          <w:szCs w:val="23"/>
          <w:lang w:val="es-BO"/>
        </w:rPr>
        <w:t>m</w:t>
      </w:r>
      <w:r w:rsidRPr="00D9758C">
        <w:rPr>
          <w:rFonts w:ascii="Garamond" w:eastAsia="Garamond" w:hAnsi="Garamond" w:cs="Garamond"/>
          <w:b/>
          <w:bCs/>
          <w:color w:val="000000"/>
          <w:sz w:val="23"/>
          <w:szCs w:val="23"/>
          <w:lang w:val="es-BO"/>
        </w:rPr>
        <w:t>aestras</w:t>
      </w:r>
      <w:r w:rsidRPr="00D9758C">
        <w:rPr>
          <w:rFonts w:ascii="Garamond" w:eastAsia="Garamond" w:hAnsi="Garamond" w:cs="Garamond"/>
          <w:color w:val="000000"/>
          <w:sz w:val="23"/>
          <w:szCs w:val="23"/>
          <w:lang w:val="es-BO"/>
        </w:rPr>
        <w:t>: Materias, Profesores, Cursos y Salas</w:t>
      </w:r>
      <w:r w:rsidR="007C7D66">
        <w:rPr>
          <w:rFonts w:ascii="Garamond" w:eastAsia="Garamond" w:hAnsi="Garamond" w:cs="Garamond"/>
          <w:color w:val="000000"/>
          <w:sz w:val="23"/>
          <w:szCs w:val="23"/>
          <w:lang w:val="es-BO"/>
        </w:rPr>
        <w:t>.</w:t>
      </w:r>
    </w:p>
    <w:p w14:paraId="6219BAA9" w14:textId="0F0E81C2" w:rsidR="00D9758C" w:rsidRPr="00D9758C" w:rsidRDefault="00D9758C" w:rsidP="00D9758C">
      <w:pPr>
        <w:numPr>
          <w:ilvl w:val="0"/>
          <w:numId w:val="38"/>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sidRPr="00D9758C">
        <w:rPr>
          <w:rFonts w:ascii="Garamond" w:eastAsia="Garamond" w:hAnsi="Garamond" w:cs="Garamond"/>
          <w:b/>
          <w:bCs/>
          <w:color w:val="000000"/>
          <w:sz w:val="23"/>
          <w:szCs w:val="23"/>
          <w:lang w:val="es-BO"/>
        </w:rPr>
        <w:t xml:space="preserve">Entidades </w:t>
      </w:r>
      <w:r w:rsidR="00EC767F">
        <w:rPr>
          <w:rFonts w:ascii="Garamond" w:eastAsia="Garamond" w:hAnsi="Garamond" w:cs="Garamond"/>
          <w:b/>
          <w:bCs/>
          <w:color w:val="000000"/>
          <w:sz w:val="23"/>
          <w:szCs w:val="23"/>
          <w:lang w:val="es-BO"/>
        </w:rPr>
        <w:t>o</w:t>
      </w:r>
      <w:r w:rsidRPr="00D9758C">
        <w:rPr>
          <w:rFonts w:ascii="Garamond" w:eastAsia="Garamond" w:hAnsi="Garamond" w:cs="Garamond"/>
          <w:b/>
          <w:bCs/>
          <w:color w:val="000000"/>
          <w:sz w:val="23"/>
          <w:szCs w:val="23"/>
          <w:lang w:val="es-BO"/>
        </w:rPr>
        <w:t>perativas</w:t>
      </w:r>
      <w:r w:rsidRPr="00D9758C">
        <w:rPr>
          <w:rFonts w:ascii="Garamond" w:eastAsia="Garamond" w:hAnsi="Garamond" w:cs="Garamond"/>
          <w:color w:val="000000"/>
          <w:sz w:val="23"/>
          <w:szCs w:val="23"/>
          <w:lang w:val="es-BO"/>
        </w:rPr>
        <w:t xml:space="preserve">: </w:t>
      </w:r>
      <w:proofErr w:type="spellStart"/>
      <w:r w:rsidRPr="00D9758C">
        <w:rPr>
          <w:rFonts w:ascii="Garamond" w:eastAsia="Garamond" w:hAnsi="Garamond" w:cs="Garamond"/>
          <w:color w:val="000000"/>
          <w:sz w:val="23"/>
          <w:szCs w:val="23"/>
          <w:lang w:val="es-BO"/>
        </w:rPr>
        <w:t>Detalle_materia</w:t>
      </w:r>
      <w:proofErr w:type="spellEnd"/>
      <w:r w:rsidRPr="00D9758C">
        <w:rPr>
          <w:rFonts w:ascii="Garamond" w:eastAsia="Garamond" w:hAnsi="Garamond" w:cs="Garamond"/>
          <w:color w:val="000000"/>
          <w:sz w:val="23"/>
          <w:szCs w:val="23"/>
          <w:lang w:val="es-BO"/>
        </w:rPr>
        <w:t xml:space="preserve">, Clase, </w:t>
      </w:r>
      <w:proofErr w:type="spellStart"/>
      <w:r w:rsidRPr="00D9758C">
        <w:rPr>
          <w:rFonts w:ascii="Garamond" w:eastAsia="Garamond" w:hAnsi="Garamond" w:cs="Garamond"/>
          <w:color w:val="000000"/>
          <w:sz w:val="23"/>
          <w:szCs w:val="23"/>
          <w:lang w:val="es-BO"/>
        </w:rPr>
        <w:t>Dia_operativo_curso</w:t>
      </w:r>
      <w:proofErr w:type="spellEnd"/>
      <w:r w:rsidR="007C7D66">
        <w:rPr>
          <w:rFonts w:ascii="Garamond" w:eastAsia="Garamond" w:hAnsi="Garamond" w:cs="Garamond"/>
          <w:color w:val="000000"/>
          <w:sz w:val="23"/>
          <w:szCs w:val="23"/>
          <w:lang w:val="es-BO"/>
        </w:rPr>
        <w:t>.</w:t>
      </w:r>
    </w:p>
    <w:p w14:paraId="101ACCA6" w14:textId="732DDCF5" w:rsidR="00D9758C" w:rsidRPr="00D9758C" w:rsidRDefault="00D9758C" w:rsidP="00D9758C">
      <w:pPr>
        <w:numPr>
          <w:ilvl w:val="0"/>
          <w:numId w:val="38"/>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sidRPr="00D9758C">
        <w:rPr>
          <w:rFonts w:ascii="Garamond" w:eastAsia="Garamond" w:hAnsi="Garamond" w:cs="Garamond"/>
          <w:b/>
          <w:bCs/>
          <w:color w:val="000000"/>
          <w:sz w:val="23"/>
          <w:szCs w:val="23"/>
          <w:lang w:val="es-BO"/>
        </w:rPr>
        <w:t xml:space="preserve">Entidades de </w:t>
      </w:r>
      <w:r w:rsidR="00EC767F">
        <w:rPr>
          <w:rFonts w:ascii="Garamond" w:eastAsia="Garamond" w:hAnsi="Garamond" w:cs="Garamond"/>
          <w:b/>
          <w:bCs/>
          <w:color w:val="000000"/>
          <w:sz w:val="23"/>
          <w:szCs w:val="23"/>
          <w:lang w:val="es-BO"/>
        </w:rPr>
        <w:t>r</w:t>
      </w:r>
      <w:r w:rsidRPr="00D9758C">
        <w:rPr>
          <w:rFonts w:ascii="Garamond" w:eastAsia="Garamond" w:hAnsi="Garamond" w:cs="Garamond"/>
          <w:b/>
          <w:bCs/>
          <w:color w:val="000000"/>
          <w:sz w:val="23"/>
          <w:szCs w:val="23"/>
          <w:lang w:val="es-BO"/>
        </w:rPr>
        <w:t>elación</w:t>
      </w:r>
      <w:r w:rsidRPr="00D9758C">
        <w:rPr>
          <w:rFonts w:ascii="Garamond" w:eastAsia="Garamond" w:hAnsi="Garamond" w:cs="Garamond"/>
          <w:color w:val="000000"/>
          <w:sz w:val="23"/>
          <w:szCs w:val="23"/>
          <w:lang w:val="es-BO"/>
        </w:rPr>
        <w:t xml:space="preserve">: </w:t>
      </w:r>
      <w:proofErr w:type="spellStart"/>
      <w:r w:rsidRPr="00D9758C">
        <w:rPr>
          <w:rFonts w:ascii="Garamond" w:eastAsia="Garamond" w:hAnsi="Garamond" w:cs="Garamond"/>
          <w:color w:val="000000"/>
          <w:sz w:val="23"/>
          <w:szCs w:val="23"/>
          <w:lang w:val="es-BO"/>
        </w:rPr>
        <w:t>Profesor_materia</w:t>
      </w:r>
      <w:proofErr w:type="spellEnd"/>
      <w:r w:rsidRPr="00D9758C">
        <w:rPr>
          <w:rFonts w:ascii="Garamond" w:eastAsia="Garamond" w:hAnsi="Garamond" w:cs="Garamond"/>
          <w:color w:val="000000"/>
          <w:sz w:val="23"/>
          <w:szCs w:val="23"/>
          <w:lang w:val="es-BO"/>
        </w:rPr>
        <w:t xml:space="preserve">, </w:t>
      </w:r>
      <w:proofErr w:type="spellStart"/>
      <w:r w:rsidRPr="00D9758C">
        <w:rPr>
          <w:rFonts w:ascii="Garamond" w:eastAsia="Garamond" w:hAnsi="Garamond" w:cs="Garamond"/>
          <w:color w:val="000000"/>
          <w:sz w:val="23"/>
          <w:szCs w:val="23"/>
          <w:lang w:val="es-BO"/>
        </w:rPr>
        <w:t>Clase_compartida</w:t>
      </w:r>
      <w:proofErr w:type="spellEnd"/>
      <w:r w:rsidR="007C7D66">
        <w:rPr>
          <w:rFonts w:ascii="Garamond" w:eastAsia="Garamond" w:hAnsi="Garamond" w:cs="Garamond"/>
          <w:color w:val="000000"/>
          <w:sz w:val="23"/>
          <w:szCs w:val="23"/>
          <w:lang w:val="es-BO"/>
        </w:rPr>
        <w:t>.</w:t>
      </w:r>
    </w:p>
    <w:p w14:paraId="6F29BB51" w14:textId="77777777" w:rsidR="00D9758C" w:rsidRPr="00D9758C" w:rsidRDefault="00D9758C" w:rsidP="00D9758C">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D9758C">
        <w:rPr>
          <w:rFonts w:ascii="Garamond" w:eastAsia="Garamond" w:hAnsi="Garamond" w:cs="Garamond"/>
          <w:color w:val="000000"/>
          <w:sz w:val="23"/>
          <w:szCs w:val="23"/>
          <w:lang w:val="es-BO"/>
        </w:rPr>
        <w:t xml:space="preserve">Esta separación, como señala </w:t>
      </w:r>
      <w:proofErr w:type="spellStart"/>
      <w:r w:rsidRPr="00D9758C">
        <w:rPr>
          <w:rFonts w:ascii="Garamond" w:eastAsia="Garamond" w:hAnsi="Garamond" w:cs="Garamond"/>
          <w:color w:val="000000"/>
          <w:sz w:val="23"/>
          <w:szCs w:val="23"/>
          <w:lang w:val="es-BO"/>
        </w:rPr>
        <w:t>Elmasri</w:t>
      </w:r>
      <w:proofErr w:type="spellEnd"/>
      <w:r w:rsidRPr="00D9758C">
        <w:rPr>
          <w:rFonts w:ascii="Garamond" w:eastAsia="Garamond" w:hAnsi="Garamond" w:cs="Garamond"/>
          <w:color w:val="000000"/>
          <w:sz w:val="23"/>
          <w:szCs w:val="23"/>
          <w:lang w:val="es-BO"/>
        </w:rPr>
        <w:t xml:space="preserve"> y </w:t>
      </w:r>
      <w:proofErr w:type="spellStart"/>
      <w:r w:rsidRPr="00D9758C">
        <w:rPr>
          <w:rFonts w:ascii="Garamond" w:eastAsia="Garamond" w:hAnsi="Garamond" w:cs="Garamond"/>
          <w:color w:val="000000"/>
          <w:sz w:val="23"/>
          <w:szCs w:val="23"/>
          <w:lang w:val="es-BO"/>
        </w:rPr>
        <w:t>Navathe</w:t>
      </w:r>
      <w:proofErr w:type="spellEnd"/>
      <w:r w:rsidRPr="00D9758C">
        <w:rPr>
          <w:rFonts w:ascii="Garamond" w:eastAsia="Garamond" w:hAnsi="Garamond" w:cs="Garamond"/>
          <w:color w:val="000000"/>
          <w:sz w:val="23"/>
          <w:szCs w:val="23"/>
          <w:lang w:val="es-BO"/>
        </w:rPr>
        <w:t xml:space="preserve"> (2016), "permite una gestión más eficiente de los cambios en la estructura organizacional sin afectar la integridad operativa del sistema" (p. 178).</w:t>
      </w:r>
    </w:p>
    <w:p w14:paraId="2F04096A" w14:textId="1D1C76CF" w:rsidR="00D9758C" w:rsidRPr="00EC767F" w:rsidRDefault="00D9758C" w:rsidP="00EC767F">
      <w:pPr>
        <w:pStyle w:val="Prrafodelista"/>
        <w:numPr>
          <w:ilvl w:val="0"/>
          <w:numId w:val="44"/>
        </w:numPr>
        <w:pBdr>
          <w:top w:val="nil"/>
          <w:left w:val="nil"/>
          <w:bottom w:val="nil"/>
          <w:right w:val="nil"/>
          <w:between w:val="nil"/>
        </w:pBdr>
        <w:spacing w:before="120" w:after="120"/>
        <w:jc w:val="both"/>
        <w:rPr>
          <w:rFonts w:ascii="Garamond" w:eastAsia="Garamond" w:hAnsi="Garamond" w:cs="Garamond"/>
          <w:b/>
          <w:bCs/>
          <w:color w:val="000000"/>
          <w:sz w:val="23"/>
          <w:szCs w:val="23"/>
          <w:lang w:val="es-BO"/>
        </w:rPr>
      </w:pPr>
      <w:r w:rsidRPr="00EC767F">
        <w:rPr>
          <w:rFonts w:ascii="Garamond" w:eastAsia="Garamond" w:hAnsi="Garamond" w:cs="Garamond"/>
          <w:b/>
          <w:bCs/>
          <w:color w:val="000000"/>
          <w:sz w:val="23"/>
          <w:szCs w:val="23"/>
          <w:lang w:val="es-BO"/>
        </w:rPr>
        <w:t xml:space="preserve">Gestión </w:t>
      </w:r>
      <w:r w:rsidR="00EC767F">
        <w:rPr>
          <w:rFonts w:ascii="Garamond" w:eastAsia="Garamond" w:hAnsi="Garamond" w:cs="Garamond"/>
          <w:b/>
          <w:bCs/>
          <w:color w:val="000000"/>
          <w:sz w:val="23"/>
          <w:szCs w:val="23"/>
          <w:lang w:val="es-BO"/>
        </w:rPr>
        <w:t>f</w:t>
      </w:r>
      <w:r w:rsidRPr="00EC767F">
        <w:rPr>
          <w:rFonts w:ascii="Garamond" w:eastAsia="Garamond" w:hAnsi="Garamond" w:cs="Garamond"/>
          <w:b/>
          <w:bCs/>
          <w:color w:val="000000"/>
          <w:sz w:val="23"/>
          <w:szCs w:val="23"/>
          <w:lang w:val="es-BO"/>
        </w:rPr>
        <w:t xml:space="preserve">lexible de </w:t>
      </w:r>
      <w:r w:rsidR="00EC767F">
        <w:rPr>
          <w:rFonts w:ascii="Garamond" w:eastAsia="Garamond" w:hAnsi="Garamond" w:cs="Garamond"/>
          <w:b/>
          <w:bCs/>
          <w:color w:val="000000"/>
          <w:sz w:val="23"/>
          <w:szCs w:val="23"/>
          <w:lang w:val="es-BO"/>
        </w:rPr>
        <w:t>h</w:t>
      </w:r>
      <w:r w:rsidRPr="00EC767F">
        <w:rPr>
          <w:rFonts w:ascii="Garamond" w:eastAsia="Garamond" w:hAnsi="Garamond" w:cs="Garamond"/>
          <w:b/>
          <w:bCs/>
          <w:color w:val="000000"/>
          <w:sz w:val="23"/>
          <w:szCs w:val="23"/>
          <w:lang w:val="es-BO"/>
        </w:rPr>
        <w:t xml:space="preserve">orarios y </w:t>
      </w:r>
      <w:r w:rsidR="00EC767F">
        <w:rPr>
          <w:rFonts w:ascii="Garamond" w:eastAsia="Garamond" w:hAnsi="Garamond" w:cs="Garamond"/>
          <w:b/>
          <w:bCs/>
          <w:color w:val="000000"/>
          <w:sz w:val="23"/>
          <w:szCs w:val="23"/>
          <w:lang w:val="es-BO"/>
        </w:rPr>
        <w:t>p</w:t>
      </w:r>
      <w:r w:rsidRPr="00EC767F">
        <w:rPr>
          <w:rFonts w:ascii="Garamond" w:eastAsia="Garamond" w:hAnsi="Garamond" w:cs="Garamond"/>
          <w:b/>
          <w:bCs/>
          <w:color w:val="000000"/>
          <w:sz w:val="23"/>
          <w:szCs w:val="23"/>
          <w:lang w:val="es-BO"/>
        </w:rPr>
        <w:t>rogramación</w:t>
      </w:r>
    </w:p>
    <w:p w14:paraId="48E9EC11" w14:textId="77777777" w:rsidR="00D9758C" w:rsidRPr="00D9758C" w:rsidRDefault="00D9758C" w:rsidP="00D9758C">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D9758C">
        <w:rPr>
          <w:rFonts w:ascii="Garamond" w:eastAsia="Garamond" w:hAnsi="Garamond" w:cs="Garamond"/>
          <w:color w:val="000000"/>
          <w:sz w:val="23"/>
          <w:szCs w:val="23"/>
          <w:lang w:val="es-BO"/>
        </w:rPr>
        <w:t>El diseño contempla la complejidad inherente a la programación de clases musicales donde:</w:t>
      </w:r>
    </w:p>
    <w:p w14:paraId="0D3DE358" w14:textId="28C9861D" w:rsidR="007C7D66" w:rsidRPr="007C7D66" w:rsidRDefault="00D9758C" w:rsidP="007C7D66">
      <w:pPr>
        <w:pStyle w:val="Prrafodelista"/>
        <w:numPr>
          <w:ilvl w:val="0"/>
          <w:numId w:val="39"/>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color w:val="000000"/>
          <w:sz w:val="23"/>
          <w:szCs w:val="23"/>
          <w:lang w:val="es-BO"/>
        </w:rPr>
        <w:t xml:space="preserve">Los cursos tienen días operativos específicos (tabla </w:t>
      </w:r>
      <w:proofErr w:type="spellStart"/>
      <w:r w:rsidRPr="007C7D66">
        <w:rPr>
          <w:rFonts w:ascii="Garamond" w:eastAsia="Garamond" w:hAnsi="Garamond" w:cs="Garamond"/>
          <w:color w:val="000000"/>
          <w:sz w:val="23"/>
          <w:szCs w:val="23"/>
          <w:lang w:val="es-BO"/>
        </w:rPr>
        <w:t>Dia_operativo_curso</w:t>
      </w:r>
      <w:proofErr w:type="spellEnd"/>
      <w:r w:rsidRPr="007C7D66">
        <w:rPr>
          <w:rFonts w:ascii="Garamond" w:eastAsia="Garamond" w:hAnsi="Garamond" w:cs="Garamond"/>
          <w:color w:val="000000"/>
          <w:sz w:val="23"/>
          <w:szCs w:val="23"/>
          <w:lang w:val="es-BO"/>
        </w:rPr>
        <w:t>)</w:t>
      </w:r>
      <w:r w:rsidR="007C7D66">
        <w:rPr>
          <w:rFonts w:ascii="Garamond" w:eastAsia="Garamond" w:hAnsi="Garamond" w:cs="Garamond"/>
          <w:color w:val="000000"/>
          <w:sz w:val="23"/>
          <w:szCs w:val="23"/>
          <w:lang w:val="es-BO"/>
        </w:rPr>
        <w:t>.</w:t>
      </w:r>
      <w:r w:rsidRPr="007C7D66">
        <w:rPr>
          <w:rFonts w:ascii="Garamond" w:eastAsia="Garamond" w:hAnsi="Garamond" w:cs="Garamond"/>
          <w:color w:val="000000"/>
          <w:sz w:val="23"/>
          <w:szCs w:val="23"/>
          <w:lang w:val="es-BO"/>
        </w:rPr>
        <w:t xml:space="preserve"> </w:t>
      </w:r>
    </w:p>
    <w:p w14:paraId="41DAF141" w14:textId="562AC9D2" w:rsidR="007C7D66" w:rsidRPr="007C7D66" w:rsidRDefault="00D9758C" w:rsidP="007C7D66">
      <w:pPr>
        <w:pStyle w:val="Prrafodelista"/>
        <w:numPr>
          <w:ilvl w:val="0"/>
          <w:numId w:val="39"/>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color w:val="000000"/>
          <w:sz w:val="23"/>
          <w:szCs w:val="23"/>
          <w:lang w:val="es-BO"/>
        </w:rPr>
        <w:t xml:space="preserve">Las materias pueden tener distintas frecuencias según el curso (tabla </w:t>
      </w:r>
      <w:proofErr w:type="spellStart"/>
      <w:r w:rsidRPr="007C7D66">
        <w:rPr>
          <w:rFonts w:ascii="Garamond" w:eastAsia="Garamond" w:hAnsi="Garamond" w:cs="Garamond"/>
          <w:color w:val="000000"/>
          <w:sz w:val="23"/>
          <w:szCs w:val="23"/>
          <w:lang w:val="es-BO"/>
        </w:rPr>
        <w:t>Detalle_materia</w:t>
      </w:r>
      <w:proofErr w:type="spellEnd"/>
      <w:r w:rsidRPr="007C7D66">
        <w:rPr>
          <w:rFonts w:ascii="Garamond" w:eastAsia="Garamond" w:hAnsi="Garamond" w:cs="Garamond"/>
          <w:color w:val="000000"/>
          <w:sz w:val="23"/>
          <w:szCs w:val="23"/>
          <w:lang w:val="es-BO"/>
        </w:rPr>
        <w:t>)</w:t>
      </w:r>
      <w:r w:rsidR="007C7D66">
        <w:rPr>
          <w:rFonts w:ascii="Garamond" w:eastAsia="Garamond" w:hAnsi="Garamond" w:cs="Garamond"/>
          <w:color w:val="000000"/>
          <w:sz w:val="23"/>
          <w:szCs w:val="23"/>
          <w:lang w:val="es-BO"/>
        </w:rPr>
        <w:t>.</w:t>
      </w:r>
      <w:r w:rsidRPr="007C7D66">
        <w:rPr>
          <w:rFonts w:ascii="Garamond" w:eastAsia="Garamond" w:hAnsi="Garamond" w:cs="Garamond"/>
          <w:color w:val="000000"/>
          <w:sz w:val="23"/>
          <w:szCs w:val="23"/>
          <w:lang w:val="es-BO"/>
        </w:rPr>
        <w:t xml:space="preserve"> </w:t>
      </w:r>
    </w:p>
    <w:p w14:paraId="511229BB" w14:textId="428D5B79" w:rsidR="00D9758C" w:rsidRPr="007C7D66" w:rsidRDefault="00D9758C" w:rsidP="007C7D66">
      <w:pPr>
        <w:pStyle w:val="Prrafodelista"/>
        <w:numPr>
          <w:ilvl w:val="0"/>
          <w:numId w:val="39"/>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color w:val="000000"/>
          <w:sz w:val="23"/>
          <w:szCs w:val="23"/>
          <w:lang w:val="es-BO"/>
        </w:rPr>
        <w:t xml:space="preserve">Existen clases compartidas entre distintas materias (tabla </w:t>
      </w:r>
      <w:proofErr w:type="spellStart"/>
      <w:r w:rsidRPr="007C7D66">
        <w:rPr>
          <w:rFonts w:ascii="Garamond" w:eastAsia="Garamond" w:hAnsi="Garamond" w:cs="Garamond"/>
          <w:color w:val="000000"/>
          <w:sz w:val="23"/>
          <w:szCs w:val="23"/>
          <w:lang w:val="es-BO"/>
        </w:rPr>
        <w:t>Clase_compartida</w:t>
      </w:r>
      <w:proofErr w:type="spellEnd"/>
      <w:r w:rsidRPr="007C7D66">
        <w:rPr>
          <w:rFonts w:ascii="Garamond" w:eastAsia="Garamond" w:hAnsi="Garamond" w:cs="Garamond"/>
          <w:color w:val="000000"/>
          <w:sz w:val="23"/>
          <w:szCs w:val="23"/>
          <w:lang w:val="es-BO"/>
        </w:rPr>
        <w:t>)</w:t>
      </w:r>
      <w:r w:rsidR="007C7D66">
        <w:rPr>
          <w:rFonts w:ascii="Garamond" w:eastAsia="Garamond" w:hAnsi="Garamond" w:cs="Garamond"/>
          <w:color w:val="000000"/>
          <w:sz w:val="23"/>
          <w:szCs w:val="23"/>
          <w:lang w:val="es-BO"/>
        </w:rPr>
        <w:t>.</w:t>
      </w:r>
    </w:p>
    <w:p w14:paraId="09CE19FE" w14:textId="37CDF919" w:rsidR="00D9758C" w:rsidRDefault="00D9758C" w:rsidP="007C7D66">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D9758C">
        <w:rPr>
          <w:rFonts w:ascii="Garamond" w:eastAsia="Garamond" w:hAnsi="Garamond" w:cs="Garamond"/>
          <w:color w:val="000000"/>
          <w:sz w:val="23"/>
          <w:szCs w:val="23"/>
          <w:lang w:val="es-BO"/>
        </w:rPr>
        <w:t xml:space="preserve">Esta aproximación coincide con lo planteado por Lehman y </w:t>
      </w:r>
      <w:proofErr w:type="spellStart"/>
      <w:r w:rsidRPr="00D9758C">
        <w:rPr>
          <w:rFonts w:ascii="Garamond" w:eastAsia="Garamond" w:hAnsi="Garamond" w:cs="Garamond"/>
          <w:color w:val="000000"/>
          <w:sz w:val="23"/>
          <w:szCs w:val="23"/>
          <w:lang w:val="es-BO"/>
        </w:rPr>
        <w:t>Chamberlin</w:t>
      </w:r>
      <w:proofErr w:type="spellEnd"/>
      <w:r w:rsidRPr="00D9758C">
        <w:rPr>
          <w:rFonts w:ascii="Garamond" w:eastAsia="Garamond" w:hAnsi="Garamond" w:cs="Garamond"/>
          <w:color w:val="000000"/>
          <w:sz w:val="23"/>
          <w:szCs w:val="23"/>
          <w:lang w:val="es-BO"/>
        </w:rPr>
        <w:t xml:space="preserve"> (2001) cuando afirman que "un sistema de base de datos educativo efectivo debe reflejar la complejidad organizacional sin añadir complicaciones innecesarias a su estructura" (p. 302).</w:t>
      </w:r>
    </w:p>
    <w:p w14:paraId="70EEC14B" w14:textId="2897704D" w:rsidR="007C7D66" w:rsidRDefault="007C7D66" w:rsidP="007C7D66">
      <w:pPr>
        <w:pStyle w:val="Ttulo3"/>
        <w:numPr>
          <w:ilvl w:val="2"/>
          <w:numId w:val="5"/>
        </w:numPr>
        <w:spacing w:before="240" w:after="240" w:line="288" w:lineRule="auto"/>
      </w:pPr>
      <w:r>
        <w:t xml:space="preserve">Modelado de </w:t>
      </w:r>
      <w:r w:rsidR="00EC767F">
        <w:t>r</w:t>
      </w:r>
      <w:r>
        <w:t xml:space="preserve">equisitos </w:t>
      </w:r>
      <w:r w:rsidR="00EC767F">
        <w:t>p</w:t>
      </w:r>
      <w:r>
        <w:t>edagógicos</w:t>
      </w:r>
    </w:p>
    <w:p w14:paraId="792D68CB" w14:textId="7DC6A799" w:rsidR="007C7D66" w:rsidRPr="007C7D66" w:rsidRDefault="007C7D66" w:rsidP="007C7D66">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color w:val="000000"/>
          <w:sz w:val="23"/>
          <w:szCs w:val="23"/>
          <w:lang w:val="es-BO"/>
        </w:rPr>
        <w:t xml:space="preserve">La tabla </w:t>
      </w:r>
      <w:proofErr w:type="spellStart"/>
      <w:r w:rsidRPr="007C7D66">
        <w:rPr>
          <w:rFonts w:ascii="Garamond" w:eastAsia="Garamond" w:hAnsi="Garamond" w:cs="Garamond"/>
          <w:i/>
          <w:iCs/>
          <w:color w:val="000000"/>
          <w:sz w:val="23"/>
          <w:szCs w:val="23"/>
          <w:lang w:val="es-BO"/>
        </w:rPr>
        <w:t>Detalle_materia</w:t>
      </w:r>
      <w:proofErr w:type="spellEnd"/>
      <w:r w:rsidRPr="007C7D66">
        <w:rPr>
          <w:rFonts w:ascii="Garamond" w:eastAsia="Garamond" w:hAnsi="Garamond" w:cs="Garamond"/>
          <w:color w:val="000000"/>
          <w:sz w:val="23"/>
          <w:szCs w:val="23"/>
          <w:lang w:val="es-BO"/>
        </w:rPr>
        <w:t xml:space="preserve"> implementa el concepto de "</w:t>
      </w:r>
      <w:proofErr w:type="spellStart"/>
      <w:r w:rsidRPr="007C7D66">
        <w:rPr>
          <w:rFonts w:ascii="Garamond" w:eastAsia="Garamond" w:hAnsi="Garamond" w:cs="Garamond"/>
          <w:color w:val="000000"/>
          <w:sz w:val="23"/>
          <w:szCs w:val="23"/>
          <w:lang w:val="es-BO"/>
        </w:rPr>
        <w:t>requisito_id</w:t>
      </w:r>
      <w:proofErr w:type="spellEnd"/>
      <w:r w:rsidRPr="007C7D66">
        <w:rPr>
          <w:rFonts w:ascii="Garamond" w:eastAsia="Garamond" w:hAnsi="Garamond" w:cs="Garamond"/>
          <w:color w:val="000000"/>
          <w:sz w:val="23"/>
          <w:szCs w:val="23"/>
          <w:lang w:val="es-BO"/>
        </w:rPr>
        <w:t>"</w:t>
      </w:r>
      <w:r>
        <w:rPr>
          <w:rFonts w:ascii="Garamond" w:eastAsia="Garamond" w:hAnsi="Garamond" w:cs="Garamond"/>
          <w:color w:val="000000"/>
          <w:sz w:val="23"/>
          <w:szCs w:val="23"/>
          <w:lang w:val="es-BO"/>
        </w:rPr>
        <w:t xml:space="preserve"> </w:t>
      </w:r>
      <w:r w:rsidRPr="007C7D66">
        <w:rPr>
          <w:rFonts w:ascii="Garamond" w:eastAsia="Garamond" w:hAnsi="Garamond" w:cs="Garamond"/>
          <w:color w:val="000000"/>
          <w:sz w:val="23"/>
          <w:szCs w:val="23"/>
          <w:lang w:val="es-BO"/>
        </w:rPr>
        <w:t>que actúa como identificador único de la implementación de una materia en un curso específico. Esta decisión de diseño permite:</w:t>
      </w:r>
    </w:p>
    <w:p w14:paraId="5E1A3D50" w14:textId="49188DD8" w:rsidR="007C7D66" w:rsidRPr="007C7D66" w:rsidRDefault="007C7D66" w:rsidP="007C7D66">
      <w:pPr>
        <w:numPr>
          <w:ilvl w:val="0"/>
          <w:numId w:val="40"/>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color w:val="000000"/>
          <w:sz w:val="23"/>
          <w:szCs w:val="23"/>
          <w:lang w:val="es-BO"/>
        </w:rPr>
        <w:t>Establecer distintas configuraciones para la misma materia según el curso</w:t>
      </w:r>
      <w:r>
        <w:rPr>
          <w:rFonts w:ascii="Garamond" w:eastAsia="Garamond" w:hAnsi="Garamond" w:cs="Garamond"/>
          <w:color w:val="000000"/>
          <w:sz w:val="23"/>
          <w:szCs w:val="23"/>
          <w:lang w:val="es-BO"/>
        </w:rPr>
        <w:t>.</w:t>
      </w:r>
    </w:p>
    <w:p w14:paraId="2FAF12C9" w14:textId="4E067BA6" w:rsidR="007C7D66" w:rsidRPr="007C7D66" w:rsidRDefault="007C7D66" w:rsidP="007C7D66">
      <w:pPr>
        <w:numPr>
          <w:ilvl w:val="0"/>
          <w:numId w:val="40"/>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color w:val="000000"/>
          <w:sz w:val="23"/>
          <w:szCs w:val="23"/>
          <w:lang w:val="es-BO"/>
        </w:rPr>
        <w:t>Definir parámetros pedagógicos como frecuencia y duración</w:t>
      </w:r>
      <w:r>
        <w:rPr>
          <w:rFonts w:ascii="Garamond" w:eastAsia="Garamond" w:hAnsi="Garamond" w:cs="Garamond"/>
          <w:color w:val="000000"/>
          <w:sz w:val="23"/>
          <w:szCs w:val="23"/>
          <w:lang w:val="es-BO"/>
        </w:rPr>
        <w:t>.</w:t>
      </w:r>
    </w:p>
    <w:p w14:paraId="6A7071FF" w14:textId="69C26386" w:rsidR="007C7D66" w:rsidRPr="007C7D66" w:rsidRDefault="007C7D66" w:rsidP="007C7D66">
      <w:pPr>
        <w:numPr>
          <w:ilvl w:val="0"/>
          <w:numId w:val="40"/>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color w:val="000000"/>
          <w:sz w:val="23"/>
          <w:szCs w:val="23"/>
          <w:lang w:val="es-BO"/>
        </w:rPr>
        <w:t>Servir como referencia para la programación de clases específicas</w:t>
      </w:r>
      <w:r>
        <w:rPr>
          <w:rFonts w:ascii="Garamond" w:eastAsia="Garamond" w:hAnsi="Garamond" w:cs="Garamond"/>
          <w:color w:val="000000"/>
          <w:sz w:val="23"/>
          <w:szCs w:val="23"/>
          <w:lang w:val="es-BO"/>
        </w:rPr>
        <w:t>.</w:t>
      </w:r>
    </w:p>
    <w:p w14:paraId="1DFC0D80" w14:textId="5F6545C8" w:rsidR="001A7199" w:rsidRPr="00A60AFA" w:rsidRDefault="007C7D66" w:rsidP="007C7D66">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color w:val="000000"/>
          <w:sz w:val="23"/>
          <w:szCs w:val="23"/>
          <w:lang w:val="es-BO"/>
        </w:rPr>
        <w:lastRenderedPageBreak/>
        <w:t xml:space="preserve">Como señala </w:t>
      </w:r>
      <w:proofErr w:type="spellStart"/>
      <w:r w:rsidRPr="007C7D66">
        <w:rPr>
          <w:rFonts w:ascii="Garamond" w:eastAsia="Garamond" w:hAnsi="Garamond" w:cs="Garamond"/>
          <w:color w:val="000000"/>
          <w:sz w:val="23"/>
          <w:szCs w:val="23"/>
          <w:lang w:val="es-BO"/>
        </w:rPr>
        <w:t>Bressan</w:t>
      </w:r>
      <w:proofErr w:type="spellEnd"/>
      <w:r w:rsidRPr="007C7D66">
        <w:rPr>
          <w:rFonts w:ascii="Garamond" w:eastAsia="Garamond" w:hAnsi="Garamond" w:cs="Garamond"/>
          <w:color w:val="000000"/>
          <w:sz w:val="23"/>
          <w:szCs w:val="23"/>
          <w:lang w:val="es-BO"/>
        </w:rPr>
        <w:t xml:space="preserve"> y </w:t>
      </w:r>
      <w:proofErr w:type="spellStart"/>
      <w:r w:rsidRPr="007C7D66">
        <w:rPr>
          <w:rFonts w:ascii="Garamond" w:eastAsia="Garamond" w:hAnsi="Garamond" w:cs="Garamond"/>
          <w:color w:val="000000"/>
          <w:sz w:val="23"/>
          <w:szCs w:val="23"/>
          <w:lang w:val="es-BO"/>
        </w:rPr>
        <w:t>Zuliani</w:t>
      </w:r>
      <w:proofErr w:type="spellEnd"/>
      <w:r w:rsidRPr="007C7D66">
        <w:rPr>
          <w:rFonts w:ascii="Garamond" w:eastAsia="Garamond" w:hAnsi="Garamond" w:cs="Garamond"/>
          <w:color w:val="000000"/>
          <w:sz w:val="23"/>
          <w:szCs w:val="23"/>
          <w:lang w:val="es-BO"/>
        </w:rPr>
        <w:t xml:space="preserve"> (2013), "la enseñanza musical requiere una flexibilidad excepcional en cuanto a la implementación curricular</w:t>
      </w:r>
      <w:r>
        <w:rPr>
          <w:rFonts w:ascii="Garamond" w:eastAsia="Garamond" w:hAnsi="Garamond" w:cs="Garamond"/>
          <w:color w:val="000000"/>
          <w:sz w:val="23"/>
          <w:szCs w:val="23"/>
          <w:lang w:val="es-BO"/>
        </w:rPr>
        <w:t xml:space="preserve"> para </w:t>
      </w:r>
      <w:r w:rsidRPr="007C7D66">
        <w:rPr>
          <w:rFonts w:ascii="Garamond" w:eastAsia="Garamond" w:hAnsi="Garamond" w:cs="Garamond"/>
          <w:color w:val="000000"/>
          <w:sz w:val="23"/>
          <w:szCs w:val="23"/>
          <w:lang w:val="es-BO"/>
        </w:rPr>
        <w:t>adapt</w:t>
      </w:r>
      <w:r>
        <w:rPr>
          <w:rFonts w:ascii="Garamond" w:eastAsia="Garamond" w:hAnsi="Garamond" w:cs="Garamond"/>
          <w:color w:val="000000"/>
          <w:sz w:val="23"/>
          <w:szCs w:val="23"/>
          <w:lang w:val="es-BO"/>
        </w:rPr>
        <w:t xml:space="preserve">arse a </w:t>
      </w:r>
      <w:r w:rsidRPr="007C7D66">
        <w:rPr>
          <w:rFonts w:ascii="Garamond" w:eastAsia="Garamond" w:hAnsi="Garamond" w:cs="Garamond"/>
          <w:color w:val="000000"/>
          <w:sz w:val="23"/>
          <w:szCs w:val="23"/>
          <w:lang w:val="es-BO"/>
        </w:rPr>
        <w:t>las necesidades específicas de cada nivel y especialidad" (p. 67).</w:t>
      </w:r>
    </w:p>
    <w:p w14:paraId="7BC535F0" w14:textId="6DBF5AD5" w:rsidR="00B5517F" w:rsidRDefault="00B5517F" w:rsidP="00B5517F">
      <w:pPr>
        <w:pStyle w:val="Ttulo3"/>
        <w:numPr>
          <w:ilvl w:val="0"/>
          <w:numId w:val="0"/>
        </w:numPr>
        <w:spacing w:before="240" w:after="240" w:line="288" w:lineRule="auto"/>
        <w:ind w:left="720" w:hanging="720"/>
      </w:pPr>
      <w:r>
        <w:t>Estructura de claves y relaciones</w:t>
      </w:r>
    </w:p>
    <w:p w14:paraId="068318E0" w14:textId="77777777" w:rsidR="007C7D66" w:rsidRPr="007C7D66" w:rsidRDefault="007C7D66" w:rsidP="007C7D66">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color w:val="000000"/>
          <w:sz w:val="23"/>
          <w:szCs w:val="23"/>
          <w:lang w:val="es-BO"/>
        </w:rPr>
        <w:t>El diseño implementa un sistema de claves primarias y foráneas que garantiza la integridad referencial mientras mantiene la flexibilidad necesaria para la gestión académica:</w:t>
      </w:r>
    </w:p>
    <w:p w14:paraId="6E5E064A" w14:textId="631F3E2A" w:rsidR="007C7D66" w:rsidRPr="007C7D66" w:rsidRDefault="007C7D66" w:rsidP="007C7D66">
      <w:pPr>
        <w:numPr>
          <w:ilvl w:val="0"/>
          <w:numId w:val="41"/>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b/>
          <w:bCs/>
          <w:color w:val="000000"/>
          <w:sz w:val="23"/>
          <w:szCs w:val="23"/>
          <w:lang w:val="es-BO"/>
        </w:rPr>
        <w:t xml:space="preserve">Claves Naturales vs. </w:t>
      </w:r>
      <w:proofErr w:type="spellStart"/>
      <w:r w:rsidRPr="007C7D66">
        <w:rPr>
          <w:rFonts w:ascii="Garamond" w:eastAsia="Garamond" w:hAnsi="Garamond" w:cs="Garamond"/>
          <w:b/>
          <w:bCs/>
          <w:color w:val="000000"/>
          <w:sz w:val="23"/>
          <w:szCs w:val="23"/>
          <w:lang w:val="es-BO"/>
        </w:rPr>
        <w:t>Surrogadas</w:t>
      </w:r>
      <w:proofErr w:type="spellEnd"/>
      <w:r w:rsidRPr="007C7D66">
        <w:rPr>
          <w:rFonts w:ascii="Garamond" w:eastAsia="Garamond" w:hAnsi="Garamond" w:cs="Garamond"/>
          <w:color w:val="000000"/>
          <w:sz w:val="23"/>
          <w:szCs w:val="23"/>
          <w:lang w:val="es-BO"/>
        </w:rPr>
        <w:t>: Se utilizan identificadores significativos para entidades principales (materias, cursos)</w:t>
      </w:r>
      <w:r w:rsidR="001A7199">
        <w:rPr>
          <w:rFonts w:ascii="Garamond" w:eastAsia="Garamond" w:hAnsi="Garamond" w:cs="Garamond"/>
          <w:color w:val="000000"/>
          <w:sz w:val="23"/>
          <w:szCs w:val="23"/>
          <w:lang w:val="es-BO"/>
        </w:rPr>
        <w:t xml:space="preserve"> para facilitar </w:t>
      </w:r>
      <w:r w:rsidRPr="007C7D66">
        <w:rPr>
          <w:rFonts w:ascii="Garamond" w:eastAsia="Garamond" w:hAnsi="Garamond" w:cs="Garamond"/>
          <w:color w:val="000000"/>
          <w:sz w:val="23"/>
          <w:szCs w:val="23"/>
          <w:lang w:val="es-BO"/>
        </w:rPr>
        <w:t>su reconocimiento en consultas y reportes.</w:t>
      </w:r>
    </w:p>
    <w:p w14:paraId="28243893" w14:textId="77777777" w:rsidR="007C7D66" w:rsidRPr="007C7D66" w:rsidRDefault="007C7D66" w:rsidP="007C7D66">
      <w:pPr>
        <w:numPr>
          <w:ilvl w:val="0"/>
          <w:numId w:val="41"/>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b/>
          <w:bCs/>
          <w:color w:val="000000"/>
          <w:sz w:val="23"/>
          <w:szCs w:val="23"/>
          <w:lang w:val="es-BO"/>
        </w:rPr>
        <w:t>Relaciones Muchos a Muchos</w:t>
      </w:r>
      <w:r w:rsidRPr="007C7D66">
        <w:rPr>
          <w:rFonts w:ascii="Garamond" w:eastAsia="Garamond" w:hAnsi="Garamond" w:cs="Garamond"/>
          <w:color w:val="000000"/>
          <w:sz w:val="23"/>
          <w:szCs w:val="23"/>
          <w:lang w:val="es-BO"/>
        </w:rPr>
        <w:t xml:space="preserve">: La tabla </w:t>
      </w:r>
      <w:proofErr w:type="spellStart"/>
      <w:r w:rsidRPr="007C7D66">
        <w:rPr>
          <w:rFonts w:ascii="Garamond" w:eastAsia="Garamond" w:hAnsi="Garamond" w:cs="Garamond"/>
          <w:color w:val="000000"/>
          <w:sz w:val="23"/>
          <w:szCs w:val="23"/>
          <w:lang w:val="es-BO"/>
        </w:rPr>
        <w:t>Profesor_materia</w:t>
      </w:r>
      <w:proofErr w:type="spellEnd"/>
      <w:r w:rsidRPr="007C7D66">
        <w:rPr>
          <w:rFonts w:ascii="Garamond" w:eastAsia="Garamond" w:hAnsi="Garamond" w:cs="Garamond"/>
          <w:color w:val="000000"/>
          <w:sz w:val="23"/>
          <w:szCs w:val="23"/>
          <w:lang w:val="es-BO"/>
        </w:rPr>
        <w:t xml:space="preserve"> implementa una relación muchos a muchos entre profesores y materias, reconociendo que un profesor puede impartir varias materias y una materia puede ser impartida por varios profesores.</w:t>
      </w:r>
    </w:p>
    <w:p w14:paraId="25E61533" w14:textId="366261A6" w:rsidR="007C7D66" w:rsidRPr="00A60AFA" w:rsidRDefault="007C7D66" w:rsidP="007C7D66">
      <w:pPr>
        <w:numPr>
          <w:ilvl w:val="0"/>
          <w:numId w:val="41"/>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b/>
          <w:bCs/>
          <w:color w:val="000000"/>
          <w:sz w:val="23"/>
          <w:szCs w:val="23"/>
          <w:lang w:val="es-BO"/>
        </w:rPr>
        <w:t>Gestión de Excepciones</w:t>
      </w:r>
      <w:r w:rsidRPr="007C7D66">
        <w:rPr>
          <w:rFonts w:ascii="Garamond" w:eastAsia="Garamond" w:hAnsi="Garamond" w:cs="Garamond"/>
          <w:color w:val="000000"/>
          <w:sz w:val="23"/>
          <w:szCs w:val="23"/>
          <w:lang w:val="es-BO"/>
        </w:rPr>
        <w:t xml:space="preserve">: La tabla </w:t>
      </w:r>
      <w:proofErr w:type="spellStart"/>
      <w:r w:rsidRPr="007C7D66">
        <w:rPr>
          <w:rFonts w:ascii="Garamond" w:eastAsia="Garamond" w:hAnsi="Garamond" w:cs="Garamond"/>
          <w:color w:val="000000"/>
          <w:sz w:val="23"/>
          <w:szCs w:val="23"/>
          <w:lang w:val="es-BO"/>
        </w:rPr>
        <w:t>Clase_compartida</w:t>
      </w:r>
      <w:proofErr w:type="spellEnd"/>
      <w:r w:rsidRPr="007C7D66">
        <w:rPr>
          <w:rFonts w:ascii="Garamond" w:eastAsia="Garamond" w:hAnsi="Garamond" w:cs="Garamond"/>
          <w:color w:val="000000"/>
          <w:sz w:val="23"/>
          <w:szCs w:val="23"/>
          <w:lang w:val="es-BO"/>
        </w:rPr>
        <w:t xml:space="preserve"> permite modelar situaciones donde distintas materias comparten sesiones, un escenario común en educación musical según Torres (2019), quien observa que "la integración entre teoría y práctica musical frecuentemente requiere compartir espacios y tiempos didácticos" (p. 112).</w:t>
      </w:r>
    </w:p>
    <w:p w14:paraId="350D6D3B" w14:textId="0DE3D604" w:rsidR="008563C8" w:rsidRDefault="008563C8" w:rsidP="008563C8">
      <w:pPr>
        <w:pStyle w:val="Ttulo2"/>
        <w:numPr>
          <w:ilvl w:val="1"/>
          <w:numId w:val="5"/>
        </w:numPr>
        <w:spacing w:before="240" w:after="240" w:line="288" w:lineRule="auto"/>
        <w:ind w:left="709" w:hanging="709"/>
      </w:pPr>
      <w:r>
        <w:t xml:space="preserve">Tabla </w:t>
      </w:r>
      <w:proofErr w:type="spellStart"/>
      <w:r>
        <w:t>minable</w:t>
      </w:r>
      <w:proofErr w:type="spellEnd"/>
    </w:p>
    <w:p w14:paraId="3B68E46C" w14:textId="57EB4CE0" w:rsidR="008563C8" w:rsidRPr="008563C8" w:rsidRDefault="008563C8" w:rsidP="008563C8">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8563C8">
        <w:rPr>
          <w:rFonts w:ascii="Garamond" w:eastAsia="Garamond" w:hAnsi="Garamond" w:cs="Garamond"/>
          <w:color w:val="000000"/>
          <w:sz w:val="23"/>
          <w:szCs w:val="23"/>
        </w:rPr>
        <w:t>Casado y Martínez (2021) señalan que "la preparación efectiva de datos educativos requiere un proceso sistemático que preserve las relaciones estructurales mientras facilita el análisis posterior" (p. 127). El proceso documentado refleja este principio mediante una secuencia rigurosa de operaciones para integrar múltiples fuentes de datos en un formato coherente y analizable</w:t>
      </w:r>
      <w:r w:rsidR="00F71C54">
        <w:rPr>
          <w:rFonts w:ascii="Garamond" w:eastAsia="Garamond" w:hAnsi="Garamond" w:cs="Garamond"/>
          <w:color w:val="000000"/>
          <w:sz w:val="23"/>
          <w:szCs w:val="23"/>
        </w:rPr>
        <w:t>.</w:t>
      </w:r>
    </w:p>
    <w:p w14:paraId="1F3988EF" w14:textId="78F10723" w:rsidR="00EC767F" w:rsidRDefault="00EC767F" w:rsidP="00EC767F">
      <w:pPr>
        <w:pStyle w:val="Ttulo2"/>
        <w:numPr>
          <w:ilvl w:val="0"/>
          <w:numId w:val="0"/>
        </w:numPr>
        <w:spacing w:before="240" w:after="240" w:line="288" w:lineRule="auto"/>
      </w:pPr>
      <w:r>
        <w:t>Enfoque metodológico</w:t>
      </w:r>
      <w:r w:rsidR="00F71C54">
        <w:t xml:space="preserve"> </w:t>
      </w:r>
    </w:p>
    <w:p w14:paraId="2E113532" w14:textId="0390E759" w:rsidR="00EC767F" w:rsidRPr="00EC767F" w:rsidRDefault="00EC767F" w:rsidP="00EC767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color w:val="000000"/>
          <w:sz w:val="23"/>
          <w:szCs w:val="23"/>
          <w:lang w:val="es-BO"/>
        </w:rPr>
        <w:t xml:space="preserve">La construcción de la tabla </w:t>
      </w:r>
      <w:proofErr w:type="spellStart"/>
      <w:r w:rsidRPr="00EC767F">
        <w:rPr>
          <w:rFonts w:ascii="Garamond" w:eastAsia="Garamond" w:hAnsi="Garamond" w:cs="Garamond"/>
          <w:color w:val="000000"/>
          <w:sz w:val="23"/>
          <w:szCs w:val="23"/>
          <w:lang w:val="es-BO"/>
        </w:rPr>
        <w:t>minable</w:t>
      </w:r>
      <w:proofErr w:type="spellEnd"/>
      <w:r w:rsidRPr="00EC767F">
        <w:rPr>
          <w:rFonts w:ascii="Garamond" w:eastAsia="Garamond" w:hAnsi="Garamond" w:cs="Garamond"/>
          <w:color w:val="000000"/>
          <w:sz w:val="23"/>
          <w:szCs w:val="23"/>
          <w:lang w:val="es-BO"/>
        </w:rPr>
        <w:t xml:space="preserve"> siguió un proceso iterativo de integración de datos</w:t>
      </w:r>
      <w:r>
        <w:rPr>
          <w:rFonts w:ascii="Garamond" w:eastAsia="Garamond" w:hAnsi="Garamond" w:cs="Garamond"/>
          <w:color w:val="000000"/>
          <w:sz w:val="23"/>
          <w:szCs w:val="23"/>
          <w:lang w:val="es-BO"/>
        </w:rPr>
        <w:t xml:space="preserve"> para contemplar</w:t>
      </w:r>
      <w:r w:rsidRPr="00EC767F">
        <w:rPr>
          <w:rFonts w:ascii="Garamond" w:eastAsia="Garamond" w:hAnsi="Garamond" w:cs="Garamond"/>
          <w:color w:val="000000"/>
          <w:sz w:val="23"/>
          <w:szCs w:val="23"/>
          <w:lang w:val="es-BO"/>
        </w:rPr>
        <w:t xml:space="preserve"> los siguientes aspectos fundamentales</w:t>
      </w:r>
      <w:r w:rsidR="00F71C54">
        <w:rPr>
          <w:rFonts w:ascii="Garamond" w:eastAsia="Garamond" w:hAnsi="Garamond" w:cs="Garamond"/>
          <w:color w:val="000000"/>
          <w:sz w:val="23"/>
          <w:szCs w:val="23"/>
          <w:lang w:val="es-BO"/>
        </w:rPr>
        <w:t xml:space="preserve"> </w:t>
      </w:r>
      <w:r w:rsidR="00F71C54">
        <w:rPr>
          <w:rFonts w:ascii="Garamond" w:eastAsia="Garamond" w:hAnsi="Garamond" w:cs="Garamond"/>
          <w:color w:val="000000"/>
          <w:sz w:val="23"/>
          <w:szCs w:val="23"/>
        </w:rPr>
        <w:t>(ver anexo D)</w:t>
      </w:r>
      <w:r w:rsidRPr="00EC767F">
        <w:rPr>
          <w:rFonts w:ascii="Garamond" w:eastAsia="Garamond" w:hAnsi="Garamond" w:cs="Garamond"/>
          <w:color w:val="000000"/>
          <w:sz w:val="23"/>
          <w:szCs w:val="23"/>
          <w:lang w:val="es-BO"/>
        </w:rPr>
        <w:t>:</w:t>
      </w:r>
    </w:p>
    <w:p w14:paraId="653280B9" w14:textId="07D6B1A4" w:rsidR="00EC767F" w:rsidRPr="00EC767F" w:rsidRDefault="00EC767F" w:rsidP="00EC767F">
      <w:pPr>
        <w:pStyle w:val="Prrafodelista"/>
        <w:numPr>
          <w:ilvl w:val="0"/>
          <w:numId w:val="43"/>
        </w:numPr>
        <w:pBdr>
          <w:top w:val="nil"/>
          <w:left w:val="nil"/>
          <w:bottom w:val="nil"/>
          <w:right w:val="nil"/>
          <w:between w:val="nil"/>
        </w:pBdr>
        <w:spacing w:before="120" w:after="120"/>
        <w:jc w:val="both"/>
        <w:rPr>
          <w:rFonts w:ascii="Garamond" w:eastAsia="Garamond" w:hAnsi="Garamond" w:cs="Garamond"/>
          <w:b/>
          <w:bCs/>
          <w:color w:val="000000"/>
          <w:sz w:val="23"/>
          <w:szCs w:val="23"/>
          <w:lang w:val="es-BO"/>
        </w:rPr>
      </w:pPr>
      <w:r w:rsidRPr="00EC767F">
        <w:rPr>
          <w:rFonts w:ascii="Garamond" w:eastAsia="Garamond" w:hAnsi="Garamond" w:cs="Garamond"/>
          <w:b/>
          <w:bCs/>
          <w:color w:val="000000"/>
          <w:sz w:val="23"/>
          <w:szCs w:val="23"/>
          <w:lang w:val="es-BO"/>
        </w:rPr>
        <w:t xml:space="preserve">Estrategia de </w:t>
      </w:r>
      <w:r>
        <w:rPr>
          <w:rFonts w:ascii="Garamond" w:eastAsia="Garamond" w:hAnsi="Garamond" w:cs="Garamond"/>
          <w:b/>
          <w:bCs/>
          <w:color w:val="000000"/>
          <w:sz w:val="23"/>
          <w:szCs w:val="23"/>
          <w:lang w:val="es-BO"/>
        </w:rPr>
        <w:t>f</w:t>
      </w:r>
      <w:r w:rsidRPr="00EC767F">
        <w:rPr>
          <w:rFonts w:ascii="Garamond" w:eastAsia="Garamond" w:hAnsi="Garamond" w:cs="Garamond"/>
          <w:b/>
          <w:bCs/>
          <w:color w:val="000000"/>
          <w:sz w:val="23"/>
          <w:szCs w:val="23"/>
          <w:lang w:val="es-BO"/>
        </w:rPr>
        <w:t xml:space="preserve">usión de </w:t>
      </w:r>
      <w:r>
        <w:rPr>
          <w:rFonts w:ascii="Garamond" w:eastAsia="Garamond" w:hAnsi="Garamond" w:cs="Garamond"/>
          <w:b/>
          <w:bCs/>
          <w:color w:val="000000"/>
          <w:sz w:val="23"/>
          <w:szCs w:val="23"/>
          <w:lang w:val="es-BO"/>
        </w:rPr>
        <w:t>d</w:t>
      </w:r>
      <w:r w:rsidRPr="00EC767F">
        <w:rPr>
          <w:rFonts w:ascii="Garamond" w:eastAsia="Garamond" w:hAnsi="Garamond" w:cs="Garamond"/>
          <w:b/>
          <w:bCs/>
          <w:color w:val="000000"/>
          <w:sz w:val="23"/>
          <w:szCs w:val="23"/>
          <w:lang w:val="es-BO"/>
        </w:rPr>
        <w:t xml:space="preserve">atos (Data </w:t>
      </w:r>
      <w:proofErr w:type="spellStart"/>
      <w:r w:rsidRPr="00EC767F">
        <w:rPr>
          <w:rFonts w:ascii="Garamond" w:eastAsia="Garamond" w:hAnsi="Garamond" w:cs="Garamond"/>
          <w:b/>
          <w:bCs/>
          <w:color w:val="000000"/>
          <w:sz w:val="23"/>
          <w:szCs w:val="23"/>
          <w:lang w:val="es-BO"/>
        </w:rPr>
        <w:t>Merging</w:t>
      </w:r>
      <w:proofErr w:type="spellEnd"/>
      <w:r w:rsidRPr="00EC767F">
        <w:rPr>
          <w:rFonts w:ascii="Garamond" w:eastAsia="Garamond" w:hAnsi="Garamond" w:cs="Garamond"/>
          <w:b/>
          <w:bCs/>
          <w:color w:val="000000"/>
          <w:sz w:val="23"/>
          <w:szCs w:val="23"/>
          <w:lang w:val="es-BO"/>
        </w:rPr>
        <w:t>)</w:t>
      </w:r>
    </w:p>
    <w:p w14:paraId="5D8136EF" w14:textId="77777777" w:rsidR="00EC767F" w:rsidRPr="00EC767F" w:rsidRDefault="00EC767F" w:rsidP="00EC767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color w:val="000000"/>
          <w:sz w:val="23"/>
          <w:szCs w:val="23"/>
          <w:lang w:val="es-BO"/>
        </w:rPr>
        <w:t>Se implementó una estrategia de fusión progresiva donde cada tabla contribuye con información específica al conjunto final:</w:t>
      </w:r>
    </w:p>
    <w:p w14:paraId="41256716" w14:textId="0B934774" w:rsidR="00EC767F" w:rsidRPr="00EC767F" w:rsidRDefault="00EC767F" w:rsidP="00EC767F">
      <w:pPr>
        <w:pStyle w:val="Prrafodelista"/>
        <w:numPr>
          <w:ilvl w:val="0"/>
          <w:numId w:val="45"/>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b/>
          <w:bCs/>
          <w:color w:val="000000"/>
          <w:sz w:val="23"/>
          <w:szCs w:val="23"/>
          <w:lang w:val="es-BO"/>
        </w:rPr>
        <w:t xml:space="preserve">Fusión </w:t>
      </w:r>
      <w:r w:rsidR="00A60AFA">
        <w:rPr>
          <w:rFonts w:ascii="Garamond" w:eastAsia="Garamond" w:hAnsi="Garamond" w:cs="Garamond"/>
          <w:b/>
          <w:bCs/>
          <w:color w:val="000000"/>
          <w:sz w:val="23"/>
          <w:szCs w:val="23"/>
          <w:lang w:val="es-BO"/>
        </w:rPr>
        <w:t>i</w:t>
      </w:r>
      <w:r w:rsidRPr="00EC767F">
        <w:rPr>
          <w:rFonts w:ascii="Garamond" w:eastAsia="Garamond" w:hAnsi="Garamond" w:cs="Garamond"/>
          <w:b/>
          <w:bCs/>
          <w:color w:val="000000"/>
          <w:sz w:val="23"/>
          <w:szCs w:val="23"/>
          <w:lang w:val="es-BO"/>
        </w:rPr>
        <w:t>nicial</w:t>
      </w:r>
      <w:r w:rsidRPr="00EC767F">
        <w:rPr>
          <w:rFonts w:ascii="Garamond" w:eastAsia="Garamond" w:hAnsi="Garamond" w:cs="Garamond"/>
          <w:color w:val="000000"/>
          <w:sz w:val="23"/>
          <w:szCs w:val="23"/>
          <w:lang w:val="es-BO"/>
        </w:rPr>
        <w:t xml:space="preserve">: Integración de tablas Materia y </w:t>
      </w:r>
      <w:proofErr w:type="spellStart"/>
      <w:r w:rsidRPr="00EC767F">
        <w:rPr>
          <w:rFonts w:ascii="Garamond" w:eastAsia="Garamond" w:hAnsi="Garamond" w:cs="Garamond"/>
          <w:color w:val="000000"/>
          <w:sz w:val="23"/>
          <w:szCs w:val="23"/>
          <w:lang w:val="es-BO"/>
        </w:rPr>
        <w:t>Detalle_materia</w:t>
      </w:r>
      <w:proofErr w:type="spellEnd"/>
      <w:r w:rsidRPr="00EC767F">
        <w:rPr>
          <w:rFonts w:ascii="Garamond" w:eastAsia="Garamond" w:hAnsi="Garamond" w:cs="Garamond"/>
          <w:color w:val="000000"/>
          <w:sz w:val="23"/>
          <w:szCs w:val="23"/>
          <w:lang w:val="es-BO"/>
        </w:rPr>
        <w:t xml:space="preserve"> utilizando </w:t>
      </w:r>
      <w:proofErr w:type="spellStart"/>
      <w:r w:rsidRPr="00EC767F">
        <w:rPr>
          <w:rFonts w:ascii="Garamond" w:eastAsia="Garamond" w:hAnsi="Garamond" w:cs="Garamond"/>
          <w:color w:val="000000"/>
          <w:sz w:val="23"/>
          <w:szCs w:val="23"/>
          <w:lang w:val="es-BO"/>
        </w:rPr>
        <w:t>materia_id</w:t>
      </w:r>
      <w:proofErr w:type="spellEnd"/>
      <w:r w:rsidRPr="00EC767F">
        <w:rPr>
          <w:rFonts w:ascii="Garamond" w:eastAsia="Garamond" w:hAnsi="Garamond" w:cs="Garamond"/>
          <w:color w:val="000000"/>
          <w:sz w:val="23"/>
          <w:szCs w:val="23"/>
          <w:lang w:val="es-BO"/>
        </w:rPr>
        <w:t xml:space="preserve"> como clave de relación mediante un </w:t>
      </w:r>
      <w:proofErr w:type="spellStart"/>
      <w:r w:rsidRPr="00EC767F">
        <w:rPr>
          <w:rFonts w:ascii="Garamond" w:eastAsia="Garamond" w:hAnsi="Garamond" w:cs="Garamond"/>
          <w:color w:val="000000"/>
          <w:sz w:val="23"/>
          <w:szCs w:val="23"/>
          <w:lang w:val="es-BO"/>
        </w:rPr>
        <w:t>join</w:t>
      </w:r>
      <w:proofErr w:type="spellEnd"/>
      <w:r w:rsidRPr="00EC767F">
        <w:rPr>
          <w:rFonts w:ascii="Garamond" w:eastAsia="Garamond" w:hAnsi="Garamond" w:cs="Garamond"/>
          <w:color w:val="000000"/>
          <w:sz w:val="23"/>
          <w:szCs w:val="23"/>
          <w:lang w:val="es-BO"/>
        </w:rPr>
        <w:t xml:space="preserve"> interno (</w:t>
      </w:r>
      <w:proofErr w:type="spellStart"/>
      <w:r w:rsidRPr="00EC767F">
        <w:rPr>
          <w:rFonts w:ascii="Garamond" w:eastAsia="Garamond" w:hAnsi="Garamond" w:cs="Garamond"/>
          <w:color w:val="000000"/>
          <w:sz w:val="23"/>
          <w:szCs w:val="23"/>
          <w:lang w:val="es-BO"/>
        </w:rPr>
        <w:t>inner</w:t>
      </w:r>
      <w:proofErr w:type="spellEnd"/>
      <w:r w:rsidRPr="00EC767F">
        <w:rPr>
          <w:rFonts w:ascii="Garamond" w:eastAsia="Garamond" w:hAnsi="Garamond" w:cs="Garamond"/>
          <w:color w:val="000000"/>
          <w:sz w:val="23"/>
          <w:szCs w:val="23"/>
          <w:lang w:val="es-BO"/>
        </w:rPr>
        <w:t xml:space="preserve"> </w:t>
      </w:r>
      <w:proofErr w:type="spellStart"/>
      <w:r w:rsidRPr="00EC767F">
        <w:rPr>
          <w:rFonts w:ascii="Garamond" w:eastAsia="Garamond" w:hAnsi="Garamond" w:cs="Garamond"/>
          <w:color w:val="000000"/>
          <w:sz w:val="23"/>
          <w:szCs w:val="23"/>
          <w:lang w:val="es-BO"/>
        </w:rPr>
        <w:t>join</w:t>
      </w:r>
      <w:proofErr w:type="spellEnd"/>
      <w:r w:rsidRPr="00EC767F">
        <w:rPr>
          <w:rFonts w:ascii="Garamond" w:eastAsia="Garamond" w:hAnsi="Garamond" w:cs="Garamond"/>
          <w:color w:val="000000"/>
          <w:sz w:val="23"/>
          <w:szCs w:val="23"/>
          <w:lang w:val="es-BO"/>
        </w:rPr>
        <w:t>).</w:t>
      </w:r>
    </w:p>
    <w:p w14:paraId="52F07EEC" w14:textId="78F75578" w:rsidR="00EC767F" w:rsidRPr="00EC767F" w:rsidRDefault="00EC767F" w:rsidP="00EC767F">
      <w:pPr>
        <w:pStyle w:val="Prrafodelista"/>
        <w:numPr>
          <w:ilvl w:val="0"/>
          <w:numId w:val="45"/>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b/>
          <w:bCs/>
          <w:color w:val="000000"/>
          <w:sz w:val="23"/>
          <w:szCs w:val="23"/>
          <w:lang w:val="es-BO"/>
        </w:rPr>
        <w:t xml:space="preserve">Incorporación de </w:t>
      </w:r>
      <w:r w:rsidR="00A60AFA">
        <w:rPr>
          <w:rFonts w:ascii="Garamond" w:eastAsia="Garamond" w:hAnsi="Garamond" w:cs="Garamond"/>
          <w:b/>
          <w:bCs/>
          <w:color w:val="000000"/>
          <w:sz w:val="23"/>
          <w:szCs w:val="23"/>
          <w:lang w:val="es-BO"/>
        </w:rPr>
        <w:t>i</w:t>
      </w:r>
      <w:r w:rsidRPr="00EC767F">
        <w:rPr>
          <w:rFonts w:ascii="Garamond" w:eastAsia="Garamond" w:hAnsi="Garamond" w:cs="Garamond"/>
          <w:b/>
          <w:bCs/>
          <w:color w:val="000000"/>
          <w:sz w:val="23"/>
          <w:szCs w:val="23"/>
          <w:lang w:val="es-BO"/>
        </w:rPr>
        <w:t xml:space="preserve">nformación </w:t>
      </w:r>
      <w:r w:rsidR="00A60AFA">
        <w:rPr>
          <w:rFonts w:ascii="Garamond" w:eastAsia="Garamond" w:hAnsi="Garamond" w:cs="Garamond"/>
          <w:b/>
          <w:bCs/>
          <w:color w:val="000000"/>
          <w:sz w:val="23"/>
          <w:szCs w:val="23"/>
          <w:lang w:val="es-BO"/>
        </w:rPr>
        <w:t>o</w:t>
      </w:r>
      <w:r w:rsidRPr="00EC767F">
        <w:rPr>
          <w:rFonts w:ascii="Garamond" w:eastAsia="Garamond" w:hAnsi="Garamond" w:cs="Garamond"/>
          <w:b/>
          <w:bCs/>
          <w:color w:val="000000"/>
          <w:sz w:val="23"/>
          <w:szCs w:val="23"/>
          <w:lang w:val="es-BO"/>
        </w:rPr>
        <w:t>perativa</w:t>
      </w:r>
      <w:r w:rsidRPr="00EC767F">
        <w:rPr>
          <w:rFonts w:ascii="Garamond" w:eastAsia="Garamond" w:hAnsi="Garamond" w:cs="Garamond"/>
          <w:color w:val="000000"/>
          <w:sz w:val="23"/>
          <w:szCs w:val="23"/>
          <w:lang w:val="es-BO"/>
        </w:rPr>
        <w:t xml:space="preserve">: Adición de </w:t>
      </w:r>
      <w:proofErr w:type="spellStart"/>
      <w:r w:rsidRPr="00EC767F">
        <w:rPr>
          <w:rFonts w:ascii="Garamond" w:eastAsia="Garamond" w:hAnsi="Garamond" w:cs="Garamond"/>
          <w:color w:val="000000"/>
          <w:sz w:val="23"/>
          <w:szCs w:val="23"/>
          <w:lang w:val="es-BO"/>
        </w:rPr>
        <w:t>Dia_operativo_curso</w:t>
      </w:r>
      <w:proofErr w:type="spellEnd"/>
      <w:r w:rsidRPr="00EC767F">
        <w:rPr>
          <w:rFonts w:ascii="Garamond" w:eastAsia="Garamond" w:hAnsi="Garamond" w:cs="Garamond"/>
          <w:color w:val="000000"/>
          <w:sz w:val="23"/>
          <w:szCs w:val="23"/>
          <w:lang w:val="es-BO"/>
        </w:rPr>
        <w:t xml:space="preserve"> a través de un </w:t>
      </w:r>
      <w:proofErr w:type="spellStart"/>
      <w:r w:rsidRPr="00EC767F">
        <w:rPr>
          <w:rFonts w:ascii="Garamond" w:eastAsia="Garamond" w:hAnsi="Garamond" w:cs="Garamond"/>
          <w:color w:val="000000"/>
          <w:sz w:val="23"/>
          <w:szCs w:val="23"/>
          <w:lang w:val="es-BO"/>
        </w:rPr>
        <w:t>join</w:t>
      </w:r>
      <w:proofErr w:type="spellEnd"/>
      <w:r w:rsidRPr="00EC767F">
        <w:rPr>
          <w:rFonts w:ascii="Garamond" w:eastAsia="Garamond" w:hAnsi="Garamond" w:cs="Garamond"/>
          <w:color w:val="000000"/>
          <w:sz w:val="23"/>
          <w:szCs w:val="23"/>
          <w:lang w:val="es-BO"/>
        </w:rPr>
        <w:t xml:space="preserve"> izquierdo (</w:t>
      </w:r>
      <w:proofErr w:type="spellStart"/>
      <w:r w:rsidRPr="00EC767F">
        <w:rPr>
          <w:rFonts w:ascii="Garamond" w:eastAsia="Garamond" w:hAnsi="Garamond" w:cs="Garamond"/>
          <w:color w:val="000000"/>
          <w:sz w:val="23"/>
          <w:szCs w:val="23"/>
          <w:lang w:val="es-BO"/>
        </w:rPr>
        <w:t>left</w:t>
      </w:r>
      <w:proofErr w:type="spellEnd"/>
      <w:r w:rsidRPr="00EC767F">
        <w:rPr>
          <w:rFonts w:ascii="Garamond" w:eastAsia="Garamond" w:hAnsi="Garamond" w:cs="Garamond"/>
          <w:color w:val="000000"/>
          <w:sz w:val="23"/>
          <w:szCs w:val="23"/>
          <w:lang w:val="es-BO"/>
        </w:rPr>
        <w:t xml:space="preserve"> </w:t>
      </w:r>
      <w:proofErr w:type="spellStart"/>
      <w:r w:rsidRPr="00EC767F">
        <w:rPr>
          <w:rFonts w:ascii="Garamond" w:eastAsia="Garamond" w:hAnsi="Garamond" w:cs="Garamond"/>
          <w:color w:val="000000"/>
          <w:sz w:val="23"/>
          <w:szCs w:val="23"/>
          <w:lang w:val="es-BO"/>
        </w:rPr>
        <w:t>join</w:t>
      </w:r>
      <w:proofErr w:type="spellEnd"/>
      <w:r w:rsidRPr="00EC767F">
        <w:rPr>
          <w:rFonts w:ascii="Garamond" w:eastAsia="Garamond" w:hAnsi="Garamond" w:cs="Garamond"/>
          <w:color w:val="000000"/>
          <w:sz w:val="23"/>
          <w:szCs w:val="23"/>
          <w:lang w:val="es-BO"/>
        </w:rPr>
        <w:t>) preservando todos los registros de materias.</w:t>
      </w:r>
    </w:p>
    <w:p w14:paraId="6F420BF5" w14:textId="6DCFE4EC" w:rsidR="00EC767F" w:rsidRPr="00EC767F" w:rsidRDefault="00EC767F" w:rsidP="00EC767F">
      <w:pPr>
        <w:pStyle w:val="Prrafodelista"/>
        <w:numPr>
          <w:ilvl w:val="0"/>
          <w:numId w:val="45"/>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b/>
          <w:bCs/>
          <w:color w:val="000000"/>
          <w:sz w:val="23"/>
          <w:szCs w:val="23"/>
          <w:lang w:val="es-BO"/>
        </w:rPr>
        <w:t xml:space="preserve">Integración de </w:t>
      </w:r>
      <w:r w:rsidR="00A60AFA">
        <w:rPr>
          <w:rFonts w:ascii="Garamond" w:eastAsia="Garamond" w:hAnsi="Garamond" w:cs="Garamond"/>
          <w:b/>
          <w:bCs/>
          <w:color w:val="000000"/>
          <w:sz w:val="23"/>
          <w:szCs w:val="23"/>
          <w:lang w:val="es-BO"/>
        </w:rPr>
        <w:t>c</w:t>
      </w:r>
      <w:r w:rsidRPr="00EC767F">
        <w:rPr>
          <w:rFonts w:ascii="Garamond" w:eastAsia="Garamond" w:hAnsi="Garamond" w:cs="Garamond"/>
          <w:b/>
          <w:bCs/>
          <w:color w:val="000000"/>
          <w:sz w:val="23"/>
          <w:szCs w:val="23"/>
          <w:lang w:val="es-BO"/>
        </w:rPr>
        <w:t xml:space="preserve">aracterísticas </w:t>
      </w:r>
      <w:r w:rsidR="00A60AFA">
        <w:rPr>
          <w:rFonts w:ascii="Garamond" w:eastAsia="Garamond" w:hAnsi="Garamond" w:cs="Garamond"/>
          <w:b/>
          <w:bCs/>
          <w:color w:val="000000"/>
          <w:sz w:val="23"/>
          <w:szCs w:val="23"/>
          <w:lang w:val="es-BO"/>
        </w:rPr>
        <w:t>e</w:t>
      </w:r>
      <w:r w:rsidRPr="00EC767F">
        <w:rPr>
          <w:rFonts w:ascii="Garamond" w:eastAsia="Garamond" w:hAnsi="Garamond" w:cs="Garamond"/>
          <w:b/>
          <w:bCs/>
          <w:color w:val="000000"/>
          <w:sz w:val="23"/>
          <w:szCs w:val="23"/>
          <w:lang w:val="es-BO"/>
        </w:rPr>
        <w:t>speciales</w:t>
      </w:r>
      <w:r w:rsidRPr="00EC767F">
        <w:rPr>
          <w:rFonts w:ascii="Garamond" w:eastAsia="Garamond" w:hAnsi="Garamond" w:cs="Garamond"/>
          <w:color w:val="000000"/>
          <w:sz w:val="23"/>
          <w:szCs w:val="23"/>
          <w:lang w:val="es-BO"/>
        </w:rPr>
        <w:t xml:space="preserve">: Adición de </w:t>
      </w:r>
      <w:proofErr w:type="spellStart"/>
      <w:r w:rsidRPr="00EC767F">
        <w:rPr>
          <w:rFonts w:ascii="Garamond" w:eastAsia="Garamond" w:hAnsi="Garamond" w:cs="Garamond"/>
          <w:color w:val="000000"/>
          <w:sz w:val="23"/>
          <w:szCs w:val="23"/>
          <w:lang w:val="es-BO"/>
        </w:rPr>
        <w:t>Clase_compartida</w:t>
      </w:r>
      <w:proofErr w:type="spellEnd"/>
      <w:r w:rsidRPr="00EC767F">
        <w:rPr>
          <w:rFonts w:ascii="Garamond" w:eastAsia="Garamond" w:hAnsi="Garamond" w:cs="Garamond"/>
          <w:color w:val="000000"/>
          <w:sz w:val="23"/>
          <w:szCs w:val="23"/>
          <w:lang w:val="es-BO"/>
        </w:rPr>
        <w:t xml:space="preserve"> manteniendo la integridad de los datos mediante </w:t>
      </w:r>
      <w:proofErr w:type="spellStart"/>
      <w:r w:rsidRPr="00EC767F">
        <w:rPr>
          <w:rFonts w:ascii="Garamond" w:eastAsia="Garamond" w:hAnsi="Garamond" w:cs="Garamond"/>
          <w:color w:val="000000"/>
          <w:sz w:val="23"/>
          <w:szCs w:val="23"/>
          <w:lang w:val="es-BO"/>
        </w:rPr>
        <w:t>joins</w:t>
      </w:r>
      <w:proofErr w:type="spellEnd"/>
      <w:r w:rsidRPr="00EC767F">
        <w:rPr>
          <w:rFonts w:ascii="Garamond" w:eastAsia="Garamond" w:hAnsi="Garamond" w:cs="Garamond"/>
          <w:color w:val="000000"/>
          <w:sz w:val="23"/>
          <w:szCs w:val="23"/>
          <w:lang w:val="es-BO"/>
        </w:rPr>
        <w:t xml:space="preserve"> izquierdos y llenado apropiado de valores nulos.</w:t>
      </w:r>
    </w:p>
    <w:p w14:paraId="10633EF7" w14:textId="288AF4F4" w:rsidR="00846DB2" w:rsidRDefault="00EC767F" w:rsidP="00846DB2">
      <w:pPr>
        <w:pStyle w:val="Prrafodelista"/>
        <w:numPr>
          <w:ilvl w:val="0"/>
          <w:numId w:val="45"/>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b/>
          <w:bCs/>
          <w:color w:val="000000"/>
          <w:sz w:val="23"/>
          <w:szCs w:val="23"/>
          <w:lang w:val="es-BO"/>
        </w:rPr>
        <w:lastRenderedPageBreak/>
        <w:t xml:space="preserve">Contextualización con </w:t>
      </w:r>
      <w:r w:rsidR="00A60AFA">
        <w:rPr>
          <w:rFonts w:ascii="Garamond" w:eastAsia="Garamond" w:hAnsi="Garamond" w:cs="Garamond"/>
          <w:b/>
          <w:bCs/>
          <w:color w:val="000000"/>
          <w:sz w:val="23"/>
          <w:szCs w:val="23"/>
          <w:lang w:val="es-BO"/>
        </w:rPr>
        <w:t>d</w:t>
      </w:r>
      <w:r w:rsidRPr="00EC767F">
        <w:rPr>
          <w:rFonts w:ascii="Garamond" w:eastAsia="Garamond" w:hAnsi="Garamond" w:cs="Garamond"/>
          <w:b/>
          <w:bCs/>
          <w:color w:val="000000"/>
          <w:sz w:val="23"/>
          <w:szCs w:val="23"/>
          <w:lang w:val="es-BO"/>
        </w:rPr>
        <w:t xml:space="preserve">atos de </w:t>
      </w:r>
      <w:r w:rsidR="00A60AFA">
        <w:rPr>
          <w:rFonts w:ascii="Garamond" w:eastAsia="Garamond" w:hAnsi="Garamond" w:cs="Garamond"/>
          <w:b/>
          <w:bCs/>
          <w:color w:val="000000"/>
          <w:sz w:val="23"/>
          <w:szCs w:val="23"/>
          <w:lang w:val="es-BO"/>
        </w:rPr>
        <w:t>c</w:t>
      </w:r>
      <w:r w:rsidRPr="00EC767F">
        <w:rPr>
          <w:rFonts w:ascii="Garamond" w:eastAsia="Garamond" w:hAnsi="Garamond" w:cs="Garamond"/>
          <w:b/>
          <w:bCs/>
          <w:color w:val="000000"/>
          <w:sz w:val="23"/>
          <w:szCs w:val="23"/>
          <w:lang w:val="es-BO"/>
        </w:rPr>
        <w:t>ursos</w:t>
      </w:r>
      <w:r w:rsidRPr="00EC767F">
        <w:rPr>
          <w:rFonts w:ascii="Garamond" w:eastAsia="Garamond" w:hAnsi="Garamond" w:cs="Garamond"/>
          <w:color w:val="000000"/>
          <w:sz w:val="23"/>
          <w:szCs w:val="23"/>
          <w:lang w:val="es-BO"/>
        </w:rPr>
        <w:t>: Incorporación de información de Curso para proporcionar contexto temporal y organizativo.</w:t>
      </w:r>
    </w:p>
    <w:p w14:paraId="75E40F3A" w14:textId="77777777" w:rsidR="00846DB2" w:rsidRPr="00846DB2" w:rsidRDefault="00846DB2" w:rsidP="00846DB2">
      <w:pPr>
        <w:pStyle w:val="Prrafodelista"/>
        <w:pBdr>
          <w:top w:val="nil"/>
          <w:left w:val="nil"/>
          <w:bottom w:val="nil"/>
          <w:right w:val="nil"/>
          <w:between w:val="nil"/>
        </w:pBdr>
        <w:spacing w:before="120" w:after="120"/>
        <w:jc w:val="both"/>
        <w:rPr>
          <w:rFonts w:ascii="Garamond" w:eastAsia="Garamond" w:hAnsi="Garamond" w:cs="Garamond"/>
          <w:color w:val="000000"/>
          <w:sz w:val="23"/>
          <w:szCs w:val="23"/>
          <w:lang w:val="es-BO"/>
        </w:rPr>
      </w:pPr>
    </w:p>
    <w:p w14:paraId="6DFCEE24" w14:textId="3DF305D0" w:rsidR="00EC767F" w:rsidRPr="00EC767F" w:rsidRDefault="00EC767F" w:rsidP="00EC767F">
      <w:pPr>
        <w:pStyle w:val="Prrafodelista"/>
        <w:numPr>
          <w:ilvl w:val="0"/>
          <w:numId w:val="43"/>
        </w:numPr>
        <w:pBdr>
          <w:top w:val="nil"/>
          <w:left w:val="nil"/>
          <w:bottom w:val="nil"/>
          <w:right w:val="nil"/>
          <w:between w:val="nil"/>
        </w:pBdr>
        <w:spacing w:before="120" w:after="120"/>
        <w:jc w:val="both"/>
        <w:rPr>
          <w:rFonts w:ascii="Garamond" w:eastAsia="Garamond" w:hAnsi="Garamond" w:cs="Garamond"/>
          <w:b/>
          <w:bCs/>
          <w:color w:val="000000"/>
          <w:sz w:val="23"/>
          <w:szCs w:val="23"/>
          <w:lang w:val="es-BO"/>
        </w:rPr>
      </w:pPr>
      <w:r w:rsidRPr="00EC767F">
        <w:rPr>
          <w:rFonts w:ascii="Garamond" w:eastAsia="Garamond" w:hAnsi="Garamond" w:cs="Garamond"/>
          <w:b/>
          <w:bCs/>
          <w:color w:val="000000"/>
          <w:sz w:val="23"/>
          <w:szCs w:val="23"/>
          <w:lang w:val="es-BO"/>
        </w:rPr>
        <w:t xml:space="preserve">Tratamiento de </w:t>
      </w:r>
      <w:r w:rsidR="00F71C54">
        <w:rPr>
          <w:rFonts w:ascii="Garamond" w:eastAsia="Garamond" w:hAnsi="Garamond" w:cs="Garamond"/>
          <w:b/>
          <w:bCs/>
          <w:color w:val="000000"/>
          <w:sz w:val="23"/>
          <w:szCs w:val="23"/>
          <w:lang w:val="es-BO"/>
        </w:rPr>
        <w:t>v</w:t>
      </w:r>
      <w:r w:rsidRPr="00EC767F">
        <w:rPr>
          <w:rFonts w:ascii="Garamond" w:eastAsia="Garamond" w:hAnsi="Garamond" w:cs="Garamond"/>
          <w:b/>
          <w:bCs/>
          <w:color w:val="000000"/>
          <w:sz w:val="23"/>
          <w:szCs w:val="23"/>
          <w:lang w:val="es-BO"/>
        </w:rPr>
        <w:t xml:space="preserve">alores </w:t>
      </w:r>
      <w:r w:rsidR="00F71C54">
        <w:rPr>
          <w:rFonts w:ascii="Garamond" w:eastAsia="Garamond" w:hAnsi="Garamond" w:cs="Garamond"/>
          <w:b/>
          <w:bCs/>
          <w:color w:val="000000"/>
          <w:sz w:val="23"/>
          <w:szCs w:val="23"/>
          <w:lang w:val="es-BO"/>
        </w:rPr>
        <w:t>n</w:t>
      </w:r>
      <w:r w:rsidRPr="00EC767F">
        <w:rPr>
          <w:rFonts w:ascii="Garamond" w:eastAsia="Garamond" w:hAnsi="Garamond" w:cs="Garamond"/>
          <w:b/>
          <w:bCs/>
          <w:color w:val="000000"/>
          <w:sz w:val="23"/>
          <w:szCs w:val="23"/>
          <w:lang w:val="es-BO"/>
        </w:rPr>
        <w:t xml:space="preserve">ulos y </w:t>
      </w:r>
      <w:r w:rsidR="00F71C54">
        <w:rPr>
          <w:rFonts w:ascii="Garamond" w:eastAsia="Garamond" w:hAnsi="Garamond" w:cs="Garamond"/>
          <w:b/>
          <w:bCs/>
          <w:color w:val="000000"/>
          <w:sz w:val="23"/>
          <w:szCs w:val="23"/>
          <w:lang w:val="es-BO"/>
        </w:rPr>
        <w:t>d</w:t>
      </w:r>
      <w:r w:rsidRPr="00EC767F">
        <w:rPr>
          <w:rFonts w:ascii="Garamond" w:eastAsia="Garamond" w:hAnsi="Garamond" w:cs="Garamond"/>
          <w:b/>
          <w:bCs/>
          <w:color w:val="000000"/>
          <w:sz w:val="23"/>
          <w:szCs w:val="23"/>
          <w:lang w:val="es-BO"/>
        </w:rPr>
        <w:t>uplicados</w:t>
      </w:r>
    </w:p>
    <w:p w14:paraId="1B48D357" w14:textId="77777777" w:rsidR="00EC767F" w:rsidRPr="00EC767F" w:rsidRDefault="00EC767F" w:rsidP="00EC767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color w:val="000000"/>
          <w:sz w:val="23"/>
          <w:szCs w:val="23"/>
          <w:lang w:val="es-BO"/>
        </w:rPr>
        <w:t>El análisis muestra decisiones críticas respecto al manejo de datos incompletos:</w:t>
      </w:r>
    </w:p>
    <w:p w14:paraId="53E0789C" w14:textId="68A0C27E" w:rsidR="00EC767F" w:rsidRPr="00F71C54" w:rsidRDefault="00EC767F" w:rsidP="00F71C54">
      <w:pPr>
        <w:pStyle w:val="Prrafodelista"/>
        <w:numPr>
          <w:ilvl w:val="0"/>
          <w:numId w:val="46"/>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F71C54">
        <w:rPr>
          <w:rFonts w:ascii="Garamond" w:eastAsia="Garamond" w:hAnsi="Garamond" w:cs="Garamond"/>
          <w:b/>
          <w:bCs/>
          <w:color w:val="000000"/>
          <w:sz w:val="23"/>
          <w:szCs w:val="23"/>
          <w:lang w:val="es-BO"/>
        </w:rPr>
        <w:t xml:space="preserve">Verificación </w:t>
      </w:r>
      <w:r w:rsidR="00F71C54">
        <w:rPr>
          <w:rFonts w:ascii="Garamond" w:eastAsia="Garamond" w:hAnsi="Garamond" w:cs="Garamond"/>
          <w:b/>
          <w:bCs/>
          <w:color w:val="000000"/>
          <w:sz w:val="23"/>
          <w:szCs w:val="23"/>
          <w:lang w:val="es-BO"/>
        </w:rPr>
        <w:t>s</w:t>
      </w:r>
      <w:r w:rsidRPr="00F71C54">
        <w:rPr>
          <w:rFonts w:ascii="Garamond" w:eastAsia="Garamond" w:hAnsi="Garamond" w:cs="Garamond"/>
          <w:b/>
          <w:bCs/>
          <w:color w:val="000000"/>
          <w:sz w:val="23"/>
          <w:szCs w:val="23"/>
          <w:lang w:val="es-BO"/>
        </w:rPr>
        <w:t>istemática</w:t>
      </w:r>
      <w:r w:rsidRPr="00F71C54">
        <w:rPr>
          <w:rFonts w:ascii="Garamond" w:eastAsia="Garamond" w:hAnsi="Garamond" w:cs="Garamond"/>
          <w:color w:val="000000"/>
          <w:sz w:val="23"/>
          <w:szCs w:val="23"/>
          <w:lang w:val="es-BO"/>
        </w:rPr>
        <w:t>: Se realizaron verificaciones de valores nulos después de cada operación de fusión para garantizar la calidad de los datos.</w:t>
      </w:r>
    </w:p>
    <w:p w14:paraId="657FE7DD" w14:textId="0546F537" w:rsidR="00EC767F" w:rsidRPr="00F71C54" w:rsidRDefault="00EC767F" w:rsidP="00F71C54">
      <w:pPr>
        <w:pStyle w:val="Prrafodelista"/>
        <w:numPr>
          <w:ilvl w:val="0"/>
          <w:numId w:val="46"/>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F71C54">
        <w:rPr>
          <w:rFonts w:ascii="Garamond" w:eastAsia="Garamond" w:hAnsi="Garamond" w:cs="Garamond"/>
          <w:b/>
          <w:bCs/>
          <w:color w:val="000000"/>
          <w:sz w:val="23"/>
          <w:szCs w:val="23"/>
          <w:lang w:val="es-BO"/>
        </w:rPr>
        <w:t xml:space="preserve">Asignación de </w:t>
      </w:r>
      <w:r w:rsidR="00F71C54">
        <w:rPr>
          <w:rFonts w:ascii="Garamond" w:eastAsia="Garamond" w:hAnsi="Garamond" w:cs="Garamond"/>
          <w:b/>
          <w:bCs/>
          <w:color w:val="000000"/>
          <w:sz w:val="23"/>
          <w:szCs w:val="23"/>
          <w:lang w:val="es-BO"/>
        </w:rPr>
        <w:t>v</w:t>
      </w:r>
      <w:r w:rsidRPr="00F71C54">
        <w:rPr>
          <w:rFonts w:ascii="Garamond" w:eastAsia="Garamond" w:hAnsi="Garamond" w:cs="Garamond"/>
          <w:b/>
          <w:bCs/>
          <w:color w:val="000000"/>
          <w:sz w:val="23"/>
          <w:szCs w:val="23"/>
          <w:lang w:val="es-BO"/>
        </w:rPr>
        <w:t xml:space="preserve">alores por </w:t>
      </w:r>
      <w:r w:rsidR="00F71C54">
        <w:rPr>
          <w:rFonts w:ascii="Garamond" w:eastAsia="Garamond" w:hAnsi="Garamond" w:cs="Garamond"/>
          <w:b/>
          <w:bCs/>
          <w:color w:val="000000"/>
          <w:sz w:val="23"/>
          <w:szCs w:val="23"/>
          <w:lang w:val="es-BO"/>
        </w:rPr>
        <w:t>d</w:t>
      </w:r>
      <w:r w:rsidRPr="00F71C54">
        <w:rPr>
          <w:rFonts w:ascii="Garamond" w:eastAsia="Garamond" w:hAnsi="Garamond" w:cs="Garamond"/>
          <w:b/>
          <w:bCs/>
          <w:color w:val="000000"/>
          <w:sz w:val="23"/>
          <w:szCs w:val="23"/>
          <w:lang w:val="es-BO"/>
        </w:rPr>
        <w:t>efecto</w:t>
      </w:r>
      <w:r w:rsidRPr="00F71C54">
        <w:rPr>
          <w:rFonts w:ascii="Garamond" w:eastAsia="Garamond" w:hAnsi="Garamond" w:cs="Garamond"/>
          <w:color w:val="000000"/>
          <w:sz w:val="23"/>
          <w:szCs w:val="23"/>
          <w:lang w:val="es-BO"/>
        </w:rPr>
        <w:t xml:space="preserve">: Los valores nulos en </w:t>
      </w:r>
      <w:proofErr w:type="spellStart"/>
      <w:r w:rsidRPr="00F71C54">
        <w:rPr>
          <w:rFonts w:ascii="Garamond" w:eastAsia="Garamond" w:hAnsi="Garamond" w:cs="Garamond"/>
          <w:color w:val="000000"/>
          <w:sz w:val="23"/>
          <w:szCs w:val="23"/>
          <w:lang w:val="es-BO"/>
        </w:rPr>
        <w:t>clase_compartida</w:t>
      </w:r>
      <w:proofErr w:type="spellEnd"/>
      <w:r w:rsidRPr="00F71C54">
        <w:rPr>
          <w:rFonts w:ascii="Garamond" w:eastAsia="Garamond" w:hAnsi="Garamond" w:cs="Garamond"/>
          <w:color w:val="000000"/>
          <w:sz w:val="23"/>
          <w:szCs w:val="23"/>
          <w:lang w:val="es-BO"/>
        </w:rPr>
        <w:t xml:space="preserve"> se completaron con "Individual"</w:t>
      </w:r>
      <w:r w:rsidR="00F71C54">
        <w:rPr>
          <w:rFonts w:ascii="Garamond" w:eastAsia="Garamond" w:hAnsi="Garamond" w:cs="Garamond"/>
          <w:color w:val="000000"/>
          <w:sz w:val="23"/>
          <w:szCs w:val="23"/>
          <w:lang w:val="es-BO"/>
        </w:rPr>
        <w:t xml:space="preserve"> para diferenciar de las materias que se comparten con otros cursos</w:t>
      </w:r>
      <w:r w:rsidRPr="00F71C54">
        <w:rPr>
          <w:rFonts w:ascii="Garamond" w:eastAsia="Garamond" w:hAnsi="Garamond" w:cs="Garamond"/>
          <w:color w:val="000000"/>
          <w:sz w:val="23"/>
          <w:szCs w:val="23"/>
          <w:lang w:val="es-BO"/>
        </w:rPr>
        <w:t>.</w:t>
      </w:r>
    </w:p>
    <w:p w14:paraId="76EEF867" w14:textId="5D7CF834" w:rsidR="00EC767F" w:rsidRDefault="00EC767F" w:rsidP="00F71C54">
      <w:pPr>
        <w:pStyle w:val="Prrafodelista"/>
        <w:numPr>
          <w:ilvl w:val="0"/>
          <w:numId w:val="46"/>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F71C54">
        <w:rPr>
          <w:rFonts w:ascii="Garamond" w:eastAsia="Garamond" w:hAnsi="Garamond" w:cs="Garamond"/>
          <w:b/>
          <w:bCs/>
          <w:color w:val="000000"/>
          <w:sz w:val="23"/>
          <w:szCs w:val="23"/>
          <w:lang w:val="es-BO"/>
        </w:rPr>
        <w:t xml:space="preserve">Eliminación de </w:t>
      </w:r>
      <w:r w:rsidR="00F71C54">
        <w:rPr>
          <w:rFonts w:ascii="Garamond" w:eastAsia="Garamond" w:hAnsi="Garamond" w:cs="Garamond"/>
          <w:b/>
          <w:bCs/>
          <w:color w:val="000000"/>
          <w:sz w:val="23"/>
          <w:szCs w:val="23"/>
          <w:lang w:val="es-BO"/>
        </w:rPr>
        <w:t>d</w:t>
      </w:r>
      <w:r w:rsidRPr="00F71C54">
        <w:rPr>
          <w:rFonts w:ascii="Garamond" w:eastAsia="Garamond" w:hAnsi="Garamond" w:cs="Garamond"/>
          <w:b/>
          <w:bCs/>
          <w:color w:val="000000"/>
          <w:sz w:val="23"/>
          <w:szCs w:val="23"/>
          <w:lang w:val="es-BO"/>
        </w:rPr>
        <w:t>uplicados</w:t>
      </w:r>
      <w:r w:rsidRPr="00F71C54">
        <w:rPr>
          <w:rFonts w:ascii="Garamond" w:eastAsia="Garamond" w:hAnsi="Garamond" w:cs="Garamond"/>
          <w:color w:val="000000"/>
          <w:sz w:val="23"/>
          <w:szCs w:val="23"/>
          <w:lang w:val="es-BO"/>
        </w:rPr>
        <w:t xml:space="preserve">: Se identificaron y eliminaron entradas duplicadas en la tabla </w:t>
      </w:r>
      <w:proofErr w:type="spellStart"/>
      <w:r w:rsidRPr="00F71C54">
        <w:rPr>
          <w:rFonts w:ascii="Garamond" w:eastAsia="Garamond" w:hAnsi="Garamond" w:cs="Garamond"/>
          <w:color w:val="000000"/>
          <w:sz w:val="23"/>
          <w:szCs w:val="23"/>
          <w:lang w:val="es-BO"/>
        </w:rPr>
        <w:t>Clase_compartida</w:t>
      </w:r>
      <w:proofErr w:type="spellEnd"/>
      <w:r w:rsidRPr="00F71C54">
        <w:rPr>
          <w:rFonts w:ascii="Garamond" w:eastAsia="Garamond" w:hAnsi="Garamond" w:cs="Garamond"/>
          <w:color w:val="000000"/>
          <w:sz w:val="23"/>
          <w:szCs w:val="23"/>
          <w:lang w:val="es-BO"/>
        </w:rPr>
        <w:t xml:space="preserve"> mediante la función </w:t>
      </w:r>
      <w:proofErr w:type="spellStart"/>
      <w:r w:rsidRPr="00F71C54">
        <w:rPr>
          <w:rFonts w:ascii="Garamond" w:eastAsia="Garamond" w:hAnsi="Garamond" w:cs="Garamond"/>
          <w:color w:val="000000"/>
          <w:sz w:val="23"/>
          <w:szCs w:val="23"/>
          <w:lang w:val="es-BO"/>
        </w:rPr>
        <w:t>drop_</w:t>
      </w:r>
      <w:proofErr w:type="gramStart"/>
      <w:r w:rsidRPr="00F71C54">
        <w:rPr>
          <w:rFonts w:ascii="Garamond" w:eastAsia="Garamond" w:hAnsi="Garamond" w:cs="Garamond"/>
          <w:color w:val="000000"/>
          <w:sz w:val="23"/>
          <w:szCs w:val="23"/>
          <w:lang w:val="es-BO"/>
        </w:rPr>
        <w:t>duplicates</w:t>
      </w:r>
      <w:proofErr w:type="spellEnd"/>
      <w:r w:rsidRPr="00F71C54">
        <w:rPr>
          <w:rFonts w:ascii="Garamond" w:eastAsia="Garamond" w:hAnsi="Garamond" w:cs="Garamond"/>
          <w:color w:val="000000"/>
          <w:sz w:val="23"/>
          <w:szCs w:val="23"/>
          <w:lang w:val="es-BO"/>
        </w:rPr>
        <w:t>(</w:t>
      </w:r>
      <w:proofErr w:type="gramEnd"/>
      <w:r w:rsidRPr="00F71C54">
        <w:rPr>
          <w:rFonts w:ascii="Garamond" w:eastAsia="Garamond" w:hAnsi="Garamond" w:cs="Garamond"/>
          <w:color w:val="000000"/>
          <w:sz w:val="23"/>
          <w:szCs w:val="23"/>
          <w:lang w:val="es-BO"/>
        </w:rPr>
        <w:t>).</w:t>
      </w:r>
    </w:p>
    <w:p w14:paraId="1E4ADAB4" w14:textId="77777777" w:rsidR="00846DB2" w:rsidRPr="00F71C54" w:rsidRDefault="00846DB2" w:rsidP="00846DB2">
      <w:pPr>
        <w:pStyle w:val="Prrafodelista"/>
        <w:pBdr>
          <w:top w:val="nil"/>
          <w:left w:val="nil"/>
          <w:bottom w:val="nil"/>
          <w:right w:val="nil"/>
          <w:between w:val="nil"/>
        </w:pBdr>
        <w:spacing w:before="120" w:after="120"/>
        <w:jc w:val="both"/>
        <w:rPr>
          <w:rFonts w:ascii="Garamond" w:eastAsia="Garamond" w:hAnsi="Garamond" w:cs="Garamond"/>
          <w:color w:val="000000"/>
          <w:sz w:val="23"/>
          <w:szCs w:val="23"/>
          <w:lang w:val="es-BO"/>
        </w:rPr>
      </w:pPr>
    </w:p>
    <w:p w14:paraId="0010FA1A" w14:textId="0836DF68" w:rsidR="00EC767F" w:rsidRPr="00EC767F" w:rsidRDefault="00EC767F" w:rsidP="00EC767F">
      <w:pPr>
        <w:pStyle w:val="Prrafodelista"/>
        <w:numPr>
          <w:ilvl w:val="0"/>
          <w:numId w:val="43"/>
        </w:numPr>
        <w:pBdr>
          <w:top w:val="nil"/>
          <w:left w:val="nil"/>
          <w:bottom w:val="nil"/>
          <w:right w:val="nil"/>
          <w:between w:val="nil"/>
        </w:pBdr>
        <w:spacing w:before="120" w:after="120"/>
        <w:jc w:val="both"/>
        <w:rPr>
          <w:rFonts w:ascii="Garamond" w:eastAsia="Garamond" w:hAnsi="Garamond" w:cs="Garamond"/>
          <w:b/>
          <w:bCs/>
          <w:color w:val="000000"/>
          <w:sz w:val="23"/>
          <w:szCs w:val="23"/>
          <w:lang w:val="es-BO"/>
        </w:rPr>
      </w:pPr>
      <w:r w:rsidRPr="00EC767F">
        <w:rPr>
          <w:rFonts w:ascii="Garamond" w:eastAsia="Garamond" w:hAnsi="Garamond" w:cs="Garamond"/>
          <w:b/>
          <w:bCs/>
          <w:color w:val="000000"/>
          <w:sz w:val="23"/>
          <w:szCs w:val="23"/>
          <w:lang w:val="es-BO"/>
        </w:rPr>
        <w:t xml:space="preserve">Transformación y </w:t>
      </w:r>
      <w:r w:rsidR="00846DB2">
        <w:rPr>
          <w:rFonts w:ascii="Garamond" w:eastAsia="Garamond" w:hAnsi="Garamond" w:cs="Garamond"/>
          <w:b/>
          <w:bCs/>
          <w:color w:val="000000"/>
          <w:sz w:val="23"/>
          <w:szCs w:val="23"/>
          <w:lang w:val="es-BO"/>
        </w:rPr>
        <w:t>e</w:t>
      </w:r>
      <w:r w:rsidRPr="00EC767F">
        <w:rPr>
          <w:rFonts w:ascii="Garamond" w:eastAsia="Garamond" w:hAnsi="Garamond" w:cs="Garamond"/>
          <w:b/>
          <w:bCs/>
          <w:color w:val="000000"/>
          <w:sz w:val="23"/>
          <w:szCs w:val="23"/>
          <w:lang w:val="es-BO"/>
        </w:rPr>
        <w:t xml:space="preserve">nriquecimiento de </w:t>
      </w:r>
      <w:r w:rsidR="00846DB2">
        <w:rPr>
          <w:rFonts w:ascii="Garamond" w:eastAsia="Garamond" w:hAnsi="Garamond" w:cs="Garamond"/>
          <w:b/>
          <w:bCs/>
          <w:color w:val="000000"/>
          <w:sz w:val="23"/>
          <w:szCs w:val="23"/>
          <w:lang w:val="es-BO"/>
        </w:rPr>
        <w:t>d</w:t>
      </w:r>
      <w:r w:rsidRPr="00EC767F">
        <w:rPr>
          <w:rFonts w:ascii="Garamond" w:eastAsia="Garamond" w:hAnsi="Garamond" w:cs="Garamond"/>
          <w:b/>
          <w:bCs/>
          <w:color w:val="000000"/>
          <w:sz w:val="23"/>
          <w:szCs w:val="23"/>
          <w:lang w:val="es-BO"/>
        </w:rPr>
        <w:t>atos</w:t>
      </w:r>
    </w:p>
    <w:p w14:paraId="2657648E" w14:textId="77777777" w:rsidR="00EC767F" w:rsidRPr="00EC767F" w:rsidRDefault="00EC767F" w:rsidP="00EC767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color w:val="000000"/>
          <w:sz w:val="23"/>
          <w:szCs w:val="23"/>
          <w:lang w:val="es-BO"/>
        </w:rPr>
        <w:t>El proceso incluyó importantes transformaciones para mejorar la utilidad analítica:</w:t>
      </w:r>
    </w:p>
    <w:p w14:paraId="01B95C68" w14:textId="4F1F7AC7" w:rsidR="00EC767F" w:rsidRPr="00F71C54" w:rsidRDefault="00EC767F" w:rsidP="00F71C54">
      <w:pPr>
        <w:pStyle w:val="Prrafodelista"/>
        <w:numPr>
          <w:ilvl w:val="0"/>
          <w:numId w:val="47"/>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F71C54">
        <w:rPr>
          <w:rFonts w:ascii="Garamond" w:eastAsia="Garamond" w:hAnsi="Garamond" w:cs="Garamond"/>
          <w:b/>
          <w:bCs/>
          <w:color w:val="000000"/>
          <w:sz w:val="23"/>
          <w:szCs w:val="23"/>
          <w:lang w:val="es-BO"/>
        </w:rPr>
        <w:t xml:space="preserve">Conversión de </w:t>
      </w:r>
      <w:r w:rsidR="00F71C54">
        <w:rPr>
          <w:rFonts w:ascii="Garamond" w:eastAsia="Garamond" w:hAnsi="Garamond" w:cs="Garamond"/>
          <w:b/>
          <w:bCs/>
          <w:color w:val="000000"/>
          <w:sz w:val="23"/>
          <w:szCs w:val="23"/>
          <w:lang w:val="es-BO"/>
        </w:rPr>
        <w:t>t</w:t>
      </w:r>
      <w:r w:rsidRPr="00F71C54">
        <w:rPr>
          <w:rFonts w:ascii="Garamond" w:eastAsia="Garamond" w:hAnsi="Garamond" w:cs="Garamond"/>
          <w:b/>
          <w:bCs/>
          <w:color w:val="000000"/>
          <w:sz w:val="23"/>
          <w:szCs w:val="23"/>
          <w:lang w:val="es-BO"/>
        </w:rPr>
        <w:t xml:space="preserve">ipos de </w:t>
      </w:r>
      <w:r w:rsidR="00F71C54">
        <w:rPr>
          <w:rFonts w:ascii="Garamond" w:eastAsia="Garamond" w:hAnsi="Garamond" w:cs="Garamond"/>
          <w:b/>
          <w:bCs/>
          <w:color w:val="000000"/>
          <w:sz w:val="23"/>
          <w:szCs w:val="23"/>
          <w:lang w:val="es-BO"/>
        </w:rPr>
        <w:t>d</w:t>
      </w:r>
      <w:r w:rsidRPr="00F71C54">
        <w:rPr>
          <w:rFonts w:ascii="Garamond" w:eastAsia="Garamond" w:hAnsi="Garamond" w:cs="Garamond"/>
          <w:b/>
          <w:bCs/>
          <w:color w:val="000000"/>
          <w:sz w:val="23"/>
          <w:szCs w:val="23"/>
          <w:lang w:val="es-BO"/>
        </w:rPr>
        <w:t>atos</w:t>
      </w:r>
      <w:r w:rsidRPr="00F71C54">
        <w:rPr>
          <w:rFonts w:ascii="Garamond" w:eastAsia="Garamond" w:hAnsi="Garamond" w:cs="Garamond"/>
          <w:color w:val="000000"/>
          <w:sz w:val="23"/>
          <w:szCs w:val="23"/>
          <w:lang w:val="es-BO"/>
        </w:rPr>
        <w:t>: Transformación de valores booleanos a enteros (0/1) para facilitar operaciones aritméticas posteriores.</w:t>
      </w:r>
    </w:p>
    <w:p w14:paraId="7BA33970" w14:textId="7836B6E6" w:rsidR="00EC767F" w:rsidRDefault="00EC767F" w:rsidP="00846DB2">
      <w:pPr>
        <w:pStyle w:val="Prrafodelista"/>
        <w:numPr>
          <w:ilvl w:val="0"/>
          <w:numId w:val="47"/>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sidRPr="00F71C54">
        <w:rPr>
          <w:rFonts w:ascii="Garamond" w:eastAsia="Garamond" w:hAnsi="Garamond" w:cs="Garamond"/>
          <w:b/>
          <w:bCs/>
          <w:color w:val="000000"/>
          <w:sz w:val="23"/>
          <w:szCs w:val="23"/>
          <w:lang w:val="es-BO"/>
        </w:rPr>
        <w:t xml:space="preserve">Verificación de </w:t>
      </w:r>
      <w:r w:rsidR="00846DB2">
        <w:rPr>
          <w:rFonts w:ascii="Garamond" w:eastAsia="Garamond" w:hAnsi="Garamond" w:cs="Garamond"/>
          <w:b/>
          <w:bCs/>
          <w:color w:val="000000"/>
          <w:sz w:val="23"/>
          <w:szCs w:val="23"/>
          <w:lang w:val="es-BO"/>
        </w:rPr>
        <w:t>c</w:t>
      </w:r>
      <w:r w:rsidRPr="00F71C54">
        <w:rPr>
          <w:rFonts w:ascii="Garamond" w:eastAsia="Garamond" w:hAnsi="Garamond" w:cs="Garamond"/>
          <w:b/>
          <w:bCs/>
          <w:color w:val="000000"/>
          <w:sz w:val="23"/>
          <w:szCs w:val="23"/>
          <w:lang w:val="es-BO"/>
        </w:rPr>
        <w:t>onsistencia</w:t>
      </w:r>
      <w:r w:rsidRPr="00F71C54">
        <w:rPr>
          <w:rFonts w:ascii="Garamond" w:eastAsia="Garamond" w:hAnsi="Garamond" w:cs="Garamond"/>
          <w:color w:val="000000"/>
          <w:sz w:val="23"/>
          <w:szCs w:val="23"/>
          <w:lang w:val="es-BO"/>
        </w:rPr>
        <w:t>: Comparación entre horas semanales típicas y reales para identificar posibles inconsistencias en la programación académica.</w:t>
      </w:r>
    </w:p>
    <w:p w14:paraId="66137FA7" w14:textId="77777777" w:rsidR="00846DB2" w:rsidRPr="00F71C54" w:rsidRDefault="00846DB2" w:rsidP="00846DB2">
      <w:pPr>
        <w:pStyle w:val="Prrafodelista"/>
        <w:pBdr>
          <w:top w:val="nil"/>
          <w:left w:val="nil"/>
          <w:bottom w:val="nil"/>
          <w:right w:val="nil"/>
          <w:between w:val="nil"/>
        </w:pBdr>
        <w:spacing w:before="120" w:after="120"/>
        <w:ind w:left="714"/>
        <w:jc w:val="both"/>
        <w:rPr>
          <w:rFonts w:ascii="Garamond" w:eastAsia="Garamond" w:hAnsi="Garamond" w:cs="Garamond"/>
          <w:color w:val="000000"/>
          <w:sz w:val="23"/>
          <w:szCs w:val="23"/>
          <w:lang w:val="es-BO"/>
        </w:rPr>
      </w:pPr>
    </w:p>
    <w:p w14:paraId="78F687B7" w14:textId="69CA0960" w:rsidR="00EC767F" w:rsidRPr="00EC767F" w:rsidRDefault="00EC767F" w:rsidP="00846DB2">
      <w:pPr>
        <w:pStyle w:val="Prrafodelista"/>
        <w:numPr>
          <w:ilvl w:val="0"/>
          <w:numId w:val="43"/>
        </w:numPr>
        <w:pBdr>
          <w:top w:val="nil"/>
          <w:left w:val="nil"/>
          <w:bottom w:val="nil"/>
          <w:right w:val="nil"/>
          <w:between w:val="nil"/>
        </w:pBdr>
        <w:spacing w:before="120" w:after="120"/>
        <w:ind w:left="357" w:hanging="357"/>
        <w:jc w:val="both"/>
        <w:rPr>
          <w:rFonts w:ascii="Garamond" w:eastAsia="Garamond" w:hAnsi="Garamond" w:cs="Garamond"/>
          <w:b/>
          <w:bCs/>
          <w:color w:val="000000"/>
          <w:sz w:val="23"/>
          <w:szCs w:val="23"/>
          <w:lang w:val="es-BO"/>
        </w:rPr>
      </w:pPr>
      <w:r w:rsidRPr="00EC767F">
        <w:rPr>
          <w:rFonts w:ascii="Garamond" w:eastAsia="Garamond" w:hAnsi="Garamond" w:cs="Garamond"/>
          <w:b/>
          <w:bCs/>
          <w:color w:val="000000"/>
          <w:sz w:val="23"/>
          <w:szCs w:val="23"/>
          <w:lang w:val="es-BO"/>
        </w:rPr>
        <w:t xml:space="preserve">Organización </w:t>
      </w:r>
      <w:r w:rsidR="00846DB2">
        <w:rPr>
          <w:rFonts w:ascii="Garamond" w:eastAsia="Garamond" w:hAnsi="Garamond" w:cs="Garamond"/>
          <w:b/>
          <w:bCs/>
          <w:color w:val="000000"/>
          <w:sz w:val="23"/>
          <w:szCs w:val="23"/>
          <w:lang w:val="es-BO"/>
        </w:rPr>
        <w:t>f</w:t>
      </w:r>
      <w:r w:rsidRPr="00EC767F">
        <w:rPr>
          <w:rFonts w:ascii="Garamond" w:eastAsia="Garamond" w:hAnsi="Garamond" w:cs="Garamond"/>
          <w:b/>
          <w:bCs/>
          <w:color w:val="000000"/>
          <w:sz w:val="23"/>
          <w:szCs w:val="23"/>
          <w:lang w:val="es-BO"/>
        </w:rPr>
        <w:t xml:space="preserve">inal del </w:t>
      </w:r>
      <w:r w:rsidR="00846DB2">
        <w:rPr>
          <w:rFonts w:ascii="Garamond" w:eastAsia="Garamond" w:hAnsi="Garamond" w:cs="Garamond"/>
          <w:b/>
          <w:bCs/>
          <w:color w:val="000000"/>
          <w:sz w:val="23"/>
          <w:szCs w:val="23"/>
          <w:lang w:val="es-BO"/>
        </w:rPr>
        <w:t>c</w:t>
      </w:r>
      <w:r w:rsidRPr="00EC767F">
        <w:rPr>
          <w:rFonts w:ascii="Garamond" w:eastAsia="Garamond" w:hAnsi="Garamond" w:cs="Garamond"/>
          <w:b/>
          <w:bCs/>
          <w:color w:val="000000"/>
          <w:sz w:val="23"/>
          <w:szCs w:val="23"/>
          <w:lang w:val="es-BO"/>
        </w:rPr>
        <w:t xml:space="preserve">onjunto de </w:t>
      </w:r>
      <w:r w:rsidR="00846DB2">
        <w:rPr>
          <w:rFonts w:ascii="Garamond" w:eastAsia="Garamond" w:hAnsi="Garamond" w:cs="Garamond"/>
          <w:b/>
          <w:bCs/>
          <w:color w:val="000000"/>
          <w:sz w:val="23"/>
          <w:szCs w:val="23"/>
          <w:lang w:val="es-BO"/>
        </w:rPr>
        <w:t>d</w:t>
      </w:r>
      <w:r w:rsidRPr="00EC767F">
        <w:rPr>
          <w:rFonts w:ascii="Garamond" w:eastAsia="Garamond" w:hAnsi="Garamond" w:cs="Garamond"/>
          <w:b/>
          <w:bCs/>
          <w:color w:val="000000"/>
          <w:sz w:val="23"/>
          <w:szCs w:val="23"/>
          <w:lang w:val="es-BO"/>
        </w:rPr>
        <w:t>atos</w:t>
      </w:r>
    </w:p>
    <w:p w14:paraId="24C165A1" w14:textId="77777777" w:rsidR="00EC767F" w:rsidRPr="00EC767F" w:rsidRDefault="00EC767F" w:rsidP="00EC767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color w:val="000000"/>
          <w:sz w:val="23"/>
          <w:szCs w:val="23"/>
          <w:lang w:val="es-BO"/>
        </w:rPr>
        <w:t>Las decisiones finales de diseño priorizaron la relevancia pedagógica y operativa:</w:t>
      </w:r>
    </w:p>
    <w:p w14:paraId="2A648591" w14:textId="1D47BD02" w:rsidR="00EC767F" w:rsidRPr="00EC767F" w:rsidRDefault="00EC767F" w:rsidP="00EC767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color w:val="000000"/>
          <w:sz w:val="23"/>
          <w:szCs w:val="23"/>
          <w:lang w:val="es-BO"/>
        </w:rPr>
        <w:t xml:space="preserve">a) </w:t>
      </w:r>
      <w:r w:rsidRPr="00EC767F">
        <w:rPr>
          <w:rFonts w:ascii="Garamond" w:eastAsia="Garamond" w:hAnsi="Garamond" w:cs="Garamond"/>
          <w:b/>
          <w:bCs/>
          <w:color w:val="000000"/>
          <w:sz w:val="23"/>
          <w:szCs w:val="23"/>
          <w:lang w:val="es-BO"/>
        </w:rPr>
        <w:t xml:space="preserve">Selección de </w:t>
      </w:r>
      <w:r w:rsidR="00846DB2">
        <w:rPr>
          <w:rFonts w:ascii="Garamond" w:eastAsia="Garamond" w:hAnsi="Garamond" w:cs="Garamond"/>
          <w:b/>
          <w:bCs/>
          <w:color w:val="000000"/>
          <w:sz w:val="23"/>
          <w:szCs w:val="23"/>
          <w:lang w:val="es-BO"/>
        </w:rPr>
        <w:t>c</w:t>
      </w:r>
      <w:r w:rsidRPr="00EC767F">
        <w:rPr>
          <w:rFonts w:ascii="Garamond" w:eastAsia="Garamond" w:hAnsi="Garamond" w:cs="Garamond"/>
          <w:b/>
          <w:bCs/>
          <w:color w:val="000000"/>
          <w:sz w:val="23"/>
          <w:szCs w:val="23"/>
          <w:lang w:val="es-BO"/>
        </w:rPr>
        <w:t xml:space="preserve">olumnas </w:t>
      </w:r>
      <w:r w:rsidR="00846DB2">
        <w:rPr>
          <w:rFonts w:ascii="Garamond" w:eastAsia="Garamond" w:hAnsi="Garamond" w:cs="Garamond"/>
          <w:b/>
          <w:bCs/>
          <w:color w:val="000000"/>
          <w:sz w:val="23"/>
          <w:szCs w:val="23"/>
          <w:lang w:val="es-BO"/>
        </w:rPr>
        <w:t>r</w:t>
      </w:r>
      <w:r w:rsidRPr="00EC767F">
        <w:rPr>
          <w:rFonts w:ascii="Garamond" w:eastAsia="Garamond" w:hAnsi="Garamond" w:cs="Garamond"/>
          <w:b/>
          <w:bCs/>
          <w:color w:val="000000"/>
          <w:sz w:val="23"/>
          <w:szCs w:val="23"/>
          <w:lang w:val="es-BO"/>
        </w:rPr>
        <w:t>elevantes</w:t>
      </w:r>
      <w:r w:rsidRPr="00EC767F">
        <w:rPr>
          <w:rFonts w:ascii="Garamond" w:eastAsia="Garamond" w:hAnsi="Garamond" w:cs="Garamond"/>
          <w:color w:val="000000"/>
          <w:sz w:val="23"/>
          <w:szCs w:val="23"/>
          <w:lang w:val="es-BO"/>
        </w:rPr>
        <w:t>: Eliminación de columnas redundantes (</w:t>
      </w:r>
      <w:proofErr w:type="spellStart"/>
      <w:r w:rsidRPr="00EC767F">
        <w:rPr>
          <w:rFonts w:ascii="Garamond" w:eastAsia="Garamond" w:hAnsi="Garamond" w:cs="Garamond"/>
          <w:color w:val="000000"/>
          <w:sz w:val="23"/>
          <w:szCs w:val="23"/>
          <w:lang w:val="es-BO"/>
        </w:rPr>
        <w:t>nombre_curso</w:t>
      </w:r>
      <w:proofErr w:type="spellEnd"/>
      <w:r w:rsidRPr="00EC767F">
        <w:rPr>
          <w:rFonts w:ascii="Garamond" w:eastAsia="Garamond" w:hAnsi="Garamond" w:cs="Garamond"/>
          <w:color w:val="000000"/>
          <w:sz w:val="23"/>
          <w:szCs w:val="23"/>
          <w:lang w:val="es-BO"/>
        </w:rPr>
        <w:t>) para optimizar el conjunto de datos.</w:t>
      </w:r>
    </w:p>
    <w:p w14:paraId="6D64C85E" w14:textId="53BE20A8" w:rsidR="00EC767F" w:rsidRPr="00EC767F" w:rsidRDefault="00EC767F" w:rsidP="00EC767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color w:val="000000"/>
          <w:sz w:val="23"/>
          <w:szCs w:val="23"/>
          <w:lang w:val="es-BO"/>
        </w:rPr>
        <w:t xml:space="preserve">b) </w:t>
      </w:r>
      <w:r w:rsidRPr="00EC767F">
        <w:rPr>
          <w:rFonts w:ascii="Garamond" w:eastAsia="Garamond" w:hAnsi="Garamond" w:cs="Garamond"/>
          <w:b/>
          <w:bCs/>
          <w:color w:val="000000"/>
          <w:sz w:val="23"/>
          <w:szCs w:val="23"/>
          <w:lang w:val="es-BO"/>
        </w:rPr>
        <w:t xml:space="preserve">Reordenamiento </w:t>
      </w:r>
      <w:r w:rsidR="00846DB2">
        <w:rPr>
          <w:rFonts w:ascii="Garamond" w:eastAsia="Garamond" w:hAnsi="Garamond" w:cs="Garamond"/>
          <w:b/>
          <w:bCs/>
          <w:color w:val="000000"/>
          <w:sz w:val="23"/>
          <w:szCs w:val="23"/>
          <w:lang w:val="es-BO"/>
        </w:rPr>
        <w:t>e</w:t>
      </w:r>
      <w:r w:rsidRPr="00EC767F">
        <w:rPr>
          <w:rFonts w:ascii="Garamond" w:eastAsia="Garamond" w:hAnsi="Garamond" w:cs="Garamond"/>
          <w:b/>
          <w:bCs/>
          <w:color w:val="000000"/>
          <w:sz w:val="23"/>
          <w:szCs w:val="23"/>
          <w:lang w:val="es-BO"/>
        </w:rPr>
        <w:t>structurado</w:t>
      </w:r>
      <w:r w:rsidRPr="00EC767F">
        <w:rPr>
          <w:rFonts w:ascii="Garamond" w:eastAsia="Garamond" w:hAnsi="Garamond" w:cs="Garamond"/>
          <w:color w:val="000000"/>
          <w:sz w:val="23"/>
          <w:szCs w:val="23"/>
          <w:lang w:val="es-BO"/>
        </w:rPr>
        <w:t>: Reorganización de columnas siguiendo un orden lógico desde identificadores hasta atributos operativos y temporales.</w:t>
      </w:r>
    </w:p>
    <w:p w14:paraId="4E679CEF" w14:textId="1D409E7E" w:rsidR="00EC767F" w:rsidRPr="00EC767F" w:rsidRDefault="00EC767F" w:rsidP="00EC767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color w:val="000000"/>
          <w:sz w:val="23"/>
          <w:szCs w:val="23"/>
          <w:lang w:val="es-BO"/>
        </w:rPr>
        <w:t xml:space="preserve">c) </w:t>
      </w:r>
      <w:r w:rsidRPr="00EC767F">
        <w:rPr>
          <w:rFonts w:ascii="Garamond" w:eastAsia="Garamond" w:hAnsi="Garamond" w:cs="Garamond"/>
          <w:b/>
          <w:bCs/>
          <w:color w:val="000000"/>
          <w:sz w:val="23"/>
          <w:szCs w:val="23"/>
          <w:lang w:val="es-BO"/>
        </w:rPr>
        <w:t xml:space="preserve">Exportación en </w:t>
      </w:r>
      <w:r w:rsidR="00846DB2">
        <w:rPr>
          <w:rFonts w:ascii="Garamond" w:eastAsia="Garamond" w:hAnsi="Garamond" w:cs="Garamond"/>
          <w:b/>
          <w:bCs/>
          <w:color w:val="000000"/>
          <w:sz w:val="23"/>
          <w:szCs w:val="23"/>
          <w:lang w:val="es-BO"/>
        </w:rPr>
        <w:t>f</w:t>
      </w:r>
      <w:r w:rsidRPr="00EC767F">
        <w:rPr>
          <w:rFonts w:ascii="Garamond" w:eastAsia="Garamond" w:hAnsi="Garamond" w:cs="Garamond"/>
          <w:b/>
          <w:bCs/>
          <w:color w:val="000000"/>
          <w:sz w:val="23"/>
          <w:szCs w:val="23"/>
          <w:lang w:val="es-BO"/>
        </w:rPr>
        <w:t xml:space="preserve">ormato </w:t>
      </w:r>
      <w:r w:rsidR="00846DB2">
        <w:rPr>
          <w:rFonts w:ascii="Garamond" w:eastAsia="Garamond" w:hAnsi="Garamond" w:cs="Garamond"/>
          <w:b/>
          <w:bCs/>
          <w:color w:val="000000"/>
          <w:sz w:val="23"/>
          <w:szCs w:val="23"/>
          <w:lang w:val="es-BO"/>
        </w:rPr>
        <w:t>a</w:t>
      </w:r>
      <w:r w:rsidRPr="00EC767F">
        <w:rPr>
          <w:rFonts w:ascii="Garamond" w:eastAsia="Garamond" w:hAnsi="Garamond" w:cs="Garamond"/>
          <w:b/>
          <w:bCs/>
          <w:color w:val="000000"/>
          <w:sz w:val="23"/>
          <w:szCs w:val="23"/>
          <w:lang w:val="es-BO"/>
        </w:rPr>
        <w:t>ccesible</w:t>
      </w:r>
      <w:r w:rsidRPr="00EC767F">
        <w:rPr>
          <w:rFonts w:ascii="Garamond" w:eastAsia="Garamond" w:hAnsi="Garamond" w:cs="Garamond"/>
          <w:color w:val="000000"/>
          <w:sz w:val="23"/>
          <w:szCs w:val="23"/>
          <w:lang w:val="es-BO"/>
        </w:rPr>
        <w:t>: Almacenamiento final en formato Excel sin índices para facilitar su uso en herramientas de análisis posteriores.</w:t>
      </w:r>
    </w:p>
    <w:p w14:paraId="77FC4E1E" w14:textId="453A13BA" w:rsidR="00EC767F" w:rsidRPr="00EC767F" w:rsidRDefault="00EC767F" w:rsidP="00EC767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color w:val="000000"/>
          <w:sz w:val="23"/>
          <w:szCs w:val="23"/>
          <w:lang w:val="es-BO"/>
        </w:rPr>
        <w:t>Como señala Hernández-García et al. (2022), "la estructura final de un conjunto de datos educativos debe reflejar tanto las necesidades analíticas como las realidades operativas de la institución</w:t>
      </w:r>
      <w:r w:rsidR="00846DB2">
        <w:rPr>
          <w:rFonts w:ascii="Garamond" w:eastAsia="Garamond" w:hAnsi="Garamond" w:cs="Garamond"/>
          <w:color w:val="000000"/>
          <w:sz w:val="23"/>
          <w:szCs w:val="23"/>
          <w:lang w:val="es-BO"/>
        </w:rPr>
        <w:t xml:space="preserve"> y</w:t>
      </w:r>
      <w:r w:rsidRPr="00EC767F">
        <w:rPr>
          <w:rFonts w:ascii="Garamond" w:eastAsia="Garamond" w:hAnsi="Garamond" w:cs="Garamond"/>
          <w:color w:val="000000"/>
          <w:sz w:val="23"/>
          <w:szCs w:val="23"/>
          <w:lang w:val="es-BO"/>
        </w:rPr>
        <w:t xml:space="preserve"> prioriza</w:t>
      </w:r>
      <w:r w:rsidR="00846DB2">
        <w:rPr>
          <w:rFonts w:ascii="Garamond" w:eastAsia="Garamond" w:hAnsi="Garamond" w:cs="Garamond"/>
          <w:color w:val="000000"/>
          <w:sz w:val="23"/>
          <w:szCs w:val="23"/>
          <w:lang w:val="es-BO"/>
        </w:rPr>
        <w:t>r</w:t>
      </w:r>
      <w:r w:rsidRPr="00EC767F">
        <w:rPr>
          <w:rFonts w:ascii="Garamond" w:eastAsia="Garamond" w:hAnsi="Garamond" w:cs="Garamond"/>
          <w:color w:val="000000"/>
          <w:sz w:val="23"/>
          <w:szCs w:val="23"/>
          <w:lang w:val="es-BO"/>
        </w:rPr>
        <w:t xml:space="preserve"> la interpretabilidad sobre la exhaustividad" (p. 178).</w:t>
      </w:r>
    </w:p>
    <w:p w14:paraId="2021BEE1" w14:textId="254DD82D" w:rsidR="00EC767F" w:rsidRPr="008563C8" w:rsidRDefault="00EC767F" w:rsidP="00EC767F">
      <w:pPr>
        <w:pBdr>
          <w:top w:val="nil"/>
          <w:left w:val="nil"/>
          <w:bottom w:val="nil"/>
          <w:right w:val="nil"/>
          <w:between w:val="nil"/>
        </w:pBdr>
        <w:spacing w:before="120" w:after="120"/>
        <w:jc w:val="both"/>
        <w:rPr>
          <w:rFonts w:ascii="Garamond" w:eastAsia="Garamond" w:hAnsi="Garamond" w:cs="Garamond"/>
          <w:color w:val="000000"/>
          <w:sz w:val="23"/>
          <w:szCs w:val="23"/>
          <w:lang w:val="es-BO"/>
        </w:rPr>
      </w:pPr>
    </w:p>
    <w:p w14:paraId="6035E3D1" w14:textId="77777777" w:rsidR="007C7D66" w:rsidRPr="007C7D66" w:rsidRDefault="007C7D66" w:rsidP="007C7D66"/>
    <w:p w14:paraId="089768AA" w14:textId="77777777" w:rsidR="00F07DA1" w:rsidRDefault="00F07DA1" w:rsidP="007C7D66">
      <w:pPr>
        <w:pBdr>
          <w:top w:val="nil"/>
          <w:left w:val="nil"/>
          <w:bottom w:val="nil"/>
          <w:right w:val="nil"/>
          <w:between w:val="nil"/>
        </w:pBdr>
        <w:spacing w:before="120" w:after="120"/>
        <w:jc w:val="both"/>
        <w:rPr>
          <w:rFonts w:ascii="Garamond" w:eastAsia="Garamond" w:hAnsi="Garamond" w:cs="Garamond"/>
          <w:color w:val="000000"/>
          <w:sz w:val="23"/>
          <w:szCs w:val="23"/>
          <w:lang w:val="es-BO"/>
        </w:rPr>
      </w:pPr>
    </w:p>
    <w:p w14:paraId="422CAE27" w14:textId="77777777" w:rsidR="004062BA" w:rsidRDefault="004062BA" w:rsidP="007C7D66">
      <w:pPr>
        <w:pBdr>
          <w:top w:val="nil"/>
          <w:left w:val="nil"/>
          <w:bottom w:val="nil"/>
          <w:right w:val="nil"/>
          <w:between w:val="nil"/>
        </w:pBdr>
        <w:spacing w:before="120" w:after="120"/>
        <w:jc w:val="both"/>
        <w:rPr>
          <w:rFonts w:ascii="Garamond" w:eastAsia="Garamond" w:hAnsi="Garamond" w:cs="Garamond"/>
          <w:color w:val="000000"/>
          <w:sz w:val="23"/>
          <w:szCs w:val="23"/>
          <w:lang w:val="es-BO"/>
        </w:rPr>
      </w:pPr>
    </w:p>
    <w:p w14:paraId="78618254" w14:textId="29CDD7CA" w:rsidR="004062BA" w:rsidRPr="004062BA" w:rsidRDefault="004062BA" w:rsidP="007C7D66">
      <w:pPr>
        <w:pBdr>
          <w:top w:val="nil"/>
          <w:left w:val="nil"/>
          <w:bottom w:val="nil"/>
          <w:right w:val="nil"/>
          <w:between w:val="nil"/>
        </w:pBdr>
        <w:spacing w:before="120" w:after="120"/>
        <w:jc w:val="both"/>
        <w:rPr>
          <w:rFonts w:ascii="Garamond" w:eastAsia="Garamond" w:hAnsi="Garamond" w:cs="Garamond"/>
          <w:i/>
          <w:iCs/>
          <w:color w:val="000000"/>
          <w:sz w:val="23"/>
          <w:szCs w:val="23"/>
          <w:lang w:val="es-BO"/>
        </w:rPr>
      </w:pPr>
      <w:r w:rsidRPr="004062BA">
        <w:rPr>
          <w:rFonts w:ascii="Garamond" w:eastAsia="Garamond" w:hAnsi="Garamond" w:cs="Garamond"/>
          <w:i/>
          <w:iCs/>
          <w:color w:val="000000"/>
          <w:sz w:val="23"/>
          <w:szCs w:val="23"/>
          <w:lang w:val="es-BO"/>
        </w:rPr>
        <w:lastRenderedPageBreak/>
        <w:t xml:space="preserve">La figura 3-5 muestra </w:t>
      </w:r>
      <w:r>
        <w:rPr>
          <w:rFonts w:ascii="Garamond" w:eastAsia="Garamond" w:hAnsi="Garamond" w:cs="Garamond"/>
          <w:i/>
          <w:iCs/>
          <w:color w:val="000000"/>
          <w:sz w:val="23"/>
          <w:szCs w:val="23"/>
          <w:lang w:val="es-BO"/>
        </w:rPr>
        <w:t xml:space="preserve">que el resultado final </w:t>
      </w:r>
      <w:r w:rsidRPr="004062BA">
        <w:rPr>
          <w:rFonts w:ascii="Garamond" w:eastAsia="Garamond" w:hAnsi="Garamond" w:cs="Garamond"/>
          <w:i/>
          <w:iCs/>
          <w:color w:val="000000"/>
          <w:sz w:val="23"/>
          <w:szCs w:val="23"/>
          <w:lang w:val="es-BO"/>
        </w:rPr>
        <w:t xml:space="preserve">tiene 150 filas y 18 columnas </w:t>
      </w:r>
    </w:p>
    <w:p w14:paraId="50A12370" w14:textId="782AB030" w:rsidR="001625C0" w:rsidRPr="004062BA" w:rsidRDefault="00F07DA1" w:rsidP="004062BA">
      <w:pPr>
        <w:pBdr>
          <w:top w:val="nil"/>
          <w:left w:val="nil"/>
          <w:bottom w:val="nil"/>
          <w:right w:val="nil"/>
          <w:between w:val="nil"/>
        </w:pBdr>
        <w:spacing w:before="120" w:after="120"/>
        <w:jc w:val="center"/>
        <w:rPr>
          <w:rFonts w:ascii="Garamond" w:eastAsia="Garamond" w:hAnsi="Garamond" w:cs="Garamond"/>
          <w:color w:val="000000"/>
          <w:sz w:val="23"/>
          <w:szCs w:val="23"/>
          <w:lang w:val="es-BO"/>
        </w:rPr>
      </w:pPr>
      <w:r w:rsidRPr="00F07DA1">
        <w:rPr>
          <w:rFonts w:ascii="Garamond" w:eastAsia="Garamond" w:hAnsi="Garamond" w:cs="Garamond"/>
          <w:color w:val="000000"/>
          <w:sz w:val="23"/>
          <w:szCs w:val="23"/>
          <w:lang w:val="es-BO"/>
        </w:rPr>
        <w:drawing>
          <wp:inline distT="0" distB="0" distL="0" distR="0" wp14:anchorId="0A9A7848" wp14:editId="63FDDE56">
            <wp:extent cx="3657600" cy="1916474"/>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66335"/>
                    <a:stretch/>
                  </pic:blipFill>
                  <pic:spPr bwMode="auto">
                    <a:xfrm>
                      <a:off x="0" y="0"/>
                      <a:ext cx="3705650" cy="1941651"/>
                    </a:xfrm>
                    <a:prstGeom prst="rect">
                      <a:avLst/>
                    </a:prstGeom>
                    <a:ln>
                      <a:noFill/>
                    </a:ln>
                    <a:extLst>
                      <a:ext uri="{53640926-AAD7-44D8-BBD7-CCE9431645EC}">
                        <a14:shadowObscured xmlns:a14="http://schemas.microsoft.com/office/drawing/2010/main"/>
                      </a:ext>
                    </a:extLst>
                  </pic:spPr>
                </pic:pic>
              </a:graphicData>
            </a:graphic>
          </wp:inline>
        </w:drawing>
      </w:r>
    </w:p>
    <w:p w14:paraId="72C9F193" w14:textId="29929A00" w:rsidR="004062BA" w:rsidRDefault="004062BA" w:rsidP="004062BA">
      <w:pPr>
        <w:pBdr>
          <w:top w:val="nil"/>
          <w:left w:val="nil"/>
          <w:bottom w:val="nil"/>
          <w:right w:val="nil"/>
          <w:between w:val="nil"/>
        </w:pBdr>
        <w:spacing w:before="120" w:after="120" w:line="240" w:lineRule="auto"/>
        <w:jc w:val="center"/>
        <w:rPr>
          <w:b/>
          <w:color w:val="000000"/>
          <w:sz w:val="18"/>
          <w:szCs w:val="18"/>
        </w:rPr>
      </w:pPr>
      <w:r>
        <w:rPr>
          <w:b/>
          <w:color w:val="000000"/>
          <w:sz w:val="18"/>
          <w:szCs w:val="18"/>
        </w:rPr>
        <w:t>Figura 3-</w:t>
      </w:r>
      <w:r>
        <w:rPr>
          <w:b/>
          <w:color w:val="000000"/>
          <w:sz w:val="18"/>
          <w:szCs w:val="18"/>
        </w:rPr>
        <w:t>5</w:t>
      </w:r>
      <w:r>
        <w:rPr>
          <w:b/>
          <w:color w:val="000000"/>
          <w:sz w:val="18"/>
          <w:szCs w:val="18"/>
        </w:rPr>
        <w:t xml:space="preserve">: </w:t>
      </w:r>
      <w:r>
        <w:rPr>
          <w:b/>
          <w:color w:val="000000"/>
          <w:sz w:val="18"/>
          <w:szCs w:val="18"/>
        </w:rPr>
        <w:t xml:space="preserve">Tabla </w:t>
      </w:r>
      <w:proofErr w:type="spellStart"/>
      <w:r>
        <w:rPr>
          <w:b/>
          <w:color w:val="000000"/>
          <w:sz w:val="18"/>
          <w:szCs w:val="18"/>
        </w:rPr>
        <w:t>minable</w:t>
      </w:r>
      <w:proofErr w:type="spellEnd"/>
    </w:p>
    <w:p w14:paraId="641CE1FE" w14:textId="2B190C74" w:rsidR="001625C0" w:rsidRDefault="001625C0">
      <w:pPr>
        <w:rPr>
          <w:rFonts w:ascii="Garamond" w:eastAsia="Garamond" w:hAnsi="Garamond" w:cs="Garamond"/>
          <w:color w:val="000000"/>
          <w:sz w:val="23"/>
          <w:szCs w:val="23"/>
        </w:rPr>
      </w:pPr>
    </w:p>
    <w:p w14:paraId="2DA29AF2" w14:textId="762E2A62" w:rsidR="0027565A" w:rsidRDefault="0027565A">
      <w:pPr>
        <w:rPr>
          <w:rFonts w:ascii="Garamond" w:eastAsia="Garamond" w:hAnsi="Garamond" w:cs="Garamond"/>
          <w:color w:val="000000"/>
          <w:sz w:val="23"/>
          <w:szCs w:val="23"/>
        </w:rPr>
      </w:pPr>
      <w:r>
        <w:rPr>
          <w:rFonts w:ascii="Garamond" w:eastAsia="Garamond" w:hAnsi="Garamond" w:cs="Garamond"/>
          <w:color w:val="000000"/>
          <w:sz w:val="23"/>
          <w:szCs w:val="23"/>
        </w:rPr>
        <w:br w:type="page"/>
      </w:r>
    </w:p>
    <w:p w14:paraId="7A69D176" w14:textId="77777777" w:rsidR="00892C66" w:rsidRPr="00892C66" w:rsidRDefault="00892C66" w:rsidP="00892C66">
      <w:pPr>
        <w:pBdr>
          <w:top w:val="nil"/>
          <w:left w:val="nil"/>
          <w:bottom w:val="nil"/>
          <w:right w:val="nil"/>
          <w:between w:val="nil"/>
        </w:pBdr>
        <w:spacing w:before="240" w:after="240"/>
        <w:jc w:val="both"/>
        <w:rPr>
          <w:rFonts w:ascii="Garamond" w:eastAsia="Garamond" w:hAnsi="Garamond" w:cs="Garamond"/>
          <w:color w:val="000000"/>
          <w:sz w:val="23"/>
          <w:szCs w:val="23"/>
        </w:rPr>
      </w:pPr>
    </w:p>
    <w:p w14:paraId="661A3322" w14:textId="77777777" w:rsidR="00892C66" w:rsidRPr="00892C66" w:rsidRDefault="00892C66" w:rsidP="00892C66">
      <w:pPr>
        <w:pBdr>
          <w:top w:val="nil"/>
          <w:left w:val="nil"/>
          <w:bottom w:val="nil"/>
          <w:right w:val="nil"/>
          <w:between w:val="nil"/>
        </w:pBdr>
        <w:spacing w:after="200" w:line="240" w:lineRule="auto"/>
        <w:rPr>
          <w:bCs/>
          <w:color w:val="000000"/>
          <w:sz w:val="18"/>
          <w:szCs w:val="18"/>
        </w:rPr>
      </w:pPr>
    </w:p>
    <w:p w14:paraId="21464EE0" w14:textId="77777777" w:rsidR="00A60810" w:rsidRDefault="00424BE6" w:rsidP="009050C8">
      <w:pPr>
        <w:pStyle w:val="Ttulo2"/>
        <w:numPr>
          <w:ilvl w:val="1"/>
          <w:numId w:val="28"/>
        </w:numPr>
        <w:ind w:left="709" w:hanging="709"/>
      </w:pPr>
      <w:bookmarkStart w:id="48" w:name="_Toc195598664"/>
      <w:r>
        <w:t>Subtitulo</w:t>
      </w:r>
      <w:bookmarkEnd w:id="48"/>
    </w:p>
    <w:p w14:paraId="214CACFC"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 detallados en la tabla 3-2.</w:t>
      </w:r>
    </w:p>
    <w:p w14:paraId="15950F93" w14:textId="77777777" w:rsidR="00A60810" w:rsidRDefault="00424BE6">
      <w:pPr>
        <w:keepNext/>
        <w:pBdr>
          <w:top w:val="nil"/>
          <w:left w:val="nil"/>
          <w:bottom w:val="nil"/>
          <w:right w:val="nil"/>
          <w:between w:val="nil"/>
        </w:pBdr>
        <w:spacing w:before="240" w:after="240" w:line="240" w:lineRule="auto"/>
        <w:jc w:val="center"/>
        <w:rPr>
          <w:b/>
          <w:color w:val="4F81BD"/>
          <w:sz w:val="18"/>
          <w:szCs w:val="18"/>
        </w:rPr>
      </w:pPr>
      <w:bookmarkStart w:id="49" w:name="_heading=h.qsh70q" w:colFirst="0" w:colLast="0"/>
      <w:bookmarkEnd w:id="49"/>
      <w:r>
        <w:rPr>
          <w:b/>
          <w:color w:val="000000"/>
          <w:sz w:val="18"/>
          <w:szCs w:val="18"/>
        </w:rPr>
        <w:t>Tabla 3-2: Factor de …………...</w:t>
      </w:r>
    </w:p>
    <w:tbl>
      <w:tblPr>
        <w:tblStyle w:val="a0"/>
        <w:tblW w:w="68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5"/>
        <w:gridCol w:w="2913"/>
        <w:gridCol w:w="3118"/>
      </w:tblGrid>
      <w:tr w:rsidR="00A60810" w14:paraId="7DD6A82E" w14:textId="77777777">
        <w:trPr>
          <w:trHeight w:val="225"/>
          <w:jc w:val="center"/>
        </w:trPr>
        <w:tc>
          <w:tcPr>
            <w:tcW w:w="815" w:type="dxa"/>
            <w:shd w:val="clear" w:color="auto" w:fill="BFBFBF"/>
            <w:vAlign w:val="center"/>
          </w:tcPr>
          <w:p w14:paraId="12832D95"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Sigla</w:t>
            </w:r>
          </w:p>
        </w:tc>
        <w:tc>
          <w:tcPr>
            <w:tcW w:w="2913" w:type="dxa"/>
            <w:shd w:val="clear" w:color="auto" w:fill="BFBFBF"/>
            <w:vAlign w:val="center"/>
          </w:tcPr>
          <w:p w14:paraId="4D7862ED"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Descripción</w:t>
            </w:r>
          </w:p>
        </w:tc>
        <w:tc>
          <w:tcPr>
            <w:tcW w:w="3118" w:type="dxa"/>
            <w:shd w:val="clear" w:color="auto" w:fill="BFBFBF"/>
            <w:vAlign w:val="center"/>
          </w:tcPr>
          <w:p w14:paraId="1E7807F9"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 xml:space="preserve">Factor de </w:t>
            </w:r>
            <w:proofErr w:type="gramStart"/>
            <w:r>
              <w:rPr>
                <w:rFonts w:ascii="Garamond" w:eastAsia="Garamond" w:hAnsi="Garamond" w:cs="Garamond"/>
                <w:b/>
                <w:color w:val="000000"/>
                <w:sz w:val="21"/>
                <w:szCs w:val="21"/>
              </w:rPr>
              <w:t>…….</w:t>
            </w:r>
            <w:proofErr w:type="gramEnd"/>
          </w:p>
        </w:tc>
      </w:tr>
      <w:tr w:rsidR="00A60810" w14:paraId="15631610" w14:textId="77777777">
        <w:trPr>
          <w:trHeight w:val="216"/>
          <w:jc w:val="center"/>
        </w:trPr>
        <w:tc>
          <w:tcPr>
            <w:tcW w:w="815" w:type="dxa"/>
          </w:tcPr>
          <w:p w14:paraId="2EFEECEA" w14:textId="77777777" w:rsidR="00A60810" w:rsidRDefault="00424BE6">
            <w:pPr>
              <w:pBdr>
                <w:top w:val="nil"/>
                <w:left w:val="nil"/>
                <w:bottom w:val="nil"/>
                <w:right w:val="nil"/>
                <w:between w:val="nil"/>
              </w:pBdr>
              <w:jc w:val="both"/>
              <w:rPr>
                <w:rFonts w:ascii="Garamond" w:eastAsia="Garamond" w:hAnsi="Garamond" w:cs="Garamond"/>
                <w:color w:val="000000"/>
                <w:sz w:val="21"/>
                <w:szCs w:val="21"/>
              </w:rPr>
            </w:pPr>
            <w:r>
              <w:rPr>
                <w:rFonts w:ascii="Garamond" w:eastAsia="Garamond" w:hAnsi="Garamond" w:cs="Garamond"/>
                <w:color w:val="000000"/>
                <w:sz w:val="21"/>
                <w:szCs w:val="21"/>
              </w:rPr>
              <w:t>PR5</w:t>
            </w:r>
          </w:p>
        </w:tc>
        <w:tc>
          <w:tcPr>
            <w:tcW w:w="2913" w:type="dxa"/>
          </w:tcPr>
          <w:p w14:paraId="04D39EC2" w14:textId="77777777" w:rsidR="00A60810" w:rsidRDefault="00424BE6">
            <w:pPr>
              <w:pBdr>
                <w:top w:val="nil"/>
                <w:left w:val="nil"/>
                <w:bottom w:val="nil"/>
                <w:right w:val="nil"/>
                <w:between w:val="nil"/>
              </w:pBdr>
              <w:jc w:val="both"/>
              <w:rPr>
                <w:rFonts w:ascii="Garamond" w:eastAsia="Garamond" w:hAnsi="Garamond" w:cs="Garamond"/>
                <w:color w:val="000000"/>
                <w:sz w:val="21"/>
                <w:szCs w:val="21"/>
              </w:rPr>
            </w:pPr>
            <w:r>
              <w:rPr>
                <w:rFonts w:ascii="Garamond" w:eastAsia="Garamond" w:hAnsi="Garamond" w:cs="Garamond"/>
                <w:color w:val="000000"/>
                <w:sz w:val="21"/>
                <w:szCs w:val="21"/>
              </w:rPr>
              <w:t>Período de retorno de 5 años</w:t>
            </w:r>
          </w:p>
        </w:tc>
        <w:tc>
          <w:tcPr>
            <w:tcW w:w="3118" w:type="dxa"/>
          </w:tcPr>
          <w:p w14:paraId="457E3279" w14:textId="77777777" w:rsidR="00A60810" w:rsidRDefault="00424BE6">
            <w:pPr>
              <w:pBdr>
                <w:top w:val="nil"/>
                <w:left w:val="nil"/>
                <w:bottom w:val="nil"/>
                <w:right w:val="nil"/>
                <w:between w:val="nil"/>
              </w:pBdr>
              <w:jc w:val="center"/>
              <w:rPr>
                <w:rFonts w:ascii="Garamond" w:eastAsia="Garamond" w:hAnsi="Garamond" w:cs="Garamond"/>
                <w:color w:val="000000"/>
                <w:sz w:val="21"/>
                <w:szCs w:val="21"/>
              </w:rPr>
            </w:pPr>
            <w:r>
              <w:rPr>
                <w:rFonts w:ascii="Garamond" w:eastAsia="Garamond" w:hAnsi="Garamond" w:cs="Garamond"/>
                <w:color w:val="000000"/>
                <w:sz w:val="21"/>
                <w:szCs w:val="21"/>
              </w:rPr>
              <w:t>0.2</w:t>
            </w:r>
          </w:p>
        </w:tc>
      </w:tr>
    </w:tbl>
    <w:p w14:paraId="15522FF1" w14:textId="77777777" w:rsidR="00A60810" w:rsidRDefault="00424BE6">
      <w:pPr>
        <w:pBdr>
          <w:top w:val="nil"/>
          <w:left w:val="nil"/>
          <w:bottom w:val="nil"/>
          <w:right w:val="nil"/>
          <w:between w:val="nil"/>
        </w:pBdr>
        <w:spacing w:before="240" w:after="240" w:line="360" w:lineRule="auto"/>
        <w:jc w:val="center"/>
        <w:rPr>
          <w:rFonts w:ascii="Garamond" w:eastAsia="Garamond" w:hAnsi="Garamond" w:cs="Garamond"/>
          <w:color w:val="000000"/>
          <w:sz w:val="23"/>
          <w:szCs w:val="23"/>
        </w:rPr>
      </w:pPr>
      <w:r>
        <w:rPr>
          <w:color w:val="000000"/>
        </w:rPr>
        <w:t>PONER FIGURA, FOTO O GRAFICA.</w:t>
      </w:r>
    </w:p>
    <w:p w14:paraId="0D05F903" w14:textId="77777777" w:rsidR="00A60810" w:rsidRDefault="00424BE6">
      <w:pPr>
        <w:pBdr>
          <w:top w:val="nil"/>
          <w:left w:val="nil"/>
          <w:bottom w:val="nil"/>
          <w:right w:val="nil"/>
          <w:between w:val="nil"/>
        </w:pBdr>
        <w:jc w:val="center"/>
        <w:rPr>
          <w:b/>
          <w:color w:val="000000"/>
          <w:sz w:val="18"/>
          <w:szCs w:val="18"/>
        </w:rPr>
      </w:pPr>
      <w:r>
        <w:rPr>
          <w:b/>
          <w:color w:val="000000"/>
          <w:sz w:val="18"/>
          <w:szCs w:val="18"/>
        </w:rPr>
        <w:t>Figura 3 5: Mapas de …</w:t>
      </w:r>
      <w:proofErr w:type="gramStart"/>
      <w:r>
        <w:rPr>
          <w:b/>
          <w:color w:val="000000"/>
          <w:sz w:val="18"/>
          <w:szCs w:val="18"/>
        </w:rPr>
        <w:t>…….</w:t>
      </w:r>
      <w:proofErr w:type="gramEnd"/>
      <w:r>
        <w:rPr>
          <w:b/>
          <w:color w:val="000000"/>
          <w:sz w:val="18"/>
          <w:szCs w:val="18"/>
        </w:rPr>
        <w:t>.</w:t>
      </w:r>
    </w:p>
    <w:p w14:paraId="392E8E01" w14:textId="77777777" w:rsidR="00A60810" w:rsidRDefault="00424BE6">
      <w:pPr>
        <w:pBdr>
          <w:top w:val="nil"/>
          <w:left w:val="nil"/>
          <w:bottom w:val="nil"/>
          <w:right w:val="nil"/>
          <w:between w:val="nil"/>
        </w:pBdr>
        <w:jc w:val="center"/>
        <w:rPr>
          <w:b/>
          <w:color w:val="000000"/>
          <w:sz w:val="18"/>
          <w:szCs w:val="18"/>
        </w:rPr>
      </w:pPr>
      <w:r>
        <w:rPr>
          <w:b/>
          <w:color w:val="000000"/>
          <w:sz w:val="18"/>
          <w:szCs w:val="18"/>
        </w:rPr>
        <w:t>Fuente: Elaboración Propia</w:t>
      </w:r>
    </w:p>
    <w:p w14:paraId="4A0A92C1" w14:textId="77777777" w:rsidR="00A60810" w:rsidRDefault="00A60810">
      <w:pPr>
        <w:pBdr>
          <w:top w:val="nil"/>
          <w:left w:val="nil"/>
          <w:bottom w:val="nil"/>
          <w:right w:val="nil"/>
          <w:between w:val="nil"/>
        </w:pBdr>
        <w:spacing w:line="360" w:lineRule="auto"/>
        <w:jc w:val="center"/>
        <w:rPr>
          <w:rFonts w:ascii="Garamond" w:eastAsia="Garamond" w:hAnsi="Garamond" w:cs="Garamond"/>
          <w:color w:val="000000"/>
          <w:sz w:val="23"/>
          <w:szCs w:val="23"/>
        </w:rPr>
      </w:pPr>
    </w:p>
    <w:p w14:paraId="12ACE084" w14:textId="77777777" w:rsidR="00A60810" w:rsidRDefault="00A60810">
      <w:pPr>
        <w:pBdr>
          <w:top w:val="nil"/>
          <w:left w:val="nil"/>
          <w:bottom w:val="nil"/>
          <w:right w:val="nil"/>
          <w:between w:val="nil"/>
        </w:pBdr>
        <w:spacing w:after="240" w:line="360" w:lineRule="auto"/>
        <w:jc w:val="center"/>
        <w:rPr>
          <w:rFonts w:ascii="Garamond" w:eastAsia="Garamond" w:hAnsi="Garamond" w:cs="Garamond"/>
          <w:color w:val="000000"/>
          <w:sz w:val="12"/>
          <w:szCs w:val="12"/>
        </w:rPr>
      </w:pPr>
    </w:p>
    <w:p w14:paraId="0D2DD8BC" w14:textId="77777777" w:rsidR="00A60810" w:rsidRDefault="00424BE6" w:rsidP="009050C8">
      <w:pPr>
        <w:pStyle w:val="Ttulo2"/>
        <w:numPr>
          <w:ilvl w:val="1"/>
          <w:numId w:val="28"/>
        </w:numPr>
        <w:ind w:left="709" w:hanging="709"/>
      </w:pPr>
      <w:bookmarkStart w:id="50" w:name="_Toc195598665"/>
      <w:r>
        <w:t>Subtítulo, ejemplo: Recopilación de datos de…….</w:t>
      </w:r>
      <w:bookmarkEnd w:id="50"/>
    </w:p>
    <w:p w14:paraId="32E0614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realizó visitas a la zona de estudio, con la finalidad de obtención de información de la población a través de encuestas o entrevistas estructuradas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xml:space="preserve">. </w:t>
      </w:r>
    </w:p>
    <w:p w14:paraId="6501282D"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hoja de encuesta (figura 3-6) recaba datos de ………</w:t>
      </w:r>
    </w:p>
    <w:p w14:paraId="786F2D72"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identificación de la zona de estudio, para la recolección de información o entrevista, se la hizo mediante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w:t>
      </w:r>
    </w:p>
    <w:p w14:paraId="5C2F6C38"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recolección de datos con lo cual resultaron los 46 puntos de la recolección los que se observan en las figuras 3-7 y 3-8.</w:t>
      </w:r>
    </w:p>
    <w:p w14:paraId="22577949" w14:textId="77777777" w:rsidR="00A60810" w:rsidRDefault="00A60810"/>
    <w:p w14:paraId="10D4B04D" w14:textId="77777777" w:rsidR="00A60810" w:rsidRDefault="00424BE6">
      <w:pPr>
        <w:pBdr>
          <w:top w:val="nil"/>
          <w:left w:val="nil"/>
          <w:bottom w:val="nil"/>
          <w:right w:val="nil"/>
          <w:between w:val="nil"/>
        </w:pBdr>
        <w:jc w:val="center"/>
        <w:rPr>
          <w:rFonts w:ascii="Garamond" w:eastAsia="Garamond" w:hAnsi="Garamond" w:cs="Garamond"/>
          <w:color w:val="000000"/>
          <w:sz w:val="23"/>
          <w:szCs w:val="23"/>
        </w:rPr>
      </w:pPr>
      <w:r>
        <w:rPr>
          <w:noProof/>
          <w:color w:val="000000"/>
          <w:lang w:val="es-BO"/>
        </w:rPr>
        <w:lastRenderedPageBreak/>
        <w:drawing>
          <wp:inline distT="0" distB="0" distL="0" distR="0" wp14:anchorId="31FCAA0E" wp14:editId="45149DC6">
            <wp:extent cx="5258823" cy="2781841"/>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l="1" r="625" b="13729"/>
                    <a:stretch>
                      <a:fillRect/>
                    </a:stretch>
                  </pic:blipFill>
                  <pic:spPr>
                    <a:xfrm>
                      <a:off x="0" y="0"/>
                      <a:ext cx="5258823" cy="2781841"/>
                    </a:xfrm>
                    <a:prstGeom prst="rect">
                      <a:avLst/>
                    </a:prstGeom>
                    <a:ln/>
                  </pic:spPr>
                </pic:pic>
              </a:graphicData>
            </a:graphic>
          </wp:inline>
        </w:drawing>
      </w:r>
    </w:p>
    <w:p w14:paraId="4A7C3817" w14:textId="77777777" w:rsidR="00A60810" w:rsidRDefault="00424BE6">
      <w:pPr>
        <w:pBdr>
          <w:top w:val="nil"/>
          <w:left w:val="nil"/>
          <w:bottom w:val="nil"/>
          <w:right w:val="nil"/>
          <w:between w:val="nil"/>
        </w:pBdr>
        <w:jc w:val="center"/>
        <w:rPr>
          <w:rFonts w:ascii="Garamond" w:eastAsia="Garamond" w:hAnsi="Garamond" w:cs="Garamond"/>
          <w:b/>
          <w:color w:val="4F81BD"/>
          <w:sz w:val="23"/>
          <w:szCs w:val="23"/>
        </w:rPr>
      </w:pPr>
      <w:bookmarkStart w:id="51" w:name="_heading=h.1pxezwc" w:colFirst="0" w:colLast="0"/>
      <w:bookmarkEnd w:id="51"/>
      <w:r>
        <w:rPr>
          <w:b/>
          <w:color w:val="000000"/>
          <w:sz w:val="18"/>
          <w:szCs w:val="18"/>
        </w:rPr>
        <w:t>Figura 3-7: Puntos de relevamiento de datos en la encuesta estructurada</w:t>
      </w:r>
    </w:p>
    <w:p w14:paraId="1A809416" w14:textId="77777777" w:rsidR="00A60810" w:rsidRDefault="00424BE6">
      <w:pPr>
        <w:pBdr>
          <w:top w:val="nil"/>
          <w:left w:val="nil"/>
          <w:bottom w:val="nil"/>
          <w:right w:val="nil"/>
          <w:between w:val="nil"/>
        </w:pBdr>
        <w:spacing w:before="240" w:after="240"/>
        <w:jc w:val="center"/>
        <w:rPr>
          <w:rFonts w:ascii="Garamond" w:eastAsia="Garamond" w:hAnsi="Garamond" w:cs="Garamond"/>
          <w:color w:val="000000"/>
          <w:sz w:val="23"/>
          <w:szCs w:val="23"/>
        </w:rPr>
      </w:pPr>
      <w:r>
        <w:rPr>
          <w:rFonts w:ascii="Garamond" w:eastAsia="Garamond" w:hAnsi="Garamond" w:cs="Garamond"/>
          <w:noProof/>
          <w:color w:val="000000"/>
          <w:sz w:val="23"/>
          <w:szCs w:val="23"/>
          <w:lang w:val="es-BO"/>
        </w:rPr>
        <w:drawing>
          <wp:inline distT="0" distB="0" distL="0" distR="0" wp14:anchorId="42F581BB" wp14:editId="5F7EC3BD">
            <wp:extent cx="5151369" cy="2277127"/>
            <wp:effectExtent l="0" t="0" r="0" b="0"/>
            <wp:docPr id="17" name="image4.jpg" descr="C:\Users\Roxana\Downloads\FBAA767F-5DD9-44FD-9595-ED5470E4293A.jpg"/>
            <wp:cNvGraphicFramePr/>
            <a:graphic xmlns:a="http://schemas.openxmlformats.org/drawingml/2006/main">
              <a:graphicData uri="http://schemas.openxmlformats.org/drawingml/2006/picture">
                <pic:pic xmlns:pic="http://schemas.openxmlformats.org/drawingml/2006/picture">
                  <pic:nvPicPr>
                    <pic:cNvPr id="0" name="image4.jpg" descr="C:\Users\Roxana\Downloads\FBAA767F-5DD9-44FD-9595-ED5470E4293A.jpg"/>
                    <pic:cNvPicPr preferRelativeResize="0"/>
                  </pic:nvPicPr>
                  <pic:blipFill>
                    <a:blip r:embed="rId35"/>
                    <a:srcRect t="10802" b="10702"/>
                    <a:stretch>
                      <a:fillRect/>
                    </a:stretch>
                  </pic:blipFill>
                  <pic:spPr>
                    <a:xfrm>
                      <a:off x="0" y="0"/>
                      <a:ext cx="5151369" cy="2277127"/>
                    </a:xfrm>
                    <a:prstGeom prst="rect">
                      <a:avLst/>
                    </a:prstGeom>
                    <a:ln/>
                  </pic:spPr>
                </pic:pic>
              </a:graphicData>
            </a:graphic>
          </wp:inline>
        </w:drawing>
      </w:r>
    </w:p>
    <w:p w14:paraId="51BDDFA4" w14:textId="77777777" w:rsidR="00A60810" w:rsidRDefault="00424BE6">
      <w:pPr>
        <w:pBdr>
          <w:top w:val="nil"/>
          <w:left w:val="nil"/>
          <w:bottom w:val="nil"/>
          <w:right w:val="nil"/>
          <w:between w:val="nil"/>
        </w:pBdr>
        <w:spacing w:before="240" w:after="240"/>
        <w:jc w:val="center"/>
        <w:rPr>
          <w:b/>
          <w:color w:val="000000"/>
          <w:sz w:val="18"/>
          <w:szCs w:val="18"/>
        </w:rPr>
      </w:pPr>
      <w:bookmarkStart w:id="52" w:name="_heading=h.49x2ik5" w:colFirst="0" w:colLast="0"/>
      <w:bookmarkEnd w:id="52"/>
      <w:r>
        <w:rPr>
          <w:b/>
          <w:color w:val="000000"/>
          <w:sz w:val="18"/>
          <w:szCs w:val="18"/>
        </w:rPr>
        <w:t>Figura 3-8</w:t>
      </w:r>
      <w:r>
        <w:rPr>
          <w:rFonts w:ascii="Garamond" w:eastAsia="Garamond" w:hAnsi="Garamond" w:cs="Garamond"/>
          <w:b/>
          <w:color w:val="000000"/>
          <w:sz w:val="23"/>
          <w:szCs w:val="23"/>
        </w:rPr>
        <w:t xml:space="preserve">: </w:t>
      </w:r>
      <w:r>
        <w:rPr>
          <w:b/>
          <w:color w:val="000000"/>
          <w:sz w:val="18"/>
          <w:szCs w:val="18"/>
        </w:rPr>
        <w:t>Fotografías de puntos de relevamiento de datos en la encuesta estructurada</w:t>
      </w:r>
    </w:p>
    <w:p w14:paraId="7C3973A3" w14:textId="77777777" w:rsidR="00A60810" w:rsidRDefault="00424BE6">
      <w:r>
        <w:rPr>
          <w:rFonts w:ascii="Garamond" w:eastAsia="Garamond" w:hAnsi="Garamond" w:cs="Garamond"/>
          <w:sz w:val="23"/>
          <w:szCs w:val="23"/>
        </w:rPr>
        <w:t>El archivo digital que contiene las encuestas llenadas sobre</w:t>
      </w:r>
      <w:proofErr w:type="gramStart"/>
      <w:r>
        <w:rPr>
          <w:rFonts w:ascii="Garamond" w:eastAsia="Garamond" w:hAnsi="Garamond" w:cs="Garamond"/>
          <w:sz w:val="23"/>
          <w:szCs w:val="23"/>
        </w:rPr>
        <w:t>…….</w:t>
      </w:r>
      <w:proofErr w:type="gramEnd"/>
      <w:r>
        <w:rPr>
          <w:rFonts w:ascii="Garamond" w:eastAsia="Garamond" w:hAnsi="Garamond" w:cs="Garamond"/>
          <w:sz w:val="23"/>
          <w:szCs w:val="23"/>
        </w:rPr>
        <w:t>, puede ser consultado en el CD adjunto al presente trabajo (Anexo 2).</w:t>
      </w:r>
    </w:p>
    <w:p w14:paraId="431624FB" w14:textId="77777777" w:rsidR="00A60810" w:rsidRDefault="00A60810">
      <w:pPr>
        <w:jc w:val="center"/>
      </w:pPr>
    </w:p>
    <w:p w14:paraId="43959942" w14:textId="77777777" w:rsidR="00A60810" w:rsidRDefault="00424BE6" w:rsidP="009050C8">
      <w:pPr>
        <w:pStyle w:val="Ttulo2"/>
        <w:numPr>
          <w:ilvl w:val="1"/>
          <w:numId w:val="28"/>
        </w:numPr>
        <w:ind w:left="709" w:hanging="709"/>
      </w:pPr>
      <w:bookmarkStart w:id="53" w:name="_Toc195598666"/>
      <w:r>
        <w:t>Subtítulo…….</w:t>
      </w:r>
      <w:bookmarkEnd w:id="53"/>
    </w:p>
    <w:p w14:paraId="5D255E4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w:t>
      </w:r>
      <w:proofErr w:type="gramStart"/>
      <w:r>
        <w:rPr>
          <w:rFonts w:ascii="Garamond" w:eastAsia="Garamond" w:hAnsi="Garamond" w:cs="Garamond"/>
          <w:color w:val="000000"/>
          <w:sz w:val="23"/>
          <w:szCs w:val="23"/>
        </w:rPr>
        <w:t xml:space="preserve"> ….</w:t>
      </w:r>
      <w:proofErr w:type="gramEnd"/>
      <w:r>
        <w:rPr>
          <w:rFonts w:ascii="Garamond" w:eastAsia="Garamond" w:hAnsi="Garamond" w:cs="Garamond"/>
          <w:color w:val="000000"/>
          <w:sz w:val="23"/>
          <w:szCs w:val="23"/>
        </w:rPr>
        <w:t>.</w:t>
      </w:r>
    </w:p>
    <w:p w14:paraId="7D9EB9CF" w14:textId="77777777" w:rsidR="00A60810" w:rsidRDefault="00424BE6" w:rsidP="009050C8">
      <w:pPr>
        <w:pStyle w:val="Ttulo2"/>
        <w:numPr>
          <w:ilvl w:val="1"/>
          <w:numId w:val="28"/>
        </w:numPr>
        <w:ind w:left="709" w:hanging="709"/>
      </w:pPr>
      <w:bookmarkStart w:id="54" w:name="_Toc195598667"/>
      <w:r>
        <w:t xml:space="preserve">Subtítulo/ Diseño/ </w:t>
      </w:r>
      <w:proofErr w:type="spellStart"/>
      <w:r>
        <w:t>Modelacion</w:t>
      </w:r>
      <w:bookmarkEnd w:id="54"/>
      <w:proofErr w:type="spellEnd"/>
    </w:p>
    <w:p w14:paraId="4D4B293E"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La </w:t>
      </w:r>
    </w:p>
    <w:p w14:paraId="577A10DB" w14:textId="77777777" w:rsidR="00A60810" w:rsidRDefault="00424BE6">
      <w:r>
        <w:lastRenderedPageBreak/>
        <w:t>Incluir tipos de procedimientos, diseño experimental, formulas, muestreo, técnicas de selección, variables y otros</w:t>
      </w:r>
    </w:p>
    <w:p w14:paraId="00E57987" w14:textId="77777777" w:rsidR="00A60810" w:rsidRDefault="00424BE6">
      <w:r>
        <w:t xml:space="preserve">Que tipos de equipos se utilizaron, </w:t>
      </w:r>
    </w:p>
    <w:p w14:paraId="7E73ECF5"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highlight w:val="yellow"/>
        </w:rPr>
        <w:t>&gt;No poner:</w:t>
      </w:r>
    </w:p>
    <w:p w14:paraId="405666B2"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Encuestas completas</w:t>
      </w:r>
    </w:p>
    <w:p w14:paraId="4DAE8B10"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Lista de materiales</w:t>
      </w:r>
    </w:p>
    <w:p w14:paraId="3C19BAD5"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Tablas o figuras completas con datos obtenidos.</w:t>
      </w:r>
    </w:p>
    <w:p w14:paraId="422144F0"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115E7093"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6F117285"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sectPr w:rsidR="00A60810">
          <w:headerReference w:type="default" r:id="rId36"/>
          <w:pgSz w:w="12242" w:h="15842"/>
          <w:pgMar w:top="1699" w:right="1440" w:bottom="1699" w:left="1584" w:header="720" w:footer="720" w:gutter="0"/>
          <w:cols w:space="720"/>
        </w:sectPr>
      </w:pPr>
    </w:p>
    <w:p w14:paraId="0B633E39" w14:textId="77777777" w:rsidR="00A60810" w:rsidRDefault="00424BE6" w:rsidP="009050C8">
      <w:pPr>
        <w:pStyle w:val="Ttulo1"/>
        <w:numPr>
          <w:ilvl w:val="0"/>
          <w:numId w:val="28"/>
        </w:numPr>
        <w:spacing w:before="240" w:after="240" w:line="288" w:lineRule="auto"/>
      </w:pPr>
      <w:bookmarkStart w:id="55" w:name="_Toc195598668"/>
      <w:r>
        <w:lastRenderedPageBreak/>
        <w:t>Análisis de Resultados y Discusión</w:t>
      </w:r>
      <w:bookmarkEnd w:id="55"/>
    </w:p>
    <w:p w14:paraId="7956C561"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Extensión sugerida del capítulo, entre 8 y 12 páginas. En esta sección los </w:t>
      </w:r>
      <w:r>
        <w:rPr>
          <w:rFonts w:ascii="Garamond" w:eastAsia="Garamond" w:hAnsi="Garamond" w:cs="Garamond"/>
          <w:color w:val="000000"/>
          <w:sz w:val="23"/>
          <w:szCs w:val="23"/>
          <w:highlight w:val="green"/>
        </w:rPr>
        <w:t>resultados son presentados y analizados.</w:t>
      </w:r>
      <w:r>
        <w:rPr>
          <w:rFonts w:ascii="Garamond" w:eastAsia="Garamond" w:hAnsi="Garamond" w:cs="Garamond"/>
          <w:color w:val="000000"/>
          <w:sz w:val="23"/>
          <w:szCs w:val="23"/>
        </w:rPr>
        <w:t xml:space="preserve"> Se presentan porcentajes, números/cantidades/valores correspondientes a los resultados además del ANÁLISIS de los mismos.</w:t>
      </w:r>
    </w:p>
    <w:p w14:paraId="10DF0EAE"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El módulo V, correspondiente a la analítica y visualización de datos será utilizado en toda su extensión, presentando gráficos elaborados, llamativos, descriptivos, adecuados, que muestren de la mejor manera los resultados de interés. Tomar en cuenta todo lo aprendido en este módulo (V) sin dejar de lado el análisis de los mismos.</w:t>
      </w:r>
    </w:p>
    <w:p w14:paraId="5842E72D"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La discusión corresponde a realizar un contraste entre nuestros resultados y los de otro proyecto, comparando, detectando similitudes y diferencias aplicando criterios de análisis de donde surgirán recomendaciones.</w:t>
      </w:r>
    </w:p>
    <w:p w14:paraId="19AB8B82"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Ante cualquier duda, en cualquier sección, es muy recomendable buscar ejemplos en proyectos de investigación de otras instituciones, otros países, otros ámbitos, etc. La revisión bibliográfica respecto al tema es esencial.</w:t>
      </w:r>
    </w:p>
    <w:p w14:paraId="6513ABC1" w14:textId="77777777" w:rsidR="00A60810" w:rsidRDefault="00424BE6" w:rsidP="009050C8">
      <w:pPr>
        <w:pStyle w:val="Ttulo2"/>
        <w:numPr>
          <w:ilvl w:val="1"/>
          <w:numId w:val="28"/>
        </w:numPr>
        <w:ind w:left="709" w:hanging="709"/>
      </w:pPr>
      <w:bookmarkStart w:id="56" w:name="_Toc195598669"/>
      <w:r>
        <w:t>Resultados de …….</w:t>
      </w:r>
      <w:bookmarkEnd w:id="56"/>
    </w:p>
    <w:p w14:paraId="3EB0E76D"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El …… (figura 4-1) muestra que el 16% del área ……. tiene una …… menor a ……, ver figura 4-5.</w:t>
      </w:r>
    </w:p>
    <w:p w14:paraId="23AB120C" w14:textId="77777777" w:rsidR="00A60810" w:rsidRDefault="00A60810">
      <w:pPr>
        <w:pBdr>
          <w:top w:val="nil"/>
          <w:left w:val="nil"/>
          <w:bottom w:val="nil"/>
          <w:right w:val="nil"/>
          <w:between w:val="nil"/>
        </w:pBdr>
        <w:spacing w:before="240" w:after="240"/>
        <w:jc w:val="center"/>
        <w:rPr>
          <w:rFonts w:ascii="Garamond" w:eastAsia="Garamond" w:hAnsi="Garamond" w:cs="Garamond"/>
          <w:color w:val="000000"/>
          <w:sz w:val="23"/>
          <w:szCs w:val="23"/>
        </w:rPr>
      </w:pPr>
    </w:p>
    <w:p w14:paraId="74E01AD7" w14:textId="77777777" w:rsidR="00A60810" w:rsidRDefault="00424BE6">
      <w:pPr>
        <w:pBdr>
          <w:top w:val="nil"/>
          <w:left w:val="nil"/>
          <w:bottom w:val="nil"/>
          <w:right w:val="nil"/>
          <w:between w:val="nil"/>
        </w:pBdr>
        <w:spacing w:after="200" w:line="240" w:lineRule="auto"/>
        <w:jc w:val="center"/>
        <w:rPr>
          <w:rFonts w:ascii="Garamond" w:eastAsia="Garamond" w:hAnsi="Garamond" w:cs="Garamond"/>
          <w:b/>
          <w:color w:val="4F81BD"/>
          <w:sz w:val="23"/>
          <w:szCs w:val="23"/>
        </w:rPr>
      </w:pPr>
      <w:bookmarkStart w:id="57" w:name="_heading=h.ihv636" w:colFirst="0" w:colLast="0"/>
      <w:bookmarkEnd w:id="57"/>
      <w:r>
        <w:rPr>
          <w:b/>
          <w:color w:val="000000"/>
          <w:sz w:val="18"/>
          <w:szCs w:val="18"/>
        </w:rPr>
        <w:t>Figura 4-1: Título de la figura</w:t>
      </w:r>
    </w:p>
    <w:p w14:paraId="5472AB0E"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t xml:space="preserve">El </w:t>
      </w:r>
    </w:p>
    <w:p w14:paraId="4E192927"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Se encontró ----------breve y clara.</w:t>
      </w:r>
    </w:p>
    <w:p w14:paraId="364C9AAE"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ha encontrado o se encontró </w:t>
      </w:r>
    </w:p>
    <w:p w14:paraId="33D6D310"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Se ha obtenido o se obtuvo (pasado simple)</w:t>
      </w:r>
    </w:p>
    <w:p w14:paraId="536BDC16"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Incluye tablas y figuras con datos relevantes (no datos secundarios ni tablas ampulosas, poner estas en anexos en el CD).</w:t>
      </w:r>
    </w:p>
    <w:p w14:paraId="6BE71893" w14:textId="77777777" w:rsidR="00A60810" w:rsidRDefault="00424BE6" w:rsidP="009050C8">
      <w:pPr>
        <w:pStyle w:val="Ttulo2"/>
        <w:numPr>
          <w:ilvl w:val="1"/>
          <w:numId w:val="28"/>
        </w:numPr>
        <w:ind w:left="680"/>
      </w:pPr>
      <w:bookmarkStart w:id="58" w:name="_Toc195598670"/>
      <w:r>
        <w:t>Discusión de resultados</w:t>
      </w:r>
      <w:bookmarkEnd w:id="58"/>
    </w:p>
    <w:p w14:paraId="1BA69E6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Los resultados de ----otro autor, muestran ---------(ver figura 4.x); por </w:t>
      </w:r>
      <w:proofErr w:type="gramStart"/>
      <w:r>
        <w:rPr>
          <w:rFonts w:ascii="Garamond" w:eastAsia="Garamond" w:hAnsi="Garamond" w:cs="Garamond"/>
          <w:color w:val="000000"/>
          <w:sz w:val="23"/>
          <w:szCs w:val="23"/>
        </w:rPr>
        <w:t>ende</w:t>
      </w:r>
      <w:proofErr w:type="gramEnd"/>
      <w:r>
        <w:rPr>
          <w:rFonts w:ascii="Garamond" w:eastAsia="Garamond" w:hAnsi="Garamond" w:cs="Garamond"/>
          <w:color w:val="000000"/>
          <w:sz w:val="23"/>
          <w:szCs w:val="23"/>
        </w:rPr>
        <w:t xml:space="preserve"> a efectos de poder efectuar la comparación ______ resultado de ello se aprecia en la figura 4-11. </w:t>
      </w:r>
    </w:p>
    <w:p w14:paraId="62180845" w14:textId="77777777" w:rsidR="00A60810" w:rsidRDefault="00A60810">
      <w:pPr>
        <w:pBdr>
          <w:top w:val="nil"/>
          <w:left w:val="nil"/>
          <w:bottom w:val="nil"/>
          <w:right w:val="nil"/>
          <w:between w:val="nil"/>
        </w:pBdr>
        <w:jc w:val="center"/>
        <w:rPr>
          <w:rFonts w:ascii="Garamond" w:eastAsia="Garamond" w:hAnsi="Garamond" w:cs="Garamond"/>
          <w:color w:val="000000"/>
          <w:sz w:val="23"/>
          <w:szCs w:val="23"/>
        </w:rPr>
      </w:pPr>
    </w:p>
    <w:p w14:paraId="4F022F02" w14:textId="77777777" w:rsidR="00A60810" w:rsidRDefault="00424BE6">
      <w:pPr>
        <w:pBdr>
          <w:top w:val="nil"/>
          <w:left w:val="nil"/>
          <w:bottom w:val="nil"/>
          <w:right w:val="nil"/>
          <w:between w:val="nil"/>
        </w:pBdr>
        <w:spacing w:line="240" w:lineRule="auto"/>
        <w:jc w:val="center"/>
        <w:rPr>
          <w:b/>
          <w:color w:val="000000"/>
          <w:sz w:val="18"/>
          <w:szCs w:val="18"/>
        </w:rPr>
      </w:pPr>
      <w:bookmarkStart w:id="59" w:name="_heading=h.1hmsyys" w:colFirst="0" w:colLast="0"/>
      <w:bookmarkEnd w:id="59"/>
      <w:r>
        <w:rPr>
          <w:b/>
          <w:color w:val="000000"/>
          <w:sz w:val="18"/>
          <w:szCs w:val="18"/>
        </w:rPr>
        <w:t>Figura 4-10: figura de otra investigación, de otro autor (incluir fuente)</w:t>
      </w:r>
    </w:p>
    <w:p w14:paraId="21D247CE" w14:textId="77777777" w:rsidR="00A60810" w:rsidRDefault="00A60810">
      <w:pPr>
        <w:spacing w:after="120"/>
      </w:pPr>
    </w:p>
    <w:p w14:paraId="1B1968C7" w14:textId="77777777" w:rsidR="00A60810" w:rsidRDefault="00424BE6">
      <w:pPr>
        <w:pBdr>
          <w:top w:val="nil"/>
          <w:left w:val="nil"/>
          <w:bottom w:val="nil"/>
          <w:right w:val="nil"/>
          <w:between w:val="nil"/>
        </w:pBdr>
        <w:spacing w:after="120" w:line="240" w:lineRule="auto"/>
        <w:jc w:val="center"/>
        <w:rPr>
          <w:b/>
          <w:color w:val="000000"/>
          <w:sz w:val="18"/>
          <w:szCs w:val="18"/>
        </w:rPr>
      </w:pPr>
      <w:bookmarkStart w:id="60" w:name="_heading=h.41mghml" w:colFirst="0" w:colLast="0"/>
      <w:bookmarkEnd w:id="60"/>
      <w:r>
        <w:rPr>
          <w:b/>
          <w:color w:val="000000"/>
          <w:sz w:val="18"/>
          <w:szCs w:val="18"/>
        </w:rPr>
        <w:t>Figura 4-11: Figura comparativa con nuestros resultados</w:t>
      </w:r>
    </w:p>
    <w:p w14:paraId="38D563F3"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lastRenderedPageBreak/>
        <w:t xml:space="preserve">El resultado de la otra investigación……. Comparando visualmente ambos ____ se observa que continúa mostrando los mismos resultados en……. Similitudes en…… </w:t>
      </w:r>
      <w:proofErr w:type="gramStart"/>
      <w:r>
        <w:rPr>
          <w:rFonts w:ascii="Garamond" w:eastAsia="Garamond" w:hAnsi="Garamond" w:cs="Garamond"/>
          <w:sz w:val="23"/>
          <w:szCs w:val="23"/>
        </w:rPr>
        <w:t>diferencias  en</w:t>
      </w:r>
      <w:proofErr w:type="gramEnd"/>
      <w:r>
        <w:rPr>
          <w:rFonts w:ascii="Garamond" w:eastAsia="Garamond" w:hAnsi="Garamond" w:cs="Garamond"/>
          <w:sz w:val="23"/>
          <w:szCs w:val="23"/>
        </w:rPr>
        <w:t>……..</w:t>
      </w:r>
    </w:p>
    <w:p w14:paraId="6D6829F5"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t xml:space="preserve">Estas diferencias o igualdades, se debe a </w:t>
      </w:r>
      <w:proofErr w:type="gramStart"/>
      <w:r>
        <w:rPr>
          <w:rFonts w:ascii="Garamond" w:eastAsia="Garamond" w:hAnsi="Garamond" w:cs="Garamond"/>
          <w:sz w:val="23"/>
          <w:szCs w:val="23"/>
        </w:rPr>
        <w:t>que  en</w:t>
      </w:r>
      <w:proofErr w:type="gramEnd"/>
      <w:r>
        <w:rPr>
          <w:rFonts w:ascii="Garamond" w:eastAsia="Garamond" w:hAnsi="Garamond" w:cs="Garamond"/>
          <w:sz w:val="23"/>
          <w:szCs w:val="23"/>
        </w:rPr>
        <w:t xml:space="preserve"> el presente estudio …….. lo cual muestra que</w:t>
      </w:r>
      <w:proofErr w:type="gramStart"/>
      <w:r>
        <w:rPr>
          <w:rFonts w:ascii="Garamond" w:eastAsia="Garamond" w:hAnsi="Garamond" w:cs="Garamond"/>
          <w:sz w:val="23"/>
          <w:szCs w:val="23"/>
        </w:rPr>
        <w:t>…….</w:t>
      </w:r>
      <w:proofErr w:type="gramEnd"/>
      <w:r>
        <w:rPr>
          <w:rFonts w:ascii="Garamond" w:eastAsia="Garamond" w:hAnsi="Garamond" w:cs="Garamond"/>
          <w:sz w:val="23"/>
          <w:szCs w:val="23"/>
        </w:rPr>
        <w:t>., puede ser analizada en función a………..</w:t>
      </w:r>
    </w:p>
    <w:p w14:paraId="501E7D2F" w14:textId="77777777" w:rsidR="00A60810" w:rsidRDefault="00424BE6">
      <w:pPr>
        <w:pBdr>
          <w:top w:val="nil"/>
          <w:left w:val="nil"/>
          <w:bottom w:val="nil"/>
          <w:right w:val="nil"/>
          <w:between w:val="nil"/>
        </w:pBdr>
        <w:spacing w:before="120" w:after="120"/>
        <w:jc w:val="both"/>
        <w:rPr>
          <w:rFonts w:ascii="Garamond" w:eastAsia="Garamond" w:hAnsi="Garamond" w:cs="Garamond"/>
          <w:b/>
          <w:color w:val="1155CC"/>
          <w:sz w:val="23"/>
          <w:szCs w:val="23"/>
        </w:rPr>
      </w:pPr>
      <w:r>
        <w:rPr>
          <w:rFonts w:ascii="Garamond" w:eastAsia="Garamond" w:hAnsi="Garamond" w:cs="Garamond"/>
          <w:color w:val="000000"/>
          <w:sz w:val="23"/>
          <w:szCs w:val="23"/>
          <w:highlight w:val="cyan"/>
        </w:rPr>
        <w:t>Poner de forma clara la decisión que toma el autor del presente proyecto</w:t>
      </w:r>
      <w:r>
        <w:rPr>
          <w:rFonts w:ascii="Garamond" w:eastAsia="Garamond" w:hAnsi="Garamond" w:cs="Garamond"/>
          <w:color w:val="000000"/>
          <w:sz w:val="23"/>
          <w:szCs w:val="23"/>
        </w:rPr>
        <w:t xml:space="preserve">, explicando </w:t>
      </w:r>
      <w:proofErr w:type="spellStart"/>
      <w:r>
        <w:rPr>
          <w:rFonts w:ascii="Garamond" w:eastAsia="Garamond" w:hAnsi="Garamond" w:cs="Garamond"/>
          <w:color w:val="000000"/>
          <w:sz w:val="23"/>
          <w:szCs w:val="23"/>
        </w:rPr>
        <w:t>el porqué</w:t>
      </w:r>
      <w:proofErr w:type="spellEnd"/>
      <w:r>
        <w:rPr>
          <w:rFonts w:ascii="Garamond" w:eastAsia="Garamond" w:hAnsi="Garamond" w:cs="Garamond"/>
          <w:color w:val="000000"/>
          <w:sz w:val="23"/>
          <w:szCs w:val="23"/>
        </w:rPr>
        <w:t xml:space="preserve"> </w:t>
      </w:r>
      <w:r>
        <w:rPr>
          <w:rFonts w:ascii="Garamond" w:eastAsia="Garamond" w:hAnsi="Garamond" w:cs="Garamond"/>
          <w:b/>
          <w:color w:val="000000"/>
          <w:sz w:val="23"/>
          <w:szCs w:val="23"/>
          <w:highlight w:val="cyan"/>
        </w:rPr>
        <w:t xml:space="preserve">BASADO EN EL </w:t>
      </w:r>
      <w:r>
        <w:rPr>
          <w:rFonts w:ascii="Garamond" w:eastAsia="Garamond" w:hAnsi="Garamond" w:cs="Garamond"/>
          <w:b/>
          <w:sz w:val="23"/>
          <w:szCs w:val="23"/>
          <w:highlight w:val="cyan"/>
        </w:rPr>
        <w:t>ANÁLISIS</w:t>
      </w:r>
      <w:r>
        <w:rPr>
          <w:rFonts w:ascii="Garamond" w:eastAsia="Garamond" w:hAnsi="Garamond" w:cs="Garamond"/>
          <w:b/>
          <w:color w:val="000000"/>
          <w:sz w:val="23"/>
          <w:szCs w:val="23"/>
          <w:highlight w:val="cyan"/>
        </w:rPr>
        <w:t xml:space="preserve"> </w:t>
      </w:r>
      <w:r>
        <w:rPr>
          <w:rFonts w:ascii="Garamond" w:eastAsia="Garamond" w:hAnsi="Garamond" w:cs="Garamond"/>
          <w:b/>
          <w:sz w:val="23"/>
          <w:szCs w:val="23"/>
          <w:highlight w:val="cyan"/>
        </w:rPr>
        <w:t>ESTADÍSTICO</w:t>
      </w:r>
      <w:r>
        <w:rPr>
          <w:rFonts w:ascii="Garamond" w:eastAsia="Garamond" w:hAnsi="Garamond" w:cs="Garamond"/>
          <w:color w:val="000000"/>
          <w:sz w:val="23"/>
          <w:szCs w:val="23"/>
        </w:rPr>
        <w:t xml:space="preserve"> DE LOS DATOS</w:t>
      </w:r>
      <w:r>
        <w:rPr>
          <w:rFonts w:ascii="Garamond" w:eastAsia="Garamond" w:hAnsi="Garamond" w:cs="Garamond"/>
          <w:sz w:val="23"/>
          <w:szCs w:val="23"/>
        </w:rPr>
        <w:t>/</w:t>
      </w:r>
      <w:r>
        <w:rPr>
          <w:rFonts w:ascii="Garamond" w:eastAsia="Garamond" w:hAnsi="Garamond" w:cs="Garamond"/>
          <w:color w:val="000000"/>
          <w:sz w:val="23"/>
          <w:szCs w:val="23"/>
        </w:rPr>
        <w:t>RESULTADOS.</w:t>
      </w:r>
      <w:r>
        <w:rPr>
          <w:rFonts w:ascii="Garamond" w:eastAsia="Garamond" w:hAnsi="Garamond" w:cs="Garamond"/>
          <w:sz w:val="23"/>
          <w:szCs w:val="23"/>
        </w:rPr>
        <w:t xml:space="preserve"> </w:t>
      </w:r>
      <w:r>
        <w:rPr>
          <w:rFonts w:ascii="Garamond" w:eastAsia="Garamond" w:hAnsi="Garamond" w:cs="Garamond"/>
          <w:b/>
          <w:color w:val="1155CC"/>
          <w:sz w:val="23"/>
          <w:szCs w:val="23"/>
        </w:rPr>
        <w:t xml:space="preserve">La ausencia de esta sección fue causal de </w:t>
      </w:r>
      <w:r>
        <w:rPr>
          <w:rFonts w:ascii="Garamond" w:eastAsia="Garamond" w:hAnsi="Garamond" w:cs="Garamond"/>
          <w:b/>
          <w:color w:val="1155CC"/>
          <w:sz w:val="23"/>
          <w:szCs w:val="23"/>
          <w:shd w:val="clear" w:color="auto" w:fill="B6D7A8"/>
        </w:rPr>
        <w:t>REPROBACIÓN</w:t>
      </w:r>
      <w:r>
        <w:rPr>
          <w:rFonts w:ascii="Garamond" w:eastAsia="Garamond" w:hAnsi="Garamond" w:cs="Garamond"/>
          <w:b/>
          <w:color w:val="1155CC"/>
          <w:sz w:val="23"/>
          <w:szCs w:val="23"/>
        </w:rPr>
        <w:t xml:space="preserve"> en la defensa del proyecto.</w:t>
      </w:r>
    </w:p>
    <w:p w14:paraId="3CB5648B" w14:textId="77777777" w:rsidR="00A60810" w:rsidRDefault="00A60810">
      <w:pPr>
        <w:pBdr>
          <w:top w:val="nil"/>
          <w:left w:val="nil"/>
          <w:bottom w:val="nil"/>
          <w:right w:val="nil"/>
          <w:between w:val="nil"/>
        </w:pBdr>
        <w:spacing w:before="240" w:after="240"/>
        <w:jc w:val="both"/>
        <w:rPr>
          <w:color w:val="000000"/>
        </w:rPr>
        <w:sectPr w:rsidR="00A60810">
          <w:headerReference w:type="default" r:id="rId37"/>
          <w:pgSz w:w="12242" w:h="15842"/>
          <w:pgMar w:top="1699" w:right="1440" w:bottom="1699" w:left="1584" w:header="720" w:footer="720" w:gutter="0"/>
          <w:cols w:space="720"/>
        </w:sectPr>
      </w:pPr>
    </w:p>
    <w:p w14:paraId="15DEF4A0" w14:textId="77777777" w:rsidR="00A60810" w:rsidRDefault="00424BE6" w:rsidP="009050C8">
      <w:pPr>
        <w:pStyle w:val="Ttulo1"/>
        <w:numPr>
          <w:ilvl w:val="0"/>
          <w:numId w:val="28"/>
        </w:numPr>
        <w:spacing w:before="240" w:after="240" w:line="288" w:lineRule="auto"/>
      </w:pPr>
      <w:bookmarkStart w:id="61" w:name="_Toc195598671"/>
      <w:r>
        <w:lastRenderedPageBreak/>
        <w:t>Conclusiones</w:t>
      </w:r>
      <w:bookmarkEnd w:id="61"/>
    </w:p>
    <w:p w14:paraId="255B6695"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Poner afirmaciones basadas o respaldadas/fundamentadas en el presente </w:t>
      </w:r>
      <w:proofErr w:type="gramStart"/>
      <w:r>
        <w:rPr>
          <w:rFonts w:ascii="Garamond" w:eastAsia="Garamond" w:hAnsi="Garamond" w:cs="Garamond"/>
          <w:color w:val="000000"/>
          <w:sz w:val="23"/>
          <w:szCs w:val="23"/>
        </w:rPr>
        <w:t>proyecto..</w:t>
      </w:r>
      <w:proofErr w:type="gramEnd"/>
      <w:r>
        <w:rPr>
          <w:rFonts w:ascii="Garamond" w:eastAsia="Garamond" w:hAnsi="Garamond" w:cs="Garamond"/>
          <w:color w:val="000000"/>
          <w:sz w:val="23"/>
          <w:szCs w:val="23"/>
        </w:rPr>
        <w:t xml:space="preserve"> </w:t>
      </w:r>
    </w:p>
    <w:p w14:paraId="3E7B2E68" w14:textId="77777777" w:rsidR="00A60810" w:rsidRDefault="00A60810">
      <w:pPr>
        <w:pBdr>
          <w:top w:val="nil"/>
          <w:left w:val="nil"/>
          <w:bottom w:val="nil"/>
          <w:right w:val="nil"/>
          <w:between w:val="nil"/>
        </w:pBdr>
        <w:spacing w:after="240"/>
        <w:jc w:val="both"/>
        <w:rPr>
          <w:rFonts w:ascii="Garamond" w:eastAsia="Garamond" w:hAnsi="Garamond" w:cs="Garamond"/>
          <w:color w:val="000000"/>
          <w:sz w:val="23"/>
          <w:szCs w:val="23"/>
        </w:rPr>
      </w:pPr>
    </w:p>
    <w:p w14:paraId="16B0222D"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sectPr w:rsidR="00A60810">
          <w:headerReference w:type="default" r:id="rId38"/>
          <w:pgSz w:w="12242" w:h="15842"/>
          <w:pgMar w:top="1699" w:right="1440" w:bottom="1699" w:left="1584" w:header="720" w:footer="720" w:gutter="0"/>
          <w:cols w:space="720"/>
        </w:sectPr>
      </w:pPr>
      <w:r>
        <w:rPr>
          <w:rFonts w:ascii="Garamond" w:eastAsia="Garamond" w:hAnsi="Garamond" w:cs="Garamond"/>
          <w:color w:val="000000"/>
          <w:sz w:val="23"/>
          <w:szCs w:val="23"/>
        </w:rPr>
        <w:t>Extensión sugerida entre ¾ y 1 página.</w:t>
      </w:r>
    </w:p>
    <w:p w14:paraId="7E1BDC61" w14:textId="77777777" w:rsidR="00A60810" w:rsidRDefault="00424BE6" w:rsidP="009050C8">
      <w:pPr>
        <w:pStyle w:val="Ttulo1"/>
        <w:numPr>
          <w:ilvl w:val="0"/>
          <w:numId w:val="28"/>
        </w:numPr>
        <w:spacing w:before="240" w:after="240" w:line="288" w:lineRule="auto"/>
      </w:pPr>
      <w:bookmarkStart w:id="62" w:name="_Toc195598672"/>
      <w:r>
        <w:lastRenderedPageBreak/>
        <w:t>Recomendaciones</w:t>
      </w:r>
      <w:bookmarkEnd w:id="62"/>
    </w:p>
    <w:p w14:paraId="0DE272BF"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A partir …….</w:t>
      </w:r>
    </w:p>
    <w:p w14:paraId="4358C674" w14:textId="77777777" w:rsidR="00A60810" w:rsidRDefault="00A60810">
      <w:pPr>
        <w:pBdr>
          <w:top w:val="nil"/>
          <w:left w:val="nil"/>
          <w:bottom w:val="nil"/>
          <w:right w:val="nil"/>
          <w:between w:val="nil"/>
        </w:pBdr>
        <w:spacing w:before="240" w:after="240"/>
        <w:jc w:val="both"/>
        <w:rPr>
          <w:rFonts w:ascii="Garamond" w:eastAsia="Garamond" w:hAnsi="Garamond" w:cs="Garamond"/>
          <w:color w:val="000000"/>
          <w:sz w:val="23"/>
          <w:szCs w:val="23"/>
        </w:rPr>
      </w:pPr>
    </w:p>
    <w:p w14:paraId="3FC22B6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recomienda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w:t>
      </w:r>
    </w:p>
    <w:p w14:paraId="1707F16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debe tener presente que los resultados obtenidos son producto de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que tienen involucradas hipótesis y condiciones iniciales particulares por lo tanto, estos resultados deben irse calibrando con el transcurso del tiempo.</w:t>
      </w:r>
    </w:p>
    <w:p w14:paraId="26C4ADDF"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Extensión sugerida entre ¾ y 1 página.</w:t>
      </w:r>
    </w:p>
    <w:p w14:paraId="624F195A"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0F8C8DA1"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1E221D9A"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sectPr w:rsidR="00A60810">
          <w:headerReference w:type="default" r:id="rId39"/>
          <w:pgSz w:w="12242" w:h="15842"/>
          <w:pgMar w:top="1699" w:right="1440" w:bottom="1699" w:left="1584" w:header="720" w:footer="720" w:gutter="0"/>
          <w:cols w:space="720"/>
        </w:sectPr>
      </w:pPr>
      <w:r>
        <w:rPr>
          <w:rFonts w:ascii="Garamond" w:eastAsia="Garamond" w:hAnsi="Garamond" w:cs="Garamond"/>
          <w:sz w:val="23"/>
          <w:szCs w:val="23"/>
        </w:rPr>
        <w:t>EXTENSIÓN</w:t>
      </w:r>
      <w:r>
        <w:rPr>
          <w:rFonts w:ascii="Garamond" w:eastAsia="Garamond" w:hAnsi="Garamond" w:cs="Garamond"/>
          <w:color w:val="000000"/>
          <w:sz w:val="23"/>
          <w:szCs w:val="23"/>
        </w:rPr>
        <w:t xml:space="preserve"> TOTAL DE DOCUMENTO, ENTRE 30 – 60 PÁGINAS.</w:t>
      </w:r>
    </w:p>
    <w:bookmarkStart w:id="63" w:name="_Toc195598673" w:displacedByCustomXml="next"/>
    <w:sdt>
      <w:sdtPr>
        <w:rPr>
          <w:rFonts w:ascii="Times" w:eastAsia="Times" w:hAnsi="Times" w:cs="Times"/>
          <w:b w:val="0"/>
          <w:color w:val="auto"/>
          <w:sz w:val="22"/>
          <w:szCs w:val="22"/>
        </w:rPr>
        <w:id w:val="-2041502188"/>
        <w:docPartObj>
          <w:docPartGallery w:val="Bibliographies"/>
          <w:docPartUnique/>
        </w:docPartObj>
      </w:sdtPr>
      <w:sdtEndPr>
        <w:rPr>
          <w:rFonts w:ascii="Helvetica Neue" w:eastAsia="Helvetica Neue" w:hAnsi="Helvetica Neue" w:cs="Helvetica Neue"/>
          <w:b/>
          <w:color w:val="000000"/>
          <w:sz w:val="40"/>
          <w:szCs w:val="40"/>
        </w:rPr>
      </w:sdtEndPr>
      <w:sdtContent>
        <w:p w14:paraId="7E633FF7" w14:textId="3D2C6B39" w:rsidR="002F5110" w:rsidRDefault="002F5110">
          <w:pPr>
            <w:pStyle w:val="Ttulo1"/>
          </w:pPr>
          <w:r>
            <w:t>Bibliografía</w:t>
          </w:r>
        </w:p>
      </w:sdtContent>
    </w:sdt>
    <w:bookmarkEnd w:id="63" w:displacedByCustomXml="prev"/>
    <w:p w14:paraId="439EC254"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Abdullah, S., Burke, E. K., &amp; McCollum, B. (2007). A hybrid evolutionary approach to the university course timetabling problem. IEEE Congress on Evolutionary Computation, 1764-1768.</w:t>
      </w:r>
    </w:p>
    <w:p w14:paraId="3C91EA0E"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Abramson, D., &amp; Abela, J. (1992). A parallel genetic algorithm for solving the school timetabling problem. In Proceedings of the 15th Australian Computer Science Conference (Vol. 14, pp. 1-11).</w:t>
      </w:r>
    </w:p>
    <w:p w14:paraId="44CCF73F" w14:textId="3759A92C" w:rsidR="0075190F" w:rsidRDefault="0075190F" w:rsidP="00B5517F">
      <w:pPr>
        <w:pBdr>
          <w:top w:val="nil"/>
          <w:left w:val="nil"/>
          <w:bottom w:val="nil"/>
          <w:right w:val="nil"/>
          <w:between w:val="nil"/>
        </w:pBdr>
        <w:ind w:left="720" w:hanging="720"/>
        <w:rPr>
          <w:rFonts w:ascii="Garamond" w:hAnsi="Garamond"/>
          <w:color w:val="000000"/>
          <w:lang w:val="en-US"/>
        </w:rPr>
      </w:pPr>
      <w:proofErr w:type="spellStart"/>
      <w:r w:rsidRPr="00B5517F">
        <w:rPr>
          <w:rFonts w:ascii="Garamond" w:hAnsi="Garamond"/>
          <w:color w:val="000000"/>
          <w:lang w:val="en-US"/>
        </w:rPr>
        <w:t>Beligiannis</w:t>
      </w:r>
      <w:proofErr w:type="spellEnd"/>
      <w:r w:rsidRPr="00B5517F">
        <w:rPr>
          <w:rFonts w:ascii="Garamond" w:hAnsi="Garamond"/>
          <w:color w:val="000000"/>
          <w:lang w:val="en-US"/>
        </w:rPr>
        <w:t xml:space="preserve">, G. N., </w:t>
      </w:r>
      <w:proofErr w:type="spellStart"/>
      <w:r w:rsidRPr="00B5517F">
        <w:rPr>
          <w:rFonts w:ascii="Garamond" w:hAnsi="Garamond"/>
          <w:color w:val="000000"/>
          <w:lang w:val="en-US"/>
        </w:rPr>
        <w:t>Moschopoulos</w:t>
      </w:r>
      <w:proofErr w:type="spellEnd"/>
      <w:r w:rsidRPr="00B5517F">
        <w:rPr>
          <w:rFonts w:ascii="Garamond" w:hAnsi="Garamond"/>
          <w:color w:val="000000"/>
          <w:lang w:val="en-US"/>
        </w:rPr>
        <w:t xml:space="preserve">, C. N., </w:t>
      </w:r>
      <w:proofErr w:type="spellStart"/>
      <w:r w:rsidRPr="00B5517F">
        <w:rPr>
          <w:rFonts w:ascii="Garamond" w:hAnsi="Garamond"/>
          <w:color w:val="000000"/>
          <w:lang w:val="en-US"/>
        </w:rPr>
        <w:t>Kaperonis</w:t>
      </w:r>
      <w:proofErr w:type="spellEnd"/>
      <w:r w:rsidRPr="00B5517F">
        <w:rPr>
          <w:rFonts w:ascii="Garamond" w:hAnsi="Garamond"/>
          <w:color w:val="000000"/>
          <w:lang w:val="en-US"/>
        </w:rPr>
        <w:t xml:space="preserve">, G. P., &amp; </w:t>
      </w:r>
      <w:proofErr w:type="spellStart"/>
      <w:r w:rsidRPr="00B5517F">
        <w:rPr>
          <w:rFonts w:ascii="Garamond" w:hAnsi="Garamond"/>
          <w:color w:val="000000"/>
          <w:lang w:val="en-US"/>
        </w:rPr>
        <w:t>Likothanassis</w:t>
      </w:r>
      <w:proofErr w:type="spellEnd"/>
      <w:r w:rsidRPr="00B5517F">
        <w:rPr>
          <w:rFonts w:ascii="Garamond" w:hAnsi="Garamond"/>
          <w:color w:val="000000"/>
          <w:lang w:val="en-US"/>
        </w:rPr>
        <w:t>, S. D. (2008). Applying evolutionary computation to the school timetabling problem: The Greek case. Computers &amp; Operations Research, 35(4), 1265-1280.</w:t>
      </w:r>
    </w:p>
    <w:p w14:paraId="05BBBE7A" w14:textId="6E65095F" w:rsidR="00B5517F" w:rsidRPr="00B5517F" w:rsidRDefault="00B5517F" w:rsidP="00B5517F">
      <w:pPr>
        <w:pBdr>
          <w:top w:val="nil"/>
          <w:left w:val="nil"/>
          <w:bottom w:val="nil"/>
          <w:right w:val="nil"/>
          <w:between w:val="nil"/>
        </w:pBdr>
        <w:spacing w:before="120" w:after="120"/>
        <w:ind w:left="720" w:hanging="720"/>
        <w:jc w:val="both"/>
        <w:rPr>
          <w:rFonts w:ascii="Garamond" w:eastAsia="Garamond" w:hAnsi="Garamond" w:cs="Garamond"/>
          <w:color w:val="000000"/>
          <w:lang w:val="es-BO"/>
        </w:rPr>
      </w:pPr>
      <w:proofErr w:type="spellStart"/>
      <w:r w:rsidRPr="00B5517F">
        <w:rPr>
          <w:rFonts w:ascii="Garamond" w:eastAsia="Garamond" w:hAnsi="Garamond" w:cs="Garamond"/>
          <w:color w:val="000000"/>
          <w:lang w:val="es-BO"/>
        </w:rPr>
        <w:t>Bressan</w:t>
      </w:r>
      <w:proofErr w:type="spellEnd"/>
      <w:r w:rsidRPr="00B5517F">
        <w:rPr>
          <w:rFonts w:ascii="Garamond" w:eastAsia="Garamond" w:hAnsi="Garamond" w:cs="Garamond"/>
          <w:color w:val="000000"/>
          <w:lang w:val="es-BO"/>
        </w:rPr>
        <w:t xml:space="preserve">, D., &amp; </w:t>
      </w:r>
      <w:proofErr w:type="spellStart"/>
      <w:r w:rsidRPr="00B5517F">
        <w:rPr>
          <w:rFonts w:ascii="Garamond" w:eastAsia="Garamond" w:hAnsi="Garamond" w:cs="Garamond"/>
          <w:color w:val="000000"/>
          <w:lang w:val="es-BO"/>
        </w:rPr>
        <w:t>Zuliani</w:t>
      </w:r>
      <w:proofErr w:type="spellEnd"/>
      <w:r w:rsidRPr="00B5517F">
        <w:rPr>
          <w:rFonts w:ascii="Garamond" w:eastAsia="Garamond" w:hAnsi="Garamond" w:cs="Garamond"/>
          <w:color w:val="000000"/>
          <w:lang w:val="es-BO"/>
        </w:rPr>
        <w:t xml:space="preserve">, D. (2013). Educación musical y gestión académica: Nuevos paradigmas organizacionales. </w:t>
      </w:r>
      <w:r w:rsidRPr="00B5517F">
        <w:rPr>
          <w:rFonts w:ascii="Garamond" w:eastAsia="Garamond" w:hAnsi="Garamond" w:cs="Garamond"/>
          <w:i/>
          <w:iCs/>
          <w:color w:val="000000"/>
          <w:lang w:val="es-BO"/>
        </w:rPr>
        <w:t>Revista de Pedagogía Musical</w:t>
      </w:r>
      <w:r w:rsidRPr="00B5517F">
        <w:rPr>
          <w:rFonts w:ascii="Garamond" w:eastAsia="Garamond" w:hAnsi="Garamond" w:cs="Garamond"/>
          <w:color w:val="000000"/>
          <w:lang w:val="es-BO"/>
        </w:rPr>
        <w:t>, 18(2), 58-72.</w:t>
      </w:r>
    </w:p>
    <w:p w14:paraId="063615C4"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 xml:space="preserve">Burke, E. K., Eckersley, A. J., McCollum, B., Petrovic, S., &amp; Qu, R. (2010). Hybrid variable </w:t>
      </w:r>
      <w:proofErr w:type="spellStart"/>
      <w:r w:rsidRPr="00B5517F">
        <w:rPr>
          <w:rFonts w:ascii="Garamond" w:hAnsi="Garamond"/>
          <w:color w:val="000000"/>
          <w:lang w:val="en-US"/>
        </w:rPr>
        <w:t>neighbourhood</w:t>
      </w:r>
      <w:proofErr w:type="spellEnd"/>
      <w:r w:rsidRPr="00B5517F">
        <w:rPr>
          <w:rFonts w:ascii="Garamond" w:hAnsi="Garamond"/>
          <w:color w:val="000000"/>
          <w:lang w:val="en-US"/>
        </w:rPr>
        <w:t xml:space="preserve"> approaches to university exam timetabling. European Journal of Operational Research, 206(1), 46-53.</w:t>
      </w:r>
    </w:p>
    <w:p w14:paraId="63EDA691"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Burke, E. K., &amp; Petrovic, S. (2002). Recent research directions in automated timetabling. European Journal of Operational Research, 140(2), 266-280.</w:t>
      </w:r>
    </w:p>
    <w:p w14:paraId="2F1BE284" w14:textId="7850596F" w:rsidR="0075190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Burke, E. K., Kingston, J., &amp; Jackson, K. (2003). Hyper-heuristics: An emerging direction in modern search technology. In Handbook of metaheuristics (pp. 457-474). Springer.</w:t>
      </w:r>
    </w:p>
    <w:p w14:paraId="3D83DFC6" w14:textId="53BE3145" w:rsidR="00B5517F" w:rsidRPr="00B5517F" w:rsidRDefault="00B5517F" w:rsidP="00B5517F">
      <w:pPr>
        <w:pBdr>
          <w:top w:val="nil"/>
          <w:left w:val="nil"/>
          <w:bottom w:val="nil"/>
          <w:right w:val="nil"/>
          <w:between w:val="nil"/>
        </w:pBdr>
        <w:spacing w:before="120" w:after="120"/>
        <w:ind w:left="720" w:hanging="720"/>
        <w:jc w:val="both"/>
        <w:rPr>
          <w:rFonts w:ascii="Garamond" w:eastAsia="Garamond" w:hAnsi="Garamond" w:cs="Garamond"/>
          <w:color w:val="000000"/>
          <w:lang w:val="es-BO"/>
        </w:rPr>
      </w:pPr>
      <w:r w:rsidRPr="00B5517F">
        <w:rPr>
          <w:rFonts w:ascii="Garamond" w:eastAsia="Garamond" w:hAnsi="Garamond" w:cs="Garamond"/>
          <w:color w:val="000000"/>
          <w:lang w:val="es-BO"/>
        </w:rPr>
        <w:t xml:space="preserve">Codd, E. F. (1970). A </w:t>
      </w:r>
      <w:proofErr w:type="spellStart"/>
      <w:r w:rsidRPr="00B5517F">
        <w:rPr>
          <w:rFonts w:ascii="Garamond" w:eastAsia="Garamond" w:hAnsi="Garamond" w:cs="Garamond"/>
          <w:color w:val="000000"/>
          <w:lang w:val="es-BO"/>
        </w:rPr>
        <w:t>relational</w:t>
      </w:r>
      <w:proofErr w:type="spellEnd"/>
      <w:r w:rsidRPr="00B5517F">
        <w:rPr>
          <w:rFonts w:ascii="Garamond" w:eastAsia="Garamond" w:hAnsi="Garamond" w:cs="Garamond"/>
          <w:color w:val="000000"/>
          <w:lang w:val="es-BO"/>
        </w:rPr>
        <w:t xml:space="preserve"> </w:t>
      </w:r>
      <w:proofErr w:type="spellStart"/>
      <w:r w:rsidRPr="00B5517F">
        <w:rPr>
          <w:rFonts w:ascii="Garamond" w:eastAsia="Garamond" w:hAnsi="Garamond" w:cs="Garamond"/>
          <w:color w:val="000000"/>
          <w:lang w:val="es-BO"/>
        </w:rPr>
        <w:t>model</w:t>
      </w:r>
      <w:proofErr w:type="spellEnd"/>
      <w:r w:rsidRPr="00B5517F">
        <w:rPr>
          <w:rFonts w:ascii="Garamond" w:eastAsia="Garamond" w:hAnsi="Garamond" w:cs="Garamond"/>
          <w:color w:val="000000"/>
          <w:lang w:val="es-BO"/>
        </w:rPr>
        <w:t xml:space="preserve"> </w:t>
      </w:r>
      <w:proofErr w:type="spellStart"/>
      <w:r w:rsidRPr="00B5517F">
        <w:rPr>
          <w:rFonts w:ascii="Garamond" w:eastAsia="Garamond" w:hAnsi="Garamond" w:cs="Garamond"/>
          <w:color w:val="000000"/>
          <w:lang w:val="es-BO"/>
        </w:rPr>
        <w:t>of</w:t>
      </w:r>
      <w:proofErr w:type="spellEnd"/>
      <w:r w:rsidRPr="00B5517F">
        <w:rPr>
          <w:rFonts w:ascii="Garamond" w:eastAsia="Garamond" w:hAnsi="Garamond" w:cs="Garamond"/>
          <w:color w:val="000000"/>
          <w:lang w:val="es-BO"/>
        </w:rPr>
        <w:t xml:space="preserve"> data </w:t>
      </w:r>
      <w:proofErr w:type="spellStart"/>
      <w:r w:rsidRPr="00B5517F">
        <w:rPr>
          <w:rFonts w:ascii="Garamond" w:eastAsia="Garamond" w:hAnsi="Garamond" w:cs="Garamond"/>
          <w:color w:val="000000"/>
          <w:lang w:val="es-BO"/>
        </w:rPr>
        <w:t>for</w:t>
      </w:r>
      <w:proofErr w:type="spellEnd"/>
      <w:r w:rsidRPr="00B5517F">
        <w:rPr>
          <w:rFonts w:ascii="Garamond" w:eastAsia="Garamond" w:hAnsi="Garamond" w:cs="Garamond"/>
          <w:color w:val="000000"/>
          <w:lang w:val="es-BO"/>
        </w:rPr>
        <w:t xml:space="preserve"> </w:t>
      </w:r>
      <w:proofErr w:type="spellStart"/>
      <w:r w:rsidRPr="00B5517F">
        <w:rPr>
          <w:rFonts w:ascii="Garamond" w:eastAsia="Garamond" w:hAnsi="Garamond" w:cs="Garamond"/>
          <w:color w:val="000000"/>
          <w:lang w:val="es-BO"/>
        </w:rPr>
        <w:t>large</w:t>
      </w:r>
      <w:proofErr w:type="spellEnd"/>
      <w:r w:rsidRPr="00B5517F">
        <w:rPr>
          <w:rFonts w:ascii="Garamond" w:eastAsia="Garamond" w:hAnsi="Garamond" w:cs="Garamond"/>
          <w:color w:val="000000"/>
          <w:lang w:val="es-BO"/>
        </w:rPr>
        <w:t xml:space="preserve"> </w:t>
      </w:r>
      <w:proofErr w:type="spellStart"/>
      <w:r w:rsidRPr="00B5517F">
        <w:rPr>
          <w:rFonts w:ascii="Garamond" w:eastAsia="Garamond" w:hAnsi="Garamond" w:cs="Garamond"/>
          <w:color w:val="000000"/>
          <w:lang w:val="es-BO"/>
        </w:rPr>
        <w:t>shared</w:t>
      </w:r>
      <w:proofErr w:type="spellEnd"/>
      <w:r w:rsidRPr="00B5517F">
        <w:rPr>
          <w:rFonts w:ascii="Garamond" w:eastAsia="Garamond" w:hAnsi="Garamond" w:cs="Garamond"/>
          <w:color w:val="000000"/>
          <w:lang w:val="es-BO"/>
        </w:rPr>
        <w:t xml:space="preserve"> data </w:t>
      </w:r>
      <w:proofErr w:type="spellStart"/>
      <w:r w:rsidRPr="00B5517F">
        <w:rPr>
          <w:rFonts w:ascii="Garamond" w:eastAsia="Garamond" w:hAnsi="Garamond" w:cs="Garamond"/>
          <w:color w:val="000000"/>
          <w:lang w:val="es-BO"/>
        </w:rPr>
        <w:t>banks</w:t>
      </w:r>
      <w:proofErr w:type="spellEnd"/>
      <w:r w:rsidRPr="00B5517F">
        <w:rPr>
          <w:rFonts w:ascii="Garamond" w:eastAsia="Garamond" w:hAnsi="Garamond" w:cs="Garamond"/>
          <w:color w:val="000000"/>
          <w:lang w:val="es-BO"/>
        </w:rPr>
        <w:t xml:space="preserve">. </w:t>
      </w:r>
      <w:proofErr w:type="spellStart"/>
      <w:r w:rsidRPr="00B5517F">
        <w:rPr>
          <w:rFonts w:ascii="Garamond" w:eastAsia="Garamond" w:hAnsi="Garamond" w:cs="Garamond"/>
          <w:i/>
          <w:iCs/>
          <w:color w:val="000000"/>
          <w:lang w:val="es-BO"/>
        </w:rPr>
        <w:t>Communications</w:t>
      </w:r>
      <w:proofErr w:type="spellEnd"/>
      <w:r w:rsidRPr="00B5517F">
        <w:rPr>
          <w:rFonts w:ascii="Garamond" w:eastAsia="Garamond" w:hAnsi="Garamond" w:cs="Garamond"/>
          <w:i/>
          <w:iCs/>
          <w:color w:val="000000"/>
          <w:lang w:val="es-BO"/>
        </w:rPr>
        <w:t xml:space="preserve"> </w:t>
      </w:r>
      <w:proofErr w:type="spellStart"/>
      <w:r w:rsidRPr="00B5517F">
        <w:rPr>
          <w:rFonts w:ascii="Garamond" w:eastAsia="Garamond" w:hAnsi="Garamond" w:cs="Garamond"/>
          <w:i/>
          <w:iCs/>
          <w:color w:val="000000"/>
          <w:lang w:val="es-BO"/>
        </w:rPr>
        <w:t>of</w:t>
      </w:r>
      <w:proofErr w:type="spellEnd"/>
      <w:r w:rsidRPr="00B5517F">
        <w:rPr>
          <w:rFonts w:ascii="Garamond" w:eastAsia="Garamond" w:hAnsi="Garamond" w:cs="Garamond"/>
          <w:i/>
          <w:iCs/>
          <w:color w:val="000000"/>
          <w:lang w:val="es-BO"/>
        </w:rPr>
        <w:t xml:space="preserve"> </w:t>
      </w:r>
      <w:proofErr w:type="spellStart"/>
      <w:r w:rsidRPr="00B5517F">
        <w:rPr>
          <w:rFonts w:ascii="Garamond" w:eastAsia="Garamond" w:hAnsi="Garamond" w:cs="Garamond"/>
          <w:i/>
          <w:iCs/>
          <w:color w:val="000000"/>
          <w:lang w:val="es-BO"/>
        </w:rPr>
        <w:t>the</w:t>
      </w:r>
      <w:proofErr w:type="spellEnd"/>
      <w:r w:rsidRPr="00B5517F">
        <w:rPr>
          <w:rFonts w:ascii="Garamond" w:eastAsia="Garamond" w:hAnsi="Garamond" w:cs="Garamond"/>
          <w:i/>
          <w:iCs/>
          <w:color w:val="000000"/>
          <w:lang w:val="es-BO"/>
        </w:rPr>
        <w:t xml:space="preserve"> ACM</w:t>
      </w:r>
      <w:r w:rsidRPr="00B5517F">
        <w:rPr>
          <w:rFonts w:ascii="Garamond" w:eastAsia="Garamond" w:hAnsi="Garamond" w:cs="Garamond"/>
          <w:color w:val="000000"/>
          <w:lang w:val="es-BO"/>
        </w:rPr>
        <w:t>, 13(6), 377-387.</w:t>
      </w:r>
    </w:p>
    <w:p w14:paraId="5BCDB3A0"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proofErr w:type="spellStart"/>
      <w:r w:rsidRPr="00B5517F">
        <w:rPr>
          <w:rFonts w:ascii="Garamond" w:hAnsi="Garamond"/>
          <w:color w:val="000000"/>
          <w:lang w:val="es-BO"/>
        </w:rPr>
        <w:t>Colorni</w:t>
      </w:r>
      <w:proofErr w:type="spellEnd"/>
      <w:r w:rsidRPr="00B5517F">
        <w:rPr>
          <w:rFonts w:ascii="Garamond" w:hAnsi="Garamond"/>
          <w:color w:val="000000"/>
          <w:lang w:val="es-BO"/>
        </w:rPr>
        <w:t xml:space="preserve">, A., </w:t>
      </w:r>
      <w:proofErr w:type="spellStart"/>
      <w:r w:rsidRPr="00B5517F">
        <w:rPr>
          <w:rFonts w:ascii="Garamond" w:hAnsi="Garamond"/>
          <w:color w:val="000000"/>
          <w:lang w:val="es-BO"/>
        </w:rPr>
        <w:t>Dorigo</w:t>
      </w:r>
      <w:proofErr w:type="spellEnd"/>
      <w:r w:rsidRPr="00B5517F">
        <w:rPr>
          <w:rFonts w:ascii="Garamond" w:hAnsi="Garamond"/>
          <w:color w:val="000000"/>
          <w:lang w:val="es-BO"/>
        </w:rPr>
        <w:t xml:space="preserve">, M., &amp; </w:t>
      </w:r>
      <w:proofErr w:type="spellStart"/>
      <w:r w:rsidRPr="00B5517F">
        <w:rPr>
          <w:rFonts w:ascii="Garamond" w:hAnsi="Garamond"/>
          <w:color w:val="000000"/>
          <w:lang w:val="es-BO"/>
        </w:rPr>
        <w:t>Maniezzo</w:t>
      </w:r>
      <w:proofErr w:type="spellEnd"/>
      <w:r w:rsidRPr="00B5517F">
        <w:rPr>
          <w:rFonts w:ascii="Garamond" w:hAnsi="Garamond"/>
          <w:color w:val="000000"/>
          <w:lang w:val="es-BO"/>
        </w:rPr>
        <w:t xml:space="preserve">, V. (1991). </w:t>
      </w:r>
      <w:r w:rsidRPr="00B5517F">
        <w:rPr>
          <w:rFonts w:ascii="Garamond" w:hAnsi="Garamond"/>
          <w:color w:val="000000"/>
          <w:lang w:val="en-US"/>
        </w:rPr>
        <w:t>Genetic algorithms and highly constrained problems: The time-table case. In International Conference on Parallel Problem Solving from Nature (pp. 55-59). Springer.</w:t>
      </w:r>
    </w:p>
    <w:p w14:paraId="7D70DA83"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Cooper, T. B., &amp; Kingston, J. H. (1996). The complexity of timetable construction problems. In Practice and Theory of Automated Timetabling (pp. 281-295). Springer.</w:t>
      </w:r>
    </w:p>
    <w:p w14:paraId="6D7BC82D"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 xml:space="preserve">Cote, P., Wong, T., &amp; Sabourin, R. (2005). A hybrid multi-objective evolutionary algorithm for the </w:t>
      </w:r>
      <w:proofErr w:type="spellStart"/>
      <w:r w:rsidRPr="00B5517F">
        <w:rPr>
          <w:rFonts w:ascii="Garamond" w:hAnsi="Garamond"/>
          <w:color w:val="000000"/>
          <w:lang w:val="en-US"/>
        </w:rPr>
        <w:t>uncapacitated</w:t>
      </w:r>
      <w:proofErr w:type="spellEnd"/>
      <w:r w:rsidRPr="00B5517F">
        <w:rPr>
          <w:rFonts w:ascii="Garamond" w:hAnsi="Garamond"/>
          <w:color w:val="000000"/>
          <w:lang w:val="en-US"/>
        </w:rPr>
        <w:t xml:space="preserve"> exam proximity problem. In Practice and Theory of Automated Timetabling V (pp. 294-312). Springer.</w:t>
      </w:r>
    </w:p>
    <w:p w14:paraId="40BB5877"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Davis, L. (1991). Handbook of Genetic Algorithms. Van Nostrand Reinhold.</w:t>
      </w:r>
    </w:p>
    <w:p w14:paraId="6E3D9948"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 xml:space="preserve">Deb, K., Pratap, A., Agarwal, S., &amp; </w:t>
      </w:r>
      <w:proofErr w:type="spellStart"/>
      <w:r w:rsidRPr="00B5517F">
        <w:rPr>
          <w:rFonts w:ascii="Garamond" w:hAnsi="Garamond"/>
          <w:color w:val="000000"/>
          <w:lang w:val="en-US"/>
        </w:rPr>
        <w:t>Meyarivan</w:t>
      </w:r>
      <w:proofErr w:type="spellEnd"/>
      <w:r w:rsidRPr="00B5517F">
        <w:rPr>
          <w:rFonts w:ascii="Garamond" w:hAnsi="Garamond"/>
          <w:color w:val="000000"/>
          <w:lang w:val="en-US"/>
        </w:rPr>
        <w:t xml:space="preserve">, T. A. M. T. (2002). A fast and elitist </w:t>
      </w:r>
      <w:proofErr w:type="spellStart"/>
      <w:r w:rsidRPr="00B5517F">
        <w:rPr>
          <w:rFonts w:ascii="Garamond" w:hAnsi="Garamond"/>
          <w:color w:val="000000"/>
          <w:lang w:val="en-US"/>
        </w:rPr>
        <w:t>multiobjective</w:t>
      </w:r>
      <w:proofErr w:type="spellEnd"/>
      <w:r w:rsidRPr="00B5517F">
        <w:rPr>
          <w:rFonts w:ascii="Garamond" w:hAnsi="Garamond"/>
          <w:color w:val="000000"/>
          <w:lang w:val="en-US"/>
        </w:rPr>
        <w:t xml:space="preserve"> genetic algorithm: NSGA-II. IEEE transactions on evolutionary computation, 6(2), 182-197.</w:t>
      </w:r>
    </w:p>
    <w:p w14:paraId="4C2E4702" w14:textId="1DCC2A79" w:rsidR="0075190F" w:rsidRDefault="0075190F" w:rsidP="00B5517F">
      <w:pPr>
        <w:pBdr>
          <w:top w:val="nil"/>
          <w:left w:val="nil"/>
          <w:bottom w:val="nil"/>
          <w:right w:val="nil"/>
          <w:between w:val="nil"/>
        </w:pBdr>
        <w:ind w:left="720" w:hanging="720"/>
        <w:rPr>
          <w:rFonts w:ascii="Garamond" w:hAnsi="Garamond"/>
          <w:color w:val="000000"/>
          <w:lang w:val="en-US"/>
        </w:rPr>
      </w:pPr>
      <w:proofErr w:type="spellStart"/>
      <w:r w:rsidRPr="00B5517F">
        <w:rPr>
          <w:rFonts w:ascii="Garamond" w:hAnsi="Garamond"/>
          <w:color w:val="000000"/>
          <w:lang w:val="en-US"/>
        </w:rPr>
        <w:t>Eiben</w:t>
      </w:r>
      <w:proofErr w:type="spellEnd"/>
      <w:r w:rsidRPr="00B5517F">
        <w:rPr>
          <w:rFonts w:ascii="Garamond" w:hAnsi="Garamond"/>
          <w:color w:val="000000"/>
          <w:lang w:val="en-US"/>
        </w:rPr>
        <w:t xml:space="preserve">, A. E., </w:t>
      </w:r>
      <w:proofErr w:type="spellStart"/>
      <w:r w:rsidRPr="00B5517F">
        <w:rPr>
          <w:rFonts w:ascii="Garamond" w:hAnsi="Garamond"/>
          <w:color w:val="000000"/>
          <w:lang w:val="en-US"/>
        </w:rPr>
        <w:t>Hinterding</w:t>
      </w:r>
      <w:proofErr w:type="spellEnd"/>
      <w:r w:rsidRPr="00B5517F">
        <w:rPr>
          <w:rFonts w:ascii="Garamond" w:hAnsi="Garamond"/>
          <w:color w:val="000000"/>
          <w:lang w:val="en-US"/>
        </w:rPr>
        <w:t xml:space="preserve">, R., &amp; </w:t>
      </w:r>
      <w:proofErr w:type="spellStart"/>
      <w:r w:rsidRPr="00B5517F">
        <w:rPr>
          <w:rFonts w:ascii="Garamond" w:hAnsi="Garamond"/>
          <w:color w:val="000000"/>
          <w:lang w:val="en-US"/>
        </w:rPr>
        <w:t>Michalewicz</w:t>
      </w:r>
      <w:proofErr w:type="spellEnd"/>
      <w:r w:rsidRPr="00B5517F">
        <w:rPr>
          <w:rFonts w:ascii="Garamond" w:hAnsi="Garamond"/>
          <w:color w:val="000000"/>
          <w:lang w:val="en-US"/>
        </w:rPr>
        <w:t>, Z. (1999). Parameter control in evolutionary algorithms. IEEE Transactions on evolutionary computation, 3(2), 124-141.</w:t>
      </w:r>
    </w:p>
    <w:p w14:paraId="3C861F73" w14:textId="18A92854" w:rsidR="00B5517F" w:rsidRPr="00B5517F" w:rsidRDefault="00B5517F" w:rsidP="00B5517F">
      <w:pPr>
        <w:pBdr>
          <w:top w:val="nil"/>
          <w:left w:val="nil"/>
          <w:bottom w:val="nil"/>
          <w:right w:val="nil"/>
          <w:between w:val="nil"/>
        </w:pBdr>
        <w:spacing w:before="120" w:after="120"/>
        <w:ind w:left="720" w:hanging="720"/>
        <w:jc w:val="both"/>
        <w:rPr>
          <w:rFonts w:ascii="Garamond" w:eastAsia="Garamond" w:hAnsi="Garamond" w:cs="Garamond"/>
          <w:color w:val="000000"/>
          <w:lang w:val="es-BO"/>
        </w:rPr>
      </w:pPr>
      <w:proofErr w:type="spellStart"/>
      <w:r w:rsidRPr="00B5517F">
        <w:rPr>
          <w:rFonts w:ascii="Garamond" w:eastAsia="Garamond" w:hAnsi="Garamond" w:cs="Garamond"/>
          <w:color w:val="000000"/>
          <w:lang w:val="es-BO"/>
        </w:rPr>
        <w:t>Elmasri</w:t>
      </w:r>
      <w:proofErr w:type="spellEnd"/>
      <w:r w:rsidRPr="00B5517F">
        <w:rPr>
          <w:rFonts w:ascii="Garamond" w:eastAsia="Garamond" w:hAnsi="Garamond" w:cs="Garamond"/>
          <w:color w:val="000000"/>
          <w:lang w:val="es-BO"/>
        </w:rPr>
        <w:t xml:space="preserve">, R., &amp; </w:t>
      </w:r>
      <w:proofErr w:type="spellStart"/>
      <w:r w:rsidRPr="00B5517F">
        <w:rPr>
          <w:rFonts w:ascii="Garamond" w:eastAsia="Garamond" w:hAnsi="Garamond" w:cs="Garamond"/>
          <w:color w:val="000000"/>
          <w:lang w:val="es-BO"/>
        </w:rPr>
        <w:t>Navathe</w:t>
      </w:r>
      <w:proofErr w:type="spellEnd"/>
      <w:r w:rsidRPr="00B5517F">
        <w:rPr>
          <w:rFonts w:ascii="Garamond" w:eastAsia="Garamond" w:hAnsi="Garamond" w:cs="Garamond"/>
          <w:color w:val="000000"/>
          <w:lang w:val="es-BO"/>
        </w:rPr>
        <w:t xml:space="preserve">, S. (2016). </w:t>
      </w:r>
      <w:r w:rsidRPr="00B5517F">
        <w:rPr>
          <w:rFonts w:ascii="Garamond" w:eastAsia="Garamond" w:hAnsi="Garamond" w:cs="Garamond"/>
          <w:i/>
          <w:iCs/>
          <w:color w:val="000000"/>
          <w:lang w:val="es-BO"/>
        </w:rPr>
        <w:t xml:space="preserve">Fundamentals </w:t>
      </w:r>
      <w:proofErr w:type="spellStart"/>
      <w:r w:rsidRPr="00B5517F">
        <w:rPr>
          <w:rFonts w:ascii="Garamond" w:eastAsia="Garamond" w:hAnsi="Garamond" w:cs="Garamond"/>
          <w:i/>
          <w:iCs/>
          <w:color w:val="000000"/>
          <w:lang w:val="es-BO"/>
        </w:rPr>
        <w:t>of</w:t>
      </w:r>
      <w:proofErr w:type="spellEnd"/>
      <w:r w:rsidRPr="00B5517F">
        <w:rPr>
          <w:rFonts w:ascii="Garamond" w:eastAsia="Garamond" w:hAnsi="Garamond" w:cs="Garamond"/>
          <w:i/>
          <w:iCs/>
          <w:color w:val="000000"/>
          <w:lang w:val="es-BO"/>
        </w:rPr>
        <w:t xml:space="preserve"> </w:t>
      </w:r>
      <w:proofErr w:type="spellStart"/>
      <w:r w:rsidRPr="00B5517F">
        <w:rPr>
          <w:rFonts w:ascii="Garamond" w:eastAsia="Garamond" w:hAnsi="Garamond" w:cs="Garamond"/>
          <w:i/>
          <w:iCs/>
          <w:color w:val="000000"/>
          <w:lang w:val="es-BO"/>
        </w:rPr>
        <w:t>Database</w:t>
      </w:r>
      <w:proofErr w:type="spellEnd"/>
      <w:r w:rsidRPr="00B5517F">
        <w:rPr>
          <w:rFonts w:ascii="Garamond" w:eastAsia="Garamond" w:hAnsi="Garamond" w:cs="Garamond"/>
          <w:i/>
          <w:iCs/>
          <w:color w:val="000000"/>
          <w:lang w:val="es-BO"/>
        </w:rPr>
        <w:t xml:space="preserve"> </w:t>
      </w:r>
      <w:proofErr w:type="spellStart"/>
      <w:r w:rsidRPr="00B5517F">
        <w:rPr>
          <w:rFonts w:ascii="Garamond" w:eastAsia="Garamond" w:hAnsi="Garamond" w:cs="Garamond"/>
          <w:i/>
          <w:iCs/>
          <w:color w:val="000000"/>
          <w:lang w:val="es-BO"/>
        </w:rPr>
        <w:t>Systems</w:t>
      </w:r>
      <w:proofErr w:type="spellEnd"/>
      <w:r w:rsidRPr="00B5517F">
        <w:rPr>
          <w:rFonts w:ascii="Garamond" w:eastAsia="Garamond" w:hAnsi="Garamond" w:cs="Garamond"/>
          <w:color w:val="000000"/>
          <w:lang w:val="es-BO"/>
        </w:rPr>
        <w:t xml:space="preserve"> (7th ed.). Pearson.</w:t>
      </w:r>
    </w:p>
    <w:p w14:paraId="2666E847" w14:textId="4FD5294D" w:rsidR="0075190F" w:rsidRDefault="0075190F" w:rsidP="00B5517F">
      <w:pPr>
        <w:pBdr>
          <w:top w:val="nil"/>
          <w:left w:val="nil"/>
          <w:bottom w:val="nil"/>
          <w:right w:val="nil"/>
          <w:between w:val="nil"/>
        </w:pBdr>
        <w:ind w:left="720" w:hanging="720"/>
        <w:rPr>
          <w:rFonts w:ascii="Garamond" w:hAnsi="Garamond"/>
          <w:color w:val="000000"/>
          <w:lang w:val="en-US"/>
        </w:rPr>
      </w:pPr>
      <w:proofErr w:type="spellStart"/>
      <w:r w:rsidRPr="00B5517F">
        <w:rPr>
          <w:rFonts w:ascii="Garamond" w:hAnsi="Garamond"/>
          <w:color w:val="000000"/>
          <w:lang w:val="en-US"/>
        </w:rPr>
        <w:t>Erben</w:t>
      </w:r>
      <w:proofErr w:type="spellEnd"/>
      <w:r w:rsidRPr="00B5517F">
        <w:rPr>
          <w:rFonts w:ascii="Garamond" w:hAnsi="Garamond"/>
          <w:color w:val="000000"/>
          <w:lang w:val="en-US"/>
        </w:rPr>
        <w:t>, W., &amp; Keppler, J. (1996). A genetic algorithm solving a weekly course-timetabling problem. In Practice and Theory of Automated Timetabling (pp. 198-211). Springer.</w:t>
      </w:r>
    </w:p>
    <w:p w14:paraId="3F9E5DE8" w14:textId="4A7C2858" w:rsidR="00B5517F" w:rsidRPr="00B5517F" w:rsidRDefault="00B5517F" w:rsidP="00B5517F">
      <w:pPr>
        <w:pBdr>
          <w:top w:val="nil"/>
          <w:left w:val="nil"/>
          <w:bottom w:val="nil"/>
          <w:right w:val="nil"/>
          <w:between w:val="nil"/>
        </w:pBdr>
        <w:spacing w:before="120" w:after="120"/>
        <w:ind w:left="720" w:hanging="720"/>
        <w:jc w:val="both"/>
        <w:rPr>
          <w:rFonts w:ascii="Garamond" w:eastAsia="Garamond" w:hAnsi="Garamond" w:cs="Garamond"/>
          <w:color w:val="000000"/>
          <w:lang w:val="es-BO"/>
        </w:rPr>
      </w:pPr>
      <w:r w:rsidRPr="00B5517F">
        <w:rPr>
          <w:rFonts w:ascii="Garamond" w:eastAsia="Garamond" w:hAnsi="Garamond" w:cs="Garamond"/>
          <w:color w:val="000000"/>
          <w:lang w:val="es-BO"/>
        </w:rPr>
        <w:lastRenderedPageBreak/>
        <w:t xml:space="preserve">Gainza, V. H. (2013). </w:t>
      </w:r>
      <w:r w:rsidRPr="00B5517F">
        <w:rPr>
          <w:rFonts w:ascii="Garamond" w:eastAsia="Garamond" w:hAnsi="Garamond" w:cs="Garamond"/>
          <w:i/>
          <w:iCs/>
          <w:color w:val="000000"/>
          <w:lang w:val="es-BO"/>
        </w:rPr>
        <w:t>Música y educación: Sistemas de gestión para el siglo XXI</w:t>
      </w:r>
      <w:r w:rsidRPr="00B5517F">
        <w:rPr>
          <w:rFonts w:ascii="Garamond" w:eastAsia="Garamond" w:hAnsi="Garamond" w:cs="Garamond"/>
          <w:color w:val="000000"/>
          <w:lang w:val="es-BO"/>
        </w:rPr>
        <w:t>. Editorial Lumen.</w:t>
      </w:r>
    </w:p>
    <w:p w14:paraId="54E9A962"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Goldberg, D. E. (1989). Genetic Algorithms in Search, Optimization, and Machine Learning. Addison-Wesley.</w:t>
      </w:r>
    </w:p>
    <w:p w14:paraId="2313FA48" w14:textId="04B39840" w:rsidR="0075190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Holland, J. H. (1975). Adaptation in Natural and Artificial Systems. University of Michigan Press.</w:t>
      </w:r>
    </w:p>
    <w:p w14:paraId="78E4833F" w14:textId="718C0A56" w:rsidR="00B5517F" w:rsidRPr="00B5517F" w:rsidRDefault="00B5517F" w:rsidP="00B5517F">
      <w:pPr>
        <w:pBdr>
          <w:top w:val="nil"/>
          <w:left w:val="nil"/>
          <w:bottom w:val="nil"/>
          <w:right w:val="nil"/>
          <w:between w:val="nil"/>
        </w:pBdr>
        <w:ind w:left="720" w:hanging="720"/>
        <w:rPr>
          <w:rFonts w:ascii="Garamond" w:hAnsi="Garamond"/>
          <w:color w:val="000000"/>
          <w:lang w:val="en-US"/>
        </w:rPr>
      </w:pPr>
      <w:r w:rsidRPr="00B5517F">
        <w:rPr>
          <w:rFonts w:ascii="Garamond" w:eastAsia="Garamond" w:hAnsi="Garamond" w:cs="Garamond"/>
          <w:color w:val="000000"/>
          <w:lang w:val="es-BO"/>
        </w:rPr>
        <w:t xml:space="preserve">Lehman, T. J., &amp; </w:t>
      </w:r>
      <w:proofErr w:type="spellStart"/>
      <w:r w:rsidRPr="00B5517F">
        <w:rPr>
          <w:rFonts w:ascii="Garamond" w:eastAsia="Garamond" w:hAnsi="Garamond" w:cs="Garamond"/>
          <w:color w:val="000000"/>
          <w:lang w:val="es-BO"/>
        </w:rPr>
        <w:t>Chamberlin</w:t>
      </w:r>
      <w:proofErr w:type="spellEnd"/>
      <w:r w:rsidRPr="00B5517F">
        <w:rPr>
          <w:rFonts w:ascii="Garamond" w:eastAsia="Garamond" w:hAnsi="Garamond" w:cs="Garamond"/>
          <w:color w:val="000000"/>
          <w:lang w:val="es-BO"/>
        </w:rPr>
        <w:t xml:space="preserve">, D. D. (2001). A universal table </w:t>
      </w:r>
      <w:proofErr w:type="spellStart"/>
      <w:r w:rsidRPr="00B5517F">
        <w:rPr>
          <w:rFonts w:ascii="Garamond" w:eastAsia="Garamond" w:hAnsi="Garamond" w:cs="Garamond"/>
          <w:color w:val="000000"/>
          <w:lang w:val="es-BO"/>
        </w:rPr>
        <w:t>structure</w:t>
      </w:r>
      <w:proofErr w:type="spellEnd"/>
      <w:r w:rsidRPr="00B5517F">
        <w:rPr>
          <w:rFonts w:ascii="Garamond" w:eastAsia="Garamond" w:hAnsi="Garamond" w:cs="Garamond"/>
          <w:color w:val="000000"/>
          <w:lang w:val="es-BO"/>
        </w:rPr>
        <w:t xml:space="preserve"> </w:t>
      </w:r>
      <w:proofErr w:type="spellStart"/>
      <w:r w:rsidRPr="00B5517F">
        <w:rPr>
          <w:rFonts w:ascii="Garamond" w:eastAsia="Garamond" w:hAnsi="Garamond" w:cs="Garamond"/>
          <w:color w:val="000000"/>
          <w:lang w:val="es-BO"/>
        </w:rPr>
        <w:t>for</w:t>
      </w:r>
      <w:proofErr w:type="spellEnd"/>
      <w:r w:rsidRPr="00B5517F">
        <w:rPr>
          <w:rFonts w:ascii="Garamond" w:eastAsia="Garamond" w:hAnsi="Garamond" w:cs="Garamond"/>
          <w:color w:val="000000"/>
          <w:lang w:val="es-BO"/>
        </w:rPr>
        <w:t xml:space="preserve"> </w:t>
      </w:r>
      <w:proofErr w:type="spellStart"/>
      <w:r w:rsidRPr="00B5517F">
        <w:rPr>
          <w:rFonts w:ascii="Garamond" w:eastAsia="Garamond" w:hAnsi="Garamond" w:cs="Garamond"/>
          <w:color w:val="000000"/>
          <w:lang w:val="es-BO"/>
        </w:rPr>
        <w:t>educational</w:t>
      </w:r>
      <w:proofErr w:type="spellEnd"/>
      <w:r w:rsidRPr="00B5517F">
        <w:rPr>
          <w:rFonts w:ascii="Garamond" w:eastAsia="Garamond" w:hAnsi="Garamond" w:cs="Garamond"/>
          <w:color w:val="000000"/>
          <w:lang w:val="es-BO"/>
        </w:rPr>
        <w:t xml:space="preserve"> </w:t>
      </w:r>
      <w:proofErr w:type="spellStart"/>
      <w:r w:rsidRPr="00B5517F">
        <w:rPr>
          <w:rFonts w:ascii="Garamond" w:eastAsia="Garamond" w:hAnsi="Garamond" w:cs="Garamond"/>
          <w:color w:val="000000"/>
          <w:lang w:val="es-BO"/>
        </w:rPr>
        <w:t>database</w:t>
      </w:r>
      <w:proofErr w:type="spellEnd"/>
      <w:r w:rsidRPr="00B5517F">
        <w:rPr>
          <w:rFonts w:ascii="Garamond" w:eastAsia="Garamond" w:hAnsi="Garamond" w:cs="Garamond"/>
          <w:color w:val="000000"/>
          <w:lang w:val="es-BO"/>
        </w:rPr>
        <w:t xml:space="preserve"> </w:t>
      </w:r>
      <w:proofErr w:type="spellStart"/>
      <w:r w:rsidRPr="00B5517F">
        <w:rPr>
          <w:rFonts w:ascii="Garamond" w:eastAsia="Garamond" w:hAnsi="Garamond" w:cs="Garamond"/>
          <w:color w:val="000000"/>
          <w:lang w:val="es-BO"/>
        </w:rPr>
        <w:t>systems</w:t>
      </w:r>
      <w:proofErr w:type="spellEnd"/>
      <w:r w:rsidRPr="00B5517F">
        <w:rPr>
          <w:rFonts w:ascii="Garamond" w:eastAsia="Garamond" w:hAnsi="Garamond" w:cs="Garamond"/>
          <w:color w:val="000000"/>
          <w:lang w:val="es-BO"/>
        </w:rPr>
        <w:t xml:space="preserve">. </w:t>
      </w:r>
      <w:proofErr w:type="spellStart"/>
      <w:r w:rsidRPr="00B5517F">
        <w:rPr>
          <w:rFonts w:ascii="Garamond" w:eastAsia="Garamond" w:hAnsi="Garamond" w:cs="Garamond"/>
          <w:i/>
          <w:iCs/>
          <w:color w:val="000000"/>
          <w:lang w:val="es-BO"/>
        </w:rPr>
        <w:t>Journal</w:t>
      </w:r>
      <w:proofErr w:type="spellEnd"/>
      <w:r w:rsidRPr="00B5517F">
        <w:rPr>
          <w:rFonts w:ascii="Garamond" w:eastAsia="Garamond" w:hAnsi="Garamond" w:cs="Garamond"/>
          <w:i/>
          <w:iCs/>
          <w:color w:val="000000"/>
          <w:lang w:val="es-BO"/>
        </w:rPr>
        <w:t xml:space="preserve"> </w:t>
      </w:r>
      <w:proofErr w:type="spellStart"/>
      <w:r w:rsidRPr="00B5517F">
        <w:rPr>
          <w:rFonts w:ascii="Garamond" w:eastAsia="Garamond" w:hAnsi="Garamond" w:cs="Garamond"/>
          <w:i/>
          <w:iCs/>
          <w:color w:val="000000"/>
          <w:lang w:val="es-BO"/>
        </w:rPr>
        <w:t>of</w:t>
      </w:r>
      <w:proofErr w:type="spellEnd"/>
      <w:r w:rsidRPr="00B5517F">
        <w:rPr>
          <w:rFonts w:ascii="Garamond" w:eastAsia="Garamond" w:hAnsi="Garamond" w:cs="Garamond"/>
          <w:i/>
          <w:iCs/>
          <w:color w:val="000000"/>
          <w:lang w:val="es-BO"/>
        </w:rPr>
        <w:t xml:space="preserve"> </w:t>
      </w:r>
      <w:proofErr w:type="spellStart"/>
      <w:r w:rsidRPr="00B5517F">
        <w:rPr>
          <w:rFonts w:ascii="Garamond" w:eastAsia="Garamond" w:hAnsi="Garamond" w:cs="Garamond"/>
          <w:i/>
          <w:iCs/>
          <w:color w:val="000000"/>
          <w:lang w:val="es-BO"/>
        </w:rPr>
        <w:t>Database</w:t>
      </w:r>
      <w:proofErr w:type="spellEnd"/>
      <w:r w:rsidRPr="00B5517F">
        <w:rPr>
          <w:rFonts w:ascii="Garamond" w:eastAsia="Garamond" w:hAnsi="Garamond" w:cs="Garamond"/>
          <w:i/>
          <w:iCs/>
          <w:color w:val="000000"/>
          <w:lang w:val="es-BO"/>
        </w:rPr>
        <w:t xml:space="preserve"> Management</w:t>
      </w:r>
      <w:r w:rsidRPr="00B5517F">
        <w:rPr>
          <w:rFonts w:ascii="Garamond" w:eastAsia="Garamond" w:hAnsi="Garamond" w:cs="Garamond"/>
          <w:color w:val="000000"/>
          <w:lang w:val="es-BO"/>
        </w:rPr>
        <w:t>, 12(4), 292-306.</w:t>
      </w:r>
    </w:p>
    <w:p w14:paraId="5075624A"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Lewis, R. (2008). A survey of metaheuristic-based techniques for university timetabling problems. OR Spectrum, 30(1), 167-190.</w:t>
      </w:r>
    </w:p>
    <w:p w14:paraId="42488B52"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 xml:space="preserve">Lewis, R., &amp; </w:t>
      </w:r>
      <w:proofErr w:type="spellStart"/>
      <w:r w:rsidRPr="00B5517F">
        <w:rPr>
          <w:rFonts w:ascii="Garamond" w:hAnsi="Garamond"/>
          <w:color w:val="000000"/>
          <w:lang w:val="en-US"/>
        </w:rPr>
        <w:t>Paechter</w:t>
      </w:r>
      <w:proofErr w:type="spellEnd"/>
      <w:r w:rsidRPr="00B5517F">
        <w:rPr>
          <w:rFonts w:ascii="Garamond" w:hAnsi="Garamond"/>
          <w:color w:val="000000"/>
          <w:lang w:val="en-US"/>
        </w:rPr>
        <w:t>, B. (2005). Application of the grouping genetic algorithm to university course timetabling. In Evolutionary Computation in Combinatorial Optimization (pp. 144-153). Springer.</w:t>
      </w:r>
    </w:p>
    <w:p w14:paraId="7415ABD7"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 xml:space="preserve">McCollum, B., </w:t>
      </w:r>
      <w:proofErr w:type="spellStart"/>
      <w:r w:rsidRPr="00B5517F">
        <w:rPr>
          <w:rFonts w:ascii="Garamond" w:hAnsi="Garamond"/>
          <w:color w:val="000000"/>
          <w:lang w:val="en-US"/>
        </w:rPr>
        <w:t>Schaerf</w:t>
      </w:r>
      <w:proofErr w:type="spellEnd"/>
      <w:r w:rsidRPr="00B5517F">
        <w:rPr>
          <w:rFonts w:ascii="Garamond" w:hAnsi="Garamond"/>
          <w:color w:val="000000"/>
          <w:lang w:val="en-US"/>
        </w:rPr>
        <w:t xml:space="preserve">, A., </w:t>
      </w:r>
      <w:proofErr w:type="spellStart"/>
      <w:r w:rsidRPr="00B5517F">
        <w:rPr>
          <w:rFonts w:ascii="Garamond" w:hAnsi="Garamond"/>
          <w:color w:val="000000"/>
          <w:lang w:val="en-US"/>
        </w:rPr>
        <w:t>Paechter</w:t>
      </w:r>
      <w:proofErr w:type="spellEnd"/>
      <w:r w:rsidRPr="00B5517F">
        <w:rPr>
          <w:rFonts w:ascii="Garamond" w:hAnsi="Garamond"/>
          <w:color w:val="000000"/>
          <w:lang w:val="en-US"/>
        </w:rPr>
        <w:t>, B., McMullan, P., Lewis, R., Parkes, A. J., &amp; Burke, E. K. (2008). Setting the research agenda in automated timetabling: The second international timetabling competition. INFORMS Journal on Computing, 22(1), 120-130.</w:t>
      </w:r>
    </w:p>
    <w:p w14:paraId="7E6E5C40" w14:textId="046B0BE6" w:rsidR="0075190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Mitchell, M. (1996). An Introduction to Genetic Algorithms. MIT Press.</w:t>
      </w:r>
    </w:p>
    <w:p w14:paraId="19B421A4" w14:textId="4C7B2166" w:rsidR="00B5517F" w:rsidRPr="00B5517F" w:rsidRDefault="00B5517F" w:rsidP="00B5517F">
      <w:pPr>
        <w:pBdr>
          <w:top w:val="nil"/>
          <w:left w:val="nil"/>
          <w:bottom w:val="nil"/>
          <w:right w:val="nil"/>
          <w:between w:val="nil"/>
        </w:pBdr>
        <w:spacing w:before="120" w:after="120"/>
        <w:ind w:left="720" w:hanging="720"/>
        <w:jc w:val="both"/>
        <w:rPr>
          <w:rFonts w:ascii="Garamond" w:eastAsia="Garamond" w:hAnsi="Garamond" w:cs="Garamond"/>
          <w:color w:val="000000"/>
          <w:lang w:val="es-BO"/>
        </w:rPr>
      </w:pPr>
      <w:r w:rsidRPr="00B5517F">
        <w:rPr>
          <w:rFonts w:ascii="Garamond" w:eastAsia="Garamond" w:hAnsi="Garamond" w:cs="Garamond"/>
          <w:color w:val="000000"/>
          <w:lang w:val="es-BO"/>
        </w:rPr>
        <w:t xml:space="preserve">Rodríguez-Quiles y García, J. A. (2017). Gestión académica en conservatorios: Organización curricular y planificación estratégica. </w:t>
      </w:r>
      <w:r w:rsidRPr="00B5517F">
        <w:rPr>
          <w:rFonts w:ascii="Garamond" w:eastAsia="Garamond" w:hAnsi="Garamond" w:cs="Garamond"/>
          <w:i/>
          <w:iCs/>
          <w:color w:val="000000"/>
          <w:lang w:val="es-BO"/>
        </w:rPr>
        <w:t>Revista Electrónica Complutense de Investigación en Educación Musical</w:t>
      </w:r>
      <w:r w:rsidRPr="00B5517F">
        <w:rPr>
          <w:rFonts w:ascii="Garamond" w:eastAsia="Garamond" w:hAnsi="Garamond" w:cs="Garamond"/>
          <w:color w:val="000000"/>
          <w:lang w:val="es-BO"/>
        </w:rPr>
        <w:t>, 14, 39-57.</w:t>
      </w:r>
    </w:p>
    <w:p w14:paraId="6AD5FAE8"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 xml:space="preserve">Ross, P., </w:t>
      </w:r>
      <w:proofErr w:type="spellStart"/>
      <w:r w:rsidRPr="00B5517F">
        <w:rPr>
          <w:rFonts w:ascii="Garamond" w:hAnsi="Garamond"/>
          <w:color w:val="000000"/>
          <w:lang w:val="en-US"/>
        </w:rPr>
        <w:t>Corne</w:t>
      </w:r>
      <w:proofErr w:type="spellEnd"/>
      <w:r w:rsidRPr="00B5517F">
        <w:rPr>
          <w:rFonts w:ascii="Garamond" w:hAnsi="Garamond"/>
          <w:color w:val="000000"/>
          <w:lang w:val="en-US"/>
        </w:rPr>
        <w:t>, D., &amp; Fang, H. L. (1994). Improving evolutionary timetabling with delta evaluation and directed mutation. In International Conference on Parallel Problem Solving from Nature (pp. 556-565). Springer.</w:t>
      </w:r>
    </w:p>
    <w:p w14:paraId="2E0799A2"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Rossi-</w:t>
      </w:r>
      <w:proofErr w:type="spellStart"/>
      <w:r w:rsidRPr="00B5517F">
        <w:rPr>
          <w:rFonts w:ascii="Garamond" w:hAnsi="Garamond"/>
          <w:color w:val="000000"/>
          <w:lang w:val="en-US"/>
        </w:rPr>
        <w:t>Doria</w:t>
      </w:r>
      <w:proofErr w:type="spellEnd"/>
      <w:r w:rsidRPr="00B5517F">
        <w:rPr>
          <w:rFonts w:ascii="Garamond" w:hAnsi="Garamond"/>
          <w:color w:val="000000"/>
          <w:lang w:val="en-US"/>
        </w:rPr>
        <w:t xml:space="preserve">, O., </w:t>
      </w:r>
      <w:proofErr w:type="spellStart"/>
      <w:r w:rsidRPr="00B5517F">
        <w:rPr>
          <w:rFonts w:ascii="Garamond" w:hAnsi="Garamond"/>
          <w:color w:val="000000"/>
          <w:lang w:val="en-US"/>
        </w:rPr>
        <w:t>Sampels</w:t>
      </w:r>
      <w:proofErr w:type="spellEnd"/>
      <w:r w:rsidRPr="00B5517F">
        <w:rPr>
          <w:rFonts w:ascii="Garamond" w:hAnsi="Garamond"/>
          <w:color w:val="000000"/>
          <w:lang w:val="en-US"/>
        </w:rPr>
        <w:t xml:space="preserve">, M., </w:t>
      </w:r>
      <w:proofErr w:type="spellStart"/>
      <w:r w:rsidRPr="00B5517F">
        <w:rPr>
          <w:rFonts w:ascii="Garamond" w:hAnsi="Garamond"/>
          <w:color w:val="000000"/>
          <w:lang w:val="en-US"/>
        </w:rPr>
        <w:t>Birattari</w:t>
      </w:r>
      <w:proofErr w:type="spellEnd"/>
      <w:r w:rsidRPr="00B5517F">
        <w:rPr>
          <w:rFonts w:ascii="Garamond" w:hAnsi="Garamond"/>
          <w:color w:val="000000"/>
          <w:lang w:val="en-US"/>
        </w:rPr>
        <w:t xml:space="preserve">, M., </w:t>
      </w:r>
      <w:proofErr w:type="spellStart"/>
      <w:r w:rsidRPr="00B5517F">
        <w:rPr>
          <w:rFonts w:ascii="Garamond" w:hAnsi="Garamond"/>
          <w:color w:val="000000"/>
          <w:lang w:val="en-US"/>
        </w:rPr>
        <w:t>Chiarandini</w:t>
      </w:r>
      <w:proofErr w:type="spellEnd"/>
      <w:r w:rsidRPr="00B5517F">
        <w:rPr>
          <w:rFonts w:ascii="Garamond" w:hAnsi="Garamond"/>
          <w:color w:val="000000"/>
          <w:lang w:val="en-US"/>
        </w:rPr>
        <w:t xml:space="preserve">, M., Dorigo, M., Gambardella, L. M., ... &amp; </w:t>
      </w:r>
      <w:proofErr w:type="spellStart"/>
      <w:r w:rsidRPr="00B5517F">
        <w:rPr>
          <w:rFonts w:ascii="Garamond" w:hAnsi="Garamond"/>
          <w:color w:val="000000"/>
          <w:lang w:val="en-US"/>
        </w:rPr>
        <w:t>Stützle</w:t>
      </w:r>
      <w:proofErr w:type="spellEnd"/>
      <w:r w:rsidRPr="00B5517F">
        <w:rPr>
          <w:rFonts w:ascii="Garamond" w:hAnsi="Garamond"/>
          <w:color w:val="000000"/>
          <w:lang w:val="en-US"/>
        </w:rPr>
        <w:t>, T. (2003). A comparison of the performance of different metaheuristics on the timetabling problem. In Practice and Theory of Automated Timetabling IV (pp. 329-351). Springer.</w:t>
      </w:r>
    </w:p>
    <w:p w14:paraId="749D9F5C" w14:textId="455E2C79" w:rsidR="0075190F" w:rsidRPr="00B5517F" w:rsidRDefault="0075190F" w:rsidP="00B5517F">
      <w:pPr>
        <w:pBdr>
          <w:top w:val="nil"/>
          <w:left w:val="nil"/>
          <w:bottom w:val="nil"/>
          <w:right w:val="nil"/>
          <w:between w:val="nil"/>
        </w:pBdr>
        <w:ind w:left="720" w:hanging="720"/>
        <w:rPr>
          <w:rFonts w:ascii="Garamond" w:hAnsi="Garamond"/>
          <w:color w:val="000000"/>
          <w:lang w:val="en-US"/>
        </w:rPr>
      </w:pPr>
      <w:proofErr w:type="spellStart"/>
      <w:r w:rsidRPr="00B5517F">
        <w:rPr>
          <w:rFonts w:ascii="Garamond" w:hAnsi="Garamond"/>
          <w:color w:val="000000"/>
          <w:lang w:val="en-US"/>
        </w:rPr>
        <w:t>Rudová</w:t>
      </w:r>
      <w:proofErr w:type="spellEnd"/>
      <w:r w:rsidRPr="00B5517F">
        <w:rPr>
          <w:rFonts w:ascii="Garamond" w:hAnsi="Garamond"/>
          <w:color w:val="000000"/>
          <w:lang w:val="en-US"/>
        </w:rPr>
        <w:t>, H., Müller, T., &amp; Murray, K. (2016). Complex university course timetabling. Journal of Scheduling, 19(3), 187-207.</w:t>
      </w:r>
    </w:p>
    <w:p w14:paraId="48DD013D" w14:textId="09BEB61F" w:rsidR="005E486D" w:rsidRPr="00B5517F" w:rsidRDefault="005E486D" w:rsidP="00B5517F">
      <w:pPr>
        <w:pBdr>
          <w:top w:val="nil"/>
          <w:left w:val="nil"/>
          <w:bottom w:val="nil"/>
          <w:right w:val="nil"/>
          <w:between w:val="nil"/>
        </w:pBdr>
        <w:rPr>
          <w:rFonts w:ascii="Garamond" w:hAnsi="Garamond"/>
          <w:bCs/>
          <w:color w:val="000000"/>
        </w:rPr>
      </w:pPr>
      <w:proofErr w:type="spellStart"/>
      <w:r w:rsidRPr="00B5517F">
        <w:rPr>
          <w:rFonts w:ascii="Garamond" w:hAnsi="Garamond"/>
          <w:bCs/>
          <w:color w:val="000000"/>
        </w:rPr>
        <w:t>Sáncho</w:t>
      </w:r>
      <w:proofErr w:type="spellEnd"/>
      <w:r w:rsidRPr="00B5517F">
        <w:rPr>
          <w:rFonts w:ascii="Garamond" w:hAnsi="Garamond"/>
          <w:bCs/>
          <w:color w:val="000000"/>
        </w:rPr>
        <w:t xml:space="preserve">, F. "Algoritmos Genéticos", Universidad de Sevilla. </w:t>
      </w:r>
    </w:p>
    <w:p w14:paraId="5DF77F83" w14:textId="37F59DE7" w:rsidR="0075190F" w:rsidRDefault="0075190F" w:rsidP="00B5517F">
      <w:pPr>
        <w:pBdr>
          <w:top w:val="nil"/>
          <w:left w:val="nil"/>
          <w:bottom w:val="nil"/>
          <w:right w:val="nil"/>
          <w:between w:val="nil"/>
        </w:pBdr>
        <w:ind w:left="720" w:hanging="720"/>
        <w:rPr>
          <w:rFonts w:ascii="Garamond" w:hAnsi="Garamond"/>
          <w:color w:val="000000"/>
          <w:lang w:val="en-US"/>
        </w:rPr>
      </w:pPr>
      <w:proofErr w:type="spellStart"/>
      <w:r w:rsidRPr="00B5517F">
        <w:rPr>
          <w:rFonts w:ascii="Garamond" w:hAnsi="Garamond"/>
          <w:color w:val="000000"/>
          <w:lang w:val="en-US"/>
        </w:rPr>
        <w:t>Schaerf</w:t>
      </w:r>
      <w:proofErr w:type="spellEnd"/>
      <w:r w:rsidRPr="00B5517F">
        <w:rPr>
          <w:rFonts w:ascii="Garamond" w:hAnsi="Garamond"/>
          <w:color w:val="000000"/>
          <w:lang w:val="en-US"/>
        </w:rPr>
        <w:t>, A. (1999). A survey of automated timetabling. Artificial Intelligence Review, 13(2), 87-127.</w:t>
      </w:r>
    </w:p>
    <w:p w14:paraId="64B778E3" w14:textId="03D470AE" w:rsidR="00B5517F" w:rsidRPr="00B5517F" w:rsidRDefault="00B5517F" w:rsidP="00B5517F">
      <w:pPr>
        <w:pBdr>
          <w:top w:val="nil"/>
          <w:left w:val="nil"/>
          <w:bottom w:val="nil"/>
          <w:right w:val="nil"/>
          <w:between w:val="nil"/>
        </w:pBdr>
        <w:spacing w:before="120" w:after="120"/>
        <w:ind w:left="720" w:hanging="720"/>
        <w:jc w:val="both"/>
        <w:rPr>
          <w:rFonts w:ascii="Garamond" w:eastAsia="Garamond" w:hAnsi="Garamond" w:cs="Garamond"/>
          <w:color w:val="000000"/>
          <w:lang w:val="es-BO"/>
        </w:rPr>
      </w:pPr>
      <w:r w:rsidRPr="00B5517F">
        <w:rPr>
          <w:rFonts w:ascii="Garamond" w:eastAsia="Garamond" w:hAnsi="Garamond" w:cs="Garamond"/>
          <w:color w:val="000000"/>
          <w:lang w:val="es-BO"/>
        </w:rPr>
        <w:t xml:space="preserve">Torres, L. (2019). Diseño e implementación de bases de datos para conservatorios y escuelas de música. </w:t>
      </w:r>
      <w:r w:rsidRPr="00B5517F">
        <w:rPr>
          <w:rFonts w:ascii="Garamond" w:eastAsia="Garamond" w:hAnsi="Garamond" w:cs="Garamond"/>
          <w:i/>
          <w:iCs/>
          <w:color w:val="000000"/>
          <w:lang w:val="es-BO"/>
        </w:rPr>
        <w:t>Tecnología y Comunicación Educativas</w:t>
      </w:r>
      <w:r w:rsidRPr="00B5517F">
        <w:rPr>
          <w:rFonts w:ascii="Garamond" w:eastAsia="Garamond" w:hAnsi="Garamond" w:cs="Garamond"/>
          <w:color w:val="000000"/>
          <w:lang w:val="es-BO"/>
        </w:rPr>
        <w:t>, 29(3), 98-117.</w:t>
      </w:r>
    </w:p>
    <w:p w14:paraId="7AE39E6D"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Tripathy, A. (1984). School timetabling—a case in large binary integer linear programming. Management Science, 30(12), 1473-1489.</w:t>
      </w:r>
    </w:p>
    <w:p w14:paraId="0941B3A3" w14:textId="77777777" w:rsidR="0075190F" w:rsidRPr="00B5517F" w:rsidRDefault="0075190F" w:rsidP="00B5517F">
      <w:pPr>
        <w:pBdr>
          <w:top w:val="nil"/>
          <w:left w:val="nil"/>
          <w:bottom w:val="nil"/>
          <w:right w:val="nil"/>
          <w:between w:val="nil"/>
        </w:pBdr>
        <w:ind w:left="720" w:hanging="720"/>
        <w:rPr>
          <w:rFonts w:ascii="Garamond" w:hAnsi="Garamond"/>
          <w:color w:val="000000"/>
          <w:lang w:val="es-BO"/>
        </w:rPr>
      </w:pPr>
      <w:r w:rsidRPr="00B5517F">
        <w:rPr>
          <w:rFonts w:ascii="Garamond" w:hAnsi="Garamond"/>
          <w:color w:val="000000"/>
          <w:lang w:val="en-US"/>
        </w:rPr>
        <w:t xml:space="preserve">Wilke, P., </w:t>
      </w:r>
      <w:proofErr w:type="spellStart"/>
      <w:r w:rsidRPr="00B5517F">
        <w:rPr>
          <w:rFonts w:ascii="Garamond" w:hAnsi="Garamond"/>
          <w:color w:val="000000"/>
          <w:lang w:val="en-US"/>
        </w:rPr>
        <w:t>Gröbner</w:t>
      </w:r>
      <w:proofErr w:type="spellEnd"/>
      <w:r w:rsidRPr="00B5517F">
        <w:rPr>
          <w:rFonts w:ascii="Garamond" w:hAnsi="Garamond"/>
          <w:color w:val="000000"/>
          <w:lang w:val="en-US"/>
        </w:rPr>
        <w:t xml:space="preserve">, M., &amp; Oster, N. (2002). A hybrid genetic algorithm for school timetabling. </w:t>
      </w:r>
      <w:r w:rsidRPr="00B5517F">
        <w:rPr>
          <w:rFonts w:ascii="Garamond" w:hAnsi="Garamond"/>
          <w:color w:val="000000"/>
          <w:lang w:val="es-BO"/>
        </w:rPr>
        <w:t xml:space="preserve">In </w:t>
      </w:r>
      <w:proofErr w:type="spellStart"/>
      <w:r w:rsidRPr="00B5517F">
        <w:rPr>
          <w:rFonts w:ascii="Garamond" w:hAnsi="Garamond"/>
          <w:color w:val="000000"/>
          <w:lang w:val="es-BO"/>
        </w:rPr>
        <w:t>Conference</w:t>
      </w:r>
      <w:proofErr w:type="spellEnd"/>
      <w:r w:rsidRPr="00B5517F">
        <w:rPr>
          <w:rFonts w:ascii="Garamond" w:hAnsi="Garamond"/>
          <w:color w:val="000000"/>
          <w:lang w:val="es-BO"/>
        </w:rPr>
        <w:t xml:space="preserve"> </w:t>
      </w:r>
      <w:proofErr w:type="spellStart"/>
      <w:r w:rsidRPr="00B5517F">
        <w:rPr>
          <w:rFonts w:ascii="Garamond" w:hAnsi="Garamond"/>
          <w:color w:val="000000"/>
          <w:lang w:val="es-BO"/>
        </w:rPr>
        <w:t>on</w:t>
      </w:r>
      <w:proofErr w:type="spellEnd"/>
      <w:r w:rsidRPr="00B5517F">
        <w:rPr>
          <w:rFonts w:ascii="Garamond" w:hAnsi="Garamond"/>
          <w:color w:val="000000"/>
          <w:lang w:val="es-BO"/>
        </w:rPr>
        <w:t xml:space="preserve"> Artificial </w:t>
      </w:r>
      <w:proofErr w:type="spellStart"/>
      <w:r w:rsidRPr="00B5517F">
        <w:rPr>
          <w:rFonts w:ascii="Garamond" w:hAnsi="Garamond"/>
          <w:color w:val="000000"/>
          <w:lang w:val="es-BO"/>
        </w:rPr>
        <w:t>Intelligence</w:t>
      </w:r>
      <w:proofErr w:type="spellEnd"/>
      <w:r w:rsidRPr="00B5517F">
        <w:rPr>
          <w:rFonts w:ascii="Garamond" w:hAnsi="Garamond"/>
          <w:color w:val="000000"/>
          <w:lang w:val="es-BO"/>
        </w:rPr>
        <w:t xml:space="preserve"> (pp. 455-461).</w:t>
      </w:r>
    </w:p>
    <w:p w14:paraId="56C39A83" w14:textId="422DB07C" w:rsidR="00A60810" w:rsidRPr="005E486D" w:rsidRDefault="0075190F" w:rsidP="00B5517F">
      <w:pPr>
        <w:pBdr>
          <w:top w:val="nil"/>
          <w:left w:val="nil"/>
          <w:bottom w:val="nil"/>
          <w:right w:val="nil"/>
          <w:between w:val="nil"/>
        </w:pBdr>
        <w:rPr>
          <w:bCs/>
          <w:color w:val="000000"/>
          <w:lang w:val="es-BO"/>
        </w:rPr>
      </w:pPr>
      <w:r w:rsidRPr="00B5517F">
        <w:rPr>
          <w:rFonts w:ascii="Garamond" w:hAnsi="Garamond"/>
          <w:bCs/>
          <w:color w:val="000000"/>
          <w:lang w:val="en-US"/>
        </w:rPr>
        <w:t xml:space="preserve">Wikipedia contributors. (n.d.). </w:t>
      </w:r>
      <w:r w:rsidRPr="00B5517F">
        <w:rPr>
          <w:rFonts w:ascii="Garamond" w:hAnsi="Garamond"/>
          <w:bCs/>
          <w:i/>
          <w:iCs/>
          <w:color w:val="000000"/>
          <w:lang w:val="en-US"/>
        </w:rPr>
        <w:t>NP-hardness</w:t>
      </w:r>
      <w:r w:rsidRPr="00B5517F">
        <w:rPr>
          <w:rFonts w:ascii="Garamond" w:hAnsi="Garamond"/>
          <w:bCs/>
          <w:color w:val="000000"/>
          <w:lang w:val="en-US"/>
        </w:rPr>
        <w:t xml:space="preserve">. </w:t>
      </w:r>
      <w:r w:rsidRPr="00B5517F">
        <w:rPr>
          <w:rFonts w:ascii="Garamond" w:hAnsi="Garamond"/>
          <w:bCs/>
          <w:i/>
          <w:iCs/>
          <w:color w:val="000000"/>
          <w:lang w:val="es-BO"/>
        </w:rPr>
        <w:t>Wikipedia</w:t>
      </w:r>
      <w:r w:rsidRPr="00B5517F">
        <w:rPr>
          <w:rFonts w:ascii="Garamond" w:hAnsi="Garamond"/>
          <w:bCs/>
          <w:color w:val="000000"/>
          <w:lang w:val="es-BO"/>
        </w:rPr>
        <w:t xml:space="preserve">. </w:t>
      </w:r>
      <w:proofErr w:type="spellStart"/>
      <w:r w:rsidRPr="00B5517F">
        <w:rPr>
          <w:rFonts w:ascii="Garamond" w:hAnsi="Garamond"/>
          <w:bCs/>
          <w:color w:val="000000"/>
          <w:lang w:val="es-BO"/>
        </w:rPr>
        <w:t>Retrieved</w:t>
      </w:r>
      <w:proofErr w:type="spellEnd"/>
      <w:r w:rsidRPr="00B5517F">
        <w:rPr>
          <w:rFonts w:ascii="Garamond" w:hAnsi="Garamond"/>
          <w:bCs/>
          <w:color w:val="000000"/>
          <w:lang w:val="es-BO"/>
        </w:rPr>
        <w:t xml:space="preserve"> April 8, 2025</w:t>
      </w:r>
      <w:r w:rsidR="005E486D" w:rsidRPr="005E486D">
        <w:rPr>
          <w:bCs/>
          <w:color w:val="000000"/>
          <w:lang w:val="es-BO"/>
        </w:rPr>
        <w:t xml:space="preserve"> </w:t>
      </w:r>
    </w:p>
    <w:p w14:paraId="37A3B16A" w14:textId="77777777" w:rsidR="0075190F" w:rsidRDefault="0075190F">
      <w:pPr>
        <w:pBdr>
          <w:top w:val="nil"/>
          <w:left w:val="nil"/>
          <w:bottom w:val="nil"/>
          <w:right w:val="nil"/>
          <w:between w:val="nil"/>
        </w:pBdr>
        <w:spacing w:before="120" w:after="120"/>
        <w:ind w:left="720" w:hanging="720"/>
        <w:jc w:val="both"/>
        <w:rPr>
          <w:rFonts w:ascii="Garamond" w:eastAsia="Garamond" w:hAnsi="Garamond" w:cs="Garamond"/>
          <w:color w:val="000000"/>
        </w:rPr>
      </w:pPr>
    </w:p>
    <w:p w14:paraId="41D2700A" w14:textId="0F5D2DD2" w:rsidR="00B5517F" w:rsidRPr="00B5517F" w:rsidRDefault="00B5517F" w:rsidP="00B5517F">
      <w:pPr>
        <w:pBdr>
          <w:top w:val="nil"/>
          <w:left w:val="nil"/>
          <w:bottom w:val="nil"/>
          <w:right w:val="nil"/>
          <w:between w:val="nil"/>
        </w:pBdr>
        <w:spacing w:before="120" w:after="120"/>
        <w:ind w:left="720" w:hanging="720"/>
        <w:jc w:val="both"/>
        <w:rPr>
          <w:rFonts w:ascii="Garamond" w:eastAsia="Garamond" w:hAnsi="Garamond" w:cs="Garamond"/>
          <w:color w:val="000000"/>
          <w:lang w:val="es-BO"/>
        </w:rPr>
      </w:pPr>
    </w:p>
    <w:p w14:paraId="14009EA9" w14:textId="610C8052" w:rsidR="00B5517F" w:rsidRDefault="00B5517F">
      <w:pPr>
        <w:pBdr>
          <w:top w:val="nil"/>
          <w:left w:val="nil"/>
          <w:bottom w:val="nil"/>
          <w:right w:val="nil"/>
          <w:between w:val="nil"/>
        </w:pBdr>
        <w:spacing w:before="120" w:after="120"/>
        <w:ind w:left="720" w:hanging="720"/>
        <w:jc w:val="both"/>
        <w:rPr>
          <w:rFonts w:ascii="Garamond" w:eastAsia="Garamond" w:hAnsi="Garamond" w:cs="Garamond"/>
          <w:color w:val="000000"/>
        </w:rPr>
        <w:sectPr w:rsidR="00B5517F">
          <w:headerReference w:type="default" r:id="rId40"/>
          <w:pgSz w:w="12242" w:h="15842"/>
          <w:pgMar w:top="1699" w:right="1440" w:bottom="1699" w:left="1584" w:header="720" w:footer="720" w:gutter="0"/>
          <w:cols w:space="720"/>
        </w:sectPr>
      </w:pPr>
    </w:p>
    <w:p w14:paraId="76D36B98" w14:textId="77777777" w:rsidR="00A60810" w:rsidRDefault="00424BE6">
      <w:pPr>
        <w:pStyle w:val="Ttulo1"/>
        <w:spacing w:before="240" w:after="240" w:line="288" w:lineRule="auto"/>
      </w:pPr>
      <w:bookmarkStart w:id="64" w:name="_Toc195598674"/>
      <w:r>
        <w:lastRenderedPageBreak/>
        <w:t>Anexos</w:t>
      </w:r>
      <w:bookmarkEnd w:id="64"/>
    </w:p>
    <w:p w14:paraId="27D39AE2" w14:textId="77777777" w:rsidR="00A60810" w:rsidRDefault="00424BE6">
      <w:pPr>
        <w:pStyle w:val="Ttulo2"/>
        <w:numPr>
          <w:ilvl w:val="0"/>
          <w:numId w:val="2"/>
        </w:numPr>
        <w:spacing w:before="240" w:after="240" w:line="288" w:lineRule="auto"/>
        <w:ind w:left="1134" w:hanging="1145"/>
      </w:pPr>
      <w:bookmarkStart w:id="65" w:name="_Toc195598675"/>
      <w:r>
        <w:t>Resultados de encuesta sobre ……</w:t>
      </w:r>
      <w:bookmarkEnd w:id="65"/>
    </w:p>
    <w:p w14:paraId="7BE9A2E5" w14:textId="77777777" w:rsidR="00A60810" w:rsidRDefault="00424BE6">
      <w:pPr>
        <w:pBdr>
          <w:top w:val="nil"/>
          <w:left w:val="nil"/>
          <w:bottom w:val="nil"/>
          <w:right w:val="nil"/>
          <w:between w:val="nil"/>
        </w:pBdr>
        <w:jc w:val="center"/>
        <w:rPr>
          <w:color w:val="000000"/>
        </w:rPr>
      </w:pPr>
      <w:r>
        <w:rPr>
          <w:color w:val="000000"/>
        </w:rPr>
        <w:t xml:space="preserve">  </w:t>
      </w:r>
    </w:p>
    <w:p w14:paraId="4D1B2061" w14:textId="77777777" w:rsidR="00A60810" w:rsidRDefault="00A60810">
      <w:pPr>
        <w:pBdr>
          <w:top w:val="nil"/>
          <w:left w:val="nil"/>
          <w:bottom w:val="nil"/>
          <w:right w:val="nil"/>
          <w:between w:val="nil"/>
        </w:pBdr>
        <w:jc w:val="center"/>
      </w:pPr>
    </w:p>
    <w:p w14:paraId="24B60660" w14:textId="77777777" w:rsidR="00A60810" w:rsidRDefault="00424BE6">
      <w:pPr>
        <w:pStyle w:val="Ttulo1"/>
        <w:spacing w:before="240" w:after="240" w:line="288" w:lineRule="auto"/>
      </w:pPr>
      <w:bookmarkStart w:id="66" w:name="_heading=h.2u6wntf" w:colFirst="0" w:colLast="0"/>
      <w:bookmarkStart w:id="67" w:name="_Toc195598676"/>
      <w:bookmarkEnd w:id="66"/>
      <w:r>
        <w:t>Anexo PRINCIPAL: CD</w:t>
      </w:r>
      <w:bookmarkEnd w:id="67"/>
      <w:r>
        <w:t xml:space="preserve"> </w:t>
      </w:r>
    </w:p>
    <w:p w14:paraId="761F623F" w14:textId="77777777" w:rsidR="00A60810" w:rsidRDefault="00424BE6">
      <w:pPr>
        <w:tabs>
          <w:tab w:val="left" w:pos="0"/>
        </w:tabs>
        <w:jc w:val="both"/>
      </w:pPr>
      <w:r>
        <w:t>El anexo principal es un CD que contiene toda la información para reproducir el proyecto y comprobar que la información presentada, al igual que los resultados, son reales.</w:t>
      </w:r>
    </w:p>
    <w:p w14:paraId="2D08EEC5" w14:textId="77777777" w:rsidR="00A60810" w:rsidRDefault="00424BE6">
      <w:pPr>
        <w:tabs>
          <w:tab w:val="left" w:pos="0"/>
        </w:tabs>
        <w:jc w:val="both"/>
      </w:pPr>
      <w:r>
        <w:rPr>
          <w:b/>
          <w:shd w:val="clear" w:color="auto" w:fill="D9EAD3"/>
        </w:rPr>
        <w:t>El CD debe contener TODA la información utilizada en el proyecto:</w:t>
      </w:r>
      <w:r>
        <w:rPr>
          <w:shd w:val="clear" w:color="auto" w:fill="D9EAD3"/>
        </w:rPr>
        <w:t xml:space="preserve"> </w:t>
      </w:r>
      <w:r>
        <w:t>datos, encuestas, herramientas utilizadas, enlaces, resultados del procesamiento de datos, explicación de cómo obtener los resultados (</w:t>
      </w:r>
      <w:proofErr w:type="spellStart"/>
      <w:r>
        <w:t>txt</w:t>
      </w:r>
      <w:proofErr w:type="spellEnd"/>
      <w:r>
        <w:t>), los resultados y otros que el autor considere importantes.</w:t>
      </w:r>
    </w:p>
    <w:p w14:paraId="4ABCB3FD" w14:textId="77777777" w:rsidR="00A60810" w:rsidRDefault="00A60810">
      <w:pPr>
        <w:tabs>
          <w:tab w:val="left" w:pos="0"/>
        </w:tabs>
        <w:jc w:val="both"/>
      </w:pPr>
    </w:p>
    <w:p w14:paraId="4451C222" w14:textId="77777777" w:rsidR="00A60810" w:rsidRDefault="00424BE6">
      <w:pPr>
        <w:tabs>
          <w:tab w:val="left" w:pos="0"/>
        </w:tabs>
        <w:jc w:val="both"/>
      </w:pPr>
      <w:r>
        <w:rPr>
          <w:b/>
          <w:shd w:val="clear" w:color="auto" w:fill="B6D7A8"/>
        </w:rPr>
        <w:t>La impresión es tipo revista,</w:t>
      </w:r>
      <w:r>
        <w:t xml:space="preserve"> anverso y reverso. Se le enviará la portada con mayores detalles una vez que su proyecto haya sido aprobado por las instancias correspondientes.</w:t>
      </w:r>
    </w:p>
    <w:sectPr w:rsidR="00A60810">
      <w:headerReference w:type="default" r:id="rId41"/>
      <w:pgSz w:w="12242" w:h="15842"/>
      <w:pgMar w:top="1699" w:right="1440" w:bottom="1699" w:left="158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06359" w14:textId="77777777" w:rsidR="002F132F" w:rsidRDefault="002F132F">
      <w:pPr>
        <w:spacing w:line="240" w:lineRule="auto"/>
      </w:pPr>
      <w:r>
        <w:separator/>
      </w:r>
    </w:p>
  </w:endnote>
  <w:endnote w:type="continuationSeparator" w:id="0">
    <w:p w14:paraId="49BF736F" w14:textId="77777777" w:rsidR="002F132F" w:rsidRDefault="002F13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12D9C"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center"/>
      <w:rPr>
        <w:rFonts w:ascii="Helvetica Neue" w:eastAsia="Helvetica Neue" w:hAnsi="Helvetica Neue" w:cs="Helvetica Neue"/>
        <w:color w:val="000000"/>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C558D" w14:textId="77777777" w:rsidR="00424BE6" w:rsidRDefault="00424BE6">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C9406" w14:textId="77777777" w:rsidR="00424BE6" w:rsidRDefault="00424BE6"/>
  <w:p w14:paraId="5A377F72" w14:textId="77777777" w:rsidR="00424BE6" w:rsidRDefault="00424BE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6AA77"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2</w:t>
    </w:r>
    <w:r>
      <w:rPr>
        <w:rFonts w:ascii="Helvetica Neue" w:eastAsia="Helvetica Neue" w:hAnsi="Helvetica Neue" w:cs="Helvetica Neue"/>
        <w:color w:val="000000"/>
        <w:sz w:val="14"/>
        <w:szCs w:val="14"/>
      </w:rPr>
      <w:fldChar w:fldCharType="end"/>
    </w:r>
  </w:p>
  <w:p w14:paraId="3B569B54" w14:textId="77777777" w:rsidR="00424BE6" w:rsidRDefault="00424BE6">
    <w:pPr>
      <w:widowControl w:val="0"/>
      <w:pBdr>
        <w:top w:val="nil"/>
        <w:left w:val="nil"/>
        <w:bottom w:val="nil"/>
        <w:right w:val="nil"/>
        <w:between w:val="nil"/>
      </w:pBdr>
      <w:spacing w:line="276" w:lineRule="auto"/>
      <w:rPr>
        <w:rFonts w:ascii="Helvetica Neue" w:eastAsia="Helvetica Neue" w:hAnsi="Helvetica Neue" w:cs="Helvetica Neue"/>
        <w:color w:val="000000"/>
        <w:sz w:val="14"/>
        <w:szCs w:val="1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FC836"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1</w:t>
    </w:r>
    <w:r>
      <w:rPr>
        <w:rFonts w:ascii="Helvetica Neue" w:eastAsia="Helvetica Neue" w:hAnsi="Helvetica Neue" w:cs="Helvetica Neue"/>
        <w:color w:val="000000"/>
        <w:sz w:val="14"/>
        <w:szCs w:val="14"/>
      </w:rPr>
      <w:fldChar w:fldCharType="end"/>
    </w:r>
  </w:p>
  <w:p w14:paraId="43709D34" w14:textId="77777777" w:rsidR="00424BE6" w:rsidRDefault="00424BE6"/>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41945" w14:textId="77777777" w:rsidR="00424BE6" w:rsidRDefault="00424BE6">
    <w:pPr>
      <w:pBdr>
        <w:top w:val="single" w:sz="4" w:space="1" w:color="000000"/>
        <w:left w:val="single" w:sz="4" w:space="4" w:color="000000"/>
        <w:bottom w:val="single" w:sz="4" w:space="1" w:color="000000"/>
        <w:right w:val="single" w:sz="4" w:space="4" w:color="000000"/>
      </w:pBdr>
      <w:jc w:val="center"/>
    </w:pPr>
    <w:r>
      <w:rPr>
        <w:rFonts w:ascii="Helvetica Neue" w:eastAsia="Helvetica Neue" w:hAnsi="Helvetica Neue" w:cs="Helvetica Neue"/>
        <w:b/>
        <w:smallCaps/>
        <w:color w:val="000000"/>
        <w:sz w:val="14"/>
        <w:szCs w:val="14"/>
      </w:rPr>
      <w:fldChar w:fldCharType="begin"/>
    </w:r>
    <w:r>
      <w:rPr>
        <w:rFonts w:ascii="Helvetica Neue" w:eastAsia="Helvetica Neue" w:hAnsi="Helvetica Neue" w:cs="Helvetica Neue"/>
        <w:b/>
        <w:smallCaps/>
        <w:color w:val="000000"/>
        <w:sz w:val="14"/>
        <w:szCs w:val="14"/>
      </w:rPr>
      <w:instrText>PAGE</w:instrText>
    </w:r>
    <w:r>
      <w:rPr>
        <w:rFonts w:ascii="Helvetica Neue" w:eastAsia="Helvetica Neue" w:hAnsi="Helvetica Neue" w:cs="Helvetica Neue"/>
        <w:b/>
        <w:smallCaps/>
        <w:color w:val="000000"/>
        <w:sz w:val="14"/>
        <w:szCs w:val="14"/>
      </w:rPr>
      <w:fldChar w:fldCharType="end"/>
    </w:r>
  </w:p>
  <w:p w14:paraId="3B9A4D06" w14:textId="77777777" w:rsidR="00424BE6" w:rsidRDefault="00424BE6">
    <w:pPr>
      <w:widowControl w:val="0"/>
      <w:pBdr>
        <w:top w:val="nil"/>
        <w:left w:val="nil"/>
        <w:bottom w:val="nil"/>
        <w:right w:val="nil"/>
        <w:between w:val="nil"/>
      </w:pBdr>
      <w:spacing w:line="276"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BAA94" w14:textId="77777777" w:rsidR="00424BE6" w:rsidRDefault="00424BE6">
    <w:pPr>
      <w:pBdr>
        <w:top w:val="single" w:sz="4" w:space="1" w:color="000000"/>
      </w:pBdr>
      <w:tabs>
        <w:tab w:val="center" w:pos="3686"/>
      </w:tabs>
    </w:pPr>
    <w:r>
      <w:rPr>
        <w:rFonts w:ascii="Helvetica Neue" w:eastAsia="Helvetica Neue" w:hAnsi="Helvetica Neue" w:cs="Helvetica Neue"/>
        <w:sz w:val="14"/>
        <w:szCs w:val="14"/>
      </w:rPr>
      <w:fldChar w:fldCharType="begin"/>
    </w:r>
    <w:r>
      <w:rPr>
        <w:rFonts w:ascii="Helvetica Neue" w:eastAsia="Helvetica Neue" w:hAnsi="Helvetica Neue" w:cs="Helvetica Neue"/>
        <w:sz w:val="14"/>
        <w:szCs w:val="14"/>
      </w:rPr>
      <w:instrText>PAGE</w:instrText>
    </w:r>
    <w:r>
      <w:rPr>
        <w:rFonts w:ascii="Helvetica Neue" w:eastAsia="Helvetica Neue" w:hAnsi="Helvetica Neue" w:cs="Helvetica Neue"/>
        <w:sz w:val="14"/>
        <w:szCs w:val="14"/>
      </w:rPr>
      <w:fldChar w:fldCharType="separate"/>
    </w:r>
    <w:r w:rsidR="004D691B">
      <w:rPr>
        <w:rFonts w:ascii="Helvetica Neue" w:eastAsia="Helvetica Neue" w:hAnsi="Helvetica Neue" w:cs="Helvetica Neue"/>
        <w:noProof/>
        <w:sz w:val="14"/>
        <w:szCs w:val="14"/>
      </w:rPr>
      <w:t>10</w:t>
    </w:r>
    <w:r>
      <w:rPr>
        <w:rFonts w:ascii="Helvetica Neue" w:eastAsia="Helvetica Neue" w:hAnsi="Helvetica Neue" w:cs="Helvetica Neue"/>
        <w:sz w:val="14"/>
        <w:szCs w:val="14"/>
      </w:rPr>
      <w:fldChar w:fldCharType="end"/>
    </w:r>
  </w:p>
  <w:p w14:paraId="4FFBAD22" w14:textId="77777777" w:rsidR="00424BE6" w:rsidRDefault="00424BE6">
    <w:pPr>
      <w:widowControl w:val="0"/>
      <w:pBdr>
        <w:top w:val="nil"/>
        <w:left w:val="nil"/>
        <w:bottom w:val="nil"/>
        <w:right w:val="nil"/>
        <w:between w:val="nil"/>
      </w:pBdr>
      <w:spacing w:line="276" w:lineRule="auto"/>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D181F"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b/>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9</w:t>
    </w:r>
    <w:r>
      <w:rPr>
        <w:rFonts w:ascii="Helvetica Neue" w:eastAsia="Helvetica Neue" w:hAnsi="Helvetica Neue" w:cs="Helvetica Neue"/>
        <w:color w:val="000000"/>
        <w:sz w:val="14"/>
        <w:szCs w:val="14"/>
      </w:rPr>
      <w:fldChar w:fldCharType="end"/>
    </w:r>
  </w:p>
  <w:p w14:paraId="25133694" w14:textId="77777777" w:rsidR="00424BE6" w:rsidRDefault="00424BE6">
    <w:pPr>
      <w:widowControl w:val="0"/>
      <w:pBdr>
        <w:top w:val="nil"/>
        <w:left w:val="nil"/>
        <w:bottom w:val="nil"/>
        <w:right w:val="nil"/>
        <w:between w:val="nil"/>
      </w:pBdr>
      <w:spacing w:line="276" w:lineRule="auto"/>
      <w:rPr>
        <w:rFonts w:ascii="Helvetica Neue" w:eastAsia="Helvetica Neue" w:hAnsi="Helvetica Neue" w:cs="Helvetica Neue"/>
        <w:b/>
        <w:color w:val="000000"/>
        <w:sz w:val="14"/>
        <w:szCs w:val="1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F9D15" w14:textId="77777777" w:rsidR="00424BE6" w:rsidRDefault="00424BE6">
    <w:r>
      <w:rPr>
        <w:b/>
      </w:rPr>
      <w:tab/>
    </w:r>
    <w:r>
      <w:fldChar w:fldCharType="begin"/>
    </w:r>
    <w:r>
      <w:instrText>PAGE</w:instrText>
    </w:r>
    <w:r>
      <w:fldChar w:fldCharType="end"/>
    </w:r>
  </w:p>
  <w:p w14:paraId="3C0A0F83" w14:textId="77777777" w:rsidR="00424BE6" w:rsidRDefault="00424BE6">
    <w:pPr>
      <w:widowControl w:val="0"/>
      <w:pBdr>
        <w:top w:val="nil"/>
        <w:left w:val="nil"/>
        <w:bottom w:val="nil"/>
        <w:right w:val="nil"/>
        <w:between w:val="nil"/>
      </w:pBdr>
      <w:spacing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FA1DF" w14:textId="77777777" w:rsidR="002F132F" w:rsidRDefault="002F132F">
      <w:pPr>
        <w:spacing w:line="240" w:lineRule="auto"/>
      </w:pPr>
      <w:r>
        <w:separator/>
      </w:r>
    </w:p>
  </w:footnote>
  <w:footnote w:type="continuationSeparator" w:id="0">
    <w:p w14:paraId="45C30DDB" w14:textId="77777777" w:rsidR="002F132F" w:rsidRDefault="002F132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C5A5F" w14:textId="77777777" w:rsidR="00424BE6" w:rsidRDefault="00424BE6">
    <w:pPr>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38B2E"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ANEXOS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B03A5"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escribir el título del proyecto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7A529"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Introducción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21D0E" w14:textId="77777777" w:rsidR="00424BE6" w:rsidRDefault="00424BE6">
    <w:pPr>
      <w:jc w:val="center"/>
    </w:pPr>
    <w:proofErr w:type="spellStart"/>
    <w:r>
      <w:t>Title</w:t>
    </w:r>
    <w:proofErr w:type="spellEnd"/>
    <w:r>
      <w:t xml:space="preserve"> </w:t>
    </w:r>
    <w:proofErr w:type="spellStart"/>
    <w:r>
      <w:t>of</w:t>
    </w:r>
    <w:proofErr w:type="spellEnd"/>
    <w:r>
      <w:t xml:space="preserve"> </w:t>
    </w:r>
    <w:proofErr w:type="spellStart"/>
    <w:r>
      <w:t>Thesis</w:t>
    </w:r>
    <w:proofErr w:type="spellEnd"/>
    <w:r>
      <w:rPr>
        <w:noProof/>
        <w:lang w:val="es-BO"/>
      </w:rPr>
      <mc:AlternateContent>
        <mc:Choice Requires="wpg">
          <w:drawing>
            <wp:anchor distT="0" distB="0" distL="114300" distR="114300" simplePos="0" relativeHeight="251658240" behindDoc="0" locked="0" layoutInCell="1" hidden="0" allowOverlap="1" wp14:anchorId="5B34A720" wp14:editId="0DFC5E08">
              <wp:simplePos x="0" y="0"/>
              <wp:positionH relativeFrom="column">
                <wp:posOffset>-63499</wp:posOffset>
              </wp:positionH>
              <wp:positionV relativeFrom="paragraph">
                <wp:posOffset>254000</wp:posOffset>
              </wp:positionV>
              <wp:extent cx="5861685" cy="22225"/>
              <wp:effectExtent l="0" t="0" r="0" b="0"/>
              <wp:wrapNone/>
              <wp:docPr id="11" name="Conector recto de flecha 11"/>
              <wp:cNvGraphicFramePr/>
              <a:graphic xmlns:a="http://schemas.openxmlformats.org/drawingml/2006/main">
                <a:graphicData uri="http://schemas.microsoft.com/office/word/2010/wordprocessingShape">
                  <wps:wsp>
                    <wps:cNvCnPr/>
                    <wps:spPr>
                      <a:xfrm>
                        <a:off x="2419920" y="3780000"/>
                        <a:ext cx="585216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dtfl="http://schemas.microsoft.com/office/word/2024/wordml/sdtformatlock" xmlns:w16du="http://schemas.microsoft.com/office/word/2023/wordml/word16du" xmlns:oel="http://schemas.microsoft.com/office/2019/extlst">
          <w:drawing>
            <wp:anchor allowOverlap="1" behindDoc="0" distB="0" distT="0" distL="114300" distR="114300" hidden="0" layoutInCell="1" locked="0" relativeHeight="0" simplePos="0">
              <wp:simplePos x="0" y="0"/>
              <wp:positionH relativeFrom="column">
                <wp:posOffset>-63499</wp:posOffset>
              </wp:positionH>
              <wp:positionV relativeFrom="paragraph">
                <wp:posOffset>254000</wp:posOffset>
              </wp:positionV>
              <wp:extent cx="5861685" cy="22225"/>
              <wp:effectExtent b="0" l="0" r="0" t="0"/>
              <wp:wrapNone/>
              <wp:docPr id="1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5861685" cy="22225"/>
                      </a:xfrm>
                      <a:prstGeom prst="rect"/>
                      <a:ln/>
                    </pic:spPr>
                  </pic:pic>
                </a:graphicData>
              </a:graphic>
            </wp:anchor>
          </w:drawing>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C955B"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metodológico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5EA7B"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resultados y discusión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3B8E4"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conclusiones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55AA2"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RECOMENDACIONES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645BA"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Referencias bibliográficas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6991"/>
    <w:multiLevelType w:val="hybridMultilevel"/>
    <w:tmpl w:val="3B129CB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 w15:restartNumberingAfterBreak="0">
    <w:nsid w:val="03551129"/>
    <w:multiLevelType w:val="multilevel"/>
    <w:tmpl w:val="0A70AA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D335C"/>
    <w:multiLevelType w:val="multilevel"/>
    <w:tmpl w:val="00728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1A0E1A"/>
    <w:multiLevelType w:val="multilevel"/>
    <w:tmpl w:val="3B1E39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84030E1"/>
    <w:multiLevelType w:val="hybridMultilevel"/>
    <w:tmpl w:val="5560C0AC"/>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 w15:restartNumberingAfterBreak="0">
    <w:nsid w:val="0C887062"/>
    <w:multiLevelType w:val="hybridMultilevel"/>
    <w:tmpl w:val="5830A5E4"/>
    <w:lvl w:ilvl="0" w:tplc="400A000F">
      <w:start w:val="1"/>
      <w:numFmt w:val="decimal"/>
      <w:lvlText w:val="%1."/>
      <w:lvlJc w:val="left"/>
      <w:pPr>
        <w:ind w:left="3130" w:hanging="360"/>
      </w:pPr>
    </w:lvl>
    <w:lvl w:ilvl="1" w:tplc="400A0019">
      <w:start w:val="1"/>
      <w:numFmt w:val="lowerLetter"/>
      <w:lvlText w:val="%2."/>
      <w:lvlJc w:val="left"/>
      <w:pPr>
        <w:ind w:left="3850" w:hanging="360"/>
      </w:pPr>
    </w:lvl>
    <w:lvl w:ilvl="2" w:tplc="400A001B">
      <w:start w:val="1"/>
      <w:numFmt w:val="lowerRoman"/>
      <w:lvlText w:val="%3."/>
      <w:lvlJc w:val="right"/>
      <w:pPr>
        <w:ind w:left="4570" w:hanging="180"/>
      </w:pPr>
    </w:lvl>
    <w:lvl w:ilvl="3" w:tplc="400A000F">
      <w:start w:val="1"/>
      <w:numFmt w:val="decimal"/>
      <w:lvlText w:val="%4."/>
      <w:lvlJc w:val="left"/>
      <w:pPr>
        <w:ind w:left="5290" w:hanging="360"/>
      </w:pPr>
    </w:lvl>
    <w:lvl w:ilvl="4" w:tplc="400A0019">
      <w:start w:val="1"/>
      <w:numFmt w:val="lowerLetter"/>
      <w:lvlText w:val="%5."/>
      <w:lvlJc w:val="left"/>
      <w:pPr>
        <w:ind w:left="6010" w:hanging="360"/>
      </w:pPr>
    </w:lvl>
    <w:lvl w:ilvl="5" w:tplc="400A001B">
      <w:start w:val="1"/>
      <w:numFmt w:val="lowerRoman"/>
      <w:lvlText w:val="%6."/>
      <w:lvlJc w:val="right"/>
      <w:pPr>
        <w:ind w:left="6730" w:hanging="180"/>
      </w:pPr>
    </w:lvl>
    <w:lvl w:ilvl="6" w:tplc="400A000F">
      <w:start w:val="1"/>
      <w:numFmt w:val="decimal"/>
      <w:lvlText w:val="%7."/>
      <w:lvlJc w:val="left"/>
      <w:pPr>
        <w:ind w:left="7450" w:hanging="360"/>
      </w:pPr>
    </w:lvl>
    <w:lvl w:ilvl="7" w:tplc="400A0019">
      <w:start w:val="1"/>
      <w:numFmt w:val="lowerLetter"/>
      <w:lvlText w:val="%8."/>
      <w:lvlJc w:val="left"/>
      <w:pPr>
        <w:ind w:left="8170" w:hanging="360"/>
      </w:pPr>
    </w:lvl>
    <w:lvl w:ilvl="8" w:tplc="400A001B">
      <w:start w:val="1"/>
      <w:numFmt w:val="lowerRoman"/>
      <w:lvlText w:val="%9."/>
      <w:lvlJc w:val="right"/>
      <w:pPr>
        <w:ind w:left="8890" w:hanging="180"/>
      </w:pPr>
    </w:lvl>
  </w:abstractNum>
  <w:abstractNum w:abstractNumId="6" w15:restartNumberingAfterBreak="0">
    <w:nsid w:val="0D5640FD"/>
    <w:multiLevelType w:val="multilevel"/>
    <w:tmpl w:val="DDB63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27896"/>
    <w:multiLevelType w:val="hybridMultilevel"/>
    <w:tmpl w:val="D50E27BA"/>
    <w:lvl w:ilvl="0" w:tplc="7F9ADF90">
      <w:start w:val="1"/>
      <w:numFmt w:val="decimal"/>
      <w:lvlText w:val="%1."/>
      <w:lvlJc w:val="left"/>
      <w:pPr>
        <w:ind w:left="720" w:hanging="360"/>
      </w:pPr>
      <w:rPr>
        <w:b/>
        <w:bCs/>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 w15:restartNumberingAfterBreak="0">
    <w:nsid w:val="0EC012A6"/>
    <w:multiLevelType w:val="multilevel"/>
    <w:tmpl w:val="247618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D76416"/>
    <w:multiLevelType w:val="multilevel"/>
    <w:tmpl w:val="315281E6"/>
    <w:lvl w:ilvl="0">
      <w:start w:val="1"/>
      <w:numFmt w:val="decimal"/>
      <w:lvlText w:val="%1."/>
      <w:lvlJc w:val="left"/>
      <w:pPr>
        <w:ind w:left="680" w:hanging="680"/>
      </w:pPr>
      <w:rPr>
        <w:rFonts w:hint="default"/>
      </w:rPr>
    </w:lvl>
    <w:lvl w:ilvl="1">
      <w:start w:val="1"/>
      <w:numFmt w:val="decimal"/>
      <w:lvlText w:val="%1.%2."/>
      <w:lvlJc w:val="left"/>
      <w:pPr>
        <w:ind w:left="5783"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sz w:val="20"/>
        <w:szCs w:val="20"/>
      </w:rPr>
    </w:lvl>
    <w:lvl w:ilvl="4">
      <w:start w:val="1"/>
      <w:numFmt w:val="decimal"/>
      <w:lvlText w:val="%1.%2.%3.%4.%5."/>
      <w:lvlJc w:val="left"/>
      <w:pPr>
        <w:ind w:left="2232" w:hanging="792"/>
      </w:pPr>
      <w:rPr>
        <w:rFonts w:hint="default"/>
      </w:rPr>
    </w:lvl>
    <w:lvl w:ilvl="5">
      <w:start w:val="1"/>
      <w:numFmt w:val="decimal"/>
      <w:lvlText w:val="%1.%2.%3.%4.%5.%6."/>
      <w:lvlJc w:val="left"/>
      <w:pPr>
        <w:ind w:left="2736" w:hanging="93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0AC5C86"/>
    <w:multiLevelType w:val="multilevel"/>
    <w:tmpl w:val="A81823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4241EC"/>
    <w:multiLevelType w:val="multilevel"/>
    <w:tmpl w:val="9244D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2323F3"/>
    <w:multiLevelType w:val="hybridMultilevel"/>
    <w:tmpl w:val="9D207644"/>
    <w:lvl w:ilvl="0" w:tplc="400A0017">
      <w:start w:val="1"/>
      <w:numFmt w:val="lowerLetter"/>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3" w15:restartNumberingAfterBreak="0">
    <w:nsid w:val="1F233EE8"/>
    <w:multiLevelType w:val="hybridMultilevel"/>
    <w:tmpl w:val="BDB0A06C"/>
    <w:lvl w:ilvl="0" w:tplc="400A000F">
      <w:start w:val="1"/>
      <w:numFmt w:val="decimal"/>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4" w15:restartNumberingAfterBreak="0">
    <w:nsid w:val="20CF5776"/>
    <w:multiLevelType w:val="multilevel"/>
    <w:tmpl w:val="315281E6"/>
    <w:lvl w:ilvl="0">
      <w:start w:val="1"/>
      <w:numFmt w:val="decimal"/>
      <w:lvlText w:val="%1."/>
      <w:lvlJc w:val="left"/>
      <w:pPr>
        <w:ind w:left="680" w:hanging="680"/>
      </w:pPr>
      <w:rPr>
        <w:rFonts w:hint="default"/>
      </w:rPr>
    </w:lvl>
    <w:lvl w:ilvl="1">
      <w:start w:val="1"/>
      <w:numFmt w:val="decimal"/>
      <w:lvlText w:val="%1.%2."/>
      <w:lvlJc w:val="left"/>
      <w:pPr>
        <w:ind w:left="5783"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sz w:val="20"/>
        <w:szCs w:val="20"/>
      </w:rPr>
    </w:lvl>
    <w:lvl w:ilvl="4">
      <w:start w:val="1"/>
      <w:numFmt w:val="decimal"/>
      <w:lvlText w:val="%1.%2.%3.%4.%5."/>
      <w:lvlJc w:val="left"/>
      <w:pPr>
        <w:ind w:left="2232" w:hanging="792"/>
      </w:pPr>
      <w:rPr>
        <w:rFonts w:hint="default"/>
      </w:rPr>
    </w:lvl>
    <w:lvl w:ilvl="5">
      <w:start w:val="1"/>
      <w:numFmt w:val="decimal"/>
      <w:lvlText w:val="%1.%2.%3.%4.%5.%6."/>
      <w:lvlJc w:val="left"/>
      <w:pPr>
        <w:ind w:left="2736" w:hanging="93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1311F89"/>
    <w:multiLevelType w:val="hybridMultilevel"/>
    <w:tmpl w:val="0704981A"/>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6" w15:restartNumberingAfterBreak="0">
    <w:nsid w:val="214934B8"/>
    <w:multiLevelType w:val="multilevel"/>
    <w:tmpl w:val="F1EA68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4173FF5"/>
    <w:multiLevelType w:val="multilevel"/>
    <w:tmpl w:val="A3881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8D6574"/>
    <w:multiLevelType w:val="multilevel"/>
    <w:tmpl w:val="C332DDFE"/>
    <w:lvl w:ilvl="0">
      <w:start w:val="1"/>
      <w:numFmt w:val="decimal"/>
      <w:lvlText w:val="Anexo %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5D354B2"/>
    <w:multiLevelType w:val="multilevel"/>
    <w:tmpl w:val="400A0025"/>
    <w:lvl w:ilvl="0">
      <w:start w:val="1"/>
      <w:numFmt w:val="decimal"/>
      <w:pStyle w:val="Ttulo1"/>
      <w:lvlText w:val="%1"/>
      <w:lvlJc w:val="left"/>
      <w:pPr>
        <w:ind w:left="432" w:hanging="432"/>
      </w:pPr>
    </w:lvl>
    <w:lvl w:ilvl="1">
      <w:start w:val="1"/>
      <w:numFmt w:val="decimal"/>
      <w:pStyle w:val="Ttulo2"/>
      <w:lvlText w:val="%1.%2"/>
      <w:lvlJc w:val="left"/>
      <w:pPr>
        <w:ind w:left="1143"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15:restartNumberingAfterBreak="0">
    <w:nsid w:val="264A0BB4"/>
    <w:multiLevelType w:val="multilevel"/>
    <w:tmpl w:val="D97CE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2DE85B8A"/>
    <w:multiLevelType w:val="multilevel"/>
    <w:tmpl w:val="329CD6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627B95"/>
    <w:multiLevelType w:val="multilevel"/>
    <w:tmpl w:val="315281E6"/>
    <w:lvl w:ilvl="0">
      <w:start w:val="1"/>
      <w:numFmt w:val="decimal"/>
      <w:lvlText w:val="%1."/>
      <w:lvlJc w:val="left"/>
      <w:pPr>
        <w:ind w:left="680" w:hanging="680"/>
      </w:pPr>
      <w:rPr>
        <w:rFonts w:hint="default"/>
      </w:rPr>
    </w:lvl>
    <w:lvl w:ilvl="1">
      <w:start w:val="1"/>
      <w:numFmt w:val="decimal"/>
      <w:lvlText w:val="%1.%2."/>
      <w:lvlJc w:val="left"/>
      <w:pPr>
        <w:ind w:left="5783"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sz w:val="20"/>
        <w:szCs w:val="20"/>
      </w:rPr>
    </w:lvl>
    <w:lvl w:ilvl="4">
      <w:start w:val="1"/>
      <w:numFmt w:val="decimal"/>
      <w:lvlText w:val="%1.%2.%3.%4.%5."/>
      <w:lvlJc w:val="left"/>
      <w:pPr>
        <w:ind w:left="2232" w:hanging="792"/>
      </w:pPr>
      <w:rPr>
        <w:rFonts w:hint="default"/>
      </w:rPr>
    </w:lvl>
    <w:lvl w:ilvl="5">
      <w:start w:val="1"/>
      <w:numFmt w:val="decimal"/>
      <w:lvlText w:val="%1.%2.%3.%4.%5.%6."/>
      <w:lvlJc w:val="left"/>
      <w:pPr>
        <w:ind w:left="2736" w:hanging="93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C9B393F"/>
    <w:multiLevelType w:val="multilevel"/>
    <w:tmpl w:val="D97CE7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5C20BD"/>
    <w:multiLevelType w:val="multilevel"/>
    <w:tmpl w:val="3B1E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915892"/>
    <w:multiLevelType w:val="hybridMultilevel"/>
    <w:tmpl w:val="3CF016CE"/>
    <w:lvl w:ilvl="0" w:tplc="400A000F">
      <w:start w:val="1"/>
      <w:numFmt w:val="decimal"/>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6" w15:restartNumberingAfterBreak="0">
    <w:nsid w:val="450C282D"/>
    <w:multiLevelType w:val="multilevel"/>
    <w:tmpl w:val="07E8B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FC072A"/>
    <w:multiLevelType w:val="multilevel"/>
    <w:tmpl w:val="315281E6"/>
    <w:lvl w:ilvl="0">
      <w:start w:val="1"/>
      <w:numFmt w:val="decimal"/>
      <w:lvlText w:val="%1."/>
      <w:lvlJc w:val="left"/>
      <w:pPr>
        <w:ind w:left="2840" w:hanging="680"/>
      </w:pPr>
      <w:rPr>
        <w:rFonts w:hint="default"/>
      </w:rPr>
    </w:lvl>
    <w:lvl w:ilvl="1">
      <w:start w:val="1"/>
      <w:numFmt w:val="decimal"/>
      <w:lvlText w:val="%1.%2."/>
      <w:lvlJc w:val="left"/>
      <w:pPr>
        <w:ind w:left="7943" w:hanging="680"/>
      </w:pPr>
      <w:rPr>
        <w:rFonts w:hint="default"/>
      </w:rPr>
    </w:lvl>
    <w:lvl w:ilvl="2">
      <w:start w:val="1"/>
      <w:numFmt w:val="decimal"/>
      <w:lvlText w:val="%1.%2.%3."/>
      <w:lvlJc w:val="left"/>
      <w:pPr>
        <w:ind w:left="2840" w:hanging="680"/>
      </w:pPr>
      <w:rPr>
        <w:rFonts w:hint="default"/>
      </w:rPr>
    </w:lvl>
    <w:lvl w:ilvl="3">
      <w:start w:val="1"/>
      <w:numFmt w:val="decimal"/>
      <w:lvlText w:val="%1.%2.%3.%4."/>
      <w:lvlJc w:val="left"/>
      <w:pPr>
        <w:ind w:left="2954" w:hanging="794"/>
      </w:pPr>
      <w:rPr>
        <w:rFonts w:hint="default"/>
        <w:sz w:val="20"/>
        <w:szCs w:val="20"/>
      </w:rPr>
    </w:lvl>
    <w:lvl w:ilvl="4">
      <w:start w:val="1"/>
      <w:numFmt w:val="decimal"/>
      <w:lvlText w:val="%1.%2.%3.%4.%5."/>
      <w:lvlJc w:val="left"/>
      <w:pPr>
        <w:ind w:left="4392" w:hanging="792"/>
      </w:pPr>
      <w:rPr>
        <w:rFonts w:hint="default"/>
      </w:rPr>
    </w:lvl>
    <w:lvl w:ilvl="5">
      <w:start w:val="1"/>
      <w:numFmt w:val="decimal"/>
      <w:lvlText w:val="%1.%2.%3.%4.%5.%6."/>
      <w:lvlJc w:val="left"/>
      <w:pPr>
        <w:ind w:left="4896" w:hanging="934"/>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5904" w:hanging="1224"/>
      </w:pPr>
      <w:rPr>
        <w:rFonts w:hint="default"/>
      </w:rPr>
    </w:lvl>
    <w:lvl w:ilvl="8">
      <w:start w:val="1"/>
      <w:numFmt w:val="decimal"/>
      <w:lvlText w:val="%1.%2.%3.%4.%5.%6.%7.%8.%9."/>
      <w:lvlJc w:val="left"/>
      <w:pPr>
        <w:ind w:left="6480" w:hanging="1440"/>
      </w:pPr>
      <w:rPr>
        <w:rFonts w:hint="default"/>
      </w:rPr>
    </w:lvl>
  </w:abstractNum>
  <w:abstractNum w:abstractNumId="28" w15:restartNumberingAfterBreak="0">
    <w:nsid w:val="4C8134B6"/>
    <w:multiLevelType w:val="multilevel"/>
    <w:tmpl w:val="D8EA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1D2098"/>
    <w:multiLevelType w:val="multilevel"/>
    <w:tmpl w:val="648CE8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DE08B6"/>
    <w:multiLevelType w:val="hybridMultilevel"/>
    <w:tmpl w:val="8182007A"/>
    <w:lvl w:ilvl="0" w:tplc="400A000F">
      <w:start w:val="1"/>
      <w:numFmt w:val="decimal"/>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31" w15:restartNumberingAfterBreak="0">
    <w:nsid w:val="4E0C7AE2"/>
    <w:multiLevelType w:val="multilevel"/>
    <w:tmpl w:val="292E4102"/>
    <w:lvl w:ilvl="0">
      <w:start w:val="1"/>
      <w:numFmt w:val="bullet"/>
      <w:lvlText w:val="●"/>
      <w:lvlJc w:val="left"/>
      <w:pPr>
        <w:ind w:left="720" w:hanging="360"/>
      </w:pPr>
      <w:rPr>
        <w:rFonts w:ascii="Noto Sans Symbols" w:eastAsia="Noto Sans Symbols" w:hAnsi="Noto Sans Symbols" w:cs="Noto Sans Symbols"/>
        <w:b w:val="0"/>
        <w:bCs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50A058F4"/>
    <w:multiLevelType w:val="hybridMultilevel"/>
    <w:tmpl w:val="85C20DF0"/>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33" w15:restartNumberingAfterBreak="0">
    <w:nsid w:val="56484690"/>
    <w:multiLevelType w:val="multilevel"/>
    <w:tmpl w:val="880E2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A066ECF"/>
    <w:multiLevelType w:val="hybridMultilevel"/>
    <w:tmpl w:val="945058BE"/>
    <w:lvl w:ilvl="0" w:tplc="400A0017">
      <w:start w:val="1"/>
      <w:numFmt w:val="lowerLetter"/>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35" w15:restartNumberingAfterBreak="0">
    <w:nsid w:val="5A72111E"/>
    <w:multiLevelType w:val="multilevel"/>
    <w:tmpl w:val="3B1E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5069F5"/>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31F7ACB"/>
    <w:multiLevelType w:val="hybridMultilevel"/>
    <w:tmpl w:val="C92E847E"/>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8" w15:restartNumberingAfterBreak="0">
    <w:nsid w:val="6A161AAA"/>
    <w:multiLevelType w:val="hybridMultilevel"/>
    <w:tmpl w:val="29283A38"/>
    <w:lvl w:ilvl="0" w:tplc="400A000F">
      <w:start w:val="1"/>
      <w:numFmt w:val="decimal"/>
      <w:lvlText w:val="%1."/>
      <w:lvlJc w:val="left"/>
      <w:pPr>
        <w:ind w:left="1080" w:hanging="360"/>
      </w:p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39" w15:restartNumberingAfterBreak="0">
    <w:nsid w:val="6A575AFD"/>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1953EBF"/>
    <w:multiLevelType w:val="multilevel"/>
    <w:tmpl w:val="315281E6"/>
    <w:lvl w:ilvl="0">
      <w:start w:val="1"/>
      <w:numFmt w:val="decimal"/>
      <w:lvlText w:val="%1."/>
      <w:lvlJc w:val="left"/>
      <w:pPr>
        <w:ind w:left="680" w:hanging="680"/>
      </w:pPr>
      <w:rPr>
        <w:rFonts w:hint="default"/>
      </w:rPr>
    </w:lvl>
    <w:lvl w:ilvl="1">
      <w:start w:val="1"/>
      <w:numFmt w:val="decimal"/>
      <w:lvlText w:val="%1.%2."/>
      <w:lvlJc w:val="left"/>
      <w:pPr>
        <w:ind w:left="5783"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sz w:val="20"/>
        <w:szCs w:val="20"/>
      </w:rPr>
    </w:lvl>
    <w:lvl w:ilvl="4">
      <w:start w:val="1"/>
      <w:numFmt w:val="decimal"/>
      <w:lvlText w:val="%1.%2.%3.%4.%5."/>
      <w:lvlJc w:val="left"/>
      <w:pPr>
        <w:ind w:left="2232" w:hanging="792"/>
      </w:pPr>
      <w:rPr>
        <w:rFonts w:hint="default"/>
      </w:rPr>
    </w:lvl>
    <w:lvl w:ilvl="5">
      <w:start w:val="1"/>
      <w:numFmt w:val="decimal"/>
      <w:lvlText w:val="%1.%2.%3.%4.%5.%6."/>
      <w:lvlJc w:val="left"/>
      <w:pPr>
        <w:ind w:left="2736" w:hanging="93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37363D6"/>
    <w:multiLevelType w:val="multilevel"/>
    <w:tmpl w:val="3B1E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180618"/>
    <w:multiLevelType w:val="multilevel"/>
    <w:tmpl w:val="315281E6"/>
    <w:lvl w:ilvl="0">
      <w:start w:val="1"/>
      <w:numFmt w:val="decimal"/>
      <w:lvlText w:val="%1."/>
      <w:lvlJc w:val="left"/>
      <w:pPr>
        <w:ind w:left="680" w:hanging="680"/>
      </w:pPr>
      <w:rPr>
        <w:rFonts w:hint="default"/>
      </w:rPr>
    </w:lvl>
    <w:lvl w:ilvl="1">
      <w:start w:val="1"/>
      <w:numFmt w:val="decimal"/>
      <w:lvlText w:val="%1.%2."/>
      <w:lvlJc w:val="left"/>
      <w:pPr>
        <w:ind w:left="822"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sz w:val="20"/>
        <w:szCs w:val="20"/>
      </w:rPr>
    </w:lvl>
    <w:lvl w:ilvl="4">
      <w:start w:val="1"/>
      <w:numFmt w:val="decimal"/>
      <w:lvlText w:val="%1.%2.%3.%4.%5."/>
      <w:lvlJc w:val="left"/>
      <w:pPr>
        <w:ind w:left="2232" w:hanging="792"/>
      </w:pPr>
      <w:rPr>
        <w:rFonts w:hint="default"/>
      </w:rPr>
    </w:lvl>
    <w:lvl w:ilvl="5">
      <w:start w:val="1"/>
      <w:numFmt w:val="decimal"/>
      <w:lvlText w:val="%1.%2.%3.%4.%5.%6."/>
      <w:lvlJc w:val="left"/>
      <w:pPr>
        <w:ind w:left="2736" w:hanging="93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CBF7FA4"/>
    <w:multiLevelType w:val="multilevel"/>
    <w:tmpl w:val="3B1E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086B01"/>
    <w:multiLevelType w:val="multilevel"/>
    <w:tmpl w:val="BE1E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6306F3"/>
    <w:multiLevelType w:val="multilevel"/>
    <w:tmpl w:val="3B1E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ED7586"/>
    <w:multiLevelType w:val="multilevel"/>
    <w:tmpl w:val="EF88E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18"/>
  </w:num>
  <w:num w:numId="3">
    <w:abstractNumId w:val="39"/>
  </w:num>
  <w:num w:numId="4">
    <w:abstractNumId w:val="36"/>
  </w:num>
  <w:num w:numId="5">
    <w:abstractNumId w:val="42"/>
  </w:num>
  <w:num w:numId="6">
    <w:abstractNumId w:val="19"/>
  </w:num>
  <w:num w:numId="7">
    <w:abstractNumId w:val="5"/>
  </w:num>
  <w:num w:numId="8">
    <w:abstractNumId w:val="38"/>
  </w:num>
  <w:num w:numId="9">
    <w:abstractNumId w:val="25"/>
  </w:num>
  <w:num w:numId="10">
    <w:abstractNumId w:val="0"/>
  </w:num>
  <w:num w:numId="11">
    <w:abstractNumId w:val="11"/>
  </w:num>
  <w:num w:numId="12">
    <w:abstractNumId w:val="7"/>
  </w:num>
  <w:num w:numId="13">
    <w:abstractNumId w:val="24"/>
  </w:num>
  <w:num w:numId="14">
    <w:abstractNumId w:val="17"/>
  </w:num>
  <w:num w:numId="15">
    <w:abstractNumId w:val="32"/>
  </w:num>
  <w:num w:numId="16">
    <w:abstractNumId w:val="16"/>
  </w:num>
  <w:num w:numId="17">
    <w:abstractNumId w:val="35"/>
  </w:num>
  <w:num w:numId="18">
    <w:abstractNumId w:val="23"/>
  </w:num>
  <w:num w:numId="19">
    <w:abstractNumId w:val="10"/>
  </w:num>
  <w:num w:numId="20">
    <w:abstractNumId w:val="29"/>
  </w:num>
  <w:num w:numId="21">
    <w:abstractNumId w:val="21"/>
  </w:num>
  <w:num w:numId="22">
    <w:abstractNumId w:val="1"/>
  </w:num>
  <w:num w:numId="23">
    <w:abstractNumId w:val="8"/>
  </w:num>
  <w:num w:numId="24">
    <w:abstractNumId w:val="46"/>
  </w:num>
  <w:num w:numId="25">
    <w:abstractNumId w:val="3"/>
  </w:num>
  <w:num w:numId="26">
    <w:abstractNumId w:val="41"/>
  </w:num>
  <w:num w:numId="27">
    <w:abstractNumId w:val="20"/>
  </w:num>
  <w:num w:numId="28">
    <w:abstractNumId w:val="40"/>
  </w:num>
  <w:num w:numId="29">
    <w:abstractNumId w:val="26"/>
  </w:num>
  <w:num w:numId="30">
    <w:abstractNumId w:val="22"/>
  </w:num>
  <w:num w:numId="31">
    <w:abstractNumId w:val="44"/>
  </w:num>
  <w:num w:numId="32">
    <w:abstractNumId w:val="43"/>
  </w:num>
  <w:num w:numId="33">
    <w:abstractNumId w:val="9"/>
  </w:num>
  <w:num w:numId="34">
    <w:abstractNumId w:val="14"/>
  </w:num>
  <w:num w:numId="35">
    <w:abstractNumId w:val="6"/>
  </w:num>
  <w:num w:numId="36">
    <w:abstractNumId w:val="45"/>
  </w:num>
  <w:num w:numId="37">
    <w:abstractNumId w:val="27"/>
  </w:num>
  <w:num w:numId="38">
    <w:abstractNumId w:val="2"/>
  </w:num>
  <w:num w:numId="39">
    <w:abstractNumId w:val="15"/>
  </w:num>
  <w:num w:numId="40">
    <w:abstractNumId w:val="28"/>
  </w:num>
  <w:num w:numId="41">
    <w:abstractNumId w:val="33"/>
  </w:num>
  <w:num w:numId="42">
    <w:abstractNumId w:val="34"/>
  </w:num>
  <w:num w:numId="43">
    <w:abstractNumId w:val="30"/>
  </w:num>
  <w:num w:numId="44">
    <w:abstractNumId w:val="13"/>
  </w:num>
  <w:num w:numId="45">
    <w:abstractNumId w:val="12"/>
  </w:num>
  <w:num w:numId="46">
    <w:abstractNumId w:val="37"/>
  </w:num>
  <w:num w:numId="47">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810"/>
    <w:rsid w:val="00045440"/>
    <w:rsid w:val="000512ED"/>
    <w:rsid w:val="000538FE"/>
    <w:rsid w:val="00055EEE"/>
    <w:rsid w:val="0005603B"/>
    <w:rsid w:val="00130605"/>
    <w:rsid w:val="00137540"/>
    <w:rsid w:val="00157751"/>
    <w:rsid w:val="001625C0"/>
    <w:rsid w:val="00166CD5"/>
    <w:rsid w:val="001716FE"/>
    <w:rsid w:val="00180E99"/>
    <w:rsid w:val="00183E33"/>
    <w:rsid w:val="00184EF2"/>
    <w:rsid w:val="0019468E"/>
    <w:rsid w:val="001A7199"/>
    <w:rsid w:val="001C6B66"/>
    <w:rsid w:val="00254011"/>
    <w:rsid w:val="002742E3"/>
    <w:rsid w:val="0027565A"/>
    <w:rsid w:val="002A4161"/>
    <w:rsid w:val="002A64FD"/>
    <w:rsid w:val="002F132F"/>
    <w:rsid w:val="002F13B8"/>
    <w:rsid w:val="002F5110"/>
    <w:rsid w:val="00340097"/>
    <w:rsid w:val="00347BF0"/>
    <w:rsid w:val="00354DB4"/>
    <w:rsid w:val="003558FD"/>
    <w:rsid w:val="00356122"/>
    <w:rsid w:val="00376ACE"/>
    <w:rsid w:val="003A6368"/>
    <w:rsid w:val="003C37FF"/>
    <w:rsid w:val="004062BA"/>
    <w:rsid w:val="004077C0"/>
    <w:rsid w:val="0041057C"/>
    <w:rsid w:val="0041624A"/>
    <w:rsid w:val="004169BA"/>
    <w:rsid w:val="00424BE6"/>
    <w:rsid w:val="00453E82"/>
    <w:rsid w:val="00455CE7"/>
    <w:rsid w:val="00483625"/>
    <w:rsid w:val="00484042"/>
    <w:rsid w:val="004B4845"/>
    <w:rsid w:val="004D691B"/>
    <w:rsid w:val="004E2956"/>
    <w:rsid w:val="004E53EE"/>
    <w:rsid w:val="004E77ED"/>
    <w:rsid w:val="005156D6"/>
    <w:rsid w:val="00522241"/>
    <w:rsid w:val="00526920"/>
    <w:rsid w:val="00571A59"/>
    <w:rsid w:val="00573A62"/>
    <w:rsid w:val="00595766"/>
    <w:rsid w:val="005A36F3"/>
    <w:rsid w:val="005A4AD5"/>
    <w:rsid w:val="005E486D"/>
    <w:rsid w:val="005F6663"/>
    <w:rsid w:val="005F6CFB"/>
    <w:rsid w:val="005F7D93"/>
    <w:rsid w:val="00642809"/>
    <w:rsid w:val="006571EB"/>
    <w:rsid w:val="006A3F00"/>
    <w:rsid w:val="006C0847"/>
    <w:rsid w:val="006C4BEC"/>
    <w:rsid w:val="006D66BD"/>
    <w:rsid w:val="006D7FBA"/>
    <w:rsid w:val="006E2356"/>
    <w:rsid w:val="006E292F"/>
    <w:rsid w:val="006E423E"/>
    <w:rsid w:val="006E45F6"/>
    <w:rsid w:val="006E59DF"/>
    <w:rsid w:val="00714498"/>
    <w:rsid w:val="0072129F"/>
    <w:rsid w:val="00746D4C"/>
    <w:rsid w:val="00747D0B"/>
    <w:rsid w:val="0075190F"/>
    <w:rsid w:val="00753326"/>
    <w:rsid w:val="00782F34"/>
    <w:rsid w:val="0079647F"/>
    <w:rsid w:val="00796692"/>
    <w:rsid w:val="007A1908"/>
    <w:rsid w:val="007A1E2C"/>
    <w:rsid w:val="007C7D66"/>
    <w:rsid w:val="007E4B73"/>
    <w:rsid w:val="00807705"/>
    <w:rsid w:val="008162CF"/>
    <w:rsid w:val="00846DB2"/>
    <w:rsid w:val="00852A9B"/>
    <w:rsid w:val="008563C8"/>
    <w:rsid w:val="00892C66"/>
    <w:rsid w:val="008B2695"/>
    <w:rsid w:val="008B75EF"/>
    <w:rsid w:val="008D7956"/>
    <w:rsid w:val="008F53FC"/>
    <w:rsid w:val="009050C8"/>
    <w:rsid w:val="00906C36"/>
    <w:rsid w:val="009302C1"/>
    <w:rsid w:val="00933F63"/>
    <w:rsid w:val="009504B3"/>
    <w:rsid w:val="009640C9"/>
    <w:rsid w:val="00964389"/>
    <w:rsid w:val="009B450D"/>
    <w:rsid w:val="009C43D3"/>
    <w:rsid w:val="00A11F38"/>
    <w:rsid w:val="00A6064F"/>
    <w:rsid w:val="00A60810"/>
    <w:rsid w:val="00A60AFA"/>
    <w:rsid w:val="00A86100"/>
    <w:rsid w:val="00AC4471"/>
    <w:rsid w:val="00B040CE"/>
    <w:rsid w:val="00B05A9A"/>
    <w:rsid w:val="00B11BB6"/>
    <w:rsid w:val="00B13E02"/>
    <w:rsid w:val="00B22142"/>
    <w:rsid w:val="00B224DC"/>
    <w:rsid w:val="00B37713"/>
    <w:rsid w:val="00B4314D"/>
    <w:rsid w:val="00B4522B"/>
    <w:rsid w:val="00B5517F"/>
    <w:rsid w:val="00B91535"/>
    <w:rsid w:val="00B96999"/>
    <w:rsid w:val="00BD52B9"/>
    <w:rsid w:val="00C129ED"/>
    <w:rsid w:val="00C24274"/>
    <w:rsid w:val="00C30949"/>
    <w:rsid w:val="00C50218"/>
    <w:rsid w:val="00C71B21"/>
    <w:rsid w:val="00D05D72"/>
    <w:rsid w:val="00D27CFC"/>
    <w:rsid w:val="00D4243F"/>
    <w:rsid w:val="00D4650D"/>
    <w:rsid w:val="00D52E47"/>
    <w:rsid w:val="00D5589E"/>
    <w:rsid w:val="00D60F13"/>
    <w:rsid w:val="00D706B0"/>
    <w:rsid w:val="00D747E6"/>
    <w:rsid w:val="00D95AC1"/>
    <w:rsid w:val="00D9758C"/>
    <w:rsid w:val="00DA3739"/>
    <w:rsid w:val="00DA5DF4"/>
    <w:rsid w:val="00DC2954"/>
    <w:rsid w:val="00DF571F"/>
    <w:rsid w:val="00E06721"/>
    <w:rsid w:val="00E43B54"/>
    <w:rsid w:val="00E47D87"/>
    <w:rsid w:val="00E93592"/>
    <w:rsid w:val="00EC767F"/>
    <w:rsid w:val="00ED3A12"/>
    <w:rsid w:val="00EE0CA7"/>
    <w:rsid w:val="00F05C1D"/>
    <w:rsid w:val="00F07DA1"/>
    <w:rsid w:val="00F343F2"/>
    <w:rsid w:val="00F404F1"/>
    <w:rsid w:val="00F422FC"/>
    <w:rsid w:val="00F71C54"/>
    <w:rsid w:val="00FB3484"/>
    <w:rsid w:val="00FE2319"/>
    <w:rsid w:val="00FE2606"/>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4B3BE"/>
  <w15:docId w15:val="{8E327817-CBD3-4EC8-B865-37CEC9799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s-ES" w:eastAsia="es-BO"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C66"/>
  </w:style>
  <w:style w:type="paragraph" w:styleId="Ttulo1">
    <w:name w:val="heading 1"/>
    <w:basedOn w:val="Normal"/>
    <w:next w:val="Normal"/>
    <w:link w:val="Ttulo1Car"/>
    <w:uiPriority w:val="9"/>
    <w:qFormat/>
    <w:pPr>
      <w:keepNext/>
      <w:numPr>
        <w:numId w:val="6"/>
      </w:numPr>
      <w:pBdr>
        <w:top w:val="nil"/>
        <w:left w:val="nil"/>
        <w:bottom w:val="nil"/>
        <w:right w:val="nil"/>
        <w:between w:val="nil"/>
      </w:pBdr>
      <w:tabs>
        <w:tab w:val="left" w:pos="0"/>
      </w:tabs>
      <w:spacing w:before="720" w:after="480" w:line="240" w:lineRule="auto"/>
      <w:outlineLvl w:val="0"/>
    </w:pPr>
    <w:rPr>
      <w:rFonts w:ascii="Helvetica Neue" w:eastAsia="Helvetica Neue" w:hAnsi="Helvetica Neue" w:cs="Helvetica Neue"/>
      <w:b/>
      <w:color w:val="000000"/>
      <w:sz w:val="40"/>
      <w:szCs w:val="40"/>
    </w:rPr>
  </w:style>
  <w:style w:type="paragraph" w:styleId="Ttulo2">
    <w:name w:val="heading 2"/>
    <w:basedOn w:val="Normal"/>
    <w:next w:val="Normal"/>
    <w:link w:val="Ttulo2Car"/>
    <w:uiPriority w:val="9"/>
    <w:unhideWhenUsed/>
    <w:qFormat/>
    <w:pPr>
      <w:keepNext/>
      <w:numPr>
        <w:ilvl w:val="1"/>
        <w:numId w:val="6"/>
      </w:numPr>
      <w:pBdr>
        <w:top w:val="nil"/>
        <w:left w:val="nil"/>
        <w:bottom w:val="nil"/>
        <w:right w:val="nil"/>
        <w:between w:val="nil"/>
      </w:pBdr>
      <w:tabs>
        <w:tab w:val="left" w:pos="0"/>
      </w:tabs>
      <w:spacing w:before="200" w:after="170" w:line="240" w:lineRule="auto"/>
      <w:outlineLvl w:val="1"/>
    </w:pPr>
    <w:rPr>
      <w:rFonts w:ascii="Helvetica Neue" w:eastAsia="Helvetica Neue" w:hAnsi="Helvetica Neue" w:cs="Helvetica Neue"/>
      <w:b/>
      <w:color w:val="000000"/>
      <w:sz w:val="24"/>
      <w:szCs w:val="24"/>
    </w:rPr>
  </w:style>
  <w:style w:type="paragraph" w:styleId="Ttulo3">
    <w:name w:val="heading 3"/>
    <w:basedOn w:val="Normal"/>
    <w:next w:val="Normal"/>
    <w:link w:val="Ttulo3Car"/>
    <w:uiPriority w:val="9"/>
    <w:unhideWhenUsed/>
    <w:qFormat/>
    <w:pPr>
      <w:keepNext/>
      <w:numPr>
        <w:ilvl w:val="2"/>
        <w:numId w:val="6"/>
      </w:numPr>
      <w:pBdr>
        <w:top w:val="nil"/>
        <w:left w:val="nil"/>
        <w:bottom w:val="nil"/>
        <w:right w:val="nil"/>
        <w:between w:val="nil"/>
      </w:pBdr>
      <w:tabs>
        <w:tab w:val="left" w:pos="0"/>
      </w:tabs>
      <w:spacing w:before="140" w:after="140" w:line="240" w:lineRule="auto"/>
      <w:outlineLvl w:val="2"/>
    </w:pPr>
    <w:rPr>
      <w:rFonts w:ascii="Helvetica Neue" w:eastAsia="Helvetica Neue" w:hAnsi="Helvetica Neue" w:cs="Helvetica Neue"/>
      <w:b/>
      <w:color w:val="000000"/>
    </w:rPr>
  </w:style>
  <w:style w:type="paragraph" w:styleId="Ttulo4">
    <w:name w:val="heading 4"/>
    <w:basedOn w:val="Normal"/>
    <w:next w:val="Normal"/>
    <w:uiPriority w:val="9"/>
    <w:semiHidden/>
    <w:unhideWhenUsed/>
    <w:qFormat/>
    <w:pPr>
      <w:keepNext/>
      <w:numPr>
        <w:ilvl w:val="3"/>
        <w:numId w:val="6"/>
      </w:numPr>
      <w:pBdr>
        <w:top w:val="nil"/>
        <w:left w:val="nil"/>
        <w:bottom w:val="nil"/>
        <w:right w:val="nil"/>
        <w:between w:val="nil"/>
      </w:pBdr>
      <w:tabs>
        <w:tab w:val="left" w:pos="0"/>
      </w:tabs>
      <w:spacing w:before="140" w:after="140" w:line="240" w:lineRule="auto"/>
      <w:outlineLvl w:val="3"/>
    </w:pPr>
    <w:rPr>
      <w:rFonts w:ascii="Helvetica Neue" w:eastAsia="Helvetica Neue" w:hAnsi="Helvetica Neue" w:cs="Helvetica Neue"/>
      <w:b/>
      <w:color w:val="000000"/>
    </w:rPr>
  </w:style>
  <w:style w:type="paragraph" w:styleId="Ttulo5">
    <w:name w:val="heading 5"/>
    <w:basedOn w:val="Normal"/>
    <w:next w:val="Normal"/>
    <w:uiPriority w:val="9"/>
    <w:semiHidden/>
    <w:unhideWhenUsed/>
    <w:qFormat/>
    <w:pPr>
      <w:keepNext/>
      <w:numPr>
        <w:ilvl w:val="4"/>
        <w:numId w:val="6"/>
      </w:numPr>
      <w:jc w:val="center"/>
      <w:outlineLvl w:val="4"/>
    </w:pPr>
    <w:rPr>
      <w:rFonts w:ascii="Helvetica Neue" w:eastAsia="Helvetica Neue" w:hAnsi="Helvetica Neue" w:cs="Helvetica Neue"/>
      <w:b/>
      <w:sz w:val="36"/>
      <w:szCs w:val="36"/>
    </w:rPr>
  </w:style>
  <w:style w:type="paragraph" w:styleId="Ttulo6">
    <w:name w:val="heading 6"/>
    <w:basedOn w:val="Normal"/>
    <w:next w:val="Normal"/>
    <w:uiPriority w:val="9"/>
    <w:semiHidden/>
    <w:unhideWhenUsed/>
    <w:qFormat/>
    <w:pPr>
      <w:keepNext/>
      <w:numPr>
        <w:ilvl w:val="5"/>
        <w:numId w:val="6"/>
      </w:numPr>
      <w:jc w:val="center"/>
      <w:outlineLvl w:val="5"/>
    </w:pPr>
    <w:rPr>
      <w:rFonts w:ascii="Helvetica Neue" w:eastAsia="Helvetica Neue" w:hAnsi="Helvetica Neue" w:cs="Helvetica Neue"/>
      <w:sz w:val="36"/>
      <w:szCs w:val="36"/>
    </w:rPr>
  </w:style>
  <w:style w:type="paragraph" w:styleId="Ttulo7">
    <w:name w:val="heading 7"/>
    <w:basedOn w:val="Normal"/>
    <w:next w:val="Normal"/>
    <w:link w:val="Ttulo7Car"/>
    <w:uiPriority w:val="9"/>
    <w:semiHidden/>
    <w:unhideWhenUsed/>
    <w:qFormat/>
    <w:rsid w:val="00A11F38"/>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A11F38"/>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11F38"/>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character" w:customStyle="1" w:styleId="Ttulo1Car">
    <w:name w:val="Título 1 Car"/>
    <w:basedOn w:val="Fuentedeprrafopredeter"/>
    <w:link w:val="Ttulo1"/>
    <w:uiPriority w:val="9"/>
    <w:rsid w:val="002F5110"/>
    <w:rPr>
      <w:rFonts w:ascii="Helvetica Neue" w:eastAsia="Helvetica Neue" w:hAnsi="Helvetica Neue" w:cs="Helvetica Neue"/>
      <w:b/>
      <w:color w:val="000000"/>
      <w:sz w:val="40"/>
      <w:szCs w:val="40"/>
    </w:rPr>
  </w:style>
  <w:style w:type="paragraph" w:styleId="Bibliografa">
    <w:name w:val="Bibliography"/>
    <w:basedOn w:val="Normal"/>
    <w:next w:val="Normal"/>
    <w:uiPriority w:val="37"/>
    <w:unhideWhenUsed/>
    <w:rsid w:val="002F5110"/>
  </w:style>
  <w:style w:type="paragraph" w:styleId="Encabezado">
    <w:name w:val="header"/>
    <w:basedOn w:val="Normal"/>
    <w:link w:val="EncabezadoCar"/>
    <w:uiPriority w:val="99"/>
    <w:unhideWhenUsed/>
    <w:rsid w:val="006D66B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D66BD"/>
  </w:style>
  <w:style w:type="paragraph" w:styleId="Prrafodelista">
    <w:name w:val="List Paragraph"/>
    <w:basedOn w:val="Normal"/>
    <w:uiPriority w:val="34"/>
    <w:qFormat/>
    <w:rsid w:val="00B96999"/>
    <w:pPr>
      <w:ind w:left="720"/>
      <w:contextualSpacing/>
    </w:pPr>
  </w:style>
  <w:style w:type="character" w:customStyle="1" w:styleId="Ttulo2Car">
    <w:name w:val="Título 2 Car"/>
    <w:basedOn w:val="Fuentedeprrafopredeter"/>
    <w:link w:val="Ttulo2"/>
    <w:uiPriority w:val="9"/>
    <w:rsid w:val="00A6064F"/>
    <w:rPr>
      <w:rFonts w:ascii="Helvetica Neue" w:eastAsia="Helvetica Neue" w:hAnsi="Helvetica Neue" w:cs="Helvetica Neue"/>
      <w:b/>
      <w:color w:val="000000"/>
      <w:sz w:val="24"/>
      <w:szCs w:val="24"/>
    </w:rPr>
  </w:style>
  <w:style w:type="character" w:customStyle="1" w:styleId="Ttulo7Car">
    <w:name w:val="Título 7 Car"/>
    <w:basedOn w:val="Fuentedeprrafopredeter"/>
    <w:link w:val="Ttulo7"/>
    <w:uiPriority w:val="9"/>
    <w:semiHidden/>
    <w:rsid w:val="00A11F38"/>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A11F3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11F38"/>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3C37FF"/>
    <w:pPr>
      <w:spacing w:before="100" w:beforeAutospacing="1" w:after="100" w:afterAutospacing="1" w:line="240" w:lineRule="auto"/>
    </w:pPr>
    <w:rPr>
      <w:rFonts w:ascii="Times New Roman" w:eastAsia="Times New Roman" w:hAnsi="Times New Roman" w:cs="Times New Roman"/>
      <w:sz w:val="24"/>
      <w:szCs w:val="24"/>
      <w:lang w:val="es-BO"/>
    </w:rPr>
  </w:style>
  <w:style w:type="character" w:styleId="Textoennegrita">
    <w:name w:val="Strong"/>
    <w:basedOn w:val="Fuentedeprrafopredeter"/>
    <w:uiPriority w:val="22"/>
    <w:qFormat/>
    <w:rsid w:val="003C37FF"/>
    <w:rPr>
      <w:b/>
      <w:bCs/>
    </w:rPr>
  </w:style>
  <w:style w:type="paragraph" w:styleId="HTMLconformatoprevio">
    <w:name w:val="HTML Preformatted"/>
    <w:basedOn w:val="Normal"/>
    <w:link w:val="HTMLconformatoprevioCar"/>
    <w:uiPriority w:val="99"/>
    <w:semiHidden/>
    <w:unhideWhenUsed/>
    <w:rsid w:val="003C3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BO"/>
    </w:rPr>
  </w:style>
  <w:style w:type="character" w:customStyle="1" w:styleId="HTMLconformatoprevioCar">
    <w:name w:val="HTML con formato previo Car"/>
    <w:basedOn w:val="Fuentedeprrafopredeter"/>
    <w:link w:val="HTMLconformatoprevio"/>
    <w:uiPriority w:val="99"/>
    <w:semiHidden/>
    <w:rsid w:val="003C37FF"/>
    <w:rPr>
      <w:rFonts w:ascii="Courier New" w:eastAsia="Times New Roman" w:hAnsi="Courier New" w:cs="Courier New"/>
      <w:sz w:val="20"/>
      <w:szCs w:val="20"/>
      <w:lang w:val="es-BO"/>
    </w:rPr>
  </w:style>
  <w:style w:type="character" w:styleId="CdigoHTML">
    <w:name w:val="HTML Code"/>
    <w:basedOn w:val="Fuentedeprrafopredeter"/>
    <w:uiPriority w:val="99"/>
    <w:semiHidden/>
    <w:unhideWhenUsed/>
    <w:rsid w:val="003C37FF"/>
    <w:rPr>
      <w:rFonts w:ascii="Courier New" w:eastAsia="Times New Roman" w:hAnsi="Courier New" w:cs="Courier New"/>
      <w:sz w:val="20"/>
      <w:szCs w:val="20"/>
    </w:rPr>
  </w:style>
  <w:style w:type="character" w:styleId="Textodelmarcadordeposicin">
    <w:name w:val="Placeholder Text"/>
    <w:basedOn w:val="Fuentedeprrafopredeter"/>
    <w:uiPriority w:val="99"/>
    <w:semiHidden/>
    <w:rsid w:val="00642809"/>
    <w:rPr>
      <w:color w:val="808080"/>
    </w:rPr>
  </w:style>
  <w:style w:type="character" w:styleId="Hipervnculo">
    <w:name w:val="Hyperlink"/>
    <w:basedOn w:val="Fuentedeprrafopredeter"/>
    <w:uiPriority w:val="99"/>
    <w:unhideWhenUsed/>
    <w:rsid w:val="0075190F"/>
    <w:rPr>
      <w:color w:val="0000FF" w:themeColor="hyperlink"/>
      <w:u w:val="single"/>
    </w:rPr>
  </w:style>
  <w:style w:type="character" w:styleId="Mencinsinresolver">
    <w:name w:val="Unresolved Mention"/>
    <w:basedOn w:val="Fuentedeprrafopredeter"/>
    <w:uiPriority w:val="99"/>
    <w:semiHidden/>
    <w:unhideWhenUsed/>
    <w:rsid w:val="0075190F"/>
    <w:rPr>
      <w:color w:val="605E5C"/>
      <w:shd w:val="clear" w:color="auto" w:fill="E1DFDD"/>
    </w:rPr>
  </w:style>
  <w:style w:type="character" w:customStyle="1" w:styleId="Ttulo3Car">
    <w:name w:val="Título 3 Car"/>
    <w:basedOn w:val="Fuentedeprrafopredeter"/>
    <w:link w:val="Ttulo3"/>
    <w:uiPriority w:val="9"/>
    <w:rsid w:val="009050C8"/>
    <w:rPr>
      <w:rFonts w:ascii="Helvetica Neue" w:eastAsia="Helvetica Neue" w:hAnsi="Helvetica Neue" w:cs="Helvetica Neue"/>
      <w:b/>
      <w:color w:val="000000"/>
    </w:rPr>
  </w:style>
  <w:style w:type="paragraph" w:styleId="TtuloTDC">
    <w:name w:val="TOC Heading"/>
    <w:basedOn w:val="Ttulo1"/>
    <w:next w:val="Normal"/>
    <w:uiPriority w:val="39"/>
    <w:unhideWhenUsed/>
    <w:qFormat/>
    <w:rsid w:val="006E59DF"/>
    <w:pPr>
      <w:keepLines/>
      <w:numPr>
        <w:numId w:val="0"/>
      </w:numPr>
      <w:pBdr>
        <w:top w:val="none" w:sz="0" w:space="0" w:color="auto"/>
        <w:left w:val="none" w:sz="0" w:space="0" w:color="auto"/>
        <w:bottom w:val="none" w:sz="0" w:space="0" w:color="auto"/>
        <w:right w:val="none" w:sz="0" w:space="0" w:color="auto"/>
        <w:between w:val="none" w:sz="0" w:space="0" w:color="auto"/>
      </w:pBdr>
      <w:tabs>
        <w:tab w:val="clear" w:pos="0"/>
      </w:tabs>
      <w:spacing w:before="240" w:after="0" w:line="259" w:lineRule="auto"/>
      <w:outlineLvl w:val="9"/>
    </w:pPr>
    <w:rPr>
      <w:rFonts w:asciiTheme="majorHAnsi" w:eastAsiaTheme="majorEastAsia" w:hAnsiTheme="majorHAnsi" w:cstheme="majorBidi"/>
      <w:b w:val="0"/>
      <w:color w:val="365F91" w:themeColor="accent1" w:themeShade="BF"/>
      <w:sz w:val="32"/>
      <w:szCs w:val="32"/>
      <w:lang w:val="es-BO"/>
    </w:rPr>
  </w:style>
  <w:style w:type="paragraph" w:styleId="TDC2">
    <w:name w:val="toc 2"/>
    <w:basedOn w:val="Normal"/>
    <w:next w:val="Normal"/>
    <w:autoRedefine/>
    <w:uiPriority w:val="39"/>
    <w:unhideWhenUsed/>
    <w:rsid w:val="006E59DF"/>
    <w:pPr>
      <w:spacing w:after="100"/>
      <w:ind w:left="220"/>
    </w:pPr>
  </w:style>
  <w:style w:type="paragraph" w:styleId="TDC1">
    <w:name w:val="toc 1"/>
    <w:basedOn w:val="Normal"/>
    <w:next w:val="Normal"/>
    <w:autoRedefine/>
    <w:uiPriority w:val="39"/>
    <w:unhideWhenUsed/>
    <w:rsid w:val="006E59DF"/>
    <w:pPr>
      <w:spacing w:after="100"/>
    </w:pPr>
  </w:style>
  <w:style w:type="paragraph" w:styleId="TDC3">
    <w:name w:val="toc 3"/>
    <w:basedOn w:val="Normal"/>
    <w:next w:val="Normal"/>
    <w:autoRedefine/>
    <w:uiPriority w:val="39"/>
    <w:unhideWhenUsed/>
    <w:rsid w:val="006E59D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5454">
      <w:bodyDiv w:val="1"/>
      <w:marLeft w:val="0"/>
      <w:marRight w:val="0"/>
      <w:marTop w:val="0"/>
      <w:marBottom w:val="0"/>
      <w:divBdr>
        <w:top w:val="none" w:sz="0" w:space="0" w:color="auto"/>
        <w:left w:val="none" w:sz="0" w:space="0" w:color="auto"/>
        <w:bottom w:val="none" w:sz="0" w:space="0" w:color="auto"/>
        <w:right w:val="none" w:sz="0" w:space="0" w:color="auto"/>
      </w:divBdr>
      <w:divsChild>
        <w:div w:id="293488398">
          <w:marLeft w:val="0"/>
          <w:marRight w:val="0"/>
          <w:marTop w:val="0"/>
          <w:marBottom w:val="0"/>
          <w:divBdr>
            <w:top w:val="none" w:sz="0" w:space="0" w:color="auto"/>
            <w:left w:val="none" w:sz="0" w:space="0" w:color="auto"/>
            <w:bottom w:val="none" w:sz="0" w:space="0" w:color="auto"/>
            <w:right w:val="none" w:sz="0" w:space="0" w:color="auto"/>
          </w:divBdr>
        </w:div>
      </w:divsChild>
    </w:div>
    <w:div w:id="62486647">
      <w:bodyDiv w:val="1"/>
      <w:marLeft w:val="0"/>
      <w:marRight w:val="0"/>
      <w:marTop w:val="0"/>
      <w:marBottom w:val="0"/>
      <w:divBdr>
        <w:top w:val="none" w:sz="0" w:space="0" w:color="auto"/>
        <w:left w:val="none" w:sz="0" w:space="0" w:color="auto"/>
        <w:bottom w:val="none" w:sz="0" w:space="0" w:color="auto"/>
        <w:right w:val="none" w:sz="0" w:space="0" w:color="auto"/>
      </w:divBdr>
    </w:div>
    <w:div w:id="100074023">
      <w:bodyDiv w:val="1"/>
      <w:marLeft w:val="0"/>
      <w:marRight w:val="0"/>
      <w:marTop w:val="0"/>
      <w:marBottom w:val="0"/>
      <w:divBdr>
        <w:top w:val="none" w:sz="0" w:space="0" w:color="auto"/>
        <w:left w:val="none" w:sz="0" w:space="0" w:color="auto"/>
        <w:bottom w:val="none" w:sz="0" w:space="0" w:color="auto"/>
        <w:right w:val="none" w:sz="0" w:space="0" w:color="auto"/>
      </w:divBdr>
    </w:div>
    <w:div w:id="196966978">
      <w:bodyDiv w:val="1"/>
      <w:marLeft w:val="0"/>
      <w:marRight w:val="0"/>
      <w:marTop w:val="0"/>
      <w:marBottom w:val="0"/>
      <w:divBdr>
        <w:top w:val="none" w:sz="0" w:space="0" w:color="auto"/>
        <w:left w:val="none" w:sz="0" w:space="0" w:color="auto"/>
        <w:bottom w:val="none" w:sz="0" w:space="0" w:color="auto"/>
        <w:right w:val="none" w:sz="0" w:space="0" w:color="auto"/>
      </w:divBdr>
    </w:div>
    <w:div w:id="206383394">
      <w:bodyDiv w:val="1"/>
      <w:marLeft w:val="0"/>
      <w:marRight w:val="0"/>
      <w:marTop w:val="0"/>
      <w:marBottom w:val="0"/>
      <w:divBdr>
        <w:top w:val="none" w:sz="0" w:space="0" w:color="auto"/>
        <w:left w:val="none" w:sz="0" w:space="0" w:color="auto"/>
        <w:bottom w:val="none" w:sz="0" w:space="0" w:color="auto"/>
        <w:right w:val="none" w:sz="0" w:space="0" w:color="auto"/>
      </w:divBdr>
    </w:div>
    <w:div w:id="231081670">
      <w:bodyDiv w:val="1"/>
      <w:marLeft w:val="0"/>
      <w:marRight w:val="0"/>
      <w:marTop w:val="0"/>
      <w:marBottom w:val="0"/>
      <w:divBdr>
        <w:top w:val="none" w:sz="0" w:space="0" w:color="auto"/>
        <w:left w:val="none" w:sz="0" w:space="0" w:color="auto"/>
        <w:bottom w:val="none" w:sz="0" w:space="0" w:color="auto"/>
        <w:right w:val="none" w:sz="0" w:space="0" w:color="auto"/>
      </w:divBdr>
    </w:div>
    <w:div w:id="268970304">
      <w:bodyDiv w:val="1"/>
      <w:marLeft w:val="0"/>
      <w:marRight w:val="0"/>
      <w:marTop w:val="0"/>
      <w:marBottom w:val="0"/>
      <w:divBdr>
        <w:top w:val="none" w:sz="0" w:space="0" w:color="auto"/>
        <w:left w:val="none" w:sz="0" w:space="0" w:color="auto"/>
        <w:bottom w:val="none" w:sz="0" w:space="0" w:color="auto"/>
        <w:right w:val="none" w:sz="0" w:space="0" w:color="auto"/>
      </w:divBdr>
    </w:div>
    <w:div w:id="400834624">
      <w:bodyDiv w:val="1"/>
      <w:marLeft w:val="0"/>
      <w:marRight w:val="0"/>
      <w:marTop w:val="0"/>
      <w:marBottom w:val="0"/>
      <w:divBdr>
        <w:top w:val="none" w:sz="0" w:space="0" w:color="auto"/>
        <w:left w:val="none" w:sz="0" w:space="0" w:color="auto"/>
        <w:bottom w:val="none" w:sz="0" w:space="0" w:color="auto"/>
        <w:right w:val="none" w:sz="0" w:space="0" w:color="auto"/>
      </w:divBdr>
    </w:div>
    <w:div w:id="521670083">
      <w:bodyDiv w:val="1"/>
      <w:marLeft w:val="0"/>
      <w:marRight w:val="0"/>
      <w:marTop w:val="0"/>
      <w:marBottom w:val="0"/>
      <w:divBdr>
        <w:top w:val="none" w:sz="0" w:space="0" w:color="auto"/>
        <w:left w:val="none" w:sz="0" w:space="0" w:color="auto"/>
        <w:bottom w:val="none" w:sz="0" w:space="0" w:color="auto"/>
        <w:right w:val="none" w:sz="0" w:space="0" w:color="auto"/>
      </w:divBdr>
    </w:div>
    <w:div w:id="529533265">
      <w:bodyDiv w:val="1"/>
      <w:marLeft w:val="0"/>
      <w:marRight w:val="0"/>
      <w:marTop w:val="0"/>
      <w:marBottom w:val="0"/>
      <w:divBdr>
        <w:top w:val="none" w:sz="0" w:space="0" w:color="auto"/>
        <w:left w:val="none" w:sz="0" w:space="0" w:color="auto"/>
        <w:bottom w:val="none" w:sz="0" w:space="0" w:color="auto"/>
        <w:right w:val="none" w:sz="0" w:space="0" w:color="auto"/>
      </w:divBdr>
    </w:div>
    <w:div w:id="551891995">
      <w:bodyDiv w:val="1"/>
      <w:marLeft w:val="0"/>
      <w:marRight w:val="0"/>
      <w:marTop w:val="0"/>
      <w:marBottom w:val="0"/>
      <w:divBdr>
        <w:top w:val="none" w:sz="0" w:space="0" w:color="auto"/>
        <w:left w:val="none" w:sz="0" w:space="0" w:color="auto"/>
        <w:bottom w:val="none" w:sz="0" w:space="0" w:color="auto"/>
        <w:right w:val="none" w:sz="0" w:space="0" w:color="auto"/>
      </w:divBdr>
    </w:div>
    <w:div w:id="579171615">
      <w:bodyDiv w:val="1"/>
      <w:marLeft w:val="0"/>
      <w:marRight w:val="0"/>
      <w:marTop w:val="0"/>
      <w:marBottom w:val="0"/>
      <w:divBdr>
        <w:top w:val="none" w:sz="0" w:space="0" w:color="auto"/>
        <w:left w:val="none" w:sz="0" w:space="0" w:color="auto"/>
        <w:bottom w:val="none" w:sz="0" w:space="0" w:color="auto"/>
        <w:right w:val="none" w:sz="0" w:space="0" w:color="auto"/>
      </w:divBdr>
    </w:div>
    <w:div w:id="590046993">
      <w:bodyDiv w:val="1"/>
      <w:marLeft w:val="0"/>
      <w:marRight w:val="0"/>
      <w:marTop w:val="0"/>
      <w:marBottom w:val="0"/>
      <w:divBdr>
        <w:top w:val="none" w:sz="0" w:space="0" w:color="auto"/>
        <w:left w:val="none" w:sz="0" w:space="0" w:color="auto"/>
        <w:bottom w:val="none" w:sz="0" w:space="0" w:color="auto"/>
        <w:right w:val="none" w:sz="0" w:space="0" w:color="auto"/>
      </w:divBdr>
    </w:div>
    <w:div w:id="600338471">
      <w:bodyDiv w:val="1"/>
      <w:marLeft w:val="0"/>
      <w:marRight w:val="0"/>
      <w:marTop w:val="0"/>
      <w:marBottom w:val="0"/>
      <w:divBdr>
        <w:top w:val="none" w:sz="0" w:space="0" w:color="auto"/>
        <w:left w:val="none" w:sz="0" w:space="0" w:color="auto"/>
        <w:bottom w:val="none" w:sz="0" w:space="0" w:color="auto"/>
        <w:right w:val="none" w:sz="0" w:space="0" w:color="auto"/>
      </w:divBdr>
    </w:div>
    <w:div w:id="601763589">
      <w:bodyDiv w:val="1"/>
      <w:marLeft w:val="0"/>
      <w:marRight w:val="0"/>
      <w:marTop w:val="0"/>
      <w:marBottom w:val="0"/>
      <w:divBdr>
        <w:top w:val="none" w:sz="0" w:space="0" w:color="auto"/>
        <w:left w:val="none" w:sz="0" w:space="0" w:color="auto"/>
        <w:bottom w:val="none" w:sz="0" w:space="0" w:color="auto"/>
        <w:right w:val="none" w:sz="0" w:space="0" w:color="auto"/>
      </w:divBdr>
      <w:divsChild>
        <w:div w:id="1347832281">
          <w:marLeft w:val="0"/>
          <w:marRight w:val="0"/>
          <w:marTop w:val="0"/>
          <w:marBottom w:val="0"/>
          <w:divBdr>
            <w:top w:val="none" w:sz="0" w:space="0" w:color="auto"/>
            <w:left w:val="none" w:sz="0" w:space="0" w:color="auto"/>
            <w:bottom w:val="none" w:sz="0" w:space="0" w:color="auto"/>
            <w:right w:val="none" w:sz="0" w:space="0" w:color="auto"/>
          </w:divBdr>
        </w:div>
      </w:divsChild>
    </w:div>
    <w:div w:id="622925480">
      <w:bodyDiv w:val="1"/>
      <w:marLeft w:val="0"/>
      <w:marRight w:val="0"/>
      <w:marTop w:val="0"/>
      <w:marBottom w:val="0"/>
      <w:divBdr>
        <w:top w:val="none" w:sz="0" w:space="0" w:color="auto"/>
        <w:left w:val="none" w:sz="0" w:space="0" w:color="auto"/>
        <w:bottom w:val="none" w:sz="0" w:space="0" w:color="auto"/>
        <w:right w:val="none" w:sz="0" w:space="0" w:color="auto"/>
      </w:divBdr>
    </w:div>
    <w:div w:id="686247977">
      <w:bodyDiv w:val="1"/>
      <w:marLeft w:val="0"/>
      <w:marRight w:val="0"/>
      <w:marTop w:val="0"/>
      <w:marBottom w:val="0"/>
      <w:divBdr>
        <w:top w:val="none" w:sz="0" w:space="0" w:color="auto"/>
        <w:left w:val="none" w:sz="0" w:space="0" w:color="auto"/>
        <w:bottom w:val="none" w:sz="0" w:space="0" w:color="auto"/>
        <w:right w:val="none" w:sz="0" w:space="0" w:color="auto"/>
      </w:divBdr>
    </w:div>
    <w:div w:id="743916453">
      <w:bodyDiv w:val="1"/>
      <w:marLeft w:val="0"/>
      <w:marRight w:val="0"/>
      <w:marTop w:val="0"/>
      <w:marBottom w:val="0"/>
      <w:divBdr>
        <w:top w:val="none" w:sz="0" w:space="0" w:color="auto"/>
        <w:left w:val="none" w:sz="0" w:space="0" w:color="auto"/>
        <w:bottom w:val="none" w:sz="0" w:space="0" w:color="auto"/>
        <w:right w:val="none" w:sz="0" w:space="0" w:color="auto"/>
      </w:divBdr>
    </w:div>
    <w:div w:id="763064931">
      <w:bodyDiv w:val="1"/>
      <w:marLeft w:val="0"/>
      <w:marRight w:val="0"/>
      <w:marTop w:val="0"/>
      <w:marBottom w:val="0"/>
      <w:divBdr>
        <w:top w:val="none" w:sz="0" w:space="0" w:color="auto"/>
        <w:left w:val="none" w:sz="0" w:space="0" w:color="auto"/>
        <w:bottom w:val="none" w:sz="0" w:space="0" w:color="auto"/>
        <w:right w:val="none" w:sz="0" w:space="0" w:color="auto"/>
      </w:divBdr>
    </w:div>
    <w:div w:id="783230630">
      <w:bodyDiv w:val="1"/>
      <w:marLeft w:val="0"/>
      <w:marRight w:val="0"/>
      <w:marTop w:val="0"/>
      <w:marBottom w:val="0"/>
      <w:divBdr>
        <w:top w:val="none" w:sz="0" w:space="0" w:color="auto"/>
        <w:left w:val="none" w:sz="0" w:space="0" w:color="auto"/>
        <w:bottom w:val="none" w:sz="0" w:space="0" w:color="auto"/>
        <w:right w:val="none" w:sz="0" w:space="0" w:color="auto"/>
      </w:divBdr>
    </w:div>
    <w:div w:id="838423451">
      <w:bodyDiv w:val="1"/>
      <w:marLeft w:val="0"/>
      <w:marRight w:val="0"/>
      <w:marTop w:val="0"/>
      <w:marBottom w:val="0"/>
      <w:divBdr>
        <w:top w:val="none" w:sz="0" w:space="0" w:color="auto"/>
        <w:left w:val="none" w:sz="0" w:space="0" w:color="auto"/>
        <w:bottom w:val="none" w:sz="0" w:space="0" w:color="auto"/>
        <w:right w:val="none" w:sz="0" w:space="0" w:color="auto"/>
      </w:divBdr>
    </w:div>
    <w:div w:id="883492826">
      <w:bodyDiv w:val="1"/>
      <w:marLeft w:val="0"/>
      <w:marRight w:val="0"/>
      <w:marTop w:val="0"/>
      <w:marBottom w:val="0"/>
      <w:divBdr>
        <w:top w:val="none" w:sz="0" w:space="0" w:color="auto"/>
        <w:left w:val="none" w:sz="0" w:space="0" w:color="auto"/>
        <w:bottom w:val="none" w:sz="0" w:space="0" w:color="auto"/>
        <w:right w:val="none" w:sz="0" w:space="0" w:color="auto"/>
      </w:divBdr>
    </w:div>
    <w:div w:id="908228121">
      <w:bodyDiv w:val="1"/>
      <w:marLeft w:val="0"/>
      <w:marRight w:val="0"/>
      <w:marTop w:val="0"/>
      <w:marBottom w:val="0"/>
      <w:divBdr>
        <w:top w:val="none" w:sz="0" w:space="0" w:color="auto"/>
        <w:left w:val="none" w:sz="0" w:space="0" w:color="auto"/>
        <w:bottom w:val="none" w:sz="0" w:space="0" w:color="auto"/>
        <w:right w:val="none" w:sz="0" w:space="0" w:color="auto"/>
      </w:divBdr>
    </w:div>
    <w:div w:id="957296495">
      <w:bodyDiv w:val="1"/>
      <w:marLeft w:val="0"/>
      <w:marRight w:val="0"/>
      <w:marTop w:val="0"/>
      <w:marBottom w:val="0"/>
      <w:divBdr>
        <w:top w:val="none" w:sz="0" w:space="0" w:color="auto"/>
        <w:left w:val="none" w:sz="0" w:space="0" w:color="auto"/>
        <w:bottom w:val="none" w:sz="0" w:space="0" w:color="auto"/>
        <w:right w:val="none" w:sz="0" w:space="0" w:color="auto"/>
      </w:divBdr>
    </w:div>
    <w:div w:id="996887155">
      <w:bodyDiv w:val="1"/>
      <w:marLeft w:val="0"/>
      <w:marRight w:val="0"/>
      <w:marTop w:val="0"/>
      <w:marBottom w:val="0"/>
      <w:divBdr>
        <w:top w:val="none" w:sz="0" w:space="0" w:color="auto"/>
        <w:left w:val="none" w:sz="0" w:space="0" w:color="auto"/>
        <w:bottom w:val="none" w:sz="0" w:space="0" w:color="auto"/>
        <w:right w:val="none" w:sz="0" w:space="0" w:color="auto"/>
      </w:divBdr>
    </w:div>
    <w:div w:id="1009211559">
      <w:bodyDiv w:val="1"/>
      <w:marLeft w:val="0"/>
      <w:marRight w:val="0"/>
      <w:marTop w:val="0"/>
      <w:marBottom w:val="0"/>
      <w:divBdr>
        <w:top w:val="none" w:sz="0" w:space="0" w:color="auto"/>
        <w:left w:val="none" w:sz="0" w:space="0" w:color="auto"/>
        <w:bottom w:val="none" w:sz="0" w:space="0" w:color="auto"/>
        <w:right w:val="none" w:sz="0" w:space="0" w:color="auto"/>
      </w:divBdr>
    </w:div>
    <w:div w:id="1067261694">
      <w:bodyDiv w:val="1"/>
      <w:marLeft w:val="0"/>
      <w:marRight w:val="0"/>
      <w:marTop w:val="0"/>
      <w:marBottom w:val="0"/>
      <w:divBdr>
        <w:top w:val="none" w:sz="0" w:space="0" w:color="auto"/>
        <w:left w:val="none" w:sz="0" w:space="0" w:color="auto"/>
        <w:bottom w:val="none" w:sz="0" w:space="0" w:color="auto"/>
        <w:right w:val="none" w:sz="0" w:space="0" w:color="auto"/>
      </w:divBdr>
    </w:div>
    <w:div w:id="1085566325">
      <w:bodyDiv w:val="1"/>
      <w:marLeft w:val="0"/>
      <w:marRight w:val="0"/>
      <w:marTop w:val="0"/>
      <w:marBottom w:val="0"/>
      <w:divBdr>
        <w:top w:val="none" w:sz="0" w:space="0" w:color="auto"/>
        <w:left w:val="none" w:sz="0" w:space="0" w:color="auto"/>
        <w:bottom w:val="none" w:sz="0" w:space="0" w:color="auto"/>
        <w:right w:val="none" w:sz="0" w:space="0" w:color="auto"/>
      </w:divBdr>
    </w:div>
    <w:div w:id="1087189979">
      <w:bodyDiv w:val="1"/>
      <w:marLeft w:val="0"/>
      <w:marRight w:val="0"/>
      <w:marTop w:val="0"/>
      <w:marBottom w:val="0"/>
      <w:divBdr>
        <w:top w:val="none" w:sz="0" w:space="0" w:color="auto"/>
        <w:left w:val="none" w:sz="0" w:space="0" w:color="auto"/>
        <w:bottom w:val="none" w:sz="0" w:space="0" w:color="auto"/>
        <w:right w:val="none" w:sz="0" w:space="0" w:color="auto"/>
      </w:divBdr>
    </w:div>
    <w:div w:id="1282036240">
      <w:bodyDiv w:val="1"/>
      <w:marLeft w:val="0"/>
      <w:marRight w:val="0"/>
      <w:marTop w:val="0"/>
      <w:marBottom w:val="0"/>
      <w:divBdr>
        <w:top w:val="none" w:sz="0" w:space="0" w:color="auto"/>
        <w:left w:val="none" w:sz="0" w:space="0" w:color="auto"/>
        <w:bottom w:val="none" w:sz="0" w:space="0" w:color="auto"/>
        <w:right w:val="none" w:sz="0" w:space="0" w:color="auto"/>
      </w:divBdr>
      <w:divsChild>
        <w:div w:id="736322482">
          <w:marLeft w:val="0"/>
          <w:marRight w:val="0"/>
          <w:marTop w:val="0"/>
          <w:marBottom w:val="0"/>
          <w:divBdr>
            <w:top w:val="none" w:sz="0" w:space="0" w:color="auto"/>
            <w:left w:val="none" w:sz="0" w:space="0" w:color="auto"/>
            <w:bottom w:val="none" w:sz="0" w:space="0" w:color="auto"/>
            <w:right w:val="none" w:sz="0" w:space="0" w:color="auto"/>
          </w:divBdr>
        </w:div>
      </w:divsChild>
    </w:div>
    <w:div w:id="1300844508">
      <w:bodyDiv w:val="1"/>
      <w:marLeft w:val="0"/>
      <w:marRight w:val="0"/>
      <w:marTop w:val="0"/>
      <w:marBottom w:val="0"/>
      <w:divBdr>
        <w:top w:val="none" w:sz="0" w:space="0" w:color="auto"/>
        <w:left w:val="none" w:sz="0" w:space="0" w:color="auto"/>
        <w:bottom w:val="none" w:sz="0" w:space="0" w:color="auto"/>
        <w:right w:val="none" w:sz="0" w:space="0" w:color="auto"/>
      </w:divBdr>
    </w:div>
    <w:div w:id="1343245846">
      <w:bodyDiv w:val="1"/>
      <w:marLeft w:val="0"/>
      <w:marRight w:val="0"/>
      <w:marTop w:val="0"/>
      <w:marBottom w:val="0"/>
      <w:divBdr>
        <w:top w:val="none" w:sz="0" w:space="0" w:color="auto"/>
        <w:left w:val="none" w:sz="0" w:space="0" w:color="auto"/>
        <w:bottom w:val="none" w:sz="0" w:space="0" w:color="auto"/>
        <w:right w:val="none" w:sz="0" w:space="0" w:color="auto"/>
      </w:divBdr>
      <w:divsChild>
        <w:div w:id="475488251">
          <w:marLeft w:val="0"/>
          <w:marRight w:val="0"/>
          <w:marTop w:val="0"/>
          <w:marBottom w:val="0"/>
          <w:divBdr>
            <w:top w:val="none" w:sz="0" w:space="0" w:color="auto"/>
            <w:left w:val="none" w:sz="0" w:space="0" w:color="auto"/>
            <w:bottom w:val="none" w:sz="0" w:space="0" w:color="auto"/>
            <w:right w:val="none" w:sz="0" w:space="0" w:color="auto"/>
          </w:divBdr>
        </w:div>
      </w:divsChild>
    </w:div>
    <w:div w:id="1355419398">
      <w:bodyDiv w:val="1"/>
      <w:marLeft w:val="0"/>
      <w:marRight w:val="0"/>
      <w:marTop w:val="0"/>
      <w:marBottom w:val="0"/>
      <w:divBdr>
        <w:top w:val="none" w:sz="0" w:space="0" w:color="auto"/>
        <w:left w:val="none" w:sz="0" w:space="0" w:color="auto"/>
        <w:bottom w:val="none" w:sz="0" w:space="0" w:color="auto"/>
        <w:right w:val="none" w:sz="0" w:space="0" w:color="auto"/>
      </w:divBdr>
    </w:div>
    <w:div w:id="1377852205">
      <w:bodyDiv w:val="1"/>
      <w:marLeft w:val="0"/>
      <w:marRight w:val="0"/>
      <w:marTop w:val="0"/>
      <w:marBottom w:val="0"/>
      <w:divBdr>
        <w:top w:val="none" w:sz="0" w:space="0" w:color="auto"/>
        <w:left w:val="none" w:sz="0" w:space="0" w:color="auto"/>
        <w:bottom w:val="none" w:sz="0" w:space="0" w:color="auto"/>
        <w:right w:val="none" w:sz="0" w:space="0" w:color="auto"/>
      </w:divBdr>
      <w:divsChild>
        <w:div w:id="171647537">
          <w:marLeft w:val="0"/>
          <w:marRight w:val="0"/>
          <w:marTop w:val="0"/>
          <w:marBottom w:val="0"/>
          <w:divBdr>
            <w:top w:val="none" w:sz="0" w:space="0" w:color="auto"/>
            <w:left w:val="none" w:sz="0" w:space="0" w:color="auto"/>
            <w:bottom w:val="none" w:sz="0" w:space="0" w:color="auto"/>
            <w:right w:val="none" w:sz="0" w:space="0" w:color="auto"/>
          </w:divBdr>
        </w:div>
      </w:divsChild>
    </w:div>
    <w:div w:id="1434472721">
      <w:bodyDiv w:val="1"/>
      <w:marLeft w:val="0"/>
      <w:marRight w:val="0"/>
      <w:marTop w:val="0"/>
      <w:marBottom w:val="0"/>
      <w:divBdr>
        <w:top w:val="none" w:sz="0" w:space="0" w:color="auto"/>
        <w:left w:val="none" w:sz="0" w:space="0" w:color="auto"/>
        <w:bottom w:val="none" w:sz="0" w:space="0" w:color="auto"/>
        <w:right w:val="none" w:sz="0" w:space="0" w:color="auto"/>
      </w:divBdr>
    </w:div>
    <w:div w:id="1467116555">
      <w:bodyDiv w:val="1"/>
      <w:marLeft w:val="0"/>
      <w:marRight w:val="0"/>
      <w:marTop w:val="0"/>
      <w:marBottom w:val="0"/>
      <w:divBdr>
        <w:top w:val="none" w:sz="0" w:space="0" w:color="auto"/>
        <w:left w:val="none" w:sz="0" w:space="0" w:color="auto"/>
        <w:bottom w:val="none" w:sz="0" w:space="0" w:color="auto"/>
        <w:right w:val="none" w:sz="0" w:space="0" w:color="auto"/>
      </w:divBdr>
    </w:div>
    <w:div w:id="1473058046">
      <w:bodyDiv w:val="1"/>
      <w:marLeft w:val="0"/>
      <w:marRight w:val="0"/>
      <w:marTop w:val="0"/>
      <w:marBottom w:val="0"/>
      <w:divBdr>
        <w:top w:val="none" w:sz="0" w:space="0" w:color="auto"/>
        <w:left w:val="none" w:sz="0" w:space="0" w:color="auto"/>
        <w:bottom w:val="none" w:sz="0" w:space="0" w:color="auto"/>
        <w:right w:val="none" w:sz="0" w:space="0" w:color="auto"/>
      </w:divBdr>
    </w:div>
    <w:div w:id="1511867397">
      <w:bodyDiv w:val="1"/>
      <w:marLeft w:val="0"/>
      <w:marRight w:val="0"/>
      <w:marTop w:val="0"/>
      <w:marBottom w:val="0"/>
      <w:divBdr>
        <w:top w:val="none" w:sz="0" w:space="0" w:color="auto"/>
        <w:left w:val="none" w:sz="0" w:space="0" w:color="auto"/>
        <w:bottom w:val="none" w:sz="0" w:space="0" w:color="auto"/>
        <w:right w:val="none" w:sz="0" w:space="0" w:color="auto"/>
      </w:divBdr>
    </w:div>
    <w:div w:id="1602760836">
      <w:bodyDiv w:val="1"/>
      <w:marLeft w:val="0"/>
      <w:marRight w:val="0"/>
      <w:marTop w:val="0"/>
      <w:marBottom w:val="0"/>
      <w:divBdr>
        <w:top w:val="none" w:sz="0" w:space="0" w:color="auto"/>
        <w:left w:val="none" w:sz="0" w:space="0" w:color="auto"/>
        <w:bottom w:val="none" w:sz="0" w:space="0" w:color="auto"/>
        <w:right w:val="none" w:sz="0" w:space="0" w:color="auto"/>
      </w:divBdr>
    </w:div>
    <w:div w:id="1607889589">
      <w:bodyDiv w:val="1"/>
      <w:marLeft w:val="0"/>
      <w:marRight w:val="0"/>
      <w:marTop w:val="0"/>
      <w:marBottom w:val="0"/>
      <w:divBdr>
        <w:top w:val="none" w:sz="0" w:space="0" w:color="auto"/>
        <w:left w:val="none" w:sz="0" w:space="0" w:color="auto"/>
        <w:bottom w:val="none" w:sz="0" w:space="0" w:color="auto"/>
        <w:right w:val="none" w:sz="0" w:space="0" w:color="auto"/>
      </w:divBdr>
    </w:div>
    <w:div w:id="1616907756">
      <w:bodyDiv w:val="1"/>
      <w:marLeft w:val="0"/>
      <w:marRight w:val="0"/>
      <w:marTop w:val="0"/>
      <w:marBottom w:val="0"/>
      <w:divBdr>
        <w:top w:val="none" w:sz="0" w:space="0" w:color="auto"/>
        <w:left w:val="none" w:sz="0" w:space="0" w:color="auto"/>
        <w:bottom w:val="none" w:sz="0" w:space="0" w:color="auto"/>
        <w:right w:val="none" w:sz="0" w:space="0" w:color="auto"/>
      </w:divBdr>
    </w:div>
    <w:div w:id="1620650571">
      <w:bodyDiv w:val="1"/>
      <w:marLeft w:val="0"/>
      <w:marRight w:val="0"/>
      <w:marTop w:val="0"/>
      <w:marBottom w:val="0"/>
      <w:divBdr>
        <w:top w:val="none" w:sz="0" w:space="0" w:color="auto"/>
        <w:left w:val="none" w:sz="0" w:space="0" w:color="auto"/>
        <w:bottom w:val="none" w:sz="0" w:space="0" w:color="auto"/>
        <w:right w:val="none" w:sz="0" w:space="0" w:color="auto"/>
      </w:divBdr>
    </w:div>
    <w:div w:id="1644233878">
      <w:bodyDiv w:val="1"/>
      <w:marLeft w:val="0"/>
      <w:marRight w:val="0"/>
      <w:marTop w:val="0"/>
      <w:marBottom w:val="0"/>
      <w:divBdr>
        <w:top w:val="none" w:sz="0" w:space="0" w:color="auto"/>
        <w:left w:val="none" w:sz="0" w:space="0" w:color="auto"/>
        <w:bottom w:val="none" w:sz="0" w:space="0" w:color="auto"/>
        <w:right w:val="none" w:sz="0" w:space="0" w:color="auto"/>
      </w:divBdr>
    </w:div>
    <w:div w:id="1646812863">
      <w:bodyDiv w:val="1"/>
      <w:marLeft w:val="0"/>
      <w:marRight w:val="0"/>
      <w:marTop w:val="0"/>
      <w:marBottom w:val="0"/>
      <w:divBdr>
        <w:top w:val="none" w:sz="0" w:space="0" w:color="auto"/>
        <w:left w:val="none" w:sz="0" w:space="0" w:color="auto"/>
        <w:bottom w:val="none" w:sz="0" w:space="0" w:color="auto"/>
        <w:right w:val="none" w:sz="0" w:space="0" w:color="auto"/>
      </w:divBdr>
    </w:div>
    <w:div w:id="1658486484">
      <w:bodyDiv w:val="1"/>
      <w:marLeft w:val="0"/>
      <w:marRight w:val="0"/>
      <w:marTop w:val="0"/>
      <w:marBottom w:val="0"/>
      <w:divBdr>
        <w:top w:val="none" w:sz="0" w:space="0" w:color="auto"/>
        <w:left w:val="none" w:sz="0" w:space="0" w:color="auto"/>
        <w:bottom w:val="none" w:sz="0" w:space="0" w:color="auto"/>
        <w:right w:val="none" w:sz="0" w:space="0" w:color="auto"/>
      </w:divBdr>
    </w:div>
    <w:div w:id="1692686463">
      <w:bodyDiv w:val="1"/>
      <w:marLeft w:val="0"/>
      <w:marRight w:val="0"/>
      <w:marTop w:val="0"/>
      <w:marBottom w:val="0"/>
      <w:divBdr>
        <w:top w:val="none" w:sz="0" w:space="0" w:color="auto"/>
        <w:left w:val="none" w:sz="0" w:space="0" w:color="auto"/>
        <w:bottom w:val="none" w:sz="0" w:space="0" w:color="auto"/>
        <w:right w:val="none" w:sz="0" w:space="0" w:color="auto"/>
      </w:divBdr>
    </w:div>
    <w:div w:id="1800755430">
      <w:bodyDiv w:val="1"/>
      <w:marLeft w:val="0"/>
      <w:marRight w:val="0"/>
      <w:marTop w:val="0"/>
      <w:marBottom w:val="0"/>
      <w:divBdr>
        <w:top w:val="none" w:sz="0" w:space="0" w:color="auto"/>
        <w:left w:val="none" w:sz="0" w:space="0" w:color="auto"/>
        <w:bottom w:val="none" w:sz="0" w:space="0" w:color="auto"/>
        <w:right w:val="none" w:sz="0" w:space="0" w:color="auto"/>
      </w:divBdr>
    </w:div>
    <w:div w:id="1807118129">
      <w:bodyDiv w:val="1"/>
      <w:marLeft w:val="0"/>
      <w:marRight w:val="0"/>
      <w:marTop w:val="0"/>
      <w:marBottom w:val="0"/>
      <w:divBdr>
        <w:top w:val="none" w:sz="0" w:space="0" w:color="auto"/>
        <w:left w:val="none" w:sz="0" w:space="0" w:color="auto"/>
        <w:bottom w:val="none" w:sz="0" w:space="0" w:color="auto"/>
        <w:right w:val="none" w:sz="0" w:space="0" w:color="auto"/>
      </w:divBdr>
    </w:div>
    <w:div w:id="1807775268">
      <w:bodyDiv w:val="1"/>
      <w:marLeft w:val="0"/>
      <w:marRight w:val="0"/>
      <w:marTop w:val="0"/>
      <w:marBottom w:val="0"/>
      <w:divBdr>
        <w:top w:val="none" w:sz="0" w:space="0" w:color="auto"/>
        <w:left w:val="none" w:sz="0" w:space="0" w:color="auto"/>
        <w:bottom w:val="none" w:sz="0" w:space="0" w:color="auto"/>
        <w:right w:val="none" w:sz="0" w:space="0" w:color="auto"/>
      </w:divBdr>
    </w:div>
    <w:div w:id="1886671070">
      <w:bodyDiv w:val="1"/>
      <w:marLeft w:val="0"/>
      <w:marRight w:val="0"/>
      <w:marTop w:val="0"/>
      <w:marBottom w:val="0"/>
      <w:divBdr>
        <w:top w:val="none" w:sz="0" w:space="0" w:color="auto"/>
        <w:left w:val="none" w:sz="0" w:space="0" w:color="auto"/>
        <w:bottom w:val="none" w:sz="0" w:space="0" w:color="auto"/>
        <w:right w:val="none" w:sz="0" w:space="0" w:color="auto"/>
      </w:divBdr>
      <w:divsChild>
        <w:div w:id="1630549496">
          <w:marLeft w:val="0"/>
          <w:marRight w:val="0"/>
          <w:marTop w:val="0"/>
          <w:marBottom w:val="0"/>
          <w:divBdr>
            <w:top w:val="none" w:sz="0" w:space="0" w:color="auto"/>
            <w:left w:val="none" w:sz="0" w:space="0" w:color="auto"/>
            <w:bottom w:val="none" w:sz="0" w:space="0" w:color="auto"/>
            <w:right w:val="none" w:sz="0" w:space="0" w:color="auto"/>
          </w:divBdr>
        </w:div>
      </w:divsChild>
    </w:div>
    <w:div w:id="1922061195">
      <w:bodyDiv w:val="1"/>
      <w:marLeft w:val="0"/>
      <w:marRight w:val="0"/>
      <w:marTop w:val="0"/>
      <w:marBottom w:val="0"/>
      <w:divBdr>
        <w:top w:val="none" w:sz="0" w:space="0" w:color="auto"/>
        <w:left w:val="none" w:sz="0" w:space="0" w:color="auto"/>
        <w:bottom w:val="none" w:sz="0" w:space="0" w:color="auto"/>
        <w:right w:val="none" w:sz="0" w:space="0" w:color="auto"/>
      </w:divBdr>
    </w:div>
    <w:div w:id="2002274051">
      <w:bodyDiv w:val="1"/>
      <w:marLeft w:val="0"/>
      <w:marRight w:val="0"/>
      <w:marTop w:val="0"/>
      <w:marBottom w:val="0"/>
      <w:divBdr>
        <w:top w:val="none" w:sz="0" w:space="0" w:color="auto"/>
        <w:left w:val="none" w:sz="0" w:space="0" w:color="auto"/>
        <w:bottom w:val="none" w:sz="0" w:space="0" w:color="auto"/>
        <w:right w:val="none" w:sz="0" w:space="0" w:color="auto"/>
      </w:divBdr>
    </w:div>
    <w:div w:id="2008551659">
      <w:bodyDiv w:val="1"/>
      <w:marLeft w:val="0"/>
      <w:marRight w:val="0"/>
      <w:marTop w:val="0"/>
      <w:marBottom w:val="0"/>
      <w:divBdr>
        <w:top w:val="none" w:sz="0" w:space="0" w:color="auto"/>
        <w:left w:val="none" w:sz="0" w:space="0" w:color="auto"/>
        <w:bottom w:val="none" w:sz="0" w:space="0" w:color="auto"/>
        <w:right w:val="none" w:sz="0" w:space="0" w:color="auto"/>
      </w:divBdr>
    </w:div>
    <w:div w:id="2035686723">
      <w:bodyDiv w:val="1"/>
      <w:marLeft w:val="0"/>
      <w:marRight w:val="0"/>
      <w:marTop w:val="0"/>
      <w:marBottom w:val="0"/>
      <w:divBdr>
        <w:top w:val="none" w:sz="0" w:space="0" w:color="auto"/>
        <w:left w:val="none" w:sz="0" w:space="0" w:color="auto"/>
        <w:bottom w:val="none" w:sz="0" w:space="0" w:color="auto"/>
        <w:right w:val="none" w:sz="0" w:space="0" w:color="auto"/>
      </w:divBdr>
    </w:div>
    <w:div w:id="2060398881">
      <w:bodyDiv w:val="1"/>
      <w:marLeft w:val="0"/>
      <w:marRight w:val="0"/>
      <w:marTop w:val="0"/>
      <w:marBottom w:val="0"/>
      <w:divBdr>
        <w:top w:val="none" w:sz="0" w:space="0" w:color="auto"/>
        <w:left w:val="none" w:sz="0" w:space="0" w:color="auto"/>
        <w:bottom w:val="none" w:sz="0" w:space="0" w:color="auto"/>
        <w:right w:val="none" w:sz="0" w:space="0" w:color="auto"/>
      </w:divBdr>
    </w:div>
    <w:div w:id="2122453100">
      <w:bodyDiv w:val="1"/>
      <w:marLeft w:val="0"/>
      <w:marRight w:val="0"/>
      <w:marTop w:val="0"/>
      <w:marBottom w:val="0"/>
      <w:divBdr>
        <w:top w:val="none" w:sz="0" w:space="0" w:color="auto"/>
        <w:left w:val="none" w:sz="0" w:space="0" w:color="auto"/>
        <w:bottom w:val="none" w:sz="0" w:space="0" w:color="auto"/>
        <w:right w:val="none" w:sz="0" w:space="0" w:color="auto"/>
      </w:divBdr>
      <w:divsChild>
        <w:div w:id="1282300320">
          <w:marLeft w:val="0"/>
          <w:marRight w:val="0"/>
          <w:marTop w:val="0"/>
          <w:marBottom w:val="0"/>
          <w:divBdr>
            <w:top w:val="none" w:sz="0" w:space="0" w:color="auto"/>
            <w:left w:val="none" w:sz="0" w:space="0" w:color="auto"/>
            <w:bottom w:val="none" w:sz="0" w:space="0" w:color="auto"/>
            <w:right w:val="none" w:sz="0" w:space="0" w:color="auto"/>
          </w:divBdr>
        </w:div>
      </w:divsChild>
    </w:div>
    <w:div w:id="2130732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6.xml"/><Relationship Id="rId26" Type="http://schemas.openxmlformats.org/officeDocument/2006/relationships/image" Target="media/image5.png"/><Relationship Id="rId39" Type="http://schemas.openxmlformats.org/officeDocument/2006/relationships/header" Target="header8.xml"/><Relationship Id="rId21" Type="http://schemas.openxmlformats.org/officeDocument/2006/relationships/footer" Target="footer7.xm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eader" Target="header3.xml"/><Relationship Id="rId29" Type="http://schemas.openxmlformats.org/officeDocument/2006/relationships/image" Target="media/image9.png"/><Relationship Id="rId4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image" Target="media/image12.png"/><Relationship Id="rId37" Type="http://schemas.openxmlformats.org/officeDocument/2006/relationships/header" Target="header6.xml"/><Relationship Id="rId40"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image" Target="media/image8.png"/><Relationship Id="rId36" Type="http://schemas.openxmlformats.org/officeDocument/2006/relationships/header" Target="header5.xml"/><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6.png"/><Relationship Id="rId30" Type="http://schemas.openxmlformats.org/officeDocument/2006/relationships/image" Target="media/image10.png"/><Relationship Id="rId35" Type="http://schemas.openxmlformats.org/officeDocument/2006/relationships/image" Target="media/image15.jp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4.png"/><Relationship Id="rId33" Type="http://schemas.openxmlformats.org/officeDocument/2006/relationships/image" Target="media/image13.png"/><Relationship Id="rId38" Type="http://schemas.openxmlformats.org/officeDocument/2006/relationships/header" Target="header7.xml"/></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Per24</b:Tag>
    <b:SourceType>Report</b:SourceType>
    <b:Guid>{7BB9EC9D-0E9C-414A-9B43-9A89D783C7D1}</b:Guid>
    <b:Title>ddgh</b:Title>
    <b:Year>2024</b:Year>
    <b:Author>
      <b:Author>
        <b:NameList>
          <b:Person>
            <b:Last>Perez</b:Last>
            <b:First>Pedro</b:First>
          </b:Person>
        </b:NameList>
      </b:Author>
    </b:Author>
    <b:RefOrder>1</b:RefOrder>
  </b:Source>
  <b:Source>
    <b:Tag>Mar20</b:Tag>
    <b:SourceType>Report</b:SourceType>
    <b:Guid>{388E95E5-422A-43DE-B514-B420148D7BCC}</b:Guid>
    <b:Author>
      <b:Author>
        <b:NameList>
          <b:Person>
            <b:Last>Montano</b:Last>
            <b:First>Maria</b:First>
          </b:Person>
        </b:NameList>
      </b:Author>
    </b:Author>
    <b:Year>2020</b:Year>
    <b:RefOrder>2</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QkgiVwVI8acaHqa4n0Om8Es/I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4AHIhMXk0dHFMWTRid1VYMDdSWWs3eFhsX1dkbU9tMzBObWRF</go:docsCustomData>
</go:gDocsCustomXmlDataStorage>
</file>

<file path=customXml/itemProps1.xml><?xml version="1.0" encoding="utf-8"?>
<ds:datastoreItem xmlns:ds="http://schemas.openxmlformats.org/officeDocument/2006/customXml" ds:itemID="{02CECDD1-6BED-4FBE-8EAC-5746B510D32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15648</TotalTime>
  <Pages>52</Pages>
  <Words>11253</Words>
  <Characters>61893</Characters>
  <Application>Microsoft Office Word</Application>
  <DocSecurity>0</DocSecurity>
  <Lines>515</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Andrew Jeremiah Herrada Villarroel</cp:lastModifiedBy>
  <cp:revision>177</cp:revision>
  <cp:lastPrinted>2025-04-15T12:44:00Z</cp:lastPrinted>
  <dcterms:created xsi:type="dcterms:W3CDTF">2024-08-08T22:35:00Z</dcterms:created>
  <dcterms:modified xsi:type="dcterms:W3CDTF">2025-04-19T04:17:00Z</dcterms:modified>
</cp:coreProperties>
</file>