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C4384" w14:textId="77777777" w:rsidR="00A60810" w:rsidRDefault="00424BE6" w:rsidP="00B91535">
      <w:pPr>
        <w:pStyle w:val="Ttulo2"/>
        <w:jc w:val="center"/>
      </w:pPr>
      <w:bookmarkStart w:id="0" w:name="_Hlk194530725"/>
      <w:bookmarkEnd w:id="0"/>
      <w:r>
        <w:t>UNIVERSIDAD MAYOR DE SAN SIMÓN</w:t>
      </w:r>
      <w:r>
        <w:rPr>
          <w:noProof/>
          <w:lang w:val="es-BO"/>
        </w:rPr>
        <w:drawing>
          <wp:anchor distT="0" distB="0" distL="0" distR="0" simplePos="0" relativeHeight="251658240" behindDoc="1" locked="0" layoutInCell="1" hidden="0" allowOverlap="1" wp14:anchorId="490CBE53" wp14:editId="08EE53AB">
            <wp:simplePos x="0" y="0"/>
            <wp:positionH relativeFrom="column">
              <wp:posOffset>101600</wp:posOffset>
            </wp:positionH>
            <wp:positionV relativeFrom="paragraph">
              <wp:posOffset>-69213</wp:posOffset>
            </wp:positionV>
            <wp:extent cx="845820" cy="1203960"/>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45820" cy="1203960"/>
                    </a:xfrm>
                    <a:prstGeom prst="rect">
                      <a:avLst/>
                    </a:prstGeom>
                    <a:ln/>
                  </pic:spPr>
                </pic:pic>
              </a:graphicData>
            </a:graphic>
          </wp:anchor>
        </w:drawing>
      </w:r>
      <w:r>
        <w:rPr>
          <w:noProof/>
          <w:lang w:val="es-BO"/>
        </w:rPr>
        <w:drawing>
          <wp:anchor distT="0" distB="0" distL="114300" distR="114300" simplePos="0" relativeHeight="251659264" behindDoc="0" locked="0" layoutInCell="1" hidden="0" allowOverlap="1" wp14:anchorId="3A0C6E9C" wp14:editId="09FC25F3">
            <wp:simplePos x="0" y="0"/>
            <wp:positionH relativeFrom="column">
              <wp:posOffset>4957445</wp:posOffset>
            </wp:positionH>
            <wp:positionV relativeFrom="paragraph">
              <wp:posOffset>-206373</wp:posOffset>
            </wp:positionV>
            <wp:extent cx="1271905" cy="1120775"/>
            <wp:effectExtent l="0" t="0" r="0" b="0"/>
            <wp:wrapNone/>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6507" r="-1" b="14911"/>
                    <a:stretch>
                      <a:fillRect/>
                    </a:stretch>
                  </pic:blipFill>
                  <pic:spPr>
                    <a:xfrm>
                      <a:off x="0" y="0"/>
                      <a:ext cx="1271905" cy="1120775"/>
                    </a:xfrm>
                    <a:prstGeom prst="rect">
                      <a:avLst/>
                    </a:prstGeom>
                    <a:ln/>
                  </pic:spPr>
                </pic:pic>
              </a:graphicData>
            </a:graphic>
          </wp:anchor>
        </w:drawing>
      </w:r>
    </w:p>
    <w:p w14:paraId="1CB7077B" w14:textId="77777777" w:rsidR="00A60810" w:rsidRDefault="00424BE6">
      <w:pPr>
        <w:widowControl w:val="0"/>
        <w:spacing w:before="2" w:line="361"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4A6BC12" w14:textId="77777777" w:rsidR="00A60810" w:rsidRDefault="00424BE6">
      <w:pPr>
        <w:pBdr>
          <w:top w:val="nil"/>
          <w:left w:val="nil"/>
          <w:bottom w:val="nil"/>
          <w:right w:val="nil"/>
          <w:between w:val="nil"/>
        </w:pBdr>
        <w:spacing w:before="120" w:after="120"/>
        <w:jc w:val="center"/>
        <w:rPr>
          <w:color w:val="000000"/>
        </w:rPr>
      </w:pPr>
      <w:r>
        <w:rPr>
          <w:rFonts w:ascii="Arial Black" w:eastAsia="Arial Black" w:hAnsi="Arial Black" w:cs="Arial Black"/>
          <w:color w:val="000000"/>
          <w:sz w:val="24"/>
          <w:szCs w:val="24"/>
        </w:rPr>
        <w:t>DIRECCIÓN DE POSGRADO</w:t>
      </w:r>
    </w:p>
    <w:p w14:paraId="7B89D5D4" w14:textId="77777777" w:rsidR="00A60810" w:rsidRDefault="00A60810">
      <w:pPr>
        <w:pBdr>
          <w:top w:val="nil"/>
          <w:left w:val="nil"/>
          <w:bottom w:val="nil"/>
          <w:right w:val="nil"/>
          <w:between w:val="nil"/>
        </w:pBdr>
        <w:rPr>
          <w:color w:val="000000"/>
        </w:rPr>
      </w:pPr>
    </w:p>
    <w:p w14:paraId="71DD174E" w14:textId="77777777" w:rsidR="00A60810" w:rsidRDefault="00A60810">
      <w:pPr>
        <w:pBdr>
          <w:top w:val="nil"/>
          <w:left w:val="nil"/>
          <w:bottom w:val="nil"/>
          <w:right w:val="nil"/>
          <w:between w:val="nil"/>
        </w:pBdr>
        <w:rPr>
          <w:color w:val="000000"/>
        </w:rPr>
      </w:pPr>
    </w:p>
    <w:p w14:paraId="49D3FDC0" w14:textId="77777777" w:rsidR="00A60810" w:rsidRDefault="00A60810">
      <w:pPr>
        <w:pBdr>
          <w:top w:val="nil"/>
          <w:left w:val="nil"/>
          <w:bottom w:val="nil"/>
          <w:right w:val="nil"/>
          <w:between w:val="nil"/>
        </w:pBdr>
        <w:rPr>
          <w:color w:val="000000"/>
        </w:rPr>
      </w:pPr>
    </w:p>
    <w:p w14:paraId="64BA96AC" w14:textId="77777777" w:rsidR="00A60810" w:rsidRDefault="00A60810">
      <w:pPr>
        <w:pBdr>
          <w:top w:val="nil"/>
          <w:left w:val="nil"/>
          <w:bottom w:val="nil"/>
          <w:right w:val="nil"/>
          <w:between w:val="nil"/>
        </w:pBdr>
        <w:rPr>
          <w:color w:val="000000"/>
        </w:rPr>
      </w:pPr>
    </w:p>
    <w:p w14:paraId="65334236" w14:textId="77777777" w:rsidR="00A60810" w:rsidRDefault="00A60810">
      <w:pPr>
        <w:pBdr>
          <w:top w:val="nil"/>
          <w:left w:val="nil"/>
          <w:bottom w:val="nil"/>
          <w:right w:val="nil"/>
          <w:between w:val="nil"/>
        </w:pBdr>
        <w:rPr>
          <w:color w:val="000000"/>
        </w:rPr>
      </w:pPr>
    </w:p>
    <w:p w14:paraId="7A8009E0" w14:textId="77777777" w:rsidR="00A60810" w:rsidRDefault="00A60810">
      <w:pPr>
        <w:pBdr>
          <w:top w:val="nil"/>
          <w:left w:val="nil"/>
          <w:bottom w:val="nil"/>
          <w:right w:val="nil"/>
          <w:between w:val="nil"/>
        </w:pBdr>
        <w:rPr>
          <w:color w:val="000000"/>
        </w:rPr>
      </w:pPr>
    </w:p>
    <w:p w14:paraId="1D07C4AC" w14:textId="33AC687A" w:rsidR="00A60810" w:rsidRDefault="00424BE6">
      <w:pPr>
        <w:pBdr>
          <w:top w:val="nil"/>
          <w:left w:val="nil"/>
          <w:bottom w:val="nil"/>
          <w:right w:val="nil"/>
          <w:between w:val="nil"/>
        </w:pBdr>
        <w:ind w:right="36"/>
        <w:jc w:val="center"/>
        <w:rPr>
          <w:rFonts w:ascii="Arial" w:eastAsia="Arial" w:hAnsi="Arial" w:cs="Arial"/>
          <w:b/>
          <w:color w:val="000000"/>
          <w:sz w:val="40"/>
          <w:szCs w:val="40"/>
        </w:rPr>
      </w:pPr>
      <w:r>
        <w:rPr>
          <w:rFonts w:ascii="Arial" w:eastAsia="Arial" w:hAnsi="Arial" w:cs="Arial"/>
          <w:b/>
          <w:color w:val="000000"/>
          <w:sz w:val="40"/>
          <w:szCs w:val="40"/>
        </w:rPr>
        <w:t>DIPLOMADO</w:t>
      </w:r>
      <w:r>
        <w:rPr>
          <w:rFonts w:ascii="Arial" w:eastAsia="Arial" w:hAnsi="Arial" w:cs="Arial"/>
          <w:b/>
          <w:sz w:val="40"/>
          <w:szCs w:val="40"/>
        </w:rPr>
        <w:t xml:space="preserve"> </w:t>
      </w:r>
      <w:r w:rsidR="00B91535">
        <w:rPr>
          <w:rFonts w:ascii="Arial" w:eastAsia="Arial" w:hAnsi="Arial" w:cs="Arial"/>
          <w:b/>
          <w:color w:val="000000"/>
          <w:sz w:val="40"/>
          <w:szCs w:val="40"/>
        </w:rPr>
        <w:t>CIENCIA DE DATOS</w:t>
      </w:r>
    </w:p>
    <w:p w14:paraId="4E10BC59" w14:textId="06BB088A" w:rsidR="00A60810" w:rsidRDefault="00B91535">
      <w:pPr>
        <w:pBdr>
          <w:top w:val="nil"/>
          <w:left w:val="nil"/>
          <w:bottom w:val="nil"/>
          <w:right w:val="nil"/>
          <w:between w:val="nil"/>
        </w:pBdr>
        <w:jc w:val="center"/>
        <w:rPr>
          <w:rFonts w:ascii="Arial" w:eastAsia="Arial" w:hAnsi="Arial" w:cs="Arial"/>
          <w:b/>
          <w:color w:val="000000"/>
          <w:sz w:val="28"/>
          <w:szCs w:val="28"/>
        </w:rPr>
      </w:pPr>
      <w:r>
        <w:rPr>
          <w:rFonts w:ascii="Arial" w:eastAsia="Arial" w:hAnsi="Arial" w:cs="Arial"/>
          <w:b/>
          <w:color w:val="000000"/>
          <w:sz w:val="28"/>
          <w:szCs w:val="28"/>
        </w:rPr>
        <w:t>SEGUNDA</w:t>
      </w:r>
      <w:r w:rsidR="00424BE6">
        <w:rPr>
          <w:rFonts w:ascii="Arial" w:eastAsia="Arial" w:hAnsi="Arial" w:cs="Arial"/>
          <w:b/>
          <w:color w:val="000000"/>
          <w:sz w:val="28"/>
          <w:szCs w:val="28"/>
        </w:rPr>
        <w:t xml:space="preserve"> VERSIÓN</w:t>
      </w:r>
      <w:r w:rsidR="00424BE6">
        <w:rPr>
          <w:noProof/>
          <w:lang w:val="es-BO"/>
        </w:rPr>
        <mc:AlternateContent>
          <mc:Choice Requires="wps">
            <w:drawing>
              <wp:anchor distT="45720" distB="45720" distL="114300" distR="114300" simplePos="0" relativeHeight="251660288" behindDoc="0" locked="0" layoutInCell="1" hidden="0" allowOverlap="1" wp14:anchorId="36899A84" wp14:editId="57F9833B">
                <wp:simplePos x="0" y="0"/>
                <wp:positionH relativeFrom="column">
                  <wp:posOffset>1</wp:posOffset>
                </wp:positionH>
                <wp:positionV relativeFrom="paragraph">
                  <wp:posOffset>502920</wp:posOffset>
                </wp:positionV>
                <wp:extent cx="6143625" cy="1543050"/>
                <wp:effectExtent l="0" t="0" r="0" b="0"/>
                <wp:wrapSquare wrapText="bothSides" distT="45720" distB="45720" distL="114300" distR="114300"/>
                <wp:docPr id="12" name="Rectángulo 12"/>
                <wp:cNvGraphicFramePr/>
                <a:graphic xmlns:a="http://schemas.openxmlformats.org/drawingml/2006/main">
                  <a:graphicData uri="http://schemas.microsoft.com/office/word/2010/wordprocessingShape">
                    <wps:wsp>
                      <wps:cNvSpPr/>
                      <wps:spPr>
                        <a:xfrm>
                          <a:off x="2283713" y="3018000"/>
                          <a:ext cx="6124575" cy="1524000"/>
                        </a:xfrm>
                        <a:prstGeom prst="rect">
                          <a:avLst/>
                        </a:prstGeom>
                        <a:solidFill>
                          <a:srgbClr val="FFFFFF"/>
                        </a:solidFill>
                        <a:ln>
                          <a:noFill/>
                        </a:ln>
                      </wps:spPr>
                      <wps:txbx>
                        <w:txbxContent>
                          <w:p w14:paraId="25AFFF7F" w14:textId="5C13979C" w:rsidR="00424BE6" w:rsidRDefault="00D27CFC">
                            <w:pPr>
                              <w:jc w:val="right"/>
                              <w:textDirection w:val="btLr"/>
                            </w:pPr>
                            <w:r w:rsidRPr="00D27CFC">
                              <w:rPr>
                                <w:rFonts w:ascii="Arial" w:eastAsia="Arial" w:hAnsi="Arial" w:cs="Arial"/>
                                <w:b/>
                                <w:color w:val="000000"/>
                                <w:sz w:val="40"/>
                              </w:rPr>
                              <w:t>OPTIMIZACIÓN DE HORARIOS EN LA ACADEMIA NACIONAL DE MÚSICA 'MAN CESPED' MEDIANTE ALGORITMOS GENÉTICOS</w:t>
                            </w:r>
                          </w:p>
                          <w:p w14:paraId="6BE97384" w14:textId="77777777" w:rsidR="00424BE6" w:rsidRDefault="00424BE6">
                            <w:pPr>
                              <w:jc w:val="right"/>
                              <w:textDirection w:val="btLr"/>
                            </w:pPr>
                          </w:p>
                        </w:txbxContent>
                      </wps:txbx>
                      <wps:bodyPr spcFirstLastPara="1" wrap="square" lIns="91425" tIns="45700" rIns="91425" bIns="45700" anchor="t" anchorCtr="0">
                        <a:noAutofit/>
                      </wps:bodyPr>
                    </wps:wsp>
                  </a:graphicData>
                </a:graphic>
              </wp:anchor>
            </w:drawing>
          </mc:Choice>
          <mc:Fallback>
            <w:pict>
              <v:rect w14:anchorId="36899A84" id="Rectángulo 12" o:spid="_x0000_s1026" style="position:absolute;left:0;text-align:left;margin-left:0;margin-top:39.6pt;width:483.75pt;height:121.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" stroked="f">
                <v:textbox inset="2.53958mm,1.2694mm,2.53958mm,1.2694mm">
                  <w:txbxContent>
                    <w:p w14:paraId="25AFFF7F" w14:textId="5C13979C" w:rsidR="00424BE6" w:rsidRDefault="00D27CFC">
                      <w:pPr>
                        <w:jc w:val="right"/>
                        <w:textDirection w:val="btLr"/>
                      </w:pPr>
                      <w:r w:rsidRPr="00D27CFC">
                        <w:rPr>
                          <w:rFonts w:ascii="Arial" w:eastAsia="Arial" w:hAnsi="Arial" w:cs="Arial"/>
                          <w:b/>
                          <w:color w:val="000000"/>
                          <w:sz w:val="40"/>
                        </w:rPr>
                        <w:t>OPTIMIZACIÓN DE HORARIOS EN LA ACADEMIA NACIONAL DE MÚSICA 'MAN CESPED' MEDIANTE ALGORITMOS GENÉTICOS</w:t>
                      </w:r>
                    </w:p>
                    <w:p w14:paraId="6BE97384" w14:textId="77777777" w:rsidR="00424BE6" w:rsidRDefault="00424BE6">
                      <w:pPr>
                        <w:jc w:val="right"/>
                        <w:textDirection w:val="btLr"/>
                      </w:pPr>
                    </w:p>
                  </w:txbxContent>
                </v:textbox>
                <w10:wrap type="square"/>
              </v:rect>
            </w:pict>
          </mc:Fallback>
        </mc:AlternateContent>
      </w:r>
    </w:p>
    <w:p w14:paraId="73166F35" w14:textId="77777777" w:rsidR="00A60810" w:rsidRDefault="00A60810">
      <w:pPr>
        <w:pBdr>
          <w:top w:val="nil"/>
          <w:left w:val="nil"/>
          <w:bottom w:val="nil"/>
          <w:right w:val="nil"/>
          <w:between w:val="nil"/>
        </w:pBdr>
        <w:jc w:val="right"/>
        <w:rPr>
          <w:rFonts w:ascii="Arial" w:eastAsia="Arial" w:hAnsi="Arial" w:cs="Arial"/>
          <w:b/>
          <w:color w:val="000000"/>
          <w:sz w:val="28"/>
          <w:szCs w:val="28"/>
        </w:rPr>
      </w:pPr>
    </w:p>
    <w:p w14:paraId="3EB52C08" w14:textId="77777777" w:rsidR="00A60810" w:rsidRDefault="00A60810">
      <w:pPr>
        <w:pBdr>
          <w:top w:val="nil"/>
          <w:left w:val="nil"/>
          <w:bottom w:val="nil"/>
          <w:right w:val="nil"/>
          <w:between w:val="nil"/>
        </w:pBdr>
        <w:rPr>
          <w:color w:val="000000"/>
        </w:rPr>
      </w:pPr>
    </w:p>
    <w:p w14:paraId="4766F869" w14:textId="37D10177" w:rsidR="00A60810" w:rsidRDefault="00424BE6">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w:t>
      </w:r>
      <w:r w:rsidR="00D27CFC">
        <w:rPr>
          <w:rFonts w:ascii="Arial" w:eastAsia="Arial" w:hAnsi="Arial" w:cs="Arial"/>
          <w:b/>
          <w:color w:val="000000"/>
          <w:sz w:val="24"/>
          <w:szCs w:val="24"/>
        </w:rPr>
        <w:t>A INFORMÁTICA</w:t>
      </w:r>
    </w:p>
    <w:p w14:paraId="5454B540" w14:textId="77777777" w:rsidR="00A60810" w:rsidRDefault="00424BE6">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50BA41AC" w14:textId="77777777" w:rsidR="00A60810" w:rsidRDefault="00A60810">
      <w:pPr>
        <w:pBdr>
          <w:top w:val="nil"/>
          <w:left w:val="nil"/>
          <w:bottom w:val="nil"/>
          <w:right w:val="nil"/>
          <w:between w:val="nil"/>
        </w:pBdr>
        <w:jc w:val="right"/>
        <w:rPr>
          <w:color w:val="000000"/>
          <w:sz w:val="20"/>
          <w:szCs w:val="20"/>
        </w:rPr>
      </w:pPr>
    </w:p>
    <w:p w14:paraId="14765321" w14:textId="77777777" w:rsidR="00A60810" w:rsidRDefault="00A60810">
      <w:pPr>
        <w:pBdr>
          <w:top w:val="nil"/>
          <w:left w:val="nil"/>
          <w:bottom w:val="nil"/>
          <w:right w:val="nil"/>
          <w:between w:val="nil"/>
        </w:pBdr>
        <w:rPr>
          <w:color w:val="000000"/>
          <w:sz w:val="20"/>
          <w:szCs w:val="20"/>
        </w:rPr>
      </w:pPr>
    </w:p>
    <w:p w14:paraId="1A5FE531" w14:textId="77777777" w:rsidR="00A60810" w:rsidRDefault="00424BE6">
      <w:pPr>
        <w:pBdr>
          <w:top w:val="nil"/>
          <w:left w:val="nil"/>
          <w:bottom w:val="nil"/>
          <w:right w:val="nil"/>
          <w:between w:val="nil"/>
        </w:pBdr>
        <w:rPr>
          <w:color w:val="000000"/>
          <w:sz w:val="20"/>
          <w:szCs w:val="20"/>
        </w:rPr>
      </w:pPr>
      <w:r>
        <w:rPr>
          <w:noProof/>
          <w:lang w:val="es-BO"/>
        </w:rPr>
        <mc:AlternateContent>
          <mc:Choice Requires="wps">
            <w:drawing>
              <wp:anchor distT="45720" distB="45720" distL="114300" distR="114300" simplePos="0" relativeHeight="251661312" behindDoc="0" locked="0" layoutInCell="1" hidden="0" allowOverlap="1" wp14:anchorId="1A2C6100" wp14:editId="33920C6D">
                <wp:simplePos x="0" y="0"/>
                <wp:positionH relativeFrom="column">
                  <wp:posOffset>-50799</wp:posOffset>
                </wp:positionH>
                <wp:positionV relativeFrom="paragraph">
                  <wp:posOffset>147320</wp:posOffset>
                </wp:positionV>
                <wp:extent cx="5457825" cy="744220"/>
                <wp:effectExtent l="0" t="0" r="0" b="0"/>
                <wp:wrapSquare wrapText="bothSides" distT="45720" distB="45720" distL="114300" distR="114300"/>
                <wp:docPr id="13" name="Rectángulo 13"/>
                <wp:cNvGraphicFramePr/>
                <a:graphic xmlns:a="http://schemas.openxmlformats.org/drawingml/2006/main">
                  <a:graphicData uri="http://schemas.microsoft.com/office/word/2010/wordprocessingShape">
                    <wps:wsp>
                      <wps:cNvSpPr/>
                      <wps:spPr>
                        <a:xfrm>
                          <a:off x="2626613" y="3417415"/>
                          <a:ext cx="5438775" cy="725170"/>
                        </a:xfrm>
                        <a:prstGeom prst="rect">
                          <a:avLst/>
                        </a:prstGeom>
                        <a:solidFill>
                          <a:srgbClr val="FFFFFF"/>
                        </a:solidFill>
                        <a:ln>
                          <a:noFill/>
                        </a:ln>
                      </wps:spPr>
                      <wps:txbx>
                        <w:txbxContent>
                          <w:p w14:paraId="31CA26B7" w14:textId="79FC4160"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D27CFC">
                              <w:rPr>
                                <w:rFonts w:ascii="Arial" w:eastAsia="Arial" w:hAnsi="Arial" w:cs="Arial"/>
                                <w:b/>
                                <w:color w:val="000000"/>
                                <w:sz w:val="24"/>
                              </w:rPr>
                              <w:t>ANDREW JEREMIAH HERRADA VILLARROEL</w:t>
                            </w:r>
                          </w:p>
                          <w:p w14:paraId="333C052F" w14:textId="77777777"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(OBLIGATORIO SOLO PARA DOBLE TITULACION)</w:t>
                            </w:r>
                          </w:p>
                        </w:txbxContent>
                      </wps:txbx>
                      <wps:bodyPr spcFirstLastPara="1" wrap="square" lIns="91425" tIns="45700" rIns="91425" bIns="45700" anchor="t" anchorCtr="0">
                        <a:noAutofit/>
                      </wps:bodyPr>
                    </wps:wsp>
                  </a:graphicData>
                </a:graphic>
              </wp:anchor>
            </w:drawing>
          </mc:Choice>
          <mc:Fallback>
            <w:pict>
              <v:rect w14:anchorId="1A2C6100" id="Rectángulo 13" o:spid="_x0000_s1027" style="position:absolute;margin-left:-4pt;margin-top:11.6pt;width:429.75pt;height:58.6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" stroked="f">
                <v:textbox inset="2.53958mm,1.2694mm,2.53958mm,1.2694mm">
                  <w:txbxContent>
                    <w:p w14:paraId="31CA26B7" w14:textId="79FC4160"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D27CFC">
                        <w:rPr>
                          <w:rFonts w:ascii="Arial" w:eastAsia="Arial" w:hAnsi="Arial" w:cs="Arial"/>
                          <w:b/>
                          <w:color w:val="000000"/>
                          <w:sz w:val="24"/>
                        </w:rPr>
                        <w:t>ANDREW JEREMIAH HERRADA VILLARROEL</w:t>
                      </w:r>
                    </w:p>
                    <w:p w14:paraId="333C052F" w14:textId="77777777"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(OBLIGATORIO SOLO PARA DOBLE TITULACION)</w:t>
                      </w:r>
                    </w:p>
                  </w:txbxContent>
                </v:textbox>
                <w10:wrap type="square"/>
              </v:rect>
            </w:pict>
          </mc:Fallback>
        </mc:AlternateContent>
      </w:r>
    </w:p>
    <w:p w14:paraId="6BE85839" w14:textId="77777777" w:rsidR="00A60810" w:rsidRDefault="00A60810">
      <w:pPr>
        <w:pBdr>
          <w:top w:val="nil"/>
          <w:left w:val="nil"/>
          <w:bottom w:val="nil"/>
          <w:right w:val="nil"/>
          <w:between w:val="nil"/>
        </w:pBdr>
        <w:rPr>
          <w:color w:val="000000"/>
          <w:sz w:val="20"/>
          <w:szCs w:val="20"/>
        </w:rPr>
      </w:pPr>
    </w:p>
    <w:p w14:paraId="4B8D713A" w14:textId="77777777" w:rsidR="00A60810" w:rsidRDefault="00A60810">
      <w:pPr>
        <w:pBdr>
          <w:top w:val="nil"/>
          <w:left w:val="nil"/>
          <w:bottom w:val="nil"/>
          <w:right w:val="nil"/>
          <w:between w:val="nil"/>
        </w:pBdr>
        <w:rPr>
          <w:color w:val="000000"/>
          <w:sz w:val="20"/>
          <w:szCs w:val="20"/>
        </w:rPr>
      </w:pPr>
    </w:p>
    <w:p w14:paraId="0C3D94EA" w14:textId="77777777" w:rsidR="00A60810" w:rsidRDefault="00A60810">
      <w:pPr>
        <w:pBdr>
          <w:top w:val="nil"/>
          <w:left w:val="nil"/>
          <w:bottom w:val="nil"/>
          <w:right w:val="nil"/>
          <w:between w:val="nil"/>
        </w:pBdr>
        <w:rPr>
          <w:color w:val="000000"/>
          <w:sz w:val="20"/>
          <w:szCs w:val="20"/>
        </w:rPr>
      </w:pPr>
    </w:p>
    <w:p w14:paraId="31869C7E" w14:textId="77777777" w:rsidR="00A60810" w:rsidRDefault="00A60810">
      <w:pPr>
        <w:pBdr>
          <w:top w:val="nil"/>
          <w:left w:val="nil"/>
          <w:bottom w:val="nil"/>
          <w:right w:val="nil"/>
          <w:between w:val="nil"/>
        </w:pBdr>
        <w:rPr>
          <w:color w:val="000000"/>
          <w:sz w:val="20"/>
          <w:szCs w:val="20"/>
        </w:rPr>
      </w:pPr>
    </w:p>
    <w:p w14:paraId="142E4C31" w14:textId="77777777" w:rsidR="00A60810" w:rsidRDefault="00A60810">
      <w:pPr>
        <w:pBdr>
          <w:top w:val="nil"/>
          <w:left w:val="nil"/>
          <w:bottom w:val="nil"/>
          <w:right w:val="nil"/>
          <w:between w:val="nil"/>
        </w:pBdr>
        <w:rPr>
          <w:color w:val="000000"/>
          <w:sz w:val="20"/>
          <w:szCs w:val="20"/>
        </w:rPr>
      </w:pPr>
    </w:p>
    <w:p w14:paraId="4F2DB30A" w14:textId="77777777" w:rsidR="00A60810" w:rsidRDefault="00A60810">
      <w:pPr>
        <w:pBdr>
          <w:top w:val="nil"/>
          <w:left w:val="nil"/>
          <w:bottom w:val="nil"/>
          <w:right w:val="nil"/>
          <w:between w:val="nil"/>
        </w:pBdr>
        <w:rPr>
          <w:color w:val="000000"/>
          <w:sz w:val="20"/>
          <w:szCs w:val="20"/>
        </w:rPr>
      </w:pPr>
    </w:p>
    <w:p w14:paraId="273A6C2A" w14:textId="77777777" w:rsidR="00A60810" w:rsidRDefault="00A60810">
      <w:pPr>
        <w:pBdr>
          <w:top w:val="nil"/>
          <w:left w:val="nil"/>
          <w:bottom w:val="nil"/>
          <w:right w:val="nil"/>
          <w:between w:val="nil"/>
        </w:pBdr>
        <w:rPr>
          <w:color w:val="000000"/>
          <w:sz w:val="20"/>
          <w:szCs w:val="20"/>
        </w:rPr>
      </w:pPr>
    </w:p>
    <w:p w14:paraId="07543F75" w14:textId="77777777" w:rsidR="00A60810" w:rsidRDefault="00A60810">
      <w:pPr>
        <w:pBdr>
          <w:top w:val="nil"/>
          <w:left w:val="nil"/>
          <w:bottom w:val="nil"/>
          <w:right w:val="nil"/>
          <w:between w:val="nil"/>
        </w:pBdr>
        <w:rPr>
          <w:color w:val="000000"/>
          <w:sz w:val="20"/>
          <w:szCs w:val="20"/>
        </w:rPr>
      </w:pPr>
    </w:p>
    <w:p w14:paraId="461327D2" w14:textId="77777777" w:rsidR="00A60810" w:rsidRDefault="00424BE6">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67EB8598" w14:textId="240A2064" w:rsidR="00A60810" w:rsidRDefault="00424BE6">
      <w:pPr>
        <w:widowControl w:val="0"/>
        <w:spacing w:line="240" w:lineRule="auto"/>
        <w:ind w:right="51"/>
        <w:jc w:val="center"/>
        <w:rPr>
          <w:rFonts w:ascii="Arial" w:eastAsia="Arial" w:hAnsi="Arial" w:cs="Arial"/>
          <w:sz w:val="24"/>
          <w:szCs w:val="24"/>
        </w:rPr>
        <w:sectPr w:rsidR="00A60810">
          <w:footerReference w:type="even" r:id="rId11"/>
          <w:footerReference w:type="default" r:id="rId12"/>
          <w:headerReference w:type="first" r:id="rId13"/>
          <w:footerReference w:type="first" r:id="rId14"/>
          <w:pgSz w:w="12242" w:h="15842"/>
          <w:pgMar w:top="1418" w:right="1418" w:bottom="1418" w:left="1701" w:header="720" w:footer="720" w:gutter="0"/>
          <w:pgNumType w:start="1"/>
          <w:cols w:space="720"/>
          <w:titlePg/>
        </w:sectPr>
      </w:pPr>
      <w:r>
        <w:rPr>
          <w:rFonts w:ascii="Arial" w:eastAsia="Arial" w:hAnsi="Arial" w:cs="Arial"/>
          <w:b/>
          <w:sz w:val="24"/>
          <w:szCs w:val="24"/>
        </w:rPr>
        <w:t>202</w:t>
      </w:r>
      <w:r w:rsidR="00B91535">
        <w:rPr>
          <w:rFonts w:ascii="Arial" w:eastAsia="Arial" w:hAnsi="Arial" w:cs="Arial"/>
          <w:b/>
          <w:sz w:val="24"/>
          <w:szCs w:val="24"/>
        </w:rPr>
        <w:t>5</w:t>
      </w:r>
    </w:p>
    <w:p w14:paraId="5170FE0C" w14:textId="77777777" w:rsidR="00A60810" w:rsidRDefault="00A60810"/>
    <w:p w14:paraId="76CEE66D" w14:textId="77777777" w:rsidR="00A60810" w:rsidRDefault="00A60810"/>
    <w:p w14:paraId="7A6ADC27" w14:textId="08251B12" w:rsidR="00A60810" w:rsidRDefault="00D27CFC">
      <w:pPr>
        <w:jc w:val="center"/>
        <w:rPr>
          <w:rFonts w:ascii="Helvetica Neue" w:eastAsia="Helvetica Neue" w:hAnsi="Helvetica Neue" w:cs="Helvetica Neue"/>
          <w:sz w:val="36"/>
          <w:szCs w:val="36"/>
        </w:rPr>
      </w:pPr>
      <w:r w:rsidRPr="00D27CFC">
        <w:rPr>
          <w:rFonts w:ascii="Helvetica Neue" w:eastAsia="Helvetica Neue" w:hAnsi="Helvetica Neue" w:cs="Helvetica Neue"/>
          <w:sz w:val="36"/>
          <w:szCs w:val="36"/>
        </w:rPr>
        <w:t>OPTIMIZACIÓN DE HORARIOS EN LA ACADEMIA NACIONAL DE MÚSICA 'MAN CESPED' MEDIANTE ALGORITMOS GENÉTICOS</w:t>
      </w:r>
    </w:p>
    <w:p w14:paraId="708CCE68" w14:textId="77777777" w:rsidR="00A60810" w:rsidRDefault="00A60810">
      <w:pPr>
        <w:ind w:left="1701"/>
        <w:jc w:val="center"/>
      </w:pPr>
    </w:p>
    <w:p w14:paraId="64D770ED" w14:textId="77777777" w:rsidR="00A60810" w:rsidRDefault="00424BE6">
      <w:pPr>
        <w:jc w:val="center"/>
        <w:rPr>
          <w:rFonts w:ascii="Garamond" w:eastAsia="Garamond" w:hAnsi="Garamond" w:cs="Garamond"/>
        </w:rPr>
      </w:pPr>
      <w:r>
        <w:rPr>
          <w:rFonts w:ascii="Garamond" w:eastAsia="Garamond" w:hAnsi="Garamond" w:cs="Garamond"/>
        </w:rPr>
        <w:t>Por</w:t>
      </w:r>
    </w:p>
    <w:p w14:paraId="38142BC2" w14:textId="77777777" w:rsidR="00A60810" w:rsidRDefault="00A60810">
      <w:pPr>
        <w:jc w:val="center"/>
        <w:rPr>
          <w:rFonts w:ascii="Garamond" w:eastAsia="Garamond" w:hAnsi="Garamond" w:cs="Garamond"/>
        </w:rPr>
      </w:pPr>
    </w:p>
    <w:p w14:paraId="78DF8E62" w14:textId="0F7BBFE8" w:rsidR="00A60810" w:rsidRDefault="00424BE6">
      <w:pPr>
        <w:jc w:val="center"/>
        <w:rPr>
          <w:rFonts w:ascii="Garamond" w:eastAsia="Garamond" w:hAnsi="Garamond" w:cs="Garamond"/>
        </w:rPr>
      </w:pPr>
      <w:r>
        <w:rPr>
          <w:rFonts w:ascii="Garamond" w:eastAsia="Garamond" w:hAnsi="Garamond" w:cs="Garamond"/>
        </w:rPr>
        <w:t xml:space="preserve"> </w:t>
      </w:r>
      <w:r w:rsidR="00D27CFC">
        <w:rPr>
          <w:rFonts w:ascii="Garamond" w:eastAsia="Garamond" w:hAnsi="Garamond" w:cs="Garamond"/>
        </w:rPr>
        <w:t>Andrew Jeremiah Herrada Villarroel</w:t>
      </w:r>
    </w:p>
    <w:p w14:paraId="0F1DF50B" w14:textId="77777777" w:rsidR="00D27CFC" w:rsidRDefault="00D27CFC">
      <w:pPr>
        <w:jc w:val="center"/>
        <w:rPr>
          <w:rFonts w:ascii="Garamond" w:eastAsia="Garamond" w:hAnsi="Garamond" w:cs="Garamond"/>
        </w:rPr>
      </w:pPr>
    </w:p>
    <w:p w14:paraId="33664ECC" w14:textId="77777777" w:rsidR="00A60810" w:rsidRDefault="00A60810">
      <w:pPr>
        <w:rPr>
          <w:rFonts w:ascii="Garamond" w:eastAsia="Garamond" w:hAnsi="Garamond" w:cs="Garamond"/>
        </w:rPr>
      </w:pPr>
    </w:p>
    <w:p w14:paraId="76E9B210" w14:textId="77777777" w:rsidR="00A60810" w:rsidRDefault="00A60810">
      <w:pPr>
        <w:rPr>
          <w:rFonts w:ascii="Garamond" w:eastAsia="Garamond" w:hAnsi="Garamond" w:cs="Garamond"/>
        </w:rPr>
      </w:pPr>
    </w:p>
    <w:p w14:paraId="7E60F45D" w14:textId="6BCC9AA5" w:rsidR="00A60810" w:rsidRDefault="00424BE6">
      <w:pPr>
        <w:jc w:val="both"/>
        <w:rPr>
          <w:rFonts w:ascii="Garamond" w:eastAsia="Garamond" w:hAnsi="Garamond" w:cs="Garamond"/>
        </w:rPr>
      </w:pPr>
      <w:bookmarkStart w:id="1" w:name="_heading=h.gjdgxs" w:colFirst="0" w:colLast="0"/>
      <w:bookmarkEnd w:id="1"/>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w:t>
      </w:r>
      <w:r w:rsidR="00D27CFC">
        <w:rPr>
          <w:rFonts w:ascii="Garamond" w:eastAsia="Garamond" w:hAnsi="Garamond" w:cs="Garamond"/>
        </w:rPr>
        <w:t>a Informática</w:t>
      </w:r>
      <w:r>
        <w:rPr>
          <w:rFonts w:ascii="Garamond" w:eastAsia="Garamond" w:hAnsi="Garamond" w:cs="Garamond"/>
        </w:rPr>
        <w:t>, modalidad Doble Titulación, habiendo cursado el Diplomado “</w:t>
      </w:r>
      <w:r w:rsidR="00D27CFC">
        <w:rPr>
          <w:rFonts w:ascii="Garamond" w:eastAsia="Garamond" w:hAnsi="Garamond" w:cs="Garamond"/>
        </w:rPr>
        <w:t>Ciencia de Datos</w:t>
      </w:r>
      <w:r>
        <w:rPr>
          <w:rFonts w:ascii="Garamond" w:eastAsia="Garamond" w:hAnsi="Garamond" w:cs="Garamond"/>
        </w:rPr>
        <w:t xml:space="preserve">” propuesta por el Centro de Estadística Aplicada (CESA) en su </w:t>
      </w:r>
      <w:r w:rsidR="00D27CFC">
        <w:rPr>
          <w:rFonts w:ascii="Garamond" w:eastAsia="Garamond" w:hAnsi="Garamond" w:cs="Garamond"/>
        </w:rPr>
        <w:t>segunda</w:t>
      </w:r>
      <w:r>
        <w:rPr>
          <w:rFonts w:ascii="Garamond" w:eastAsia="Garamond" w:hAnsi="Garamond" w:cs="Garamond"/>
        </w:rPr>
        <w:t xml:space="preserve"> versión. </w:t>
      </w:r>
    </w:p>
    <w:p w14:paraId="688B8AFE" w14:textId="77777777" w:rsidR="00A60810" w:rsidRDefault="00424BE6">
      <w:pPr>
        <w:tabs>
          <w:tab w:val="left" w:pos="5952"/>
        </w:tabs>
        <w:jc w:val="both"/>
        <w:rPr>
          <w:rFonts w:ascii="Garamond" w:eastAsia="Garamond" w:hAnsi="Garamond" w:cs="Garamond"/>
        </w:rPr>
      </w:pPr>
      <w:r>
        <w:rPr>
          <w:rFonts w:ascii="Garamond" w:eastAsia="Garamond" w:hAnsi="Garamond" w:cs="Garamond"/>
        </w:rPr>
        <w:tab/>
      </w:r>
    </w:p>
    <w:p w14:paraId="4C60322D" w14:textId="77777777" w:rsidR="00A60810" w:rsidRDefault="00A60810">
      <w:pPr>
        <w:rPr>
          <w:rFonts w:ascii="Garamond" w:eastAsia="Garamond" w:hAnsi="Garamond" w:cs="Garamond"/>
        </w:rPr>
      </w:pPr>
    </w:p>
    <w:p w14:paraId="2171C483" w14:textId="77777777" w:rsidR="00A60810" w:rsidRDefault="00424BE6">
      <w:pPr>
        <w:rPr>
          <w:rFonts w:ascii="Garamond" w:eastAsia="Garamond" w:hAnsi="Garamond" w:cs="Garamond"/>
        </w:rPr>
      </w:pPr>
      <w:r>
        <w:rPr>
          <w:rFonts w:ascii="Garamond" w:eastAsia="Garamond" w:hAnsi="Garamond" w:cs="Garamond"/>
        </w:rPr>
        <w:t>ASESOR/TUTOR</w:t>
      </w:r>
    </w:p>
    <w:p w14:paraId="248C991A" w14:textId="77777777" w:rsidR="00A60810" w:rsidRDefault="00A60810">
      <w:pPr>
        <w:rPr>
          <w:rFonts w:ascii="Garamond" w:eastAsia="Garamond" w:hAnsi="Garamond" w:cs="Garamond"/>
        </w:rPr>
      </w:pPr>
    </w:p>
    <w:p w14:paraId="40DA472C" w14:textId="3D548C95" w:rsidR="00A60810" w:rsidRDefault="00424BE6">
      <w:pPr>
        <w:rPr>
          <w:rFonts w:ascii="Garamond" w:eastAsia="Garamond" w:hAnsi="Garamond" w:cs="Garamond"/>
        </w:rPr>
      </w:pPr>
      <w:r>
        <w:rPr>
          <w:rFonts w:ascii="Garamond" w:eastAsia="Garamond" w:hAnsi="Garamond" w:cs="Garamond"/>
        </w:rPr>
        <w:t xml:space="preserve"> Ing</w:t>
      </w:r>
      <w:r w:rsidR="00B11BB6">
        <w:rPr>
          <w:rFonts w:ascii="Garamond" w:eastAsia="Garamond" w:hAnsi="Garamond" w:cs="Garamond"/>
        </w:rPr>
        <w:t>. Lic. Carmen Rosa García Perez</w:t>
      </w:r>
    </w:p>
    <w:p w14:paraId="10E93CD4" w14:textId="77777777" w:rsidR="00A60810" w:rsidRDefault="00A60810">
      <w:pPr>
        <w:rPr>
          <w:rFonts w:ascii="Garamond" w:eastAsia="Garamond" w:hAnsi="Garamond" w:cs="Garamond"/>
        </w:rPr>
      </w:pPr>
    </w:p>
    <w:p w14:paraId="5ECF3C53" w14:textId="77777777" w:rsidR="00A60810" w:rsidRDefault="00A60810">
      <w:pPr>
        <w:rPr>
          <w:rFonts w:ascii="Garamond" w:eastAsia="Garamond" w:hAnsi="Garamond" w:cs="Garamond"/>
        </w:rPr>
      </w:pPr>
    </w:p>
    <w:p w14:paraId="4F4A158B" w14:textId="77777777" w:rsidR="00A60810" w:rsidRDefault="00A60810">
      <w:pPr>
        <w:rPr>
          <w:rFonts w:ascii="Garamond" w:eastAsia="Garamond" w:hAnsi="Garamond" w:cs="Garamond"/>
        </w:rPr>
      </w:pPr>
    </w:p>
    <w:p w14:paraId="682943B8" w14:textId="77777777" w:rsidR="00A60810" w:rsidRDefault="00424BE6">
      <w:pPr>
        <w:rPr>
          <w:rFonts w:ascii="Garamond" w:eastAsia="Garamond" w:hAnsi="Garamond" w:cs="Garamond"/>
        </w:rPr>
      </w:pPr>
      <w:r>
        <w:rPr>
          <w:rFonts w:ascii="Garamond" w:eastAsia="Garamond" w:hAnsi="Garamond" w:cs="Garamond"/>
        </w:rPr>
        <w:t>COMITÉ DE EVALUACIÓN</w:t>
      </w:r>
    </w:p>
    <w:p w14:paraId="1217DBF6" w14:textId="77777777" w:rsidR="00A60810" w:rsidRDefault="00A60810">
      <w:pPr>
        <w:rPr>
          <w:rFonts w:ascii="Garamond" w:eastAsia="Garamond" w:hAnsi="Garamond" w:cs="Garamond"/>
        </w:rPr>
      </w:pPr>
    </w:p>
    <w:p w14:paraId="385E3858" w14:textId="77777777" w:rsidR="00A60810" w:rsidRDefault="00424BE6">
      <w:pPr>
        <w:rPr>
          <w:rFonts w:ascii="Garamond" w:eastAsia="Garamond" w:hAnsi="Garamond" w:cs="Garamond"/>
        </w:rPr>
      </w:pPr>
      <w:r>
        <w:rPr>
          <w:rFonts w:ascii="Garamond" w:eastAsia="Garamond" w:hAnsi="Garamond" w:cs="Garamond"/>
        </w:rPr>
        <w:t>Ing. M.Sc. Ronald Edgar Patiño Tito. (</w:t>
      </w:r>
      <w:proofErr w:type="gramStart"/>
      <w:r>
        <w:rPr>
          <w:rFonts w:ascii="Garamond" w:eastAsia="Garamond" w:hAnsi="Garamond" w:cs="Garamond"/>
        </w:rPr>
        <w:t>Presidente</w:t>
      </w:r>
      <w:proofErr w:type="gramEnd"/>
      <w:r>
        <w:rPr>
          <w:rFonts w:ascii="Garamond" w:eastAsia="Garamond" w:hAnsi="Garamond" w:cs="Garamond"/>
        </w:rPr>
        <w:t>)</w:t>
      </w:r>
    </w:p>
    <w:p w14:paraId="11A468DB" w14:textId="77777777" w:rsidR="00A60810" w:rsidRDefault="00424BE6">
      <w:pPr>
        <w:rPr>
          <w:rFonts w:ascii="Garamond" w:eastAsia="Garamond" w:hAnsi="Garamond" w:cs="Garamond"/>
        </w:rPr>
      </w:pPr>
      <w:r>
        <w:rPr>
          <w:rFonts w:ascii="Garamond" w:eastAsia="Garamond" w:hAnsi="Garamond" w:cs="Garamond"/>
        </w:rPr>
        <w:t xml:space="preserve">Ing. </w:t>
      </w:r>
      <w:proofErr w:type="gramStart"/>
      <w:r>
        <w:rPr>
          <w:rFonts w:ascii="Garamond" w:eastAsia="Garamond" w:hAnsi="Garamond" w:cs="Garamond"/>
        </w:rPr>
        <w:t>M.Sc</w:t>
      </w:r>
      <w:proofErr w:type="gramEnd"/>
      <w:r>
        <w:rPr>
          <w:rFonts w:ascii="Garamond" w:eastAsia="Garamond" w:hAnsi="Garamond" w:cs="Garamond"/>
        </w:rPr>
        <w:t xml:space="preserve"> Guillen Salvador Roxana,. (Coordinador)</w:t>
      </w:r>
    </w:p>
    <w:p w14:paraId="6B5747B6" w14:textId="77777777" w:rsidR="00A60810" w:rsidRDefault="00424BE6">
      <w:pPr>
        <w:rPr>
          <w:rFonts w:ascii="Garamond" w:eastAsia="Garamond" w:hAnsi="Garamond" w:cs="Garamond"/>
        </w:rPr>
      </w:pPr>
      <w:r>
        <w:rPr>
          <w:rFonts w:ascii="Garamond" w:eastAsia="Garamond" w:hAnsi="Garamond" w:cs="Garamond"/>
        </w:rPr>
        <w:t xml:space="preserve">Ing. </w:t>
      </w:r>
      <w:proofErr w:type="gramStart"/>
      <w:r>
        <w:rPr>
          <w:rFonts w:ascii="Garamond" w:eastAsia="Garamond" w:hAnsi="Garamond" w:cs="Garamond"/>
        </w:rPr>
        <w:t>M.Sc</w:t>
      </w:r>
      <w:proofErr w:type="gramEnd"/>
      <w:r>
        <w:rPr>
          <w:rFonts w:ascii="Garamond" w:eastAsia="Garamond" w:hAnsi="Garamond" w:cs="Garamond"/>
        </w:rPr>
        <w:t xml:space="preserve">  Espinoza Orosco José (Tribunal)</w:t>
      </w:r>
    </w:p>
    <w:p w14:paraId="0E670D20" w14:textId="77777777" w:rsidR="00A60810" w:rsidRDefault="00424BE6">
      <w:pPr>
        <w:rPr>
          <w:rFonts w:ascii="Garamond" w:eastAsia="Garamond" w:hAnsi="Garamond" w:cs="Garamond"/>
        </w:rPr>
      </w:pPr>
      <w:r>
        <w:rPr>
          <w:rFonts w:ascii="Garamond" w:eastAsia="Garamond" w:hAnsi="Garamond" w:cs="Garamond"/>
        </w:rPr>
        <w:t>Ing. por designar……</w:t>
      </w:r>
      <w:proofErr w:type="gramStart"/>
      <w:r>
        <w:rPr>
          <w:rFonts w:ascii="Garamond" w:eastAsia="Garamond" w:hAnsi="Garamond" w:cs="Garamond"/>
        </w:rPr>
        <w:t>…….</w:t>
      </w:r>
      <w:proofErr w:type="gramEnd"/>
      <w:r>
        <w:rPr>
          <w:rFonts w:ascii="Garamond" w:eastAsia="Garamond" w:hAnsi="Garamond" w:cs="Garamond"/>
        </w:rPr>
        <w:t>., M.Sc. (Tribunal)</w:t>
      </w:r>
    </w:p>
    <w:p w14:paraId="226F4FC8" w14:textId="77777777" w:rsidR="00A60810" w:rsidRDefault="00A60810">
      <w:pPr>
        <w:rPr>
          <w:rFonts w:ascii="Garamond" w:eastAsia="Garamond" w:hAnsi="Garamond" w:cs="Garamond"/>
        </w:rPr>
      </w:pPr>
    </w:p>
    <w:p w14:paraId="23546641" w14:textId="77777777" w:rsidR="00A60810" w:rsidRDefault="00A60810">
      <w:pPr>
        <w:rPr>
          <w:rFonts w:ascii="Garamond" w:eastAsia="Garamond" w:hAnsi="Garamond" w:cs="Garamond"/>
        </w:rPr>
      </w:pPr>
    </w:p>
    <w:p w14:paraId="77E380BC" w14:textId="77777777" w:rsidR="00A60810" w:rsidRDefault="00A60810">
      <w:pPr>
        <w:jc w:val="center"/>
        <w:rPr>
          <w:rFonts w:ascii="Garamond" w:eastAsia="Garamond" w:hAnsi="Garamond" w:cs="Garamond"/>
        </w:rPr>
      </w:pPr>
    </w:p>
    <w:p w14:paraId="6DCEA42E" w14:textId="77777777" w:rsidR="00A60810" w:rsidRDefault="00A60810">
      <w:pPr>
        <w:jc w:val="center"/>
        <w:rPr>
          <w:rFonts w:ascii="Garamond" w:eastAsia="Garamond" w:hAnsi="Garamond" w:cs="Garamond"/>
        </w:rPr>
      </w:pPr>
    </w:p>
    <w:p w14:paraId="2B7D6A87" w14:textId="77777777" w:rsidR="00A60810" w:rsidRDefault="00424BE6">
      <w:pPr>
        <w:jc w:val="center"/>
      </w:pPr>
      <w:r>
        <w:rPr>
          <w:noProof/>
          <w:lang w:val="es-BO"/>
        </w:rPr>
        <w:lastRenderedPageBreak/>
        <mc:AlternateContent>
          <mc:Choice Requires="wps">
            <w:drawing>
              <wp:anchor distT="365760" distB="365760" distL="0" distR="0" simplePos="0" relativeHeight="251662336" behindDoc="0" locked="0" layoutInCell="1" hidden="0" allowOverlap="1" wp14:anchorId="04F379C2" wp14:editId="0B92B7E2">
                <wp:simplePos x="0" y="0"/>
                <wp:positionH relativeFrom="margin">
                  <wp:align>right</wp:align>
                </wp:positionH>
                <wp:positionV relativeFrom="margin">
                  <wp:posOffset>7325995</wp:posOffset>
                </wp:positionV>
                <wp:extent cx="4189730" cy="455930"/>
                <wp:effectExtent l="0" t="0" r="0" b="0"/>
                <wp:wrapTopAndBottom distT="365760" distB="365760"/>
                <wp:docPr id="10" name="Rectángulo 10"/>
                <wp:cNvGraphicFramePr/>
                <a:graphic xmlns:a="http://schemas.openxmlformats.org/drawingml/2006/main">
                  <a:graphicData uri="http://schemas.microsoft.com/office/word/2010/wordprocessingShape">
                    <wps:wsp>
                      <wps:cNvSpPr/>
                      <wps:spPr>
                        <a:xfrm>
                          <a:off x="3260660" y="3561560"/>
                          <a:ext cx="4170680" cy="436880"/>
                        </a:xfrm>
                        <a:prstGeom prst="rect">
                          <a:avLst/>
                        </a:prstGeom>
                        <a:noFill/>
                        <a:ln>
                          <a:noFill/>
                        </a:ln>
                      </wps:spPr>
                      <wps:txbx>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wps:txbx>
                      <wps:bodyPr spcFirstLastPara="1" wrap="square" lIns="0" tIns="0" rIns="0" bIns="0" anchor="t" anchorCtr="0">
                        <a:noAutofit/>
                      </wps:bodyPr>
                    </wps:wsp>
                  </a:graphicData>
                </a:graphic>
              </wp:anchor>
            </w:drawing>
          </mc:Choice>
          <mc:Fallback>
            <w:pict>
              <v:rect w14:anchorId="04F379C2" id="Rectángulo 10" o:spid="_x0000_s1028" style="position:absolute;left:0;text-align:left;margin-left:278.7pt;margin-top:576.85pt;width:329.9pt;height:35.9pt;z-index:251662336;visibility:visible;mso-wrap-style:square;mso-wrap-distance-left:0;mso-wrap-distance-top:28.8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" filled="f" stroked="f">
                <v:textbox inset="0,0,0,0">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v:textbox>
                <w10:wrap type="topAndBottom" anchorx="margin" anchory="margin"/>
              </v:rect>
            </w:pict>
          </mc:Fallback>
        </mc:AlternateContent>
      </w:r>
      <w:r>
        <w:br w:type="page"/>
      </w:r>
      <w:r>
        <w:rPr>
          <w:noProof/>
          <w:lang w:val="es-BO"/>
        </w:rPr>
        <w:drawing>
          <wp:anchor distT="0" distB="0" distL="114300" distR="114300" simplePos="0" relativeHeight="251663360" behindDoc="0" locked="0" layoutInCell="1" hidden="0" allowOverlap="1" wp14:anchorId="16A5199E" wp14:editId="56D484EF">
            <wp:simplePos x="0" y="0"/>
            <wp:positionH relativeFrom="column">
              <wp:posOffset>248920</wp:posOffset>
            </wp:positionH>
            <wp:positionV relativeFrom="paragraph">
              <wp:posOffset>626745</wp:posOffset>
            </wp:positionV>
            <wp:extent cx="996287" cy="878002"/>
            <wp:effectExtent l="0" t="0" r="0" b="0"/>
            <wp:wrapNone/>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6507" r="-1" b="14911"/>
                    <a:stretch>
                      <a:fillRect/>
                    </a:stretch>
                  </pic:blipFill>
                  <pic:spPr>
                    <a:xfrm>
                      <a:off x="0" y="0"/>
                      <a:ext cx="996287" cy="878002"/>
                    </a:xfrm>
                    <a:prstGeom prst="rect">
                      <a:avLst/>
                    </a:prstGeom>
                    <a:ln/>
                  </pic:spPr>
                </pic:pic>
              </a:graphicData>
            </a:graphic>
          </wp:anchor>
        </w:drawing>
      </w:r>
    </w:p>
    <w:p w14:paraId="056C9397" w14:textId="77777777" w:rsidR="00A60810" w:rsidRDefault="00A60810"/>
    <w:p w14:paraId="3166B377" w14:textId="77777777" w:rsidR="00A60810" w:rsidRDefault="00A60810"/>
    <w:p w14:paraId="4BFFAB21" w14:textId="77777777" w:rsidR="00A60810" w:rsidRDefault="00A60810"/>
    <w:p w14:paraId="2A54F518" w14:textId="77777777" w:rsidR="00A60810" w:rsidRDefault="00A60810"/>
    <w:p w14:paraId="184B66F9" w14:textId="77777777" w:rsidR="00A60810" w:rsidRDefault="00A60810"/>
    <w:p w14:paraId="1FBA1C5A" w14:textId="77777777" w:rsidR="00A60810" w:rsidRDefault="00A60810"/>
    <w:p w14:paraId="41DE5D85" w14:textId="77777777" w:rsidR="00A60810" w:rsidRDefault="00A60810"/>
    <w:p w14:paraId="0AB69355" w14:textId="77777777" w:rsidR="00A60810" w:rsidRDefault="00A60810"/>
    <w:p w14:paraId="193ED975" w14:textId="77777777" w:rsidR="00A60810" w:rsidRDefault="00A60810"/>
    <w:p w14:paraId="1B290C1D" w14:textId="77777777" w:rsidR="00A60810" w:rsidRDefault="00A60810"/>
    <w:p w14:paraId="10C26744" w14:textId="77777777" w:rsidR="00A60810" w:rsidRDefault="00A60810"/>
    <w:p w14:paraId="0D004E0F" w14:textId="77777777" w:rsidR="00A60810" w:rsidRDefault="00A60810"/>
    <w:p w14:paraId="5FBF4B52" w14:textId="77777777" w:rsidR="00A60810" w:rsidRDefault="00A60810"/>
    <w:p w14:paraId="48B979A2" w14:textId="77777777" w:rsidR="00A60810" w:rsidRDefault="00A60810"/>
    <w:p w14:paraId="0E7C0476" w14:textId="77777777" w:rsidR="00A60810" w:rsidRDefault="00A60810"/>
    <w:p w14:paraId="46C3D6B8" w14:textId="77777777" w:rsidR="00A60810" w:rsidRDefault="00A60810"/>
    <w:p w14:paraId="62111EFE" w14:textId="77777777" w:rsidR="00A60810" w:rsidRDefault="00A60810"/>
    <w:p w14:paraId="45DEE16C" w14:textId="77777777" w:rsidR="00A60810" w:rsidRDefault="00A60810"/>
    <w:p w14:paraId="127ABC56" w14:textId="77777777" w:rsidR="00A60810" w:rsidRDefault="00A60810"/>
    <w:p w14:paraId="0997E964" w14:textId="77777777" w:rsidR="00A60810" w:rsidRDefault="00A60810"/>
    <w:p w14:paraId="23E15302" w14:textId="77777777" w:rsidR="00A60810" w:rsidRDefault="00A60810"/>
    <w:p w14:paraId="163A379D" w14:textId="77777777" w:rsidR="00A60810" w:rsidRDefault="00A60810"/>
    <w:p w14:paraId="52744B3D" w14:textId="77777777" w:rsidR="00A60810" w:rsidRDefault="00A60810"/>
    <w:p w14:paraId="52774EC2" w14:textId="77777777" w:rsidR="00A60810" w:rsidRDefault="00A60810"/>
    <w:p w14:paraId="46153C06" w14:textId="77777777" w:rsidR="00A60810" w:rsidRDefault="00A60810"/>
    <w:p w14:paraId="37AC79F6" w14:textId="77777777" w:rsidR="00A60810" w:rsidRDefault="00A60810"/>
    <w:p w14:paraId="6ECFACA7" w14:textId="77777777" w:rsidR="00A60810" w:rsidRDefault="00A60810"/>
    <w:p w14:paraId="301F7E27" w14:textId="77777777" w:rsidR="00A60810" w:rsidRDefault="00A60810"/>
    <w:p w14:paraId="43375ED5" w14:textId="77777777" w:rsidR="00A60810" w:rsidRDefault="00A60810"/>
    <w:p w14:paraId="3E3DE1DA" w14:textId="77777777" w:rsidR="00A60810" w:rsidRDefault="00A60810"/>
    <w:p w14:paraId="670E452E" w14:textId="77777777" w:rsidR="00A60810" w:rsidRDefault="00A60810"/>
    <w:p w14:paraId="2980DF83" w14:textId="77777777" w:rsidR="00A60810" w:rsidRDefault="00A60810"/>
    <w:p w14:paraId="500B6A59" w14:textId="77777777" w:rsidR="00A60810" w:rsidRDefault="00424BE6">
      <w:pPr>
        <w:jc w:val="center"/>
        <w:rPr>
          <w:rFonts w:ascii="Garamond" w:eastAsia="Garamond" w:hAnsi="Garamond" w:cs="Garamond"/>
          <w:b/>
        </w:rPr>
      </w:pPr>
      <w:r>
        <w:rPr>
          <w:rFonts w:ascii="Garamond" w:eastAsia="Garamond" w:hAnsi="Garamond" w:cs="Garamond"/>
          <w:b/>
        </w:rPr>
        <w:t>Aclaración</w:t>
      </w:r>
    </w:p>
    <w:p w14:paraId="60FBB64A" w14:textId="77777777" w:rsidR="00A60810" w:rsidRDefault="00A60810">
      <w:pPr>
        <w:pBdr>
          <w:top w:val="nil"/>
          <w:left w:val="nil"/>
          <w:bottom w:val="nil"/>
          <w:right w:val="nil"/>
          <w:between w:val="nil"/>
        </w:pBdr>
        <w:rPr>
          <w:rFonts w:ascii="Garamond" w:eastAsia="Garamond" w:hAnsi="Garamond" w:cs="Garamond"/>
          <w:b/>
          <w:color w:val="000000"/>
        </w:rPr>
      </w:pPr>
    </w:p>
    <w:p w14:paraId="338D2C8B" w14:textId="386D4651" w:rsidR="00A60810" w:rsidRDefault="00424BE6">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Este documento describe el trabajo realizado como parte del programa de estudios de Diplomado “</w:t>
      </w:r>
      <w:r w:rsidR="00753326">
        <w:rPr>
          <w:rFonts w:ascii="Garamond" w:eastAsia="Garamond" w:hAnsi="Garamond" w:cs="Garamond"/>
          <w:b/>
          <w:color w:val="000000"/>
        </w:rPr>
        <w:t>Ciencia de Datos</w:t>
      </w:r>
      <w:r>
        <w:rPr>
          <w:rFonts w:ascii="Garamond" w:eastAsia="Garamond" w:hAnsi="Garamond" w:cs="Garamond"/>
          <w:b/>
          <w:color w:val="000000"/>
        </w:rPr>
        <w:t>” en el Centro de Estadística Aplicada CESA y la Dirección de Posgrado de la Facultad de Ciencias y Tecnología. Todos los puntos de vista y opiniones expresadas en el mismo son responsabilidad exclusiva del autor y no representan necesariamente las de la institución.</w:t>
      </w:r>
    </w:p>
    <w:p w14:paraId="49F2AD68" w14:textId="77777777" w:rsidR="00A60810" w:rsidRDefault="00A60810">
      <w:pPr>
        <w:rPr>
          <w:b/>
        </w:rPr>
        <w:sectPr w:rsidR="00A60810">
          <w:pgSz w:w="12242" w:h="15842"/>
          <w:pgMar w:top="1699" w:right="1440" w:bottom="1699" w:left="1584" w:header="720" w:footer="720" w:gutter="0"/>
          <w:pgNumType w:start="1"/>
          <w:cols w:space="720"/>
          <w:titlePg/>
        </w:sectPr>
      </w:pPr>
    </w:p>
    <w:p w14:paraId="7DF3519C"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7A8EBDE9" w14:textId="77777777" w:rsidR="00A60810" w:rsidRDefault="00A60810">
      <w:pPr>
        <w:pBdr>
          <w:top w:val="nil"/>
          <w:left w:val="nil"/>
          <w:bottom w:val="nil"/>
          <w:right w:val="nil"/>
          <w:between w:val="nil"/>
        </w:pBdr>
        <w:spacing w:after="240"/>
        <w:jc w:val="both"/>
        <w:rPr>
          <w:rFonts w:ascii="Garamond" w:eastAsia="Garamond" w:hAnsi="Garamond" w:cs="Garamond"/>
          <w:color w:val="000000"/>
          <w:sz w:val="23"/>
          <w:szCs w:val="23"/>
        </w:rPr>
      </w:pPr>
    </w:p>
    <w:p w14:paraId="511897BE"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Texto Garamond tamaño 11.5, interlineado múltiple 1.2 con espaciado anterior y posterior de 6 puntos.</w:t>
      </w:r>
    </w:p>
    <w:p w14:paraId="378236DB" w14:textId="77777777" w:rsidR="007A1908" w:rsidRDefault="007A190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Resu</w:t>
      </w:r>
      <w:r w:rsidR="004D691B">
        <w:rPr>
          <w:rFonts w:ascii="Garamond" w:eastAsia="Garamond" w:hAnsi="Garamond" w:cs="Garamond"/>
          <w:color w:val="000000"/>
          <w:sz w:val="23"/>
          <w:szCs w:val="23"/>
        </w:rPr>
        <w:t xml:space="preserve">me la idea completa del trabajo y </w:t>
      </w:r>
      <w:r w:rsidR="004D691B" w:rsidRPr="004D691B">
        <w:rPr>
          <w:rFonts w:ascii="Garamond" w:eastAsia="Garamond" w:hAnsi="Garamond" w:cs="Garamond"/>
          <w:color w:val="000000"/>
          <w:sz w:val="23"/>
          <w:szCs w:val="23"/>
          <w:u w:val="single"/>
        </w:rPr>
        <w:t>se redacta después de haber terminado</w:t>
      </w:r>
      <w:r w:rsidR="004D691B">
        <w:rPr>
          <w:rFonts w:ascii="Garamond" w:eastAsia="Garamond" w:hAnsi="Garamond" w:cs="Garamond"/>
          <w:color w:val="000000"/>
          <w:sz w:val="23"/>
          <w:szCs w:val="23"/>
        </w:rPr>
        <w:t xml:space="preserve"> la redacción de todos los capítulos (incluyendo las conclusiones y recomendaciones).</w:t>
      </w:r>
    </w:p>
    <w:p w14:paraId="197F3971" w14:textId="77777777" w:rsidR="007A1908" w:rsidRDefault="007A190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Usar</w:t>
      </w:r>
      <w:r w:rsidR="00424BE6">
        <w:rPr>
          <w:rFonts w:ascii="Garamond" w:eastAsia="Garamond" w:hAnsi="Garamond" w:cs="Garamond"/>
          <w:color w:val="000000"/>
          <w:sz w:val="23"/>
          <w:szCs w:val="23"/>
        </w:rPr>
        <w:t xml:space="preserve"> una plana</w:t>
      </w:r>
      <w:r>
        <w:rPr>
          <w:rFonts w:ascii="Garamond" w:eastAsia="Garamond" w:hAnsi="Garamond" w:cs="Garamond"/>
          <w:color w:val="000000"/>
          <w:sz w:val="23"/>
          <w:szCs w:val="23"/>
        </w:rPr>
        <w:t xml:space="preserve"> a ¾ o de preferencia la página completa, incluyendo las palabras clave (Resumen + Palabras Clave total 1 plana)</w:t>
      </w:r>
      <w:r w:rsidR="00424BE6">
        <w:rPr>
          <w:rFonts w:ascii="Garamond" w:eastAsia="Garamond" w:hAnsi="Garamond" w:cs="Garamond"/>
          <w:color w:val="000000"/>
          <w:sz w:val="23"/>
          <w:szCs w:val="23"/>
        </w:rPr>
        <w:t xml:space="preserve">. </w:t>
      </w:r>
    </w:p>
    <w:p w14:paraId="40CB5B46" w14:textId="77777777" w:rsidR="00424BE6"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Al redactar debemos poner al menos un párrafo de la introducción, 1 o 2 párrafos de la metodología, otro párrafo explicando los hallazgos principales (resultados y un breve análisis de los mismos) y finalmente 1 párrafo explicando las conclusiones principales. </w:t>
      </w:r>
    </w:p>
    <w:p w14:paraId="5479613F" w14:textId="77777777" w:rsidR="00424BE6"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La redacción del </w:t>
      </w:r>
      <w:r w:rsidR="007A1908">
        <w:rPr>
          <w:rFonts w:ascii="Garamond" w:eastAsia="Garamond" w:hAnsi="Garamond" w:cs="Garamond"/>
          <w:color w:val="000000"/>
          <w:sz w:val="23"/>
          <w:szCs w:val="23"/>
        </w:rPr>
        <w:t xml:space="preserve">resumen es una importante portada/carta de presentación hacia al contenido del proyecto, en esta página debemos mostrar todo el trabajo realizado. Esta es la página </w:t>
      </w:r>
      <w:r w:rsidR="004D691B">
        <w:rPr>
          <w:rFonts w:ascii="Garamond" w:eastAsia="Garamond" w:hAnsi="Garamond" w:cs="Garamond"/>
          <w:color w:val="000000"/>
          <w:sz w:val="23"/>
          <w:szCs w:val="23"/>
        </w:rPr>
        <w:t>principal del proyecto, es la primera</w:t>
      </w:r>
      <w:r w:rsidR="007A1908">
        <w:rPr>
          <w:rFonts w:ascii="Garamond" w:eastAsia="Garamond" w:hAnsi="Garamond" w:cs="Garamond"/>
          <w:color w:val="000000"/>
          <w:sz w:val="23"/>
          <w:szCs w:val="23"/>
        </w:rPr>
        <w:t xml:space="preserve"> página en ser leída y define si el proyecto vale o no la pena</w:t>
      </w:r>
      <w:r w:rsidR="004D691B">
        <w:rPr>
          <w:rFonts w:ascii="Garamond" w:eastAsia="Garamond" w:hAnsi="Garamond" w:cs="Garamond"/>
          <w:color w:val="000000"/>
          <w:sz w:val="23"/>
          <w:szCs w:val="23"/>
        </w:rPr>
        <w:t>, es decir si vale o no la pena invertir tiempo en su lectura</w:t>
      </w:r>
      <w:r w:rsidR="007A1908">
        <w:rPr>
          <w:rFonts w:ascii="Garamond" w:eastAsia="Garamond" w:hAnsi="Garamond" w:cs="Garamond"/>
          <w:color w:val="000000"/>
          <w:sz w:val="23"/>
          <w:szCs w:val="23"/>
        </w:rPr>
        <w:t xml:space="preserve">, por ello debe ser de calidad, al igual que el resto del contenido. </w:t>
      </w:r>
    </w:p>
    <w:p w14:paraId="4F949F67" w14:textId="77777777" w:rsidR="00A60810" w:rsidRDefault="00424BE6">
      <w:pPr>
        <w:tabs>
          <w:tab w:val="center" w:pos="4647"/>
        </w:tabs>
        <w:spacing w:before="240" w:after="240"/>
        <w:rPr>
          <w:rFonts w:ascii="Helvetica Neue" w:eastAsia="Helvetica Neue" w:hAnsi="Helvetica Neue" w:cs="Helvetica Neue"/>
          <w:b/>
        </w:rPr>
      </w:pPr>
      <w:r>
        <w:rPr>
          <w:rFonts w:ascii="Helvetica Neue" w:eastAsia="Helvetica Neue" w:hAnsi="Helvetica Neue" w:cs="Helvetica Neue"/>
          <w:b/>
        </w:rPr>
        <w:t>Palabras clave</w:t>
      </w:r>
      <w:r>
        <w:rPr>
          <w:rFonts w:ascii="Helvetica Neue" w:eastAsia="Helvetica Neue" w:hAnsi="Helvetica Neue" w:cs="Helvetica Neue"/>
          <w:b/>
        </w:rPr>
        <w:tab/>
      </w:r>
    </w:p>
    <w:p w14:paraId="13B41361"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Insertar palabras clave en un máximo de 6 recomendable, recogen los temas principales, puede incluir palabras combinadas. Las palabras deben conducir a los temas principales de la investigación. Las palabras deben de ser entendibles para cualquier persona en el mundo (no usar palabras específicamente usadas en alguna región o zona)</w:t>
      </w:r>
    </w:p>
    <w:p w14:paraId="7E58255C"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No usar palabras muy genéricas, ejemplo: Energía NO, mejor Energía Hidroeléctrica.</w:t>
      </w:r>
    </w:p>
    <w:p w14:paraId="169E324F" w14:textId="77777777" w:rsidR="00A60810" w:rsidRDefault="00424BE6">
      <w:pPr>
        <w:spacing w:line="240" w:lineRule="auto"/>
        <w:rPr>
          <w:rFonts w:ascii="Helvetica Neue" w:eastAsia="Helvetica Neue" w:hAnsi="Helvetica Neue" w:cs="Helvetica Neue"/>
          <w:b/>
          <w:sz w:val="36"/>
          <w:szCs w:val="36"/>
        </w:rPr>
      </w:pPr>
      <w:r>
        <w:br w:type="page"/>
      </w:r>
    </w:p>
    <w:p w14:paraId="4DFCCC27" w14:textId="77777777" w:rsidR="00A60810" w:rsidRDefault="00A60810">
      <w:pPr>
        <w:spacing w:line="240" w:lineRule="auto"/>
      </w:pPr>
    </w:p>
    <w:p w14:paraId="7630CAA2" w14:textId="77777777" w:rsidR="00A60810" w:rsidRDefault="00A60810">
      <w:pPr>
        <w:spacing w:line="240" w:lineRule="auto"/>
      </w:pPr>
    </w:p>
    <w:p w14:paraId="48DA9A38" w14:textId="77777777" w:rsidR="00A60810" w:rsidRDefault="00A60810">
      <w:pPr>
        <w:spacing w:line="240" w:lineRule="auto"/>
      </w:pPr>
    </w:p>
    <w:p w14:paraId="055B2971" w14:textId="77777777" w:rsidR="00A60810" w:rsidRDefault="00A60810">
      <w:pPr>
        <w:spacing w:line="240" w:lineRule="auto"/>
      </w:pPr>
    </w:p>
    <w:p w14:paraId="15519863" w14:textId="77777777" w:rsidR="00A60810" w:rsidRDefault="00A60810">
      <w:pPr>
        <w:spacing w:line="240" w:lineRule="auto"/>
      </w:pPr>
    </w:p>
    <w:p w14:paraId="764FDA9D" w14:textId="77777777" w:rsidR="00A60810" w:rsidRDefault="00A60810">
      <w:pPr>
        <w:spacing w:line="240" w:lineRule="auto"/>
      </w:pPr>
    </w:p>
    <w:p w14:paraId="7082B244" w14:textId="77777777" w:rsidR="00A60810" w:rsidRDefault="00A60810">
      <w:pPr>
        <w:spacing w:line="240" w:lineRule="auto"/>
      </w:pPr>
    </w:p>
    <w:p w14:paraId="60FDD702" w14:textId="77777777" w:rsidR="00A60810" w:rsidRDefault="00A60810">
      <w:pPr>
        <w:spacing w:line="240" w:lineRule="auto"/>
      </w:pPr>
    </w:p>
    <w:p w14:paraId="052E4EC2" w14:textId="77777777" w:rsidR="00A60810" w:rsidRDefault="00A60810">
      <w:pPr>
        <w:spacing w:line="240" w:lineRule="auto"/>
      </w:pPr>
    </w:p>
    <w:p w14:paraId="5C901296" w14:textId="77777777" w:rsidR="00A60810" w:rsidRDefault="00A60810">
      <w:pPr>
        <w:spacing w:line="240" w:lineRule="auto"/>
      </w:pPr>
    </w:p>
    <w:p w14:paraId="1E25E17B" w14:textId="77777777" w:rsidR="00A60810" w:rsidRDefault="00A60810">
      <w:pPr>
        <w:spacing w:line="240" w:lineRule="auto"/>
      </w:pPr>
    </w:p>
    <w:p w14:paraId="2E47EF1F" w14:textId="77777777" w:rsidR="00A60810" w:rsidRDefault="00A60810">
      <w:pPr>
        <w:spacing w:line="240" w:lineRule="auto"/>
      </w:pPr>
    </w:p>
    <w:p w14:paraId="18AD3E06" w14:textId="77777777" w:rsidR="00A60810" w:rsidRDefault="00A60810">
      <w:pPr>
        <w:spacing w:line="240" w:lineRule="auto"/>
      </w:pPr>
    </w:p>
    <w:p w14:paraId="493123C7" w14:textId="77777777" w:rsidR="00A60810" w:rsidRDefault="00A60810">
      <w:pPr>
        <w:spacing w:line="240" w:lineRule="auto"/>
      </w:pPr>
    </w:p>
    <w:p w14:paraId="7D365A96" w14:textId="77777777" w:rsidR="00A60810" w:rsidRDefault="00A60810">
      <w:pPr>
        <w:spacing w:line="240" w:lineRule="auto"/>
      </w:pPr>
    </w:p>
    <w:p w14:paraId="293E2FC5" w14:textId="77777777" w:rsidR="00A60810" w:rsidRDefault="00A60810">
      <w:pPr>
        <w:spacing w:line="240" w:lineRule="auto"/>
      </w:pPr>
    </w:p>
    <w:p w14:paraId="51BB5508" w14:textId="77777777" w:rsidR="00A60810" w:rsidRDefault="00A60810">
      <w:pPr>
        <w:spacing w:line="240" w:lineRule="auto"/>
      </w:pPr>
    </w:p>
    <w:p w14:paraId="1ABA0427" w14:textId="77777777" w:rsidR="00A60810" w:rsidRDefault="00A60810">
      <w:pPr>
        <w:spacing w:line="240" w:lineRule="auto"/>
      </w:pPr>
    </w:p>
    <w:p w14:paraId="6D3E0363" w14:textId="77777777" w:rsidR="00A60810" w:rsidRDefault="00A60810">
      <w:pPr>
        <w:spacing w:line="240" w:lineRule="auto"/>
      </w:pPr>
    </w:p>
    <w:p w14:paraId="7F14E825" w14:textId="77777777" w:rsidR="00A60810" w:rsidRDefault="00A60810">
      <w:pPr>
        <w:spacing w:line="240" w:lineRule="auto"/>
      </w:pPr>
    </w:p>
    <w:p w14:paraId="601AC4F5" w14:textId="77777777" w:rsidR="00A60810" w:rsidRDefault="00A60810">
      <w:pPr>
        <w:spacing w:line="240" w:lineRule="auto"/>
      </w:pPr>
    </w:p>
    <w:p w14:paraId="7E02CC08" w14:textId="77777777" w:rsidR="00A60810" w:rsidRDefault="00A60810">
      <w:pPr>
        <w:spacing w:line="240" w:lineRule="auto"/>
      </w:pPr>
    </w:p>
    <w:p w14:paraId="4C5A57BA" w14:textId="77777777" w:rsidR="00A60810" w:rsidRDefault="00A60810">
      <w:pPr>
        <w:spacing w:line="240" w:lineRule="auto"/>
      </w:pPr>
    </w:p>
    <w:p w14:paraId="40E4481F" w14:textId="77777777" w:rsidR="00A60810" w:rsidRDefault="00A60810">
      <w:pPr>
        <w:spacing w:line="240" w:lineRule="auto"/>
      </w:pPr>
    </w:p>
    <w:p w14:paraId="10AFA707" w14:textId="77777777" w:rsidR="00A60810" w:rsidRDefault="00424BE6">
      <w:pPr>
        <w:spacing w:before="120" w:after="120"/>
        <w:ind w:left="3398"/>
        <w:jc w:val="right"/>
        <w:rPr>
          <w:rFonts w:ascii="Garamond" w:eastAsia="Garamond" w:hAnsi="Garamond" w:cs="Garamond"/>
          <w:i/>
          <w:sz w:val="23"/>
          <w:szCs w:val="23"/>
        </w:rPr>
      </w:pPr>
      <w:r>
        <w:rPr>
          <w:rFonts w:ascii="Garamond" w:eastAsia="Garamond" w:hAnsi="Garamond" w:cs="Garamond"/>
          <w:i/>
          <w:sz w:val="23"/>
          <w:szCs w:val="23"/>
        </w:rPr>
        <w:t>Dedicatoria en Texto Garamond en cursiva tamaño 11.5, interlineado múltiple 1.2 con espaciado anterior y posterior de 6 puntos.</w:t>
      </w:r>
    </w:p>
    <w:p w14:paraId="3DA7823F" w14:textId="77777777" w:rsidR="00A60810" w:rsidRDefault="00424BE6">
      <w:pPr>
        <w:spacing w:before="120" w:after="120"/>
        <w:ind w:left="3398"/>
        <w:jc w:val="right"/>
        <w:rPr>
          <w:rFonts w:ascii="Garamond" w:eastAsia="Garamond" w:hAnsi="Garamond" w:cs="Garamond"/>
          <w:i/>
          <w:sz w:val="23"/>
          <w:szCs w:val="23"/>
        </w:rPr>
      </w:pPr>
      <w:r>
        <w:rPr>
          <w:rFonts w:ascii="Garamond" w:eastAsia="Garamond" w:hAnsi="Garamond" w:cs="Garamond"/>
          <w:i/>
          <w:sz w:val="23"/>
          <w:szCs w:val="23"/>
        </w:rPr>
        <w:t>Se sugiere un máximo de 2 párrafos breves.</w:t>
      </w:r>
    </w:p>
    <w:p w14:paraId="5E3C8865" w14:textId="77777777" w:rsidR="00A60810" w:rsidRDefault="00A60810">
      <w:pPr>
        <w:spacing w:before="120" w:after="120" w:line="240" w:lineRule="auto"/>
        <w:ind w:left="3402"/>
        <w:jc w:val="right"/>
        <w:rPr>
          <w:rFonts w:ascii="Garamond" w:eastAsia="Garamond" w:hAnsi="Garamond" w:cs="Garamond"/>
          <w:i/>
        </w:rPr>
        <w:sectPr w:rsidR="00A60810">
          <w:footerReference w:type="even" r:id="rId16"/>
          <w:footerReference w:type="default" r:id="rId17"/>
          <w:footerReference w:type="first" r:id="rId18"/>
          <w:pgSz w:w="12242" w:h="15842"/>
          <w:pgMar w:top="1699" w:right="1440" w:bottom="1699" w:left="1584" w:header="720" w:footer="720" w:gutter="0"/>
          <w:pgNumType w:start="1"/>
          <w:cols w:space="720"/>
        </w:sectPr>
      </w:pPr>
    </w:p>
    <w:p w14:paraId="53497EE8"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4596598E" w14:textId="77777777" w:rsidR="00A60810" w:rsidRDefault="00A60810">
      <w:pPr>
        <w:pBdr>
          <w:top w:val="nil"/>
          <w:left w:val="nil"/>
          <w:bottom w:val="nil"/>
          <w:right w:val="nil"/>
          <w:between w:val="nil"/>
        </w:pBdr>
        <w:spacing w:after="240"/>
        <w:rPr>
          <w:rFonts w:ascii="Garamond" w:eastAsia="Garamond" w:hAnsi="Garamond" w:cs="Garamond"/>
          <w:color w:val="000000"/>
          <w:sz w:val="23"/>
          <w:szCs w:val="23"/>
        </w:rPr>
      </w:pPr>
    </w:p>
    <w:p w14:paraId="33F67D2B" w14:textId="77777777" w:rsidR="00A60810" w:rsidRDefault="00424BE6">
      <w:pPr>
        <w:spacing w:before="120" w:after="120"/>
        <w:jc w:val="both"/>
        <w:rPr>
          <w:rFonts w:ascii="Garamond" w:eastAsia="Garamond" w:hAnsi="Garamond" w:cs="Garamond"/>
          <w:i/>
          <w:sz w:val="23"/>
          <w:szCs w:val="23"/>
        </w:rPr>
      </w:pPr>
      <w:r>
        <w:rPr>
          <w:rFonts w:ascii="Garamond" w:eastAsia="Garamond" w:hAnsi="Garamond" w:cs="Garamond"/>
          <w:i/>
          <w:sz w:val="23"/>
          <w:szCs w:val="23"/>
        </w:rPr>
        <w:t>Agradecimientos con Texto Garamond en cursiva tamaño 11.5, interlineado múltiple 1.2 con espaciado anterior y posterior de 6 puntos.</w:t>
      </w:r>
    </w:p>
    <w:p w14:paraId="122CB9A2"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sz w:val="23"/>
          <w:szCs w:val="23"/>
        </w:rPr>
        <w:t>Se sugiere un máximo de 1/2 página.</w:t>
      </w:r>
    </w:p>
    <w:p w14:paraId="58DA3B9D" w14:textId="77777777" w:rsidR="00A60810" w:rsidRDefault="00424BE6">
      <w:pPr>
        <w:pBdr>
          <w:top w:val="nil"/>
          <w:left w:val="nil"/>
          <w:bottom w:val="nil"/>
          <w:right w:val="nil"/>
          <w:between w:val="nil"/>
        </w:pBdr>
        <w:spacing w:after="240"/>
        <w:jc w:val="both"/>
        <w:rPr>
          <w:rFonts w:ascii="Garamond" w:eastAsia="Garamond" w:hAnsi="Garamond" w:cs="Garamond"/>
          <w:i/>
          <w:color w:val="000000"/>
        </w:rPr>
      </w:pPr>
      <w:r>
        <w:rPr>
          <w:rFonts w:ascii="Garamond" w:eastAsia="Garamond" w:hAnsi="Garamond" w:cs="Garamond"/>
          <w:i/>
          <w:color w:val="000000"/>
          <w:sz w:val="23"/>
          <w:szCs w:val="23"/>
        </w:rPr>
        <w:t>Ejemplo:</w:t>
      </w:r>
    </w:p>
    <w:p w14:paraId="472DE5FA"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rPr>
        <w:t xml:space="preserve">Al(la) Ing. </w:t>
      </w:r>
      <w:proofErr w:type="gramStart"/>
      <w:r>
        <w:rPr>
          <w:rFonts w:ascii="Garamond" w:eastAsia="Garamond" w:hAnsi="Garamond" w:cs="Garamond"/>
          <w:i/>
          <w:color w:val="000000"/>
        </w:rPr>
        <w:t>…….</w:t>
      </w:r>
      <w:proofErr w:type="gramEnd"/>
      <w:r>
        <w:rPr>
          <w:rFonts w:ascii="Garamond" w:eastAsia="Garamond" w:hAnsi="Garamond" w:cs="Garamond"/>
          <w:i/>
          <w:color w:val="000000"/>
        </w:rPr>
        <w:t>. MSc</w:t>
      </w:r>
      <w:r>
        <w:rPr>
          <w:rFonts w:ascii="Garamond" w:eastAsia="Garamond" w:hAnsi="Garamond" w:cs="Garamond"/>
          <w:i/>
          <w:color w:val="000000"/>
          <w:sz w:val="23"/>
          <w:szCs w:val="23"/>
        </w:rPr>
        <w:t>. por su valiosa y desinteresada colaboración.</w:t>
      </w:r>
    </w:p>
    <w:p w14:paraId="46DC8FE5"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sz w:val="23"/>
          <w:szCs w:val="23"/>
        </w:rPr>
        <w:t xml:space="preserve">A todo el equipo de profesionales </w:t>
      </w:r>
      <w:proofErr w:type="gramStart"/>
      <w:r>
        <w:rPr>
          <w:rFonts w:ascii="Garamond" w:eastAsia="Garamond" w:hAnsi="Garamond" w:cs="Garamond"/>
          <w:i/>
          <w:color w:val="000000"/>
          <w:sz w:val="23"/>
          <w:szCs w:val="23"/>
        </w:rPr>
        <w:t>del….</w:t>
      </w:r>
      <w:proofErr w:type="gramEnd"/>
      <w:r>
        <w:rPr>
          <w:rFonts w:ascii="Garamond" w:eastAsia="Garamond" w:hAnsi="Garamond" w:cs="Garamond"/>
          <w:i/>
          <w:color w:val="000000"/>
          <w:sz w:val="23"/>
          <w:szCs w:val="23"/>
        </w:rPr>
        <w:t>. por la transmisión de sus conocimientos y por brindarme la información generada en ……… utilizada en el presente proyecto.</w:t>
      </w:r>
    </w:p>
    <w:p w14:paraId="1689297F"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sectPr w:rsidR="00A60810">
          <w:pgSz w:w="12242" w:h="15842"/>
          <w:pgMar w:top="1699" w:right="1440" w:bottom="1699" w:left="1584" w:header="720" w:footer="720" w:gutter="0"/>
          <w:cols w:space="720"/>
        </w:sectPr>
      </w:pPr>
      <w:r>
        <w:rPr>
          <w:rFonts w:ascii="Garamond" w:eastAsia="Garamond" w:hAnsi="Garamond" w:cs="Garamond"/>
          <w:i/>
          <w:color w:val="000000"/>
          <w:sz w:val="23"/>
          <w:szCs w:val="23"/>
        </w:rPr>
        <w:t>A los técnicos de …</w:t>
      </w:r>
      <w:proofErr w:type="gramStart"/>
      <w:r>
        <w:rPr>
          <w:rFonts w:ascii="Garamond" w:eastAsia="Garamond" w:hAnsi="Garamond" w:cs="Garamond"/>
          <w:i/>
          <w:color w:val="000000"/>
          <w:sz w:val="23"/>
          <w:szCs w:val="23"/>
        </w:rPr>
        <w:t>…….</w:t>
      </w:r>
      <w:proofErr w:type="gramEnd"/>
      <w:r>
        <w:rPr>
          <w:rFonts w:ascii="Garamond" w:eastAsia="Garamond" w:hAnsi="Garamond" w:cs="Garamond"/>
          <w:i/>
          <w:color w:val="000000"/>
          <w:sz w:val="23"/>
          <w:szCs w:val="23"/>
        </w:rPr>
        <w:t>. por los datos brindados.</w:t>
      </w:r>
    </w:p>
    <w:p w14:paraId="2709B6CB"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3AB6526D" w14:textId="77777777" w:rsidR="00A60810" w:rsidRDefault="00A60810">
      <w:pPr>
        <w:keepNext/>
        <w:keepLines/>
        <w:pBdr>
          <w:top w:val="nil"/>
          <w:left w:val="nil"/>
          <w:bottom w:val="nil"/>
          <w:right w:val="nil"/>
          <w:between w:val="nil"/>
        </w:pBdr>
        <w:tabs>
          <w:tab w:val="left" w:pos="0"/>
        </w:tabs>
        <w:spacing w:before="480" w:line="276" w:lineRule="auto"/>
        <w:ind w:left="680" w:hanging="680"/>
        <w:rPr>
          <w:rFonts w:ascii="Garamond" w:eastAsia="Garamond" w:hAnsi="Garamond" w:cs="Garamond"/>
          <w:b/>
          <w:color w:val="366091"/>
          <w:sz w:val="8"/>
          <w:szCs w:val="8"/>
        </w:rPr>
      </w:pPr>
    </w:p>
    <w:sdt>
      <w:sdtPr>
        <w:id w:val="-729620233"/>
        <w:docPartObj>
          <w:docPartGallery w:val="Table of Contents"/>
          <w:docPartUnique/>
        </w:docPartObj>
      </w:sdtPr>
      <w:sdtEndPr/>
      <w:sdtContent>
        <w:p w14:paraId="7F8500C7"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begin"/>
          </w:r>
          <w:r>
            <w:instrText xml:space="preserve"> TOC \h \u \z \t "Heading 1,1,Heading 2,2,Heading 3,3,"</w:instrText>
          </w:r>
          <w:r>
            <w:fldChar w:fldCharType="separate"/>
          </w:r>
          <w:hyperlink w:anchor="_heading=h.1fob9te">
            <w:r>
              <w:rPr>
                <w:rFonts w:ascii="Garamond" w:eastAsia="Garamond" w:hAnsi="Garamond" w:cs="Garamond"/>
                <w:color w:val="000000"/>
              </w:rPr>
              <w:t>1.</w:t>
            </w:r>
          </w:hyperlink>
          <w:hyperlink w:anchor="_heading=h.1fob9te">
            <w:r>
              <w:rPr>
                <w:rFonts w:ascii="Calibri" w:eastAsia="Calibri" w:hAnsi="Calibri" w:cs="Calibri"/>
                <w:color w:val="000000"/>
              </w:rPr>
              <w:tab/>
            </w:r>
          </w:hyperlink>
          <w:r>
            <w:fldChar w:fldCharType="begin"/>
          </w:r>
          <w:r>
            <w:instrText xml:space="preserve"> PAGEREF _heading=h.1fob9te \h </w:instrText>
          </w:r>
          <w:r>
            <w:fldChar w:fldCharType="separate"/>
          </w:r>
          <w:r>
            <w:rPr>
              <w:rFonts w:ascii="Garamond" w:eastAsia="Garamond" w:hAnsi="Garamond" w:cs="Garamond"/>
              <w:color w:val="000000"/>
            </w:rPr>
            <w:t>Introducción</w:t>
          </w:r>
          <w:r>
            <w:rPr>
              <w:rFonts w:ascii="Garamond" w:eastAsia="Garamond" w:hAnsi="Garamond" w:cs="Garamond"/>
              <w:color w:val="000000"/>
            </w:rPr>
            <w:tab/>
            <w:t>1</w:t>
          </w:r>
          <w:hyperlink w:anchor="_heading=h.1fob9te" w:history="1"/>
        </w:p>
        <w:p w14:paraId="2C7BC2B0"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3znysh7">
            <w:r>
              <w:rPr>
                <w:rFonts w:ascii="Garamond" w:eastAsia="Garamond" w:hAnsi="Garamond" w:cs="Garamond"/>
                <w:color w:val="000000"/>
              </w:rPr>
              <w:t>1.1.</w:t>
            </w:r>
          </w:hyperlink>
          <w:hyperlink w:anchor="_heading=h.3znysh7">
            <w:r>
              <w:rPr>
                <w:rFonts w:ascii="Calibri" w:eastAsia="Calibri" w:hAnsi="Calibri" w:cs="Calibri"/>
                <w:color w:val="000000"/>
              </w:rPr>
              <w:tab/>
            </w:r>
          </w:hyperlink>
          <w:r>
            <w:fldChar w:fldCharType="begin"/>
          </w:r>
          <w:r>
            <w:instrText xml:space="preserve"> PAGEREF _heading=h.3znysh7 \h </w:instrText>
          </w:r>
          <w:r>
            <w:fldChar w:fldCharType="separate"/>
          </w:r>
          <w:r>
            <w:rPr>
              <w:rFonts w:ascii="Garamond" w:eastAsia="Garamond" w:hAnsi="Garamond" w:cs="Garamond"/>
              <w:color w:val="000000"/>
            </w:rPr>
            <w:t>Antecedentes</w:t>
          </w:r>
          <w:r>
            <w:rPr>
              <w:rFonts w:ascii="Garamond" w:eastAsia="Garamond" w:hAnsi="Garamond" w:cs="Garamond"/>
              <w:color w:val="000000"/>
            </w:rPr>
            <w:tab/>
            <w:t>1</w:t>
          </w:r>
          <w:hyperlink w:anchor="_heading=h.3znysh7" w:history="1"/>
        </w:p>
        <w:p w14:paraId="22E89F19"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2et92p0">
            <w:r>
              <w:rPr>
                <w:rFonts w:ascii="Garamond" w:eastAsia="Garamond" w:hAnsi="Garamond" w:cs="Garamond"/>
                <w:color w:val="000000"/>
              </w:rPr>
              <w:t>1.2.</w:t>
            </w:r>
          </w:hyperlink>
          <w:hyperlink w:anchor="_heading=h.2et92p0">
            <w:r>
              <w:rPr>
                <w:rFonts w:ascii="Calibri" w:eastAsia="Calibri" w:hAnsi="Calibri" w:cs="Calibri"/>
                <w:color w:val="000000"/>
              </w:rPr>
              <w:tab/>
            </w:r>
          </w:hyperlink>
          <w:r>
            <w:fldChar w:fldCharType="begin"/>
          </w:r>
          <w:r>
            <w:instrText xml:space="preserve"> PAGEREF _heading=h.2et92p0 \h </w:instrText>
          </w:r>
          <w:r>
            <w:fldChar w:fldCharType="separate"/>
          </w:r>
          <w:r>
            <w:rPr>
              <w:rFonts w:ascii="Garamond" w:eastAsia="Garamond" w:hAnsi="Garamond" w:cs="Garamond"/>
              <w:color w:val="000000"/>
            </w:rPr>
            <w:t>Justificación</w:t>
          </w:r>
          <w:r>
            <w:rPr>
              <w:rFonts w:ascii="Garamond" w:eastAsia="Garamond" w:hAnsi="Garamond" w:cs="Garamond"/>
              <w:color w:val="000000"/>
            </w:rPr>
            <w:tab/>
            <w:t>1</w:t>
          </w:r>
          <w:hyperlink w:anchor="_heading=h.2et92p0" w:history="1"/>
        </w:p>
        <w:p w14:paraId="512C4EA8"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tyjcwt">
            <w:r>
              <w:rPr>
                <w:rFonts w:ascii="Garamond" w:eastAsia="Garamond" w:hAnsi="Garamond" w:cs="Garamond"/>
                <w:color w:val="000000"/>
              </w:rPr>
              <w:t>1.3.</w:t>
            </w:r>
          </w:hyperlink>
          <w:hyperlink w:anchor="_heading=h.tyjcwt">
            <w:r>
              <w:rPr>
                <w:rFonts w:ascii="Calibri" w:eastAsia="Calibri" w:hAnsi="Calibri" w:cs="Calibri"/>
                <w:color w:val="000000"/>
              </w:rPr>
              <w:tab/>
            </w:r>
          </w:hyperlink>
          <w:r>
            <w:fldChar w:fldCharType="begin"/>
          </w:r>
          <w:r>
            <w:instrText xml:space="preserve"> PAGEREF _heading=h.tyjcwt \h </w:instrText>
          </w:r>
          <w:r>
            <w:fldChar w:fldCharType="separate"/>
          </w:r>
          <w:r>
            <w:rPr>
              <w:rFonts w:ascii="Garamond" w:eastAsia="Garamond" w:hAnsi="Garamond" w:cs="Garamond"/>
              <w:color w:val="000000"/>
            </w:rPr>
            <w:t>Planteamiento del problema</w:t>
          </w:r>
          <w:r>
            <w:rPr>
              <w:rFonts w:ascii="Garamond" w:eastAsia="Garamond" w:hAnsi="Garamond" w:cs="Garamond"/>
              <w:color w:val="000000"/>
            </w:rPr>
            <w:tab/>
            <w:t>1</w:t>
          </w:r>
          <w:hyperlink w:anchor="_heading=h.tyjcwt" w:history="1"/>
        </w:p>
        <w:p w14:paraId="2BD2754C"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3dy6vkm">
            <w:r>
              <w:rPr>
                <w:rFonts w:ascii="Garamond" w:eastAsia="Garamond" w:hAnsi="Garamond" w:cs="Garamond"/>
                <w:color w:val="000000"/>
              </w:rPr>
              <w:t>1.4.</w:t>
            </w:r>
          </w:hyperlink>
          <w:hyperlink w:anchor="_heading=h.3dy6vkm">
            <w:r>
              <w:rPr>
                <w:rFonts w:ascii="Calibri" w:eastAsia="Calibri" w:hAnsi="Calibri" w:cs="Calibri"/>
                <w:color w:val="000000"/>
              </w:rPr>
              <w:tab/>
            </w:r>
          </w:hyperlink>
          <w:r>
            <w:fldChar w:fldCharType="begin"/>
          </w:r>
          <w:r>
            <w:instrText xml:space="preserve"> PAGEREF _heading=h.3dy6vkm \h </w:instrText>
          </w:r>
          <w:r>
            <w:fldChar w:fldCharType="separate"/>
          </w:r>
          <w:r>
            <w:rPr>
              <w:rFonts w:ascii="Garamond" w:eastAsia="Garamond" w:hAnsi="Garamond" w:cs="Garamond"/>
              <w:color w:val="000000"/>
            </w:rPr>
            <w:t>Objetivo general</w:t>
          </w:r>
          <w:r>
            <w:rPr>
              <w:rFonts w:ascii="Garamond" w:eastAsia="Garamond" w:hAnsi="Garamond" w:cs="Garamond"/>
              <w:color w:val="000000"/>
            </w:rPr>
            <w:tab/>
            <w:t>1</w:t>
          </w:r>
          <w:hyperlink w:anchor="_heading=h.3dy6vkm" w:history="1"/>
        </w:p>
        <w:p w14:paraId="43EABE86" w14:textId="77777777" w:rsidR="00A60810" w:rsidRDefault="00424BE6">
          <w:pPr>
            <w:pBdr>
              <w:top w:val="nil"/>
              <w:left w:val="nil"/>
              <w:bottom w:val="nil"/>
              <w:right w:val="nil"/>
              <w:between w:val="nil"/>
            </w:pBdr>
            <w:tabs>
              <w:tab w:val="left" w:pos="1276"/>
              <w:tab w:val="right" w:pos="9072"/>
            </w:tabs>
            <w:spacing w:after="100" w:line="276" w:lineRule="auto"/>
            <w:ind w:left="709"/>
            <w:rPr>
              <w:rFonts w:ascii="Calibri" w:eastAsia="Calibri" w:hAnsi="Calibri" w:cs="Calibri"/>
              <w:color w:val="000000"/>
            </w:rPr>
          </w:pPr>
          <w:r>
            <w:fldChar w:fldCharType="end"/>
          </w:r>
          <w:hyperlink w:anchor="_heading=h.1t3h5sf">
            <w:r>
              <w:rPr>
                <w:rFonts w:ascii="Garamond" w:eastAsia="Garamond" w:hAnsi="Garamond" w:cs="Garamond"/>
                <w:color w:val="000000"/>
              </w:rPr>
              <w:t>1.4.1.</w:t>
            </w:r>
          </w:hyperlink>
          <w:hyperlink w:anchor="_heading=h.1t3h5sf">
            <w:r>
              <w:rPr>
                <w:rFonts w:ascii="Calibri" w:eastAsia="Calibri" w:hAnsi="Calibri" w:cs="Calibri"/>
                <w:color w:val="000000"/>
              </w:rPr>
              <w:tab/>
            </w:r>
          </w:hyperlink>
          <w:r>
            <w:fldChar w:fldCharType="begin"/>
          </w:r>
          <w:r>
            <w:instrText xml:space="preserve"> PAGEREF _heading=h.1t3h5sf \h </w:instrText>
          </w:r>
          <w:r>
            <w:fldChar w:fldCharType="separate"/>
          </w:r>
          <w:r>
            <w:rPr>
              <w:rFonts w:ascii="Garamond" w:eastAsia="Garamond" w:hAnsi="Garamond" w:cs="Garamond"/>
              <w:color w:val="000000"/>
            </w:rPr>
            <w:t>Objetivos específicos</w:t>
          </w:r>
          <w:r>
            <w:rPr>
              <w:rFonts w:ascii="Garamond" w:eastAsia="Garamond" w:hAnsi="Garamond" w:cs="Garamond"/>
              <w:color w:val="000000"/>
            </w:rPr>
            <w:tab/>
            <w:t>1</w:t>
          </w:r>
          <w:hyperlink w:anchor="_heading=h.1t3h5sf" w:history="1"/>
        </w:p>
        <w:p w14:paraId="1F9BF352"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end"/>
          </w:r>
          <w:hyperlink w:anchor="_heading=h.2s8eyo1">
            <w:r>
              <w:rPr>
                <w:rFonts w:ascii="Garamond" w:eastAsia="Garamond" w:hAnsi="Garamond" w:cs="Garamond"/>
                <w:color w:val="000000"/>
              </w:rPr>
              <w:t>2.</w:t>
            </w:r>
          </w:hyperlink>
          <w:hyperlink w:anchor="_heading=h.2s8eyo1">
            <w:r>
              <w:rPr>
                <w:rFonts w:ascii="Calibri" w:eastAsia="Calibri" w:hAnsi="Calibri" w:cs="Calibri"/>
                <w:color w:val="000000"/>
              </w:rPr>
              <w:tab/>
            </w:r>
          </w:hyperlink>
          <w:r>
            <w:fldChar w:fldCharType="begin"/>
          </w:r>
          <w:r>
            <w:instrText xml:space="preserve"> PAGEREF _heading=h.2s8eyo1 \h </w:instrText>
          </w:r>
          <w:r>
            <w:fldChar w:fldCharType="separate"/>
          </w:r>
          <w:r>
            <w:rPr>
              <w:rFonts w:ascii="Garamond" w:eastAsia="Garamond" w:hAnsi="Garamond" w:cs="Garamond"/>
              <w:color w:val="000000"/>
            </w:rPr>
            <w:t>Marco teórico</w:t>
          </w:r>
          <w:r>
            <w:rPr>
              <w:rFonts w:ascii="Garamond" w:eastAsia="Garamond" w:hAnsi="Garamond" w:cs="Garamond"/>
              <w:color w:val="000000"/>
            </w:rPr>
            <w:tab/>
            <w:t>2</w:t>
          </w:r>
          <w:hyperlink w:anchor="_heading=h.2s8eyo1" w:history="1"/>
        </w:p>
        <w:p w14:paraId="3CD2660F"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17dp8vu">
            <w:r>
              <w:rPr>
                <w:rFonts w:ascii="Garamond" w:eastAsia="Garamond" w:hAnsi="Garamond" w:cs="Garamond"/>
                <w:color w:val="000000"/>
              </w:rPr>
              <w:t>2.1.</w:t>
            </w:r>
          </w:hyperlink>
          <w:hyperlink w:anchor="_heading=h.17dp8vu">
            <w:r>
              <w:rPr>
                <w:rFonts w:ascii="Calibri" w:eastAsia="Calibri" w:hAnsi="Calibri" w:cs="Calibri"/>
                <w:color w:val="000000"/>
              </w:rPr>
              <w:tab/>
            </w:r>
          </w:hyperlink>
          <w:r>
            <w:fldChar w:fldCharType="begin"/>
          </w:r>
          <w:r>
            <w:instrText xml:space="preserve"> PAGEREF _heading=h.17dp8vu \h </w:instrText>
          </w:r>
          <w:r>
            <w:fldChar w:fldCharType="separate"/>
          </w:r>
          <w:r>
            <w:rPr>
              <w:rFonts w:ascii="Garamond" w:eastAsia="Garamond" w:hAnsi="Garamond" w:cs="Garamond"/>
              <w:color w:val="000000"/>
            </w:rPr>
            <w:t>Subtítulo 1</w:t>
          </w:r>
          <w:r>
            <w:rPr>
              <w:rFonts w:ascii="Garamond" w:eastAsia="Garamond" w:hAnsi="Garamond" w:cs="Garamond"/>
              <w:color w:val="000000"/>
            </w:rPr>
            <w:tab/>
            <w:t>2</w:t>
          </w:r>
          <w:hyperlink w:anchor="_heading=h.17dp8vu" w:history="1"/>
        </w:p>
        <w:p w14:paraId="6EA21C0C"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3rdcrjn">
            <w:r>
              <w:rPr>
                <w:rFonts w:ascii="Garamond" w:eastAsia="Garamond" w:hAnsi="Garamond" w:cs="Garamond"/>
                <w:color w:val="000000"/>
              </w:rPr>
              <w:t>2.2.</w:t>
            </w:r>
          </w:hyperlink>
          <w:hyperlink w:anchor="_heading=h.3rdcrjn">
            <w:r>
              <w:rPr>
                <w:rFonts w:ascii="Calibri" w:eastAsia="Calibri" w:hAnsi="Calibri" w:cs="Calibri"/>
                <w:color w:val="000000"/>
              </w:rPr>
              <w:tab/>
            </w:r>
          </w:hyperlink>
          <w:r>
            <w:fldChar w:fldCharType="begin"/>
          </w:r>
          <w:r>
            <w:instrText xml:space="preserve"> PAGEREF _heading=h.3rdcrjn \h </w:instrText>
          </w:r>
          <w:r>
            <w:fldChar w:fldCharType="separate"/>
          </w:r>
          <w:r>
            <w:rPr>
              <w:rFonts w:ascii="Garamond" w:eastAsia="Garamond" w:hAnsi="Garamond" w:cs="Garamond"/>
              <w:color w:val="000000"/>
            </w:rPr>
            <w:t>Subtítulo 2</w:t>
          </w:r>
          <w:r>
            <w:rPr>
              <w:rFonts w:ascii="Garamond" w:eastAsia="Garamond" w:hAnsi="Garamond" w:cs="Garamond"/>
              <w:color w:val="000000"/>
            </w:rPr>
            <w:tab/>
            <w:t>2</w:t>
          </w:r>
          <w:hyperlink w:anchor="_heading=h.3rdcrjn" w:history="1"/>
        </w:p>
        <w:p w14:paraId="5C1AE6F4"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end"/>
          </w:r>
          <w:hyperlink w:anchor="_heading=h.26in1rg">
            <w:r>
              <w:rPr>
                <w:rFonts w:ascii="Garamond" w:eastAsia="Garamond" w:hAnsi="Garamond" w:cs="Garamond"/>
                <w:color w:val="000000"/>
              </w:rPr>
              <w:t>3.</w:t>
            </w:r>
          </w:hyperlink>
          <w:hyperlink w:anchor="_heading=h.26in1rg">
            <w:r>
              <w:rPr>
                <w:rFonts w:ascii="Calibri" w:eastAsia="Calibri" w:hAnsi="Calibri" w:cs="Calibri"/>
                <w:color w:val="000000"/>
              </w:rPr>
              <w:tab/>
            </w:r>
          </w:hyperlink>
          <w:r>
            <w:fldChar w:fldCharType="begin"/>
          </w:r>
          <w:r>
            <w:instrText xml:space="preserve"> PAGEREF _heading=h.26in1rg \h </w:instrText>
          </w:r>
          <w:r>
            <w:fldChar w:fldCharType="separate"/>
          </w:r>
          <w:r>
            <w:rPr>
              <w:rFonts w:ascii="Garamond" w:eastAsia="Garamond" w:hAnsi="Garamond" w:cs="Garamond"/>
              <w:color w:val="000000"/>
            </w:rPr>
            <w:t>Marco metodológico</w:t>
          </w:r>
          <w:r>
            <w:rPr>
              <w:rFonts w:ascii="Garamond" w:eastAsia="Garamond" w:hAnsi="Garamond" w:cs="Garamond"/>
              <w:color w:val="000000"/>
            </w:rPr>
            <w:tab/>
            <w:t>3</w:t>
          </w:r>
          <w:hyperlink w:anchor="_heading=h.26in1rg" w:history="1"/>
        </w:p>
        <w:p w14:paraId="0F1AFC61"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lnxbz9">
            <w:r>
              <w:rPr>
                <w:rFonts w:ascii="Garamond" w:eastAsia="Garamond" w:hAnsi="Garamond" w:cs="Garamond"/>
                <w:color w:val="000000"/>
              </w:rPr>
              <w:t>3.1.</w:t>
            </w:r>
          </w:hyperlink>
          <w:hyperlink w:anchor="_heading=h.lnxbz9">
            <w:r>
              <w:rPr>
                <w:rFonts w:ascii="Calibri" w:eastAsia="Calibri" w:hAnsi="Calibri" w:cs="Calibri"/>
                <w:color w:val="000000"/>
              </w:rPr>
              <w:tab/>
            </w:r>
          </w:hyperlink>
          <w:r>
            <w:fldChar w:fldCharType="begin"/>
          </w:r>
          <w:r>
            <w:instrText xml:space="preserve"> PAGEREF _heading=h.lnxbz9 \h </w:instrText>
          </w:r>
          <w:r>
            <w:fldChar w:fldCharType="separate"/>
          </w:r>
          <w:r>
            <w:rPr>
              <w:rFonts w:ascii="Garamond" w:eastAsia="Garamond" w:hAnsi="Garamond" w:cs="Garamond"/>
              <w:color w:val="000000"/>
            </w:rPr>
            <w:t>Área de estudio</w:t>
          </w:r>
          <w:r>
            <w:rPr>
              <w:rFonts w:ascii="Garamond" w:eastAsia="Garamond" w:hAnsi="Garamond" w:cs="Garamond"/>
              <w:color w:val="000000"/>
            </w:rPr>
            <w:tab/>
            <w:t>3</w:t>
          </w:r>
          <w:hyperlink w:anchor="_heading=h.lnxbz9" w:history="1"/>
        </w:p>
        <w:p w14:paraId="1950D1A2"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1ksv4uv">
            <w:r>
              <w:rPr>
                <w:rFonts w:ascii="Garamond" w:eastAsia="Garamond" w:hAnsi="Garamond" w:cs="Garamond"/>
                <w:color w:val="000000"/>
              </w:rPr>
              <w:t>3.2.</w:t>
            </w:r>
          </w:hyperlink>
          <w:hyperlink w:anchor="_heading=h.1ksv4uv">
            <w:r>
              <w:rPr>
                <w:rFonts w:ascii="Calibri" w:eastAsia="Calibri" w:hAnsi="Calibri" w:cs="Calibri"/>
                <w:color w:val="000000"/>
              </w:rPr>
              <w:tab/>
            </w:r>
          </w:hyperlink>
          <w:r>
            <w:fldChar w:fldCharType="begin"/>
          </w:r>
          <w:r>
            <w:instrText xml:space="preserve"> PAGEREF _heading=h.1ksv4uv \h </w:instrText>
          </w:r>
          <w:r>
            <w:fldChar w:fldCharType="separate"/>
          </w:r>
          <w:r>
            <w:rPr>
              <w:rFonts w:ascii="Garamond" w:eastAsia="Garamond" w:hAnsi="Garamond" w:cs="Garamond"/>
              <w:color w:val="000000"/>
            </w:rPr>
            <w:t>Flujograma metodológico</w:t>
          </w:r>
          <w:r>
            <w:rPr>
              <w:rFonts w:ascii="Garamond" w:eastAsia="Garamond" w:hAnsi="Garamond" w:cs="Garamond"/>
              <w:color w:val="000000"/>
            </w:rPr>
            <w:tab/>
            <w:t>3</w:t>
          </w:r>
          <w:hyperlink w:anchor="_heading=h.1ksv4uv" w:history="1"/>
        </w:p>
        <w:p w14:paraId="4C86F6C3"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2jxsxqh">
            <w:r>
              <w:rPr>
                <w:rFonts w:ascii="Garamond" w:eastAsia="Garamond" w:hAnsi="Garamond" w:cs="Garamond"/>
                <w:color w:val="000000"/>
              </w:rPr>
              <w:t>3.3.</w:t>
            </w:r>
          </w:hyperlink>
          <w:hyperlink w:anchor="_heading=h.2jxsxqh">
            <w:r>
              <w:rPr>
                <w:rFonts w:ascii="Calibri" w:eastAsia="Calibri" w:hAnsi="Calibri" w:cs="Calibri"/>
                <w:color w:val="000000"/>
              </w:rPr>
              <w:tab/>
            </w:r>
          </w:hyperlink>
          <w:r>
            <w:fldChar w:fldCharType="begin"/>
          </w:r>
          <w:r>
            <w:instrText xml:space="preserve"> PAGEREF _heading=h.2jxsxqh \h </w:instrText>
          </w:r>
          <w:r>
            <w:fldChar w:fldCharType="separate"/>
          </w:r>
          <w:r>
            <w:rPr>
              <w:rFonts w:ascii="Garamond" w:eastAsia="Garamond" w:hAnsi="Garamond" w:cs="Garamond"/>
              <w:color w:val="000000"/>
            </w:rPr>
            <w:t>Fuentes de la información</w:t>
          </w:r>
          <w:r>
            <w:rPr>
              <w:rFonts w:ascii="Garamond" w:eastAsia="Garamond" w:hAnsi="Garamond" w:cs="Garamond"/>
              <w:color w:val="000000"/>
            </w:rPr>
            <w:tab/>
            <w:t>3</w:t>
          </w:r>
          <w:hyperlink w:anchor="_heading=h.2jxsxqh" w:history="1"/>
        </w:p>
        <w:p w14:paraId="70B5788B" w14:textId="77777777" w:rsidR="00A60810" w:rsidRDefault="00424BE6">
          <w:pPr>
            <w:pBdr>
              <w:top w:val="nil"/>
              <w:left w:val="nil"/>
              <w:bottom w:val="nil"/>
              <w:right w:val="nil"/>
              <w:between w:val="nil"/>
            </w:pBdr>
            <w:tabs>
              <w:tab w:val="left" w:pos="1276"/>
              <w:tab w:val="right" w:pos="9072"/>
            </w:tabs>
            <w:spacing w:after="100" w:line="276" w:lineRule="auto"/>
            <w:ind w:left="709"/>
            <w:rPr>
              <w:rFonts w:ascii="Calibri" w:eastAsia="Calibri" w:hAnsi="Calibri" w:cs="Calibri"/>
              <w:color w:val="000000"/>
            </w:rPr>
          </w:pPr>
          <w:r>
            <w:fldChar w:fldCharType="end"/>
          </w:r>
          <w:hyperlink w:anchor="_heading=h.z337ya">
            <w:r>
              <w:rPr>
                <w:rFonts w:ascii="Garamond" w:eastAsia="Garamond" w:hAnsi="Garamond" w:cs="Garamond"/>
                <w:color w:val="000000"/>
              </w:rPr>
              <w:t>3.3.1.</w:t>
            </w:r>
          </w:hyperlink>
          <w:hyperlink w:anchor="_heading=h.z337ya">
            <w:r>
              <w:rPr>
                <w:rFonts w:ascii="Calibri" w:eastAsia="Calibri" w:hAnsi="Calibri" w:cs="Calibri"/>
                <w:color w:val="000000"/>
              </w:rPr>
              <w:tab/>
            </w:r>
          </w:hyperlink>
          <w:r>
            <w:fldChar w:fldCharType="begin"/>
          </w:r>
          <w:r>
            <w:instrText xml:space="preserve"> PAGEREF _heading=h.z337ya \h </w:instrText>
          </w:r>
          <w:r>
            <w:fldChar w:fldCharType="separate"/>
          </w:r>
          <w:r>
            <w:rPr>
              <w:rFonts w:ascii="Garamond" w:eastAsia="Garamond" w:hAnsi="Garamond" w:cs="Garamond"/>
              <w:color w:val="000000"/>
            </w:rPr>
            <w:t>Datos 1</w:t>
          </w:r>
          <w:r>
            <w:rPr>
              <w:rFonts w:ascii="Garamond" w:eastAsia="Garamond" w:hAnsi="Garamond" w:cs="Garamond"/>
              <w:color w:val="000000"/>
            </w:rPr>
            <w:tab/>
            <w:t>3</w:t>
          </w:r>
          <w:hyperlink w:anchor="_heading=h.z337ya" w:history="1"/>
        </w:p>
        <w:p w14:paraId="7CDE674D" w14:textId="77777777" w:rsidR="00A60810" w:rsidRDefault="00424BE6">
          <w:pPr>
            <w:pBdr>
              <w:top w:val="nil"/>
              <w:left w:val="nil"/>
              <w:bottom w:val="nil"/>
              <w:right w:val="nil"/>
              <w:between w:val="nil"/>
            </w:pBdr>
            <w:tabs>
              <w:tab w:val="left" w:pos="1276"/>
              <w:tab w:val="right" w:pos="9072"/>
            </w:tabs>
            <w:spacing w:after="100" w:line="276" w:lineRule="auto"/>
            <w:ind w:left="709"/>
            <w:rPr>
              <w:rFonts w:ascii="Calibri" w:eastAsia="Calibri" w:hAnsi="Calibri" w:cs="Calibri"/>
              <w:color w:val="000000"/>
            </w:rPr>
          </w:pPr>
          <w:r>
            <w:fldChar w:fldCharType="end"/>
          </w:r>
          <w:hyperlink w:anchor="_heading=h.3j2qqm3">
            <w:r>
              <w:rPr>
                <w:rFonts w:ascii="Garamond" w:eastAsia="Garamond" w:hAnsi="Garamond" w:cs="Garamond"/>
                <w:color w:val="000000"/>
              </w:rPr>
              <w:t>3.3.2.</w:t>
            </w:r>
          </w:hyperlink>
          <w:hyperlink w:anchor="_heading=h.3j2qqm3">
            <w:r>
              <w:rPr>
                <w:rFonts w:ascii="Calibri" w:eastAsia="Calibri" w:hAnsi="Calibri" w:cs="Calibri"/>
                <w:color w:val="000000"/>
              </w:rPr>
              <w:tab/>
            </w:r>
          </w:hyperlink>
          <w:r>
            <w:fldChar w:fldCharType="begin"/>
          </w:r>
          <w:r>
            <w:instrText xml:space="preserve"> PAGEREF _heading=h.3j2qqm3 \h </w:instrText>
          </w:r>
          <w:r>
            <w:fldChar w:fldCharType="separate"/>
          </w:r>
          <w:r>
            <w:rPr>
              <w:rFonts w:ascii="Garamond" w:eastAsia="Garamond" w:hAnsi="Garamond" w:cs="Garamond"/>
              <w:color w:val="000000"/>
            </w:rPr>
            <w:t>Ejemplo: Requerimiento de la zona</w:t>
          </w:r>
          <w:r>
            <w:rPr>
              <w:rFonts w:ascii="Garamond" w:eastAsia="Garamond" w:hAnsi="Garamond" w:cs="Garamond"/>
              <w:color w:val="000000"/>
            </w:rPr>
            <w:tab/>
            <w:t>3</w:t>
          </w:r>
          <w:hyperlink w:anchor="_heading=h.3j2qqm3" w:history="1"/>
        </w:p>
        <w:p w14:paraId="7B2DEA15"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1y810tw">
            <w:r>
              <w:rPr>
                <w:rFonts w:ascii="Garamond" w:eastAsia="Garamond" w:hAnsi="Garamond" w:cs="Garamond"/>
                <w:color w:val="000000"/>
              </w:rPr>
              <w:t>3.4.</w:t>
            </w:r>
          </w:hyperlink>
          <w:hyperlink w:anchor="_heading=h.1y810tw">
            <w:r>
              <w:rPr>
                <w:rFonts w:ascii="Calibri" w:eastAsia="Calibri" w:hAnsi="Calibri" w:cs="Calibri"/>
                <w:color w:val="000000"/>
              </w:rPr>
              <w:tab/>
            </w:r>
          </w:hyperlink>
          <w:r>
            <w:fldChar w:fldCharType="begin"/>
          </w:r>
          <w:r>
            <w:instrText xml:space="preserve"> PAGEREF _heading=h.1y810tw \h </w:instrText>
          </w:r>
          <w:r>
            <w:fldChar w:fldCharType="separate"/>
          </w:r>
          <w:r>
            <w:rPr>
              <w:rFonts w:ascii="Garamond" w:eastAsia="Garamond" w:hAnsi="Garamond" w:cs="Garamond"/>
              <w:color w:val="000000"/>
            </w:rPr>
            <w:t>Factores…….</w:t>
          </w:r>
          <w:r>
            <w:rPr>
              <w:rFonts w:ascii="Garamond" w:eastAsia="Garamond" w:hAnsi="Garamond" w:cs="Garamond"/>
              <w:color w:val="000000"/>
            </w:rPr>
            <w:tab/>
            <w:t>3</w:t>
          </w:r>
          <w:hyperlink w:anchor="_heading=h.1y810tw" w:history="1"/>
        </w:p>
        <w:p w14:paraId="2B7A243C"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1ci93xb">
            <w:r>
              <w:rPr>
                <w:rFonts w:ascii="Garamond" w:eastAsia="Garamond" w:hAnsi="Garamond" w:cs="Garamond"/>
                <w:color w:val="000000"/>
              </w:rPr>
              <w:t>3.5.</w:t>
            </w:r>
          </w:hyperlink>
          <w:hyperlink w:anchor="_heading=h.1ci93xb">
            <w:r>
              <w:rPr>
                <w:rFonts w:ascii="Calibri" w:eastAsia="Calibri" w:hAnsi="Calibri" w:cs="Calibri"/>
                <w:color w:val="000000"/>
              </w:rPr>
              <w:tab/>
            </w:r>
          </w:hyperlink>
          <w:r>
            <w:fldChar w:fldCharType="begin"/>
          </w:r>
          <w:r>
            <w:instrText xml:space="preserve"> PAGEREF _heading=h.1ci93xb \h </w:instrText>
          </w:r>
          <w:r>
            <w:fldChar w:fldCharType="separate"/>
          </w:r>
          <w:r>
            <w:rPr>
              <w:rFonts w:ascii="Garamond" w:eastAsia="Garamond" w:hAnsi="Garamond" w:cs="Garamond"/>
              <w:color w:val="000000"/>
            </w:rPr>
            <w:t>Clasificación de ……(si corresponde)</w:t>
          </w:r>
          <w:r>
            <w:rPr>
              <w:rFonts w:ascii="Garamond" w:eastAsia="Garamond" w:hAnsi="Garamond" w:cs="Garamond"/>
              <w:color w:val="000000"/>
            </w:rPr>
            <w:tab/>
            <w:t>4</w:t>
          </w:r>
          <w:hyperlink w:anchor="_heading=h.1ci93xb" w:history="1"/>
        </w:p>
        <w:p w14:paraId="07CCEE56"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2bn6wsx">
            <w:r>
              <w:rPr>
                <w:rFonts w:ascii="Garamond" w:eastAsia="Garamond" w:hAnsi="Garamond" w:cs="Garamond"/>
                <w:color w:val="000000"/>
              </w:rPr>
              <w:t>3.6.</w:t>
            </w:r>
          </w:hyperlink>
          <w:hyperlink w:anchor="_heading=h.2bn6wsx">
            <w:r>
              <w:rPr>
                <w:rFonts w:ascii="Calibri" w:eastAsia="Calibri" w:hAnsi="Calibri" w:cs="Calibri"/>
                <w:color w:val="000000"/>
              </w:rPr>
              <w:tab/>
            </w:r>
          </w:hyperlink>
          <w:r>
            <w:fldChar w:fldCharType="begin"/>
          </w:r>
          <w:r>
            <w:instrText xml:space="preserve"> PAGEREF _heading=h.2bn6wsx \h </w:instrText>
          </w:r>
          <w:r>
            <w:fldChar w:fldCharType="separate"/>
          </w:r>
          <w:r>
            <w:rPr>
              <w:rFonts w:ascii="Garamond" w:eastAsia="Garamond" w:hAnsi="Garamond" w:cs="Garamond"/>
              <w:color w:val="000000"/>
            </w:rPr>
            <w:t>Subtitulo</w:t>
          </w:r>
          <w:r>
            <w:rPr>
              <w:rFonts w:ascii="Garamond" w:eastAsia="Garamond" w:hAnsi="Garamond" w:cs="Garamond"/>
              <w:color w:val="000000"/>
            </w:rPr>
            <w:tab/>
            <w:t>4</w:t>
          </w:r>
          <w:hyperlink w:anchor="_heading=h.2bn6wsx" w:history="1"/>
        </w:p>
        <w:p w14:paraId="5BE0193B"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3as4poj">
            <w:r>
              <w:rPr>
                <w:rFonts w:ascii="Garamond" w:eastAsia="Garamond" w:hAnsi="Garamond" w:cs="Garamond"/>
                <w:color w:val="000000"/>
              </w:rPr>
              <w:t>3.7.</w:t>
            </w:r>
          </w:hyperlink>
          <w:hyperlink w:anchor="_heading=h.3as4poj">
            <w:r>
              <w:rPr>
                <w:rFonts w:ascii="Calibri" w:eastAsia="Calibri" w:hAnsi="Calibri" w:cs="Calibri"/>
                <w:color w:val="000000"/>
              </w:rPr>
              <w:tab/>
            </w:r>
          </w:hyperlink>
          <w:r>
            <w:fldChar w:fldCharType="begin"/>
          </w:r>
          <w:r>
            <w:instrText xml:space="preserve"> PAGEREF _heading=h.3as4poj \h </w:instrText>
          </w:r>
          <w:r>
            <w:fldChar w:fldCharType="separate"/>
          </w:r>
          <w:r>
            <w:rPr>
              <w:rFonts w:ascii="Garamond" w:eastAsia="Garamond" w:hAnsi="Garamond" w:cs="Garamond"/>
              <w:color w:val="000000"/>
            </w:rPr>
            <w:t>Subtítul, ejemplo: Recopilación de datos de…….</w:t>
          </w:r>
          <w:r>
            <w:rPr>
              <w:rFonts w:ascii="Garamond" w:eastAsia="Garamond" w:hAnsi="Garamond" w:cs="Garamond"/>
              <w:color w:val="000000"/>
            </w:rPr>
            <w:tab/>
            <w:t>5</w:t>
          </w:r>
          <w:hyperlink w:anchor="_heading=h.3as4poj" w:history="1"/>
        </w:p>
        <w:p w14:paraId="3F34CAEB"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2p2csry">
            <w:r>
              <w:rPr>
                <w:rFonts w:ascii="Garamond" w:eastAsia="Garamond" w:hAnsi="Garamond" w:cs="Garamond"/>
                <w:color w:val="000000"/>
              </w:rPr>
              <w:t>3.8.</w:t>
            </w:r>
          </w:hyperlink>
          <w:hyperlink w:anchor="_heading=h.2p2csry">
            <w:r>
              <w:rPr>
                <w:rFonts w:ascii="Calibri" w:eastAsia="Calibri" w:hAnsi="Calibri" w:cs="Calibri"/>
                <w:color w:val="000000"/>
              </w:rPr>
              <w:tab/>
            </w:r>
          </w:hyperlink>
          <w:r>
            <w:fldChar w:fldCharType="begin"/>
          </w:r>
          <w:r>
            <w:instrText xml:space="preserve"> PAGEREF _heading=h.2p2csry \h </w:instrText>
          </w:r>
          <w:r>
            <w:fldChar w:fldCharType="separate"/>
          </w:r>
          <w:r>
            <w:rPr>
              <w:rFonts w:ascii="Garamond" w:eastAsia="Garamond" w:hAnsi="Garamond" w:cs="Garamond"/>
              <w:color w:val="000000"/>
            </w:rPr>
            <w:t>Recopilación de datos de…….</w:t>
          </w:r>
          <w:r>
            <w:rPr>
              <w:rFonts w:ascii="Garamond" w:eastAsia="Garamond" w:hAnsi="Garamond" w:cs="Garamond"/>
              <w:color w:val="000000"/>
            </w:rPr>
            <w:tab/>
            <w:t>6</w:t>
          </w:r>
          <w:hyperlink w:anchor="_heading=h.2p2csry" w:history="1"/>
        </w:p>
        <w:p w14:paraId="67597515"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147n2zr">
            <w:r>
              <w:rPr>
                <w:rFonts w:ascii="Garamond" w:eastAsia="Garamond" w:hAnsi="Garamond" w:cs="Garamond"/>
                <w:color w:val="000000"/>
              </w:rPr>
              <w:t>3.9.</w:t>
            </w:r>
          </w:hyperlink>
          <w:hyperlink w:anchor="_heading=h.147n2zr">
            <w:r>
              <w:rPr>
                <w:rFonts w:ascii="Calibri" w:eastAsia="Calibri" w:hAnsi="Calibri" w:cs="Calibri"/>
                <w:color w:val="000000"/>
              </w:rPr>
              <w:tab/>
            </w:r>
          </w:hyperlink>
          <w:r>
            <w:fldChar w:fldCharType="begin"/>
          </w:r>
          <w:r>
            <w:instrText xml:space="preserve"> PAGEREF _heading=h.147n2zr \h </w:instrText>
          </w:r>
          <w:r>
            <w:fldChar w:fldCharType="separate"/>
          </w:r>
          <w:r>
            <w:rPr>
              <w:rFonts w:ascii="Garamond" w:eastAsia="Garamond" w:hAnsi="Garamond" w:cs="Garamond"/>
              <w:color w:val="000000"/>
            </w:rPr>
            <w:t>Subtítulo</w:t>
          </w:r>
          <w:r>
            <w:rPr>
              <w:rFonts w:ascii="Garamond" w:eastAsia="Garamond" w:hAnsi="Garamond" w:cs="Garamond"/>
              <w:color w:val="000000"/>
            </w:rPr>
            <w:tab/>
            <w:t>6</w:t>
          </w:r>
          <w:hyperlink w:anchor="_heading=h.147n2zr" w:history="1"/>
        </w:p>
        <w:p w14:paraId="6DED8D0E"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end"/>
          </w:r>
          <w:hyperlink w:anchor="_heading=h.3o7alnk">
            <w:r>
              <w:rPr>
                <w:rFonts w:ascii="Garamond" w:eastAsia="Garamond" w:hAnsi="Garamond" w:cs="Garamond"/>
                <w:color w:val="000000"/>
              </w:rPr>
              <w:t>4.</w:t>
            </w:r>
          </w:hyperlink>
          <w:hyperlink w:anchor="_heading=h.3o7alnk">
            <w:r>
              <w:rPr>
                <w:rFonts w:ascii="Calibri" w:eastAsia="Calibri" w:hAnsi="Calibri" w:cs="Calibri"/>
                <w:color w:val="000000"/>
              </w:rPr>
              <w:tab/>
            </w:r>
          </w:hyperlink>
          <w:r>
            <w:fldChar w:fldCharType="begin"/>
          </w:r>
          <w:r>
            <w:instrText xml:space="preserve"> PAGEREF _heading=h.3o7alnk \h </w:instrText>
          </w:r>
          <w:r>
            <w:fldChar w:fldCharType="separate"/>
          </w:r>
          <w:r>
            <w:rPr>
              <w:rFonts w:ascii="Garamond" w:eastAsia="Garamond" w:hAnsi="Garamond" w:cs="Garamond"/>
              <w:color w:val="000000"/>
            </w:rPr>
            <w:t>Resultados y Discusión</w:t>
          </w:r>
          <w:r>
            <w:rPr>
              <w:rFonts w:ascii="Garamond" w:eastAsia="Garamond" w:hAnsi="Garamond" w:cs="Garamond"/>
              <w:color w:val="000000"/>
            </w:rPr>
            <w:tab/>
            <w:t>8</w:t>
          </w:r>
          <w:hyperlink w:anchor="_heading=h.3o7alnk" w:history="1"/>
        </w:p>
        <w:p w14:paraId="4D49378A"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23ckvvd">
            <w:r>
              <w:rPr>
                <w:rFonts w:ascii="Garamond" w:eastAsia="Garamond" w:hAnsi="Garamond" w:cs="Garamond"/>
                <w:color w:val="000000"/>
              </w:rPr>
              <w:t>4.1.</w:t>
            </w:r>
          </w:hyperlink>
          <w:hyperlink w:anchor="_heading=h.23ckvvd">
            <w:r>
              <w:rPr>
                <w:rFonts w:ascii="Calibri" w:eastAsia="Calibri" w:hAnsi="Calibri" w:cs="Calibri"/>
                <w:color w:val="000000"/>
              </w:rPr>
              <w:tab/>
            </w:r>
          </w:hyperlink>
          <w:r>
            <w:fldChar w:fldCharType="begin"/>
          </w:r>
          <w:r>
            <w:instrText xml:space="preserve"> PAGEREF _heading=h.23ckvvd \h </w:instrText>
          </w:r>
          <w:r>
            <w:fldChar w:fldCharType="separate"/>
          </w:r>
          <w:r>
            <w:rPr>
              <w:rFonts w:ascii="Garamond" w:eastAsia="Garamond" w:hAnsi="Garamond" w:cs="Garamond"/>
              <w:color w:val="000000"/>
            </w:rPr>
            <w:t>Resultados de …….</w:t>
          </w:r>
          <w:r>
            <w:rPr>
              <w:rFonts w:ascii="Garamond" w:eastAsia="Garamond" w:hAnsi="Garamond" w:cs="Garamond"/>
              <w:color w:val="000000"/>
            </w:rPr>
            <w:tab/>
            <w:t>8</w:t>
          </w:r>
          <w:hyperlink w:anchor="_heading=h.23ckvvd" w:history="1"/>
        </w:p>
        <w:p w14:paraId="0CE480E1" w14:textId="77777777" w:rsidR="00A60810" w:rsidRDefault="00424BE6">
          <w:pPr>
            <w:pBdr>
              <w:top w:val="nil"/>
              <w:left w:val="nil"/>
              <w:bottom w:val="nil"/>
              <w:right w:val="nil"/>
              <w:between w:val="nil"/>
            </w:pBdr>
            <w:tabs>
              <w:tab w:val="left" w:pos="709"/>
              <w:tab w:val="right" w:pos="9072"/>
            </w:tabs>
            <w:spacing w:after="100" w:line="276" w:lineRule="auto"/>
            <w:ind w:left="284"/>
            <w:rPr>
              <w:rFonts w:ascii="Calibri" w:eastAsia="Calibri" w:hAnsi="Calibri" w:cs="Calibri"/>
              <w:color w:val="000000"/>
            </w:rPr>
          </w:pPr>
          <w:r>
            <w:fldChar w:fldCharType="end"/>
          </w:r>
          <w:hyperlink w:anchor="_heading=h.32hioqz">
            <w:r>
              <w:rPr>
                <w:rFonts w:ascii="Garamond" w:eastAsia="Garamond" w:hAnsi="Garamond" w:cs="Garamond"/>
                <w:color w:val="000000"/>
              </w:rPr>
              <w:t>4.2.</w:t>
            </w:r>
          </w:hyperlink>
          <w:hyperlink w:anchor="_heading=h.32hioqz">
            <w:r>
              <w:rPr>
                <w:rFonts w:ascii="Calibri" w:eastAsia="Calibri" w:hAnsi="Calibri" w:cs="Calibri"/>
                <w:color w:val="000000"/>
              </w:rPr>
              <w:tab/>
            </w:r>
          </w:hyperlink>
          <w:r>
            <w:fldChar w:fldCharType="begin"/>
          </w:r>
          <w:r>
            <w:instrText xml:space="preserve"> PAGEREF _heading=h.32hioqz \h </w:instrText>
          </w:r>
          <w:r>
            <w:fldChar w:fldCharType="separate"/>
          </w:r>
          <w:r>
            <w:rPr>
              <w:rFonts w:ascii="Garamond" w:eastAsia="Garamond" w:hAnsi="Garamond" w:cs="Garamond"/>
              <w:color w:val="000000"/>
            </w:rPr>
            <w:t>Discusión de resultados</w:t>
          </w:r>
          <w:r>
            <w:rPr>
              <w:rFonts w:ascii="Garamond" w:eastAsia="Garamond" w:hAnsi="Garamond" w:cs="Garamond"/>
              <w:color w:val="000000"/>
            </w:rPr>
            <w:tab/>
            <w:t>8</w:t>
          </w:r>
          <w:hyperlink w:anchor="_heading=h.32hioqz" w:history="1"/>
        </w:p>
        <w:p w14:paraId="3530DFC0"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end"/>
          </w:r>
          <w:hyperlink w:anchor="_heading=h.2grqrue">
            <w:r>
              <w:rPr>
                <w:rFonts w:ascii="Garamond" w:eastAsia="Garamond" w:hAnsi="Garamond" w:cs="Garamond"/>
                <w:color w:val="000000"/>
              </w:rPr>
              <w:t>5.</w:t>
            </w:r>
          </w:hyperlink>
          <w:hyperlink w:anchor="_heading=h.2grqrue">
            <w:r>
              <w:rPr>
                <w:rFonts w:ascii="Calibri" w:eastAsia="Calibri" w:hAnsi="Calibri" w:cs="Calibri"/>
                <w:color w:val="000000"/>
              </w:rPr>
              <w:tab/>
            </w:r>
          </w:hyperlink>
          <w:r>
            <w:fldChar w:fldCharType="begin"/>
          </w:r>
          <w:r>
            <w:instrText xml:space="preserve"> PAGEREF _heading=h.2grqrue \h </w:instrText>
          </w:r>
          <w:r>
            <w:fldChar w:fldCharType="separate"/>
          </w:r>
          <w:r>
            <w:rPr>
              <w:rFonts w:ascii="Garamond" w:eastAsia="Garamond" w:hAnsi="Garamond" w:cs="Garamond"/>
              <w:color w:val="000000"/>
            </w:rPr>
            <w:t>Conclusiones</w:t>
          </w:r>
          <w:r>
            <w:rPr>
              <w:rFonts w:ascii="Garamond" w:eastAsia="Garamond" w:hAnsi="Garamond" w:cs="Garamond"/>
              <w:color w:val="000000"/>
            </w:rPr>
            <w:tab/>
            <w:t>9</w:t>
          </w:r>
          <w:hyperlink w:anchor="_heading=h.2grqrue" w:history="1"/>
        </w:p>
        <w:p w14:paraId="2F04A271"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end"/>
          </w:r>
          <w:hyperlink w:anchor="_heading=h.vx1227">
            <w:r>
              <w:rPr>
                <w:rFonts w:ascii="Garamond" w:eastAsia="Garamond" w:hAnsi="Garamond" w:cs="Garamond"/>
                <w:color w:val="000000"/>
              </w:rPr>
              <w:t>6.</w:t>
            </w:r>
          </w:hyperlink>
          <w:hyperlink w:anchor="_heading=h.vx1227">
            <w:r>
              <w:rPr>
                <w:rFonts w:ascii="Calibri" w:eastAsia="Calibri" w:hAnsi="Calibri" w:cs="Calibri"/>
                <w:color w:val="000000"/>
              </w:rPr>
              <w:tab/>
            </w:r>
          </w:hyperlink>
          <w:r>
            <w:fldChar w:fldCharType="begin"/>
          </w:r>
          <w:r>
            <w:instrText xml:space="preserve"> PAGEREF _heading=h.vx1227 \h </w:instrText>
          </w:r>
          <w:r>
            <w:fldChar w:fldCharType="separate"/>
          </w:r>
          <w:r>
            <w:rPr>
              <w:rFonts w:ascii="Garamond" w:eastAsia="Garamond" w:hAnsi="Garamond" w:cs="Garamond"/>
              <w:color w:val="000000"/>
            </w:rPr>
            <w:t>Recomendaciones</w:t>
          </w:r>
          <w:r>
            <w:rPr>
              <w:rFonts w:ascii="Garamond" w:eastAsia="Garamond" w:hAnsi="Garamond" w:cs="Garamond"/>
              <w:color w:val="000000"/>
            </w:rPr>
            <w:tab/>
            <w:t>10</w:t>
          </w:r>
          <w:hyperlink w:anchor="_heading=h.vx1227" w:history="1"/>
        </w:p>
        <w:p w14:paraId="5FD88CC9"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end"/>
          </w:r>
          <w:hyperlink w:anchor="_heading=h.3fwokq0">
            <w:r>
              <w:rPr>
                <w:rFonts w:ascii="Garamond" w:eastAsia="Garamond" w:hAnsi="Garamond" w:cs="Garamond"/>
                <w:color w:val="000000"/>
              </w:rPr>
              <w:t>Referencias bibliográficas</w:t>
            </w:r>
            <w:r>
              <w:rPr>
                <w:rFonts w:ascii="Garamond" w:eastAsia="Garamond" w:hAnsi="Garamond" w:cs="Garamond"/>
                <w:color w:val="000000"/>
              </w:rPr>
              <w:tab/>
              <w:t>11</w:t>
            </w:r>
          </w:hyperlink>
        </w:p>
        <w:p w14:paraId="119DDCA7" w14:textId="77777777" w:rsidR="00A60810" w:rsidRDefault="00F33578">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hyperlink w:anchor="_heading=h.1v1yuxt">
            <w:r w:rsidR="00424BE6">
              <w:rPr>
                <w:rFonts w:ascii="Garamond" w:eastAsia="Garamond" w:hAnsi="Garamond" w:cs="Garamond"/>
                <w:color w:val="000000"/>
              </w:rPr>
              <w:t>Anexos</w:t>
            </w:r>
            <w:r w:rsidR="00424BE6">
              <w:rPr>
                <w:rFonts w:ascii="Garamond" w:eastAsia="Garamond" w:hAnsi="Garamond" w:cs="Garamond"/>
                <w:color w:val="000000"/>
              </w:rPr>
              <w:tab/>
              <w:t>13</w:t>
            </w:r>
          </w:hyperlink>
        </w:p>
        <w:p w14:paraId="7026C024" w14:textId="77777777" w:rsidR="00A60810" w:rsidRDefault="00F33578">
          <w:pPr>
            <w:pBdr>
              <w:top w:val="nil"/>
              <w:left w:val="nil"/>
              <w:bottom w:val="nil"/>
              <w:right w:val="nil"/>
              <w:between w:val="nil"/>
            </w:pBdr>
            <w:tabs>
              <w:tab w:val="left" w:pos="709"/>
              <w:tab w:val="right" w:pos="9072"/>
              <w:tab w:val="left" w:pos="1320"/>
            </w:tabs>
            <w:spacing w:after="100" w:line="276" w:lineRule="auto"/>
            <w:ind w:left="284"/>
            <w:rPr>
              <w:rFonts w:ascii="Calibri" w:eastAsia="Calibri" w:hAnsi="Calibri" w:cs="Calibri"/>
              <w:color w:val="000000"/>
            </w:rPr>
          </w:pPr>
          <w:hyperlink w:anchor="_heading=h.4f1mdlm">
            <w:r w:rsidR="00424BE6">
              <w:rPr>
                <w:rFonts w:ascii="Garamond" w:eastAsia="Garamond" w:hAnsi="Garamond" w:cs="Garamond"/>
                <w:color w:val="000000"/>
              </w:rPr>
              <w:t>Anexo 1.</w:t>
            </w:r>
          </w:hyperlink>
          <w:hyperlink w:anchor="_heading=h.4f1mdlm">
            <w:r w:rsidR="00424BE6">
              <w:rPr>
                <w:rFonts w:ascii="Calibri" w:eastAsia="Calibri" w:hAnsi="Calibri" w:cs="Calibri"/>
                <w:color w:val="000000"/>
              </w:rPr>
              <w:tab/>
            </w:r>
          </w:hyperlink>
          <w:r w:rsidR="00424BE6">
            <w:fldChar w:fldCharType="begin"/>
          </w:r>
          <w:r w:rsidR="00424BE6">
            <w:instrText xml:space="preserve"> PAGEREF _heading=h.4f1mdlm \h </w:instrText>
          </w:r>
          <w:r w:rsidR="00424BE6">
            <w:fldChar w:fldCharType="separate"/>
          </w:r>
          <w:r w:rsidR="00424BE6">
            <w:rPr>
              <w:rFonts w:ascii="Garamond" w:eastAsia="Garamond" w:hAnsi="Garamond" w:cs="Garamond"/>
              <w:color w:val="000000"/>
            </w:rPr>
            <w:t>Resultados de encuesta sobre ……</w:t>
          </w:r>
          <w:r w:rsidR="00424BE6">
            <w:rPr>
              <w:rFonts w:ascii="Garamond" w:eastAsia="Garamond" w:hAnsi="Garamond" w:cs="Garamond"/>
              <w:color w:val="000000"/>
            </w:rPr>
            <w:tab/>
            <w:t>13</w:t>
          </w:r>
          <w:r w:rsidR="00424BE6">
            <w:fldChar w:fldCharType="end"/>
          </w:r>
          <w:r w:rsidR="00424BE6">
            <w:fldChar w:fldCharType="end"/>
          </w:r>
        </w:p>
      </w:sdtContent>
    </w:sdt>
    <w:p w14:paraId="19A61E3D" w14:textId="77777777" w:rsidR="00A60810" w:rsidRDefault="00A60810">
      <w:pPr>
        <w:spacing w:line="240" w:lineRule="auto"/>
      </w:pPr>
    </w:p>
    <w:p w14:paraId="14E2D910"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bookmarkStart w:id="2" w:name="_heading=h.30j0zll" w:colFirst="0" w:colLast="0"/>
      <w:bookmarkEnd w:id="2"/>
      <w:r>
        <w:rPr>
          <w:rFonts w:ascii="Helvetica Neue" w:eastAsia="Helvetica Neue" w:hAnsi="Helvetica Neue" w:cs="Helvetica Neue"/>
          <w:b/>
          <w:color w:val="000000"/>
          <w:sz w:val="36"/>
          <w:szCs w:val="36"/>
        </w:rPr>
        <w:lastRenderedPageBreak/>
        <w:t>Lista de figuras</w:t>
      </w:r>
    </w:p>
    <w:sdt>
      <w:sdtPr>
        <w:id w:val="-943913404"/>
        <w:docPartObj>
          <w:docPartGallery w:val="Table of Contents"/>
          <w:docPartUnique/>
        </w:docPartObj>
      </w:sdtPr>
      <w:sdtEndPr/>
      <w:sdtContent>
        <w:p w14:paraId="5DADF88D"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begin"/>
          </w:r>
          <w:r>
            <w:instrText xml:space="preserve"> TOC \h \u \z \t "Heading 1,1,Heading 2,2,Heading 3,3,Heading 4,4,Heading 5,5,Heading 6,6,"</w:instrText>
          </w:r>
          <w:r>
            <w:fldChar w:fldCharType="separate"/>
          </w:r>
          <w:r>
            <w:rPr>
              <w:rFonts w:ascii="Garamond" w:eastAsia="Garamond" w:hAnsi="Garamond" w:cs="Garamond"/>
              <w:sz w:val="23"/>
              <w:szCs w:val="23"/>
            </w:rPr>
            <w:t>Figura 3-1: Poner un mapa que ayude a ubicar el área de estudio (incluir la fuente, año)</w:t>
          </w:r>
          <w:r>
            <w:rPr>
              <w:rFonts w:ascii="Garamond" w:eastAsia="Garamond" w:hAnsi="Garamond" w:cs="Garamond"/>
              <w:sz w:val="23"/>
              <w:szCs w:val="23"/>
            </w:rPr>
            <w:tab/>
          </w:r>
          <w:r>
            <w:fldChar w:fldCharType="begin"/>
          </w:r>
          <w:r>
            <w:instrText xml:space="preserve"> HYPERLINK \l "_heading=h.35nkun2" </w:instrText>
          </w:r>
          <w:r>
            <w:fldChar w:fldCharType="separate"/>
          </w:r>
          <w:r>
            <w:rPr>
              <w:rFonts w:ascii="Garamond" w:eastAsia="Garamond" w:hAnsi="Garamond" w:cs="Garamond"/>
              <w:sz w:val="23"/>
              <w:szCs w:val="23"/>
            </w:rPr>
            <w:t>3</w:t>
          </w:r>
        </w:p>
        <w:p w14:paraId="76252CD6"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3-2: Flujograma metodológico</w:t>
          </w:r>
          <w:r>
            <w:rPr>
              <w:rFonts w:ascii="Garamond" w:eastAsia="Garamond" w:hAnsi="Garamond" w:cs="Garamond"/>
              <w:sz w:val="23"/>
              <w:szCs w:val="23"/>
            </w:rPr>
            <w:tab/>
          </w:r>
          <w:r>
            <w:fldChar w:fldCharType="begin"/>
          </w:r>
          <w:r>
            <w:instrText xml:space="preserve"> HYPERLINK \l "_heading=h.44sinio" </w:instrText>
          </w:r>
          <w:r>
            <w:fldChar w:fldCharType="separate"/>
          </w:r>
          <w:r>
            <w:rPr>
              <w:rFonts w:ascii="Garamond" w:eastAsia="Garamond" w:hAnsi="Garamond" w:cs="Garamond"/>
              <w:sz w:val="23"/>
              <w:szCs w:val="23"/>
            </w:rPr>
            <w:t>3</w:t>
          </w:r>
        </w:p>
        <w:p w14:paraId="0B35F200"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 xml:space="preserve">Figura/tabla 3-3: Factores </w:t>
          </w:r>
          <w:proofErr w:type="gramStart"/>
          <w:r>
            <w:rPr>
              <w:rFonts w:ascii="Garamond" w:eastAsia="Garamond" w:hAnsi="Garamond" w:cs="Garamond"/>
              <w:sz w:val="23"/>
              <w:szCs w:val="23"/>
            </w:rPr>
            <w:t>…….</w:t>
          </w:r>
          <w:proofErr w:type="gramEnd"/>
          <w:r>
            <w:rPr>
              <w:rFonts w:ascii="Garamond" w:eastAsia="Garamond" w:hAnsi="Garamond" w:cs="Garamond"/>
              <w:sz w:val="23"/>
              <w:szCs w:val="23"/>
            </w:rPr>
            <w:t>. para ……….</w:t>
          </w:r>
          <w:r>
            <w:rPr>
              <w:rFonts w:ascii="Garamond" w:eastAsia="Garamond" w:hAnsi="Garamond" w:cs="Garamond"/>
              <w:sz w:val="23"/>
              <w:szCs w:val="23"/>
            </w:rPr>
            <w:tab/>
          </w:r>
          <w:r>
            <w:fldChar w:fldCharType="begin"/>
          </w:r>
          <w:r>
            <w:instrText xml:space="preserve"> HYPERLINK \l "_heading=h.4i7ojhp" </w:instrText>
          </w:r>
          <w:r>
            <w:fldChar w:fldCharType="separate"/>
          </w:r>
          <w:r>
            <w:rPr>
              <w:rFonts w:ascii="Garamond" w:eastAsia="Garamond" w:hAnsi="Garamond" w:cs="Garamond"/>
              <w:sz w:val="23"/>
              <w:szCs w:val="23"/>
            </w:rPr>
            <w:t>3</w:t>
          </w:r>
        </w:p>
        <w:p w14:paraId="2F919EF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3-4: Parámetros de …….</w:t>
          </w:r>
          <w:r>
            <w:rPr>
              <w:rFonts w:ascii="Garamond" w:eastAsia="Garamond" w:hAnsi="Garamond" w:cs="Garamond"/>
              <w:sz w:val="23"/>
              <w:szCs w:val="23"/>
            </w:rPr>
            <w:tab/>
          </w:r>
          <w:r>
            <w:fldChar w:fldCharType="begin"/>
          </w:r>
          <w:r>
            <w:instrText xml:space="preserve"> HYPERLINK \l "_heading=h.2xcytpi" </w:instrText>
          </w:r>
          <w:r>
            <w:fldChar w:fldCharType="separate"/>
          </w:r>
          <w:r>
            <w:rPr>
              <w:rFonts w:ascii="Garamond" w:eastAsia="Garamond" w:hAnsi="Garamond" w:cs="Garamond"/>
              <w:sz w:val="23"/>
              <w:szCs w:val="23"/>
            </w:rPr>
            <w:t>4</w:t>
          </w:r>
        </w:p>
        <w:p w14:paraId="008CA069"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3-6: Planilla relevamiento de datos de conocimiento local en la encuesta</w:t>
          </w:r>
          <w:r>
            <w:rPr>
              <w:rFonts w:ascii="Garamond" w:eastAsia="Garamond" w:hAnsi="Garamond" w:cs="Garamond"/>
              <w:sz w:val="23"/>
              <w:szCs w:val="23"/>
            </w:rPr>
            <w:tab/>
          </w:r>
          <w:r>
            <w:fldChar w:fldCharType="begin"/>
          </w:r>
          <w:r>
            <w:instrText xml:space="preserve"> HYPERLINK \l "_heading=h.19c6y18" </w:instrText>
          </w:r>
          <w:r>
            <w:fldChar w:fldCharType="separate"/>
          </w:r>
          <w:r>
            <w:rPr>
              <w:rFonts w:ascii="Garamond" w:eastAsia="Garamond" w:hAnsi="Garamond" w:cs="Garamond"/>
              <w:sz w:val="23"/>
              <w:szCs w:val="23"/>
            </w:rPr>
            <w:t>5</w:t>
          </w:r>
        </w:p>
        <w:p w14:paraId="2DF2897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3-7: Puntos de relevamiento de datos en la encuesta estructurada</w:t>
          </w:r>
          <w:r>
            <w:rPr>
              <w:rFonts w:ascii="Garamond" w:eastAsia="Garamond" w:hAnsi="Garamond" w:cs="Garamond"/>
              <w:sz w:val="23"/>
              <w:szCs w:val="23"/>
            </w:rPr>
            <w:tab/>
          </w:r>
          <w:r>
            <w:fldChar w:fldCharType="begin"/>
          </w:r>
          <w:r>
            <w:instrText xml:space="preserve"> HYPERLINK \l "_heading=h.1pxezwc" </w:instrText>
          </w:r>
          <w:r>
            <w:fldChar w:fldCharType="separate"/>
          </w:r>
          <w:r>
            <w:rPr>
              <w:rFonts w:ascii="Garamond" w:eastAsia="Garamond" w:hAnsi="Garamond" w:cs="Garamond"/>
              <w:sz w:val="23"/>
              <w:szCs w:val="23"/>
            </w:rPr>
            <w:t>5</w:t>
          </w:r>
        </w:p>
        <w:p w14:paraId="4C90E30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3-8: Fotografías de puntos de relevamiento de datos en la encuesta estructurada</w:t>
          </w:r>
          <w:r>
            <w:rPr>
              <w:rFonts w:ascii="Garamond" w:eastAsia="Garamond" w:hAnsi="Garamond" w:cs="Garamond"/>
              <w:sz w:val="23"/>
              <w:szCs w:val="23"/>
            </w:rPr>
            <w:tab/>
          </w:r>
          <w:r>
            <w:fldChar w:fldCharType="begin"/>
          </w:r>
          <w:r>
            <w:instrText xml:space="preserve"> HYPERLINK \l "_heading=h.49x2ik5" </w:instrText>
          </w:r>
          <w:r>
            <w:fldChar w:fldCharType="separate"/>
          </w:r>
          <w:r>
            <w:rPr>
              <w:rFonts w:ascii="Garamond" w:eastAsia="Garamond" w:hAnsi="Garamond" w:cs="Garamond"/>
              <w:sz w:val="23"/>
              <w:szCs w:val="23"/>
            </w:rPr>
            <w:t>6</w:t>
          </w:r>
        </w:p>
        <w:p w14:paraId="6D62D42E"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3-10: Planilla relevamiento de datos de conocimiento experto en la encuesta</w:t>
          </w:r>
          <w:r>
            <w:rPr>
              <w:rFonts w:ascii="Garamond" w:eastAsia="Garamond" w:hAnsi="Garamond" w:cs="Garamond"/>
              <w:sz w:val="23"/>
              <w:szCs w:val="23"/>
            </w:rPr>
            <w:tab/>
          </w:r>
          <w:r>
            <w:fldChar w:fldCharType="begin"/>
          </w:r>
          <w:r>
            <w:instrText xml:space="preserve"> HYPERLINK \l "_heading=h.3tbugp1" </w:instrText>
          </w:r>
          <w:r>
            <w:fldChar w:fldCharType="separate"/>
          </w:r>
          <w:r>
            <w:rPr>
              <w:rFonts w:ascii="Garamond" w:eastAsia="Garamond" w:hAnsi="Garamond" w:cs="Garamond"/>
              <w:sz w:val="23"/>
              <w:szCs w:val="23"/>
            </w:rPr>
            <w:t>6</w:t>
          </w:r>
        </w:p>
        <w:p w14:paraId="0372CD45"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4-1: Título de la figura</w:t>
          </w:r>
          <w:r>
            <w:rPr>
              <w:rFonts w:ascii="Garamond" w:eastAsia="Garamond" w:hAnsi="Garamond" w:cs="Garamond"/>
              <w:sz w:val="23"/>
              <w:szCs w:val="23"/>
            </w:rPr>
            <w:tab/>
          </w:r>
          <w:r>
            <w:fldChar w:fldCharType="begin"/>
          </w:r>
          <w:r>
            <w:instrText xml:space="preserve"> HYPERLINK \l "_heading=h.ihv636" </w:instrText>
          </w:r>
          <w:r>
            <w:fldChar w:fldCharType="separate"/>
          </w:r>
          <w:r>
            <w:rPr>
              <w:rFonts w:ascii="Garamond" w:eastAsia="Garamond" w:hAnsi="Garamond" w:cs="Garamond"/>
              <w:sz w:val="23"/>
              <w:szCs w:val="23"/>
            </w:rPr>
            <w:t>8</w:t>
          </w:r>
        </w:p>
        <w:p w14:paraId="66397A8C"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4-10: figura de otra investigación, de otro autor (incluir fuente)</w:t>
          </w:r>
          <w:r>
            <w:rPr>
              <w:rFonts w:ascii="Garamond" w:eastAsia="Garamond" w:hAnsi="Garamond" w:cs="Garamond"/>
              <w:sz w:val="23"/>
              <w:szCs w:val="23"/>
            </w:rPr>
            <w:tab/>
          </w:r>
          <w:r>
            <w:fldChar w:fldCharType="begin"/>
          </w:r>
          <w:r>
            <w:instrText xml:space="preserve"> HYPERLINK \l "_heading=h.1hmsyys" </w:instrText>
          </w:r>
          <w:r>
            <w:fldChar w:fldCharType="separate"/>
          </w:r>
          <w:r>
            <w:rPr>
              <w:rFonts w:ascii="Garamond" w:eastAsia="Garamond" w:hAnsi="Garamond" w:cs="Garamond"/>
              <w:sz w:val="23"/>
              <w:szCs w:val="23"/>
            </w:rPr>
            <w:t>8</w:t>
          </w:r>
        </w:p>
        <w:p w14:paraId="461F4CB0" w14:textId="77777777" w:rsidR="00A60810" w:rsidRDefault="00424BE6">
          <w:pPr>
            <w:pBdr>
              <w:top w:val="nil"/>
              <w:left w:val="nil"/>
              <w:bottom w:val="nil"/>
              <w:right w:val="nil"/>
              <w:between w:val="nil"/>
            </w:pBdr>
            <w:tabs>
              <w:tab w:val="right" w:pos="9284"/>
            </w:tabs>
            <w:rPr>
              <w:rFonts w:ascii="Calibri" w:eastAsia="Calibri" w:hAnsi="Calibri" w:cs="Calibri"/>
              <w:color w:val="000000"/>
            </w:rPr>
          </w:pPr>
          <w:r>
            <w:fldChar w:fldCharType="end"/>
          </w:r>
          <w:r>
            <w:rPr>
              <w:rFonts w:ascii="Garamond" w:eastAsia="Garamond" w:hAnsi="Garamond" w:cs="Garamond"/>
              <w:sz w:val="23"/>
              <w:szCs w:val="23"/>
            </w:rPr>
            <w:t>Figura 4-11: Figura comparativa con nuestros resultados</w:t>
          </w:r>
          <w:r>
            <w:rPr>
              <w:color w:val="000000"/>
            </w:rPr>
            <w:tab/>
          </w:r>
          <w:r>
            <w:fldChar w:fldCharType="begin"/>
          </w:r>
          <w:r>
            <w:instrText xml:space="preserve"> PAGEREF _heading=h.41mghml \h </w:instrText>
          </w:r>
          <w:r>
            <w:fldChar w:fldCharType="separate"/>
          </w:r>
          <w:r>
            <w:rPr>
              <w:color w:val="000000"/>
            </w:rPr>
            <w:t>8</w:t>
          </w:r>
          <w:hyperlink w:anchor="_heading=h.41mghml" w:history="1"/>
        </w:p>
        <w:p w14:paraId="39CDD122" w14:textId="77777777" w:rsidR="00A60810" w:rsidRDefault="00424BE6">
          <w:pPr>
            <w:pBdr>
              <w:top w:val="nil"/>
              <w:left w:val="nil"/>
              <w:bottom w:val="nil"/>
              <w:right w:val="nil"/>
              <w:between w:val="nil"/>
            </w:pBdr>
            <w:spacing w:before="120" w:after="120"/>
            <w:rPr>
              <w:rFonts w:ascii="Garamond" w:eastAsia="Garamond" w:hAnsi="Garamond" w:cs="Garamond"/>
              <w:color w:val="000000"/>
            </w:rPr>
          </w:pPr>
          <w:r>
            <w:fldChar w:fldCharType="end"/>
          </w:r>
          <w:r>
            <w:fldChar w:fldCharType="end"/>
          </w:r>
        </w:p>
      </w:sdtContent>
    </w:sdt>
    <w:p w14:paraId="27DCCCFC"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sdt>
      <w:sdtPr>
        <w:id w:val="-1439906645"/>
        <w:docPartObj>
          <w:docPartGallery w:val="Table of Contents"/>
          <w:docPartUnique/>
        </w:docPartObj>
      </w:sdtPr>
      <w:sdtEndPr/>
      <w:sdtContent>
        <w:p w14:paraId="5CB0ABE6"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begin"/>
          </w:r>
          <w:r>
            <w:instrText xml:space="preserve"> TOC \h \u \z \t "Heading 1,1,Heading 2,2,Heading 3,3,Heading 4,4,Heading 5,5,Heading 6,6,"</w:instrText>
          </w:r>
          <w:r>
            <w:fldChar w:fldCharType="separate"/>
          </w:r>
          <w:r>
            <w:rPr>
              <w:rFonts w:ascii="Garamond" w:eastAsia="Garamond" w:hAnsi="Garamond" w:cs="Garamond"/>
              <w:sz w:val="23"/>
              <w:szCs w:val="23"/>
            </w:rPr>
            <w:t>Tabla 3-1: Rango de valores para (Gracia, y otros, 2010)</w:t>
          </w:r>
          <w:r>
            <w:rPr>
              <w:rFonts w:ascii="Garamond" w:eastAsia="Garamond" w:hAnsi="Garamond" w:cs="Garamond"/>
              <w:sz w:val="23"/>
              <w:szCs w:val="23"/>
            </w:rPr>
            <w:tab/>
          </w:r>
          <w:r>
            <w:fldChar w:fldCharType="begin"/>
          </w:r>
          <w:r>
            <w:instrText xml:space="preserve"> HYPERLINK \l "_heading=h.3whwml4" </w:instrText>
          </w:r>
          <w:r>
            <w:fldChar w:fldCharType="separate"/>
          </w:r>
          <w:r>
            <w:rPr>
              <w:rFonts w:ascii="Garamond" w:eastAsia="Garamond" w:hAnsi="Garamond" w:cs="Garamond"/>
              <w:sz w:val="23"/>
              <w:szCs w:val="23"/>
            </w:rPr>
            <w:t>4</w:t>
          </w:r>
        </w:p>
        <w:p w14:paraId="00BF73EB" w14:textId="77777777" w:rsidR="00A60810" w:rsidRDefault="00424BE6">
          <w:pPr>
            <w:pBdr>
              <w:top w:val="nil"/>
              <w:left w:val="nil"/>
              <w:bottom w:val="nil"/>
              <w:right w:val="nil"/>
              <w:between w:val="nil"/>
            </w:pBdr>
            <w:tabs>
              <w:tab w:val="right" w:pos="9284"/>
            </w:tabs>
            <w:rPr>
              <w:rFonts w:ascii="Calibri" w:eastAsia="Calibri" w:hAnsi="Calibri" w:cs="Calibri"/>
              <w:color w:val="000000"/>
            </w:rPr>
          </w:pPr>
          <w:r>
            <w:fldChar w:fldCharType="end"/>
          </w:r>
          <w:r>
            <w:rPr>
              <w:rFonts w:ascii="Garamond" w:eastAsia="Garamond" w:hAnsi="Garamond" w:cs="Garamond"/>
              <w:sz w:val="23"/>
              <w:szCs w:val="23"/>
            </w:rPr>
            <w:t>Tabla 3-2: Factor de …………...</w:t>
          </w:r>
          <w:r>
            <w:rPr>
              <w:color w:val="000000"/>
            </w:rPr>
            <w:tab/>
          </w:r>
          <w:r>
            <w:fldChar w:fldCharType="begin"/>
          </w:r>
          <w:r>
            <w:instrText xml:space="preserve"> PAGEREF _heading=h.qsh70q \h </w:instrText>
          </w:r>
          <w:r>
            <w:fldChar w:fldCharType="separate"/>
          </w:r>
          <w:r>
            <w:rPr>
              <w:color w:val="000000"/>
            </w:rPr>
            <w:t>4</w:t>
          </w:r>
          <w:hyperlink w:anchor="_heading=h.qsh70q" w:history="1"/>
        </w:p>
        <w:p w14:paraId="4BCEBE49" w14:textId="77777777" w:rsidR="00A60810" w:rsidRDefault="00424BE6">
          <w:pPr>
            <w:pBdr>
              <w:top w:val="nil"/>
              <w:left w:val="nil"/>
              <w:bottom w:val="nil"/>
              <w:right w:val="nil"/>
              <w:between w:val="nil"/>
            </w:pBdr>
            <w:spacing w:before="120" w:after="120"/>
            <w:rPr>
              <w:rFonts w:ascii="Garamond" w:eastAsia="Garamond" w:hAnsi="Garamond" w:cs="Garamond"/>
              <w:color w:val="000000"/>
            </w:rPr>
          </w:pPr>
          <w:r>
            <w:fldChar w:fldCharType="end"/>
          </w:r>
          <w:r>
            <w:fldChar w:fldCharType="end"/>
          </w:r>
        </w:p>
      </w:sdtContent>
    </w:sdt>
    <w:p w14:paraId="5566CE09" w14:textId="77777777" w:rsidR="00A60810" w:rsidRDefault="00A60810">
      <w:pPr>
        <w:pBdr>
          <w:top w:val="nil"/>
          <w:left w:val="nil"/>
          <w:bottom w:val="nil"/>
          <w:right w:val="nil"/>
          <w:between w:val="nil"/>
        </w:pBdr>
        <w:rPr>
          <w:color w:val="000000"/>
        </w:rPr>
        <w:sectPr w:rsidR="00A60810">
          <w:pgSz w:w="12242" w:h="15842"/>
          <w:pgMar w:top="1699" w:right="1440" w:bottom="1699" w:left="1584" w:header="720" w:footer="720" w:gutter="0"/>
          <w:cols w:space="720"/>
        </w:sectPr>
      </w:pPr>
    </w:p>
    <w:p w14:paraId="63FB1A91" w14:textId="77777777" w:rsidR="00A60810" w:rsidRDefault="00424BE6">
      <w:pPr>
        <w:pStyle w:val="Ttulo1"/>
        <w:numPr>
          <w:ilvl w:val="0"/>
          <w:numId w:val="3"/>
        </w:numPr>
      </w:pPr>
      <w:bookmarkStart w:id="3" w:name="_heading=h.1fob9te" w:colFirst="0" w:colLast="0"/>
      <w:bookmarkEnd w:id="3"/>
      <w:r>
        <w:lastRenderedPageBreak/>
        <w:t>Introducción</w:t>
      </w:r>
    </w:p>
    <w:p w14:paraId="33370AB6" w14:textId="45CD16D6" w:rsidR="00A60810" w:rsidRDefault="00D27CFC">
      <w:pPr>
        <w:pBdr>
          <w:top w:val="nil"/>
          <w:left w:val="nil"/>
          <w:bottom w:val="nil"/>
          <w:right w:val="nil"/>
          <w:between w:val="nil"/>
        </w:pBdr>
        <w:spacing w:before="240" w:after="240"/>
        <w:jc w:val="both"/>
        <w:rPr>
          <w:rFonts w:ascii="Garamond" w:eastAsia="Garamond" w:hAnsi="Garamond" w:cs="Garamond"/>
          <w:color w:val="000000"/>
          <w:sz w:val="23"/>
          <w:szCs w:val="23"/>
        </w:rPr>
      </w:pPr>
      <w:r w:rsidRPr="00D27CFC">
        <w:rPr>
          <w:rFonts w:ascii="Garamond" w:eastAsia="Garamond" w:hAnsi="Garamond" w:cs="Garamond"/>
          <w:color w:val="000000"/>
          <w:sz w:val="23"/>
          <w:szCs w:val="23"/>
        </w:rPr>
        <w:t>El problema de timetabling o asignación de horarios, es una tarea crítica en instituciones educativas, especialmente en academias de música como la Academia Nacional de Música "Man Cesped" donde la complejidad de coordinar clases, ensayos y recursos especializados presenta desafíos significativos. Este proyecto propone el uso de algoritmos genéticos, una técnica de computación evolutiva</w:t>
      </w:r>
      <w:r>
        <w:rPr>
          <w:rFonts w:ascii="Garamond" w:eastAsia="Garamond" w:hAnsi="Garamond" w:cs="Garamond"/>
          <w:color w:val="000000"/>
          <w:sz w:val="23"/>
          <w:szCs w:val="23"/>
        </w:rPr>
        <w:t xml:space="preserve"> </w:t>
      </w:r>
      <w:r w:rsidRPr="00D27CFC">
        <w:rPr>
          <w:rFonts w:ascii="Garamond" w:eastAsia="Garamond" w:hAnsi="Garamond" w:cs="Garamond"/>
          <w:color w:val="000000"/>
          <w:sz w:val="23"/>
          <w:szCs w:val="23"/>
        </w:rPr>
        <w:t>para abordar esta problemática. Los algoritmos genéticos</w:t>
      </w:r>
      <w:r>
        <w:rPr>
          <w:rFonts w:ascii="Garamond" w:eastAsia="Garamond" w:hAnsi="Garamond" w:cs="Garamond"/>
          <w:color w:val="000000"/>
          <w:sz w:val="23"/>
          <w:szCs w:val="23"/>
        </w:rPr>
        <w:t xml:space="preserve"> están </w:t>
      </w:r>
      <w:r w:rsidRPr="00D27CFC">
        <w:rPr>
          <w:rFonts w:ascii="Garamond" w:eastAsia="Garamond" w:hAnsi="Garamond" w:cs="Garamond"/>
          <w:color w:val="000000"/>
          <w:sz w:val="23"/>
          <w:szCs w:val="23"/>
        </w:rPr>
        <w:t>inspirados en los principios de la evolución natural</w:t>
      </w:r>
      <w:r>
        <w:rPr>
          <w:rFonts w:ascii="Garamond" w:eastAsia="Garamond" w:hAnsi="Garamond" w:cs="Garamond"/>
          <w:color w:val="000000"/>
          <w:sz w:val="23"/>
          <w:szCs w:val="23"/>
        </w:rPr>
        <w:t xml:space="preserve"> donde</w:t>
      </w:r>
      <w:r w:rsidRPr="00D27CFC">
        <w:rPr>
          <w:rFonts w:ascii="Garamond" w:eastAsia="Garamond" w:hAnsi="Garamond" w:cs="Garamond"/>
          <w:color w:val="000000"/>
          <w:sz w:val="23"/>
          <w:szCs w:val="23"/>
        </w:rPr>
        <w:t xml:space="preserve"> han mostrado ser efectivos en la resolución de problemas de optimización combinatoria como el timetabling (Goldberg, 1989). En este contexto, el objetivo es desarrollar una solución automatizada que optimice la organización de horarios, mejorando la eficiencia operativa y la experiencia educativa en la academia.</w:t>
      </w:r>
    </w:p>
    <w:p w14:paraId="61A2C062" w14:textId="77777777" w:rsidR="00A60810" w:rsidRDefault="00424BE6">
      <w:pPr>
        <w:pStyle w:val="Ttulo2"/>
        <w:numPr>
          <w:ilvl w:val="1"/>
          <w:numId w:val="3"/>
        </w:numPr>
        <w:spacing w:before="240" w:after="240" w:line="288" w:lineRule="auto"/>
        <w:ind w:left="709"/>
      </w:pPr>
      <w:bookmarkStart w:id="4" w:name="_heading=h.3znysh7" w:colFirst="0" w:colLast="0"/>
      <w:bookmarkEnd w:id="4"/>
      <w:r>
        <w:t>Antecedentes</w:t>
      </w:r>
    </w:p>
    <w:p w14:paraId="52BDEE0B" w14:textId="2B1019F9" w:rsidR="00340097" w:rsidRDefault="00340097" w:rsidP="00340097">
      <w:pPr>
        <w:pBdr>
          <w:top w:val="nil"/>
          <w:left w:val="nil"/>
          <w:bottom w:val="nil"/>
          <w:right w:val="nil"/>
          <w:between w:val="nil"/>
        </w:pBdr>
        <w:spacing w:before="240" w:after="240"/>
        <w:jc w:val="both"/>
        <w:rPr>
          <w:rFonts w:ascii="Garamond" w:eastAsia="Garamond" w:hAnsi="Garamond" w:cs="Garamond"/>
          <w:color w:val="000000"/>
          <w:sz w:val="23"/>
          <w:szCs w:val="23"/>
        </w:rPr>
      </w:pPr>
      <w:r w:rsidRPr="00340097">
        <w:rPr>
          <w:rFonts w:ascii="Garamond" w:eastAsia="Garamond" w:hAnsi="Garamond" w:cs="Garamond"/>
          <w:color w:val="000000"/>
          <w:sz w:val="23"/>
          <w:szCs w:val="23"/>
        </w:rPr>
        <w:t>El timetabling educativo consiste en asignar eventos (como clases o ensayos) a recursos limitados (salas, profesores, instrumentos) dentro de un marco temporal</w:t>
      </w:r>
      <w:r>
        <w:rPr>
          <w:rFonts w:ascii="Garamond" w:eastAsia="Garamond" w:hAnsi="Garamond" w:cs="Garamond"/>
          <w:color w:val="000000"/>
          <w:sz w:val="23"/>
          <w:szCs w:val="23"/>
        </w:rPr>
        <w:t xml:space="preserve"> para </w:t>
      </w:r>
      <w:r w:rsidRPr="00340097">
        <w:rPr>
          <w:rFonts w:ascii="Garamond" w:eastAsia="Garamond" w:hAnsi="Garamond" w:cs="Garamond"/>
          <w:color w:val="000000"/>
          <w:sz w:val="23"/>
          <w:szCs w:val="23"/>
        </w:rPr>
        <w:t>respe</w:t>
      </w:r>
      <w:r>
        <w:rPr>
          <w:rFonts w:ascii="Garamond" w:eastAsia="Garamond" w:hAnsi="Garamond" w:cs="Garamond"/>
          <w:color w:val="000000"/>
          <w:sz w:val="23"/>
          <w:szCs w:val="23"/>
        </w:rPr>
        <w:t>tar</w:t>
      </w:r>
      <w:r w:rsidRPr="00340097">
        <w:rPr>
          <w:rFonts w:ascii="Garamond" w:eastAsia="Garamond" w:hAnsi="Garamond" w:cs="Garamond"/>
          <w:color w:val="000000"/>
          <w:sz w:val="23"/>
          <w:szCs w:val="23"/>
        </w:rPr>
        <w:t xml:space="preserve"> restricciones específicas. Según Lewis (2008), este problema pertenece a la clase de problemas NP-hard, lo que implica que encontrar una solución óptima en tiempo razonable es inviable para instancias grandes mediante métodos exactos. Tradicionalmente las instituciones educativas han recurrido a la asignación manual de horarios</w:t>
      </w:r>
      <w:r>
        <w:rPr>
          <w:rFonts w:ascii="Garamond" w:eastAsia="Garamond" w:hAnsi="Garamond" w:cs="Garamond"/>
          <w:color w:val="000000"/>
          <w:sz w:val="23"/>
          <w:szCs w:val="23"/>
        </w:rPr>
        <w:t xml:space="preserve"> lo que recurre a un</w:t>
      </w:r>
      <w:r w:rsidRPr="00340097">
        <w:rPr>
          <w:rFonts w:ascii="Garamond" w:eastAsia="Garamond" w:hAnsi="Garamond" w:cs="Garamond"/>
          <w:color w:val="000000"/>
          <w:sz w:val="23"/>
          <w:szCs w:val="23"/>
        </w:rPr>
        <w:t xml:space="preserve"> proceso laborioso y propenso a errores (Schaerf, 1999).</w:t>
      </w:r>
    </w:p>
    <w:p w14:paraId="798ED920" w14:textId="6CBD4B1E" w:rsidR="00A60810" w:rsidRPr="00340097" w:rsidRDefault="00340097" w:rsidP="00340097">
      <w:pPr>
        <w:pBdr>
          <w:top w:val="nil"/>
          <w:left w:val="nil"/>
          <w:bottom w:val="nil"/>
          <w:right w:val="nil"/>
          <w:between w:val="nil"/>
        </w:pBdr>
        <w:spacing w:before="240" w:after="240"/>
        <w:jc w:val="both"/>
        <w:rPr>
          <w:rFonts w:ascii="Garamond" w:eastAsia="Garamond" w:hAnsi="Garamond" w:cs="Garamond"/>
          <w:color w:val="000000"/>
          <w:sz w:val="23"/>
          <w:szCs w:val="23"/>
        </w:rPr>
      </w:pPr>
      <w:r w:rsidRPr="00340097">
        <w:rPr>
          <w:rFonts w:ascii="Garamond" w:eastAsia="Garamond" w:hAnsi="Garamond" w:cs="Garamond"/>
          <w:color w:val="000000"/>
          <w:sz w:val="23"/>
          <w:szCs w:val="23"/>
        </w:rPr>
        <w:t>En el ámbito de la educación musical, el timetabling presenta desafíos adicionales debido a la necesidad de coordinar recursos especializados, como salas insonorizadas o instrumentos específicos, y la disponibilidad limitada de profesores expertos (Burke et al., 2003). Estudios previos han explorado el uso de técnicas metaheurísticas como los algoritmos genéticos para resolver problemas de timetabling en contextos educativos. Por ejemplo, Abdullah et al. (2007) aplicaron algoritmos genéticos al timetabling universitario, demostrando su capacidad para generar soluciones viables y optimizadas en tiempos computacionales aceptables. En el caso de academias de música</w:t>
      </w:r>
      <w:r>
        <w:rPr>
          <w:rFonts w:ascii="Garamond" w:eastAsia="Garamond" w:hAnsi="Garamond" w:cs="Garamond"/>
          <w:color w:val="000000"/>
          <w:sz w:val="23"/>
          <w:szCs w:val="23"/>
        </w:rPr>
        <w:t xml:space="preserve">, </w:t>
      </w:r>
      <w:r w:rsidRPr="00340097">
        <w:rPr>
          <w:rFonts w:ascii="Garamond" w:eastAsia="Garamond" w:hAnsi="Garamond" w:cs="Garamond"/>
          <w:color w:val="000000"/>
          <w:sz w:val="23"/>
          <w:szCs w:val="23"/>
        </w:rPr>
        <w:t>los principios generales de estas técnicas son aplicables debido a la similitud estructural del problema.</w:t>
      </w:r>
    </w:p>
    <w:p w14:paraId="782C8FF7" w14:textId="77777777" w:rsidR="00A60810" w:rsidRDefault="00424BE6">
      <w:pPr>
        <w:pStyle w:val="Ttulo2"/>
        <w:numPr>
          <w:ilvl w:val="1"/>
          <w:numId w:val="3"/>
        </w:numPr>
        <w:spacing w:line="288" w:lineRule="auto"/>
        <w:ind w:left="709"/>
      </w:pPr>
      <w:bookmarkStart w:id="5" w:name="_heading=h.2et92p0" w:colFirst="0" w:colLast="0"/>
      <w:bookmarkEnd w:id="5"/>
      <w:r>
        <w:t>Justificación</w:t>
      </w:r>
    </w:p>
    <w:p w14:paraId="5E45CD3B" w14:textId="4266B332" w:rsidR="00340097"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r w:rsidRPr="00340097">
        <w:rPr>
          <w:rFonts w:ascii="Garamond" w:eastAsia="Garamond" w:hAnsi="Garamond" w:cs="Garamond"/>
          <w:color w:val="000000"/>
          <w:sz w:val="23"/>
          <w:szCs w:val="23"/>
          <w:lang w:val="es-BO"/>
        </w:rPr>
        <w:t>La Academia Nacional de Música "Man Cesped" enfrenta serias dificultades en la organización de sus horarios, un proceso que actualmente se realiza de manera manual</w:t>
      </w:r>
      <w:r>
        <w:rPr>
          <w:rFonts w:ascii="Garamond" w:eastAsia="Garamond" w:hAnsi="Garamond" w:cs="Garamond"/>
          <w:color w:val="000000"/>
          <w:sz w:val="23"/>
          <w:szCs w:val="23"/>
          <w:lang w:val="es-BO"/>
        </w:rPr>
        <w:t xml:space="preserve"> a cargo de una sola persona</w:t>
      </w:r>
      <w:r w:rsidRPr="00340097">
        <w:rPr>
          <w:rFonts w:ascii="Garamond" w:eastAsia="Garamond" w:hAnsi="Garamond" w:cs="Garamond"/>
          <w:color w:val="000000"/>
          <w:sz w:val="23"/>
          <w:szCs w:val="23"/>
          <w:lang w:val="es-BO"/>
        </w:rPr>
        <w:t>. Esta metodología resulta en conflictos de horarios, subutilización de recursos y descontento entre estudiantes y profesores</w:t>
      </w:r>
      <w:r>
        <w:rPr>
          <w:rFonts w:ascii="Garamond" w:eastAsia="Garamond" w:hAnsi="Garamond" w:cs="Garamond"/>
          <w:color w:val="000000"/>
          <w:sz w:val="23"/>
          <w:szCs w:val="23"/>
          <w:lang w:val="es-BO"/>
        </w:rPr>
        <w:t xml:space="preserve"> que </w:t>
      </w:r>
      <w:r w:rsidRPr="00340097">
        <w:rPr>
          <w:rFonts w:ascii="Garamond" w:eastAsia="Garamond" w:hAnsi="Garamond" w:cs="Garamond"/>
          <w:color w:val="000000"/>
          <w:sz w:val="23"/>
          <w:szCs w:val="23"/>
          <w:lang w:val="es-BO"/>
        </w:rPr>
        <w:t>afecta</w:t>
      </w:r>
      <w:r>
        <w:rPr>
          <w:rFonts w:ascii="Garamond" w:eastAsia="Garamond" w:hAnsi="Garamond" w:cs="Garamond"/>
          <w:color w:val="000000"/>
          <w:sz w:val="23"/>
          <w:szCs w:val="23"/>
          <w:lang w:val="es-BO"/>
        </w:rPr>
        <w:t xml:space="preserve"> </w:t>
      </w:r>
      <w:r w:rsidRPr="00340097">
        <w:rPr>
          <w:rFonts w:ascii="Garamond" w:eastAsia="Garamond" w:hAnsi="Garamond" w:cs="Garamond"/>
          <w:color w:val="000000"/>
          <w:sz w:val="23"/>
          <w:szCs w:val="23"/>
          <w:lang w:val="es-BO"/>
        </w:rPr>
        <w:t>la calidad educativa. Según Burke y Petrovic (2002), la automatización del timetabling mediante técnicas computacionales no solo reduce el tiempo de planificación, sino que también mejora la satisfacción de los involucrados al respetar mejor las restricciones y preferencias.</w:t>
      </w:r>
    </w:p>
    <w:p w14:paraId="36DF312B" w14:textId="77777777" w:rsidR="00340097"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p>
    <w:p w14:paraId="609BF3EF" w14:textId="78F56299" w:rsidR="00A60810"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r w:rsidRPr="00340097">
        <w:rPr>
          <w:rFonts w:ascii="Garamond" w:eastAsia="Garamond" w:hAnsi="Garamond" w:cs="Garamond"/>
          <w:color w:val="000000"/>
          <w:sz w:val="23"/>
          <w:szCs w:val="23"/>
          <w:lang w:val="es-BO"/>
        </w:rPr>
        <w:t>Los algoritmos genéticos son particularmente adecuados para este problema debido a su capacidad para explorar grandes espacios de búsqueda y encontrar soluciones aproximadas de alta calidad (Mitchell, 1996). Su aplicación en la academia podría optimizar el uso de salas, minimizar los conflictos horarios y considerar las preferencias de los estudiantes, como tiempo para práctica individual. Este proyecto es relevante porque ofrece una solución práctica y moderna a un problema real con beneficios tangibles para la institución y su comunidad.</w:t>
      </w:r>
    </w:p>
    <w:p w14:paraId="59EA05BE" w14:textId="77777777" w:rsidR="00A60810" w:rsidRDefault="00424BE6">
      <w:pPr>
        <w:pStyle w:val="Ttulo2"/>
        <w:numPr>
          <w:ilvl w:val="1"/>
          <w:numId w:val="3"/>
        </w:numPr>
        <w:spacing w:line="288" w:lineRule="auto"/>
        <w:ind w:left="709"/>
      </w:pPr>
      <w:bookmarkStart w:id="6" w:name="_heading=h.tyjcwt" w:colFirst="0" w:colLast="0"/>
      <w:bookmarkEnd w:id="6"/>
      <w:r>
        <w:t>Planteamiento del problema</w:t>
      </w:r>
    </w:p>
    <w:p w14:paraId="1DEFE698" w14:textId="435E2F8B" w:rsidR="00B96999" w:rsidRPr="00B96999" w:rsidRDefault="00B96999" w:rsidP="0041624A">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En la Academia Nacional de Música "Man Cesped", la asignación de horarios implica coordinar un conjunto de eventos (clases teóricas, prácticas instrumentales, ensayos) con recursos limitados (salas, profesores, instrumentos) dentro de un horario semanal. Este proceso debe cumplir restricciones duras, que son obligatorias para garantizar la viabilidad del horario, y restricciones blandas, que mejoran su calidad</w:t>
      </w:r>
      <w:r w:rsidR="0041624A">
        <w:rPr>
          <w:rFonts w:ascii="Garamond" w:eastAsia="Garamond" w:hAnsi="Garamond" w:cs="Garamond"/>
          <w:color w:val="000000"/>
          <w:sz w:val="23"/>
          <w:szCs w:val="23"/>
        </w:rPr>
        <w:t>.</w:t>
      </w:r>
    </w:p>
    <w:p w14:paraId="01EB35C6" w14:textId="176E1463" w:rsidR="00A60810" w:rsidRDefault="00B96999" w:rsidP="00B96999">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La complejidad del problema radica en la cantidad de variables y restricciones involucradas, lo que hace inviable una solución manual eficiente. Este proyecto busca responder: ¿cómo puede un algoritmo genético generar un horario óptimo que satisfaga las restricciones duras y optimice las blandas en el contexto de la academia?</w:t>
      </w:r>
    </w:p>
    <w:p w14:paraId="377AA80D" w14:textId="77777777" w:rsidR="00A60810" w:rsidRDefault="00424BE6">
      <w:pPr>
        <w:pStyle w:val="Ttulo2"/>
        <w:numPr>
          <w:ilvl w:val="1"/>
          <w:numId w:val="3"/>
        </w:numPr>
        <w:spacing w:line="288" w:lineRule="auto"/>
        <w:ind w:left="709"/>
      </w:pPr>
      <w:bookmarkStart w:id="7" w:name="_heading=h.3dy6vkm" w:colFirst="0" w:colLast="0"/>
      <w:bookmarkEnd w:id="7"/>
      <w:r>
        <w:t>Objetivo general</w:t>
      </w:r>
    </w:p>
    <w:p w14:paraId="778DBA43" w14:textId="36EC34CA" w:rsidR="00A60810" w:rsidRDefault="00B96999">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Desarrollar un sistema basado en algoritmos genéticos para generar horarios óptimos en la Academia Nacional de Música "Man Cesped" que cumplan con las restricciones duras y optimicen las restricciones blandas del problema de timetabling.</w:t>
      </w:r>
    </w:p>
    <w:p w14:paraId="132F8E62" w14:textId="77777777" w:rsidR="00A60810" w:rsidRDefault="00424BE6">
      <w:pPr>
        <w:pStyle w:val="Ttulo3"/>
        <w:numPr>
          <w:ilvl w:val="2"/>
          <w:numId w:val="3"/>
        </w:numPr>
        <w:spacing w:line="288" w:lineRule="auto"/>
      </w:pPr>
      <w:bookmarkStart w:id="8" w:name="_heading=h.1t3h5sf" w:colFirst="0" w:colLast="0"/>
      <w:bookmarkEnd w:id="8"/>
      <w:r>
        <w:t xml:space="preserve">Objetivos específicos </w:t>
      </w:r>
    </w:p>
    <w:p w14:paraId="42042FA8" w14:textId="0BE85039" w:rsidR="00B96999" w:rsidRPr="00B96999" w:rsidRDefault="00130605" w:rsidP="00B96999">
      <w:pPr>
        <w:numPr>
          <w:ilvl w:val="0"/>
          <w:numId w:val="1"/>
        </w:numPr>
        <w:pBdr>
          <w:top w:val="nil"/>
          <w:left w:val="nil"/>
          <w:bottom w:val="nil"/>
          <w:right w:val="nil"/>
          <w:between w:val="nil"/>
        </w:pBdr>
        <w:spacing w:before="120" w:after="240"/>
        <w:ind w:left="714" w:hanging="357"/>
        <w:jc w:val="both"/>
        <w:rPr>
          <w:color w:val="000000"/>
          <w:sz w:val="23"/>
          <w:szCs w:val="23"/>
        </w:rPr>
      </w:pPr>
      <w:bookmarkStart w:id="9" w:name="_heading=h.4d34og8" w:colFirst="0" w:colLast="0"/>
      <w:bookmarkEnd w:id="9"/>
      <w:r>
        <w:rPr>
          <w:rFonts w:ascii="Garamond" w:eastAsia="Garamond" w:hAnsi="Garamond" w:cs="Garamond"/>
          <w:color w:val="000000"/>
          <w:sz w:val="23"/>
          <w:szCs w:val="23"/>
        </w:rPr>
        <w:t xml:space="preserve"> </w:t>
      </w:r>
      <w:r w:rsidR="00B96999" w:rsidRPr="00B96999">
        <w:rPr>
          <w:rFonts w:ascii="Garamond" w:eastAsia="Garamond" w:hAnsi="Garamond" w:cs="Garamond"/>
          <w:color w:val="000000"/>
          <w:sz w:val="23"/>
          <w:szCs w:val="23"/>
        </w:rPr>
        <w:t>Recolectar y analizar datos de horarios, recursos y restricciones de la Academia Nacional de Música "Man Cesped" para identificar los requerimientos y limitaciones del problema de timetabling</w:t>
      </w:r>
      <w:r w:rsidR="00B96999">
        <w:rPr>
          <w:color w:val="000000"/>
          <w:sz w:val="23"/>
          <w:szCs w:val="23"/>
        </w:rPr>
        <w:t>.</w:t>
      </w:r>
    </w:p>
    <w:p w14:paraId="602E7FC6" w14:textId="49F2B7A6" w:rsidR="00A60810" w:rsidRDefault="00B96999">
      <w:pPr>
        <w:numPr>
          <w:ilvl w:val="0"/>
          <w:numId w:val="1"/>
        </w:numPr>
        <w:pBdr>
          <w:top w:val="nil"/>
          <w:left w:val="nil"/>
          <w:bottom w:val="nil"/>
          <w:right w:val="nil"/>
          <w:between w:val="nil"/>
        </w:pBdr>
        <w:spacing w:before="120" w:after="240"/>
        <w:ind w:left="714" w:hanging="357"/>
        <w:jc w:val="both"/>
        <w:rPr>
          <w:color w:val="000000"/>
          <w:sz w:val="23"/>
          <w:szCs w:val="23"/>
        </w:rPr>
      </w:pPr>
      <w:r w:rsidRPr="00B96999">
        <w:rPr>
          <w:rFonts w:ascii="Garamond" w:eastAsia="Garamond" w:hAnsi="Garamond" w:cs="Garamond"/>
          <w:color w:val="000000"/>
          <w:sz w:val="23"/>
          <w:szCs w:val="23"/>
        </w:rPr>
        <w:t>Diseñar un algoritmo genético para el problema de timetabling, determinando la codificación de los horarios, los operadores genéticos y la función de aptitud para cada factor del model</w:t>
      </w:r>
      <w:r>
        <w:rPr>
          <w:rFonts w:ascii="Garamond" w:eastAsia="Garamond" w:hAnsi="Garamond" w:cs="Garamond"/>
          <w:color w:val="000000"/>
          <w:sz w:val="23"/>
          <w:szCs w:val="23"/>
        </w:rPr>
        <w:t>o.</w:t>
      </w:r>
    </w:p>
    <w:p w14:paraId="62A23F1B" w14:textId="7D9B12E5" w:rsidR="00A60810" w:rsidRPr="00B11BB6" w:rsidRDefault="00B96999" w:rsidP="00B11BB6">
      <w:pPr>
        <w:numPr>
          <w:ilvl w:val="0"/>
          <w:numId w:val="1"/>
        </w:numPr>
        <w:pBdr>
          <w:top w:val="nil"/>
          <w:left w:val="nil"/>
          <w:bottom w:val="nil"/>
          <w:right w:val="nil"/>
          <w:between w:val="nil"/>
        </w:pBdr>
        <w:spacing w:before="240" w:after="240"/>
        <w:jc w:val="both"/>
        <w:rPr>
          <w:color w:val="000000"/>
          <w:sz w:val="23"/>
          <w:szCs w:val="23"/>
        </w:rPr>
        <w:sectPr w:rsidR="00A60810" w:rsidRPr="00B11BB6">
          <w:headerReference w:type="even" r:id="rId19"/>
          <w:headerReference w:type="default" r:id="rId20"/>
          <w:footerReference w:type="even" r:id="rId21"/>
          <w:footerReference w:type="default" r:id="rId22"/>
          <w:headerReference w:type="first" r:id="rId23"/>
          <w:footerReference w:type="first" r:id="rId24"/>
          <w:pgSz w:w="12242" w:h="15842"/>
          <w:pgMar w:top="1699" w:right="1440" w:bottom="1699" w:left="1584" w:header="720" w:footer="720" w:gutter="0"/>
          <w:pgNumType w:start="1"/>
          <w:cols w:space="720"/>
        </w:sectPr>
      </w:pPr>
      <w:r w:rsidRPr="00B96999">
        <w:rPr>
          <w:rFonts w:ascii="Garamond" w:eastAsia="Garamond" w:hAnsi="Garamond" w:cs="Garamond"/>
          <w:color w:val="000000"/>
          <w:sz w:val="23"/>
          <w:szCs w:val="23"/>
        </w:rPr>
        <w:t>Implementar y evaluar el algoritmo genético diseñado para generar horarios óptimos, a través de su programación en un lenguaje adecuado, en función a la viabilidad y calidad de las soluciones obtenidas.</w:t>
      </w:r>
      <w:r w:rsidR="00424BE6" w:rsidRPr="00B11BB6">
        <w:rPr>
          <w:rFonts w:ascii="Garamond" w:eastAsia="Garamond" w:hAnsi="Garamond" w:cs="Garamond"/>
          <w:color w:val="000000"/>
          <w:sz w:val="23"/>
          <w:szCs w:val="23"/>
        </w:rPr>
        <w:t xml:space="preserve"> </w:t>
      </w:r>
    </w:p>
    <w:p w14:paraId="055BEA85" w14:textId="77777777" w:rsidR="00A60810" w:rsidRDefault="00424BE6">
      <w:pPr>
        <w:pStyle w:val="Ttulo1"/>
        <w:numPr>
          <w:ilvl w:val="0"/>
          <w:numId w:val="3"/>
        </w:numPr>
      </w:pPr>
      <w:bookmarkStart w:id="10" w:name="_heading=h.2s8eyo1" w:colFirst="0" w:colLast="0"/>
      <w:bookmarkEnd w:id="10"/>
      <w:r>
        <w:lastRenderedPageBreak/>
        <w:t>Marco teórico</w:t>
      </w:r>
    </w:p>
    <w:p w14:paraId="32409F86" w14:textId="7793DA87" w:rsidR="00A60810" w:rsidRDefault="00453E82">
      <w:pPr>
        <w:pStyle w:val="Ttulo2"/>
        <w:numPr>
          <w:ilvl w:val="1"/>
          <w:numId w:val="3"/>
        </w:numPr>
        <w:ind w:left="709"/>
      </w:pPr>
      <w:bookmarkStart w:id="11" w:name="_heading=h.17dp8vu" w:colFirst="0" w:colLast="0"/>
      <w:bookmarkEnd w:id="11"/>
      <w:r w:rsidRPr="00453E82">
        <w:t xml:space="preserve">Fundamentos de los </w:t>
      </w:r>
      <w:r>
        <w:t>p</w:t>
      </w:r>
      <w:r w:rsidRPr="00453E82">
        <w:t xml:space="preserve">roblemas de </w:t>
      </w:r>
      <w:r>
        <w:t>T</w:t>
      </w:r>
      <w:r w:rsidRPr="00453E82">
        <w:t>imetabling</w:t>
      </w:r>
    </w:p>
    <w:p w14:paraId="6DD9C21F" w14:textId="339CB3E8" w:rsidR="00453E82" w:rsidRPr="00453E82" w:rsidRDefault="00453E82" w:rsidP="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El problema de la programación de horarios conocido en inglés como "</w:t>
      </w:r>
      <w:r>
        <w:rPr>
          <w:rFonts w:ascii="Garamond" w:eastAsia="Garamond" w:hAnsi="Garamond" w:cs="Garamond"/>
          <w:color w:val="000000"/>
          <w:sz w:val="23"/>
          <w:szCs w:val="23"/>
          <w:lang w:val="es-BO"/>
        </w:rPr>
        <w:t>T</w:t>
      </w:r>
      <w:r w:rsidRPr="00453E82">
        <w:rPr>
          <w:rFonts w:ascii="Garamond" w:eastAsia="Garamond" w:hAnsi="Garamond" w:cs="Garamond"/>
          <w:color w:val="000000"/>
          <w:sz w:val="23"/>
          <w:szCs w:val="23"/>
          <w:lang w:val="es-BO"/>
        </w:rPr>
        <w:t>imetabling", representa uno de los desafíos más complejos en el ámbito de la optimización combinatoria. Este tipo de problema consiste fundamentalmente en la asignación de recursos limitados (aulas, profesores, estudiantes) a períodos específicos de tiempo</w:t>
      </w:r>
      <w:r>
        <w:rPr>
          <w:rFonts w:ascii="Garamond" w:eastAsia="Garamond" w:hAnsi="Garamond" w:cs="Garamond"/>
          <w:color w:val="000000"/>
          <w:sz w:val="23"/>
          <w:szCs w:val="23"/>
          <w:lang w:val="es-BO"/>
        </w:rPr>
        <w:t xml:space="preserve"> para respetar </w:t>
      </w:r>
      <w:r w:rsidRPr="00453E82">
        <w:rPr>
          <w:rFonts w:ascii="Garamond" w:eastAsia="Garamond" w:hAnsi="Garamond" w:cs="Garamond"/>
          <w:color w:val="000000"/>
          <w:sz w:val="23"/>
          <w:szCs w:val="23"/>
          <w:lang w:val="es-BO"/>
        </w:rPr>
        <w:t>un conjunto de restricciones (Schaerf, 1999). En el contexto específico de la Academia Nacional de Música "Man Cesped", esta complejidad se acentúa debido a la naturaleza especializada de la enseñanza musical, que impone requisitos adicionales como la necesidad de salas con características acústicas particulares y la disponibilidad de instrumentos específicos.</w:t>
      </w:r>
    </w:p>
    <w:p w14:paraId="55F90876" w14:textId="77777777" w:rsidR="00453E82" w:rsidRPr="00453E82" w:rsidRDefault="00453E82" w:rsidP="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Según Burke y Petrovic (2002), los problemas de timetabling educativo pueden clasificarse en tres categorías principales:</w:t>
      </w:r>
    </w:p>
    <w:p w14:paraId="4DC6719B" w14:textId="77777777" w:rsidR="00453E82" w:rsidRPr="00453E82" w:rsidRDefault="00453E82" w:rsidP="00F33578">
      <w:pPr>
        <w:pStyle w:val="Prrafodelista"/>
        <w:numPr>
          <w:ilvl w:val="0"/>
          <w:numId w:val="8"/>
        </w:num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exámenes</w:t>
      </w:r>
    </w:p>
    <w:p w14:paraId="51011FE0" w14:textId="77777777" w:rsidR="00453E82" w:rsidRPr="00453E82" w:rsidRDefault="00453E82" w:rsidP="00F33578">
      <w:pPr>
        <w:pStyle w:val="Prrafodelista"/>
        <w:numPr>
          <w:ilvl w:val="0"/>
          <w:numId w:val="8"/>
        </w:num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horarios escolares</w:t>
      </w:r>
    </w:p>
    <w:p w14:paraId="3330A2AD" w14:textId="77777777" w:rsidR="00453E82" w:rsidRPr="00453E82" w:rsidRDefault="00453E82" w:rsidP="00F33578">
      <w:pPr>
        <w:pStyle w:val="Prrafodelista"/>
        <w:numPr>
          <w:ilvl w:val="0"/>
          <w:numId w:val="8"/>
        </w:num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horarios universitarios</w:t>
      </w:r>
    </w:p>
    <w:p w14:paraId="11A8AB9D" w14:textId="4F52C212" w:rsidR="00453E82" w:rsidRPr="00453E82" w:rsidRDefault="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El caso de la Academia "Man Cesped" se asemeja más al tercer tipo, aunque con particularidades propias de las instituciones de formación musical. Como señala Rudová et al. (2016), los problemas de timetabling en instituciones educativas superiores suelen involucrar estructuras de cursos más complejas que los de nivel escolar, con múltiples formas de instrucción y diferentes requisitos de reuniones, lo que coincide con la realidad de la academia.</w:t>
      </w:r>
    </w:p>
    <w:p w14:paraId="28F922F6" w14:textId="77777777" w:rsidR="00A11F38" w:rsidRPr="00A11F38" w:rsidRDefault="00A11F38" w:rsidP="00F33578">
      <w:pPr>
        <w:pStyle w:val="Prrafodelista"/>
        <w:keepNext/>
        <w:numPr>
          <w:ilvl w:val="0"/>
          <w:numId w:val="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551AEEE4" w14:textId="77777777" w:rsidR="00A11F38" w:rsidRPr="00A11F38" w:rsidRDefault="00A11F38" w:rsidP="00F33578">
      <w:pPr>
        <w:pStyle w:val="Prrafodelista"/>
        <w:keepNext/>
        <w:numPr>
          <w:ilvl w:val="0"/>
          <w:numId w:val="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3C713B00" w14:textId="77777777" w:rsidR="00A11F38" w:rsidRPr="00A11F38" w:rsidRDefault="00A11F38" w:rsidP="00F33578">
      <w:pPr>
        <w:pStyle w:val="Prrafodelista"/>
        <w:keepNext/>
        <w:numPr>
          <w:ilvl w:val="1"/>
          <w:numId w:val="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2149727F" w14:textId="6D49AC4D" w:rsidR="00A60810" w:rsidRDefault="00DA3739" w:rsidP="00F33578">
      <w:pPr>
        <w:pStyle w:val="Ttulo2"/>
        <w:numPr>
          <w:ilvl w:val="1"/>
          <w:numId w:val="5"/>
        </w:numPr>
        <w:ind w:left="680"/>
      </w:pPr>
      <w:r>
        <w:t>Descripción del problema</w:t>
      </w:r>
      <w:r w:rsidR="00424BE6">
        <w:t xml:space="preserve"> </w:t>
      </w:r>
    </w:p>
    <w:p w14:paraId="19BA2B03" w14:textId="213E53E0" w:rsidR="00A60810" w:rsidRDefault="002F13B8">
      <w:pPr>
        <w:pBdr>
          <w:top w:val="nil"/>
          <w:left w:val="nil"/>
          <w:bottom w:val="nil"/>
          <w:right w:val="nil"/>
          <w:between w:val="nil"/>
        </w:pBdr>
        <w:spacing w:after="240"/>
        <w:jc w:val="both"/>
        <w:rPr>
          <w:rFonts w:ascii="Garamond" w:eastAsia="Garamond" w:hAnsi="Garamond" w:cs="Garamond"/>
          <w:color w:val="000000"/>
          <w:sz w:val="23"/>
          <w:szCs w:val="23"/>
        </w:rPr>
      </w:pPr>
      <w:bookmarkStart w:id="12" w:name="_Hlk194537487"/>
      <w:r>
        <w:rPr>
          <w:rFonts w:ascii="Garamond" w:eastAsia="Garamond" w:hAnsi="Garamond" w:cs="Garamond"/>
          <w:color w:val="000000"/>
          <w:sz w:val="23"/>
          <w:szCs w:val="23"/>
        </w:rPr>
        <w:t>Este documento pretende ayudar a</w:t>
      </w:r>
      <w:r w:rsidR="00DA3739">
        <w:rPr>
          <w:rFonts w:ascii="Garamond" w:eastAsia="Garamond" w:hAnsi="Garamond" w:cs="Garamond"/>
          <w:color w:val="000000"/>
          <w:sz w:val="23"/>
          <w:szCs w:val="23"/>
        </w:rPr>
        <w:t xml:space="preserve"> la </w:t>
      </w:r>
      <w:r>
        <w:rPr>
          <w:rFonts w:ascii="Garamond" w:eastAsia="Garamond" w:hAnsi="Garamond" w:cs="Garamond"/>
          <w:color w:val="000000"/>
          <w:sz w:val="23"/>
          <w:szCs w:val="23"/>
        </w:rPr>
        <w:t>A</w:t>
      </w:r>
      <w:r w:rsidR="00DA3739">
        <w:rPr>
          <w:rFonts w:ascii="Garamond" w:eastAsia="Garamond" w:hAnsi="Garamond" w:cs="Garamond"/>
          <w:color w:val="000000"/>
          <w:sz w:val="23"/>
          <w:szCs w:val="23"/>
        </w:rPr>
        <w:t xml:space="preserve">cademia de música ‘Man Cesped’ </w:t>
      </w:r>
      <w:r>
        <w:rPr>
          <w:rFonts w:ascii="Garamond" w:eastAsia="Garamond" w:hAnsi="Garamond" w:cs="Garamond"/>
          <w:color w:val="000000"/>
          <w:sz w:val="23"/>
          <w:szCs w:val="23"/>
        </w:rPr>
        <w:t>para la organización de horarios. Es una tarea muy tediosa cuando se trata de un horario muy complejo en una institución de música (ver figuar 2-1). Actualmente una</w:t>
      </w:r>
      <w:r w:rsidR="00DA3739">
        <w:rPr>
          <w:rFonts w:ascii="Garamond" w:eastAsia="Garamond" w:hAnsi="Garamond" w:cs="Garamond"/>
          <w:color w:val="000000"/>
          <w:sz w:val="23"/>
          <w:szCs w:val="23"/>
        </w:rPr>
        <w:t xml:space="preserve"> </w:t>
      </w:r>
      <w:r w:rsidR="00484042" w:rsidRPr="00484042">
        <w:rPr>
          <w:rFonts w:ascii="Garamond" w:eastAsia="Garamond" w:hAnsi="Garamond" w:cs="Garamond"/>
          <w:color w:val="000000"/>
          <w:sz w:val="23"/>
          <w:szCs w:val="23"/>
        </w:rPr>
        <w:t>s</w:t>
      </w:r>
      <w:bookmarkEnd w:id="12"/>
      <w:r w:rsidR="00DA3739">
        <w:rPr>
          <w:rFonts w:ascii="Garamond" w:eastAsia="Garamond" w:hAnsi="Garamond" w:cs="Garamond"/>
          <w:color w:val="000000"/>
          <w:sz w:val="23"/>
          <w:szCs w:val="23"/>
        </w:rPr>
        <w:t>ola persona se encarga de organizar los horarios tardando hasta 2 semanas de trabajo</w:t>
      </w:r>
      <w:r>
        <w:rPr>
          <w:rFonts w:ascii="Garamond" w:eastAsia="Garamond" w:hAnsi="Garamond" w:cs="Garamond"/>
          <w:color w:val="000000"/>
          <w:sz w:val="23"/>
          <w:szCs w:val="23"/>
        </w:rPr>
        <w:t xml:space="preserve"> sin intervención de ayuda alguna. Se pretende crear un algoritmo genético capaz de hacer este trabajo reduciendo el tiempo y sacando un horario optimo restricciones muy específicas.</w:t>
      </w:r>
    </w:p>
    <w:p w14:paraId="60DF889C" w14:textId="6A6CC6D3" w:rsidR="00453E82" w:rsidRDefault="00453E82" w:rsidP="00453E82">
      <w:pPr>
        <w:pBdr>
          <w:top w:val="nil"/>
          <w:left w:val="nil"/>
          <w:bottom w:val="nil"/>
          <w:right w:val="nil"/>
          <w:between w:val="nil"/>
        </w:pBdr>
        <w:jc w:val="center"/>
        <w:rPr>
          <w:b/>
          <w:color w:val="000000"/>
          <w:sz w:val="18"/>
          <w:szCs w:val="18"/>
        </w:rPr>
      </w:pPr>
      <w:r>
        <w:rPr>
          <w:b/>
          <w:color w:val="000000"/>
          <w:sz w:val="18"/>
          <w:szCs w:val="18"/>
        </w:rPr>
        <w:t>Figura 2-1: Actual horario de la Academia ‘Man Césped’</w:t>
      </w:r>
    </w:p>
    <w:p w14:paraId="3C299F04" w14:textId="7C3023F6" w:rsidR="00453E82" w:rsidRPr="00453E82" w:rsidRDefault="00453E82" w:rsidP="00453E82">
      <w:pPr>
        <w:pBdr>
          <w:top w:val="nil"/>
          <w:left w:val="nil"/>
          <w:bottom w:val="nil"/>
          <w:right w:val="nil"/>
          <w:between w:val="nil"/>
        </w:pBdr>
        <w:jc w:val="center"/>
        <w:rPr>
          <w:b/>
          <w:color w:val="000000"/>
          <w:sz w:val="18"/>
          <w:szCs w:val="18"/>
        </w:rPr>
      </w:pPr>
      <w:r>
        <w:rPr>
          <w:b/>
          <w:color w:val="000000"/>
          <w:sz w:val="18"/>
          <w:szCs w:val="18"/>
        </w:rPr>
        <w:t>Fuente: …</w:t>
      </w:r>
    </w:p>
    <w:p w14:paraId="53D6F422" w14:textId="77777777" w:rsidR="00A11F38" w:rsidRPr="00A11F38" w:rsidRDefault="00A11F38" w:rsidP="00F33578">
      <w:pPr>
        <w:pStyle w:val="Prrafodelista"/>
        <w:keepNext/>
        <w:numPr>
          <w:ilvl w:val="0"/>
          <w:numId w:val="6"/>
        </w:numPr>
        <w:pBdr>
          <w:top w:val="nil"/>
          <w:left w:val="nil"/>
          <w:bottom w:val="nil"/>
          <w:right w:val="nil"/>
          <w:between w:val="nil"/>
        </w:pBdr>
        <w:tabs>
          <w:tab w:val="left" w:pos="0"/>
        </w:tabs>
        <w:spacing w:before="720" w:after="480" w:line="240" w:lineRule="auto"/>
        <w:contextualSpacing w:val="0"/>
        <w:outlineLvl w:val="0"/>
        <w:rPr>
          <w:rFonts w:ascii="Helvetica Neue" w:eastAsia="Helvetica Neue" w:hAnsi="Helvetica Neue" w:cs="Helvetica Neue"/>
          <w:b/>
          <w:vanish/>
          <w:color w:val="000000"/>
          <w:sz w:val="40"/>
          <w:szCs w:val="40"/>
        </w:rPr>
      </w:pPr>
    </w:p>
    <w:p w14:paraId="19569AC8" w14:textId="77777777" w:rsidR="00A11F38" w:rsidRPr="00A11F38" w:rsidRDefault="00A11F38" w:rsidP="00F33578">
      <w:pPr>
        <w:pStyle w:val="Prrafodelista"/>
        <w:keepNext/>
        <w:numPr>
          <w:ilvl w:val="1"/>
          <w:numId w:val="6"/>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0B2CE01F" w14:textId="77777777" w:rsidR="00A11F38" w:rsidRPr="00A11F38" w:rsidRDefault="00A11F38" w:rsidP="00F33578">
      <w:pPr>
        <w:pStyle w:val="Prrafodelista"/>
        <w:keepNext/>
        <w:numPr>
          <w:ilvl w:val="1"/>
          <w:numId w:val="6"/>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4E5200D7" w14:textId="77777777" w:rsidR="00A11F38" w:rsidRPr="00A11F38" w:rsidRDefault="00A11F38" w:rsidP="00A11F38">
      <w:pPr>
        <w:pStyle w:val="Ttulo3"/>
        <w:rPr>
          <w:sz w:val="24"/>
          <w:szCs w:val="24"/>
        </w:rPr>
      </w:pPr>
      <w:r w:rsidRPr="00A11F38">
        <w:rPr>
          <w:sz w:val="24"/>
          <w:szCs w:val="24"/>
        </w:rPr>
        <w:t>Clasificación y restricciones</w:t>
      </w:r>
    </w:p>
    <w:p w14:paraId="6AC6ACBB" w14:textId="01CDB95F" w:rsidR="00A11F38" w:rsidRDefault="00453E82" w:rsidP="00A11F38">
      <w:pPr>
        <w:pBdr>
          <w:top w:val="nil"/>
          <w:left w:val="nil"/>
          <w:bottom w:val="nil"/>
          <w:right w:val="nil"/>
          <w:between w:val="nil"/>
        </w:pBdr>
        <w:spacing w:after="240"/>
        <w:jc w:val="both"/>
        <w:rPr>
          <w:rFonts w:ascii="Garamond" w:eastAsia="Garamond" w:hAnsi="Garamond" w:cs="Garamond"/>
          <w:color w:val="000000"/>
          <w:sz w:val="23"/>
          <w:szCs w:val="23"/>
        </w:rPr>
      </w:pPr>
      <w:r w:rsidRPr="00453E82">
        <w:rPr>
          <w:rFonts w:ascii="Garamond" w:eastAsia="Garamond" w:hAnsi="Garamond" w:cs="Garamond"/>
          <w:color w:val="000000"/>
          <w:sz w:val="23"/>
          <w:szCs w:val="23"/>
        </w:rPr>
        <w:t xml:space="preserve">Un aspecto fundamental en la resolución de problemas de timetabling es la identificación y clasificación adecuada de las restricciones. Como apuntan Carter y Laporte (1998), estas restricciones suelen dividirse </w:t>
      </w:r>
      <w:r w:rsidRPr="00453E82">
        <w:rPr>
          <w:rFonts w:ascii="Garamond" w:eastAsia="Garamond" w:hAnsi="Garamond" w:cs="Garamond"/>
          <w:color w:val="000000"/>
          <w:sz w:val="23"/>
          <w:szCs w:val="23"/>
        </w:rPr>
        <w:lastRenderedPageBreak/>
        <w:t>en dos categorías: restricciones duras y restricciones blandas.</w:t>
      </w:r>
      <w:r>
        <w:rPr>
          <w:rFonts w:ascii="Garamond" w:eastAsia="Garamond" w:hAnsi="Garamond" w:cs="Garamond"/>
          <w:color w:val="000000"/>
          <w:sz w:val="23"/>
          <w:szCs w:val="23"/>
        </w:rPr>
        <w:t xml:space="preserve"> </w:t>
      </w:r>
      <w:r w:rsidR="00A11F38" w:rsidRPr="00A11F38">
        <w:rPr>
          <w:rFonts w:ascii="Garamond" w:eastAsia="Garamond" w:hAnsi="Garamond" w:cs="Garamond"/>
          <w:color w:val="000000"/>
          <w:sz w:val="23"/>
          <w:szCs w:val="23"/>
        </w:rPr>
        <w:t xml:space="preserve">En el contexto de la Academia Nacional de Música "Man Cesped", </w:t>
      </w:r>
      <w:r>
        <w:rPr>
          <w:rFonts w:ascii="Garamond" w:eastAsia="Garamond" w:hAnsi="Garamond" w:cs="Garamond"/>
          <w:color w:val="000000"/>
          <w:sz w:val="23"/>
          <w:szCs w:val="23"/>
        </w:rPr>
        <w:t>las restricciones para la optimización de horarios son los siguientes:</w:t>
      </w:r>
    </w:p>
    <w:p w14:paraId="016FD09B" w14:textId="70AA8AD4" w:rsidR="004E2956" w:rsidRPr="004E2956" w:rsidRDefault="004E2956" w:rsidP="00F33578">
      <w:pPr>
        <w:pStyle w:val="Prrafodelista"/>
        <w:numPr>
          <w:ilvl w:val="0"/>
          <w:numId w:val="7"/>
        </w:numPr>
        <w:pBdr>
          <w:top w:val="nil"/>
          <w:left w:val="nil"/>
          <w:bottom w:val="nil"/>
          <w:right w:val="nil"/>
          <w:between w:val="nil"/>
        </w:pBdr>
        <w:spacing w:after="240"/>
        <w:ind w:left="284" w:hanging="284"/>
        <w:jc w:val="both"/>
        <w:rPr>
          <w:rFonts w:ascii="Garamond" w:eastAsia="Garamond" w:hAnsi="Garamond" w:cs="Garamond"/>
          <w:color w:val="000000"/>
          <w:sz w:val="23"/>
          <w:szCs w:val="23"/>
        </w:rPr>
      </w:pPr>
      <w:r w:rsidRPr="004E2956">
        <w:rPr>
          <w:rFonts w:ascii="Garamond" w:eastAsia="Garamond" w:hAnsi="Garamond" w:cs="Garamond"/>
          <w:b/>
          <w:bCs/>
          <w:color w:val="000000"/>
          <w:sz w:val="23"/>
          <w:szCs w:val="23"/>
        </w:rPr>
        <w:t>Restricciones duras:</w:t>
      </w:r>
      <w:r w:rsidRPr="004E2956">
        <w:rPr>
          <w:rFonts w:ascii="Garamond" w:eastAsia="Garamond" w:hAnsi="Garamond" w:cs="Garamond"/>
          <w:color w:val="000000"/>
          <w:sz w:val="23"/>
          <w:szCs w:val="23"/>
        </w:rPr>
        <w:t xml:space="preserve"> Son condiciones obligatorias que no deben violarse. Ejemplos incluyen:</w:t>
      </w:r>
    </w:p>
    <w:p w14:paraId="738FFED0" w14:textId="7AF35486" w:rsidR="004E2956" w:rsidRPr="004E2956" w:rsidRDefault="004E2956" w:rsidP="00F33578">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4E2956">
        <w:rPr>
          <w:rFonts w:ascii="Garamond" w:eastAsia="Garamond" w:hAnsi="Garamond" w:cs="Garamond"/>
          <w:color w:val="000000"/>
          <w:sz w:val="23"/>
          <w:szCs w:val="23"/>
        </w:rPr>
        <w:t>Evitar dos clases se programen en la misma sala al mismo tiempo</w:t>
      </w:r>
      <w:r>
        <w:rPr>
          <w:rFonts w:ascii="Garamond" w:eastAsia="Garamond" w:hAnsi="Garamond" w:cs="Garamond"/>
          <w:color w:val="000000"/>
          <w:sz w:val="23"/>
          <w:szCs w:val="23"/>
        </w:rPr>
        <w:t>.</w:t>
      </w:r>
    </w:p>
    <w:p w14:paraId="72EF5348" w14:textId="63FE9B34" w:rsidR="004E2956" w:rsidRDefault="004E2956" w:rsidP="00F33578">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4E2956">
        <w:rPr>
          <w:rFonts w:ascii="Garamond" w:eastAsia="Garamond" w:hAnsi="Garamond" w:cs="Garamond"/>
          <w:color w:val="000000"/>
          <w:sz w:val="23"/>
          <w:szCs w:val="23"/>
        </w:rPr>
        <w:t>Respetar la disponibilidad de profesores</w:t>
      </w:r>
      <w:r>
        <w:rPr>
          <w:rFonts w:ascii="Garamond" w:eastAsia="Garamond" w:hAnsi="Garamond" w:cs="Garamond"/>
          <w:color w:val="000000"/>
          <w:sz w:val="23"/>
          <w:szCs w:val="23"/>
        </w:rPr>
        <w:t>.</w:t>
      </w:r>
    </w:p>
    <w:p w14:paraId="5F1D1D21" w14:textId="0C243CD2" w:rsidR="004E2956" w:rsidRDefault="004E2956" w:rsidP="00F33578">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Garantizar los recursos esenciales (como pianos o salas insonorizadas) estén disponibles para las clases que los requieran.</w:t>
      </w:r>
    </w:p>
    <w:p w14:paraId="653DEF13" w14:textId="5827F545" w:rsidR="00DA3739" w:rsidRDefault="00DA3739" w:rsidP="00F33578">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Los profesores en la academia se dividen dos: con ‘Item’ y a ‘Contrato’</w:t>
      </w:r>
    </w:p>
    <w:p w14:paraId="0A8BE6E8" w14:textId="053B25FD" w:rsidR="004E2956" w:rsidRDefault="004E2956" w:rsidP="00F33578">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Dar prioridad a los profesores con ‘Item’ (con salario del estado) que primero cubran </w:t>
      </w:r>
      <w:r w:rsidR="00746D4C">
        <w:rPr>
          <w:rFonts w:ascii="Garamond" w:eastAsia="Garamond" w:hAnsi="Garamond" w:cs="Garamond"/>
          <w:color w:val="000000"/>
          <w:sz w:val="23"/>
          <w:szCs w:val="23"/>
        </w:rPr>
        <w:t>13,5</w:t>
      </w:r>
      <w:r>
        <w:rPr>
          <w:rFonts w:ascii="Garamond" w:eastAsia="Garamond" w:hAnsi="Garamond" w:cs="Garamond"/>
          <w:color w:val="000000"/>
          <w:sz w:val="23"/>
          <w:szCs w:val="23"/>
        </w:rPr>
        <w:t xml:space="preserve"> horas académicas.</w:t>
      </w:r>
    </w:p>
    <w:p w14:paraId="4D6B6917" w14:textId="0167F4BA" w:rsidR="00DA3739" w:rsidRDefault="00DA3739" w:rsidP="00F33578">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Profesores sin Item, es decir, profesores a ‘Contrato’ deben tener al menos una materia otorgada.</w:t>
      </w:r>
    </w:p>
    <w:p w14:paraId="527E4E91" w14:textId="1F274187" w:rsidR="004E2956" w:rsidRDefault="004E2956" w:rsidP="00F33578">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Existen asignaturas que conlleva 2 o más profesores.</w:t>
      </w:r>
    </w:p>
    <w:p w14:paraId="4009AB70" w14:textId="2093BDD1" w:rsidR="00DA3739" w:rsidRDefault="00DA3739" w:rsidP="00F33578">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Dentro de la academia unos cuantos profesores tienen alta categoría para impartir clases a nivel superior.</w:t>
      </w:r>
    </w:p>
    <w:p w14:paraId="62EB4771" w14:textId="598BFEBC" w:rsidR="00C30949" w:rsidRDefault="00C30949" w:rsidP="00F33578">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Existen profesores encargados en áreas específicas</w:t>
      </w:r>
      <w:r w:rsidR="00376ACE">
        <w:rPr>
          <w:rFonts w:ascii="Garamond" w:eastAsia="Garamond" w:hAnsi="Garamond" w:cs="Garamond"/>
          <w:color w:val="000000"/>
          <w:sz w:val="23"/>
          <w:szCs w:val="23"/>
        </w:rPr>
        <w:t xml:space="preserve"> que no deben encargarse de otra área si no corresponde</w:t>
      </w:r>
      <w:r>
        <w:rPr>
          <w:rFonts w:ascii="Garamond" w:eastAsia="Garamond" w:hAnsi="Garamond" w:cs="Garamond"/>
          <w:color w:val="000000"/>
          <w:sz w:val="23"/>
          <w:szCs w:val="23"/>
        </w:rPr>
        <w:t>, por ejemplo:</w:t>
      </w:r>
    </w:p>
    <w:p w14:paraId="54AF073C" w14:textId="0836DAC7" w:rsidR="00C30949" w:rsidRDefault="00C30949" w:rsidP="00F33578">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cuerdas</w:t>
      </w:r>
    </w:p>
    <w:p w14:paraId="60669D5C" w14:textId="5498202A" w:rsidR="00C30949" w:rsidRDefault="00C30949" w:rsidP="00F33578">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Piano</w:t>
      </w:r>
    </w:p>
    <w:p w14:paraId="65BEF442" w14:textId="7CEEA126" w:rsidR="00C30949" w:rsidRDefault="00C30949" w:rsidP="00F33578">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Vientos</w:t>
      </w:r>
    </w:p>
    <w:p w14:paraId="19BF7A03" w14:textId="44748E0F" w:rsidR="00C30949" w:rsidRDefault="00376ACE" w:rsidP="00F33578">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Guitarra</w:t>
      </w:r>
    </w:p>
    <w:p w14:paraId="6BF1180F" w14:textId="4B7285A1" w:rsidR="00376ACE" w:rsidRDefault="00376ACE" w:rsidP="00F33578">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Canto</w:t>
      </w:r>
    </w:p>
    <w:p w14:paraId="75F0E19C" w14:textId="44C8CF5A" w:rsidR="00376ACE" w:rsidRDefault="00376ACE" w:rsidP="00F33578">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Percusión</w:t>
      </w:r>
    </w:p>
    <w:p w14:paraId="7DAF683A" w14:textId="6F6EC93D" w:rsidR="00796692" w:rsidRDefault="00796692" w:rsidP="00F33578">
      <w:pPr>
        <w:pStyle w:val="Prrafodelista"/>
        <w:numPr>
          <w:ilvl w:val="0"/>
          <w:numId w:val="7"/>
        </w:numPr>
        <w:pBdr>
          <w:top w:val="nil"/>
          <w:left w:val="nil"/>
          <w:bottom w:val="nil"/>
          <w:right w:val="nil"/>
          <w:between w:val="nil"/>
        </w:pBdr>
        <w:spacing w:after="240"/>
        <w:ind w:left="284" w:hanging="284"/>
        <w:jc w:val="both"/>
        <w:rPr>
          <w:rFonts w:ascii="Garamond" w:eastAsia="Garamond" w:hAnsi="Garamond" w:cs="Garamond"/>
          <w:color w:val="000000"/>
          <w:sz w:val="23"/>
          <w:szCs w:val="23"/>
        </w:rPr>
      </w:pPr>
      <w:r w:rsidRPr="004E2956">
        <w:rPr>
          <w:rFonts w:ascii="Garamond" w:eastAsia="Garamond" w:hAnsi="Garamond" w:cs="Garamond"/>
          <w:b/>
          <w:bCs/>
          <w:color w:val="000000"/>
          <w:sz w:val="23"/>
          <w:szCs w:val="23"/>
        </w:rPr>
        <w:t xml:space="preserve">Restricciones </w:t>
      </w:r>
      <w:r>
        <w:rPr>
          <w:rFonts w:ascii="Garamond" w:eastAsia="Garamond" w:hAnsi="Garamond" w:cs="Garamond"/>
          <w:b/>
          <w:bCs/>
          <w:color w:val="000000"/>
          <w:sz w:val="23"/>
          <w:szCs w:val="23"/>
        </w:rPr>
        <w:t>blandas</w:t>
      </w:r>
      <w:r w:rsidRPr="004E2956">
        <w:rPr>
          <w:rFonts w:ascii="Garamond" w:eastAsia="Garamond" w:hAnsi="Garamond" w:cs="Garamond"/>
          <w:b/>
          <w:bCs/>
          <w:color w:val="000000"/>
          <w:sz w:val="23"/>
          <w:szCs w:val="23"/>
        </w:rPr>
        <w:t>:</w:t>
      </w:r>
      <w:r w:rsidRPr="004E2956">
        <w:rPr>
          <w:rFonts w:ascii="Garamond" w:eastAsia="Garamond" w:hAnsi="Garamond" w:cs="Garamond"/>
          <w:color w:val="000000"/>
          <w:sz w:val="23"/>
          <w:szCs w:val="23"/>
        </w:rPr>
        <w:t xml:space="preserve"> </w:t>
      </w:r>
      <w:r w:rsidRPr="00796692">
        <w:rPr>
          <w:rFonts w:ascii="Garamond" w:eastAsia="Garamond" w:hAnsi="Garamond" w:cs="Garamond"/>
          <w:color w:val="000000"/>
          <w:sz w:val="23"/>
          <w:szCs w:val="23"/>
        </w:rPr>
        <w:t>Son objetivos deseables, pero no imprescindibles. Algunos ejemplos son</w:t>
      </w:r>
      <w:r w:rsidRPr="004E2956">
        <w:rPr>
          <w:rFonts w:ascii="Garamond" w:eastAsia="Garamond" w:hAnsi="Garamond" w:cs="Garamond"/>
          <w:color w:val="000000"/>
          <w:sz w:val="23"/>
          <w:szCs w:val="23"/>
        </w:rPr>
        <w:t>:</w:t>
      </w:r>
    </w:p>
    <w:p w14:paraId="3A73AF46" w14:textId="446F3EA8" w:rsidR="00796692" w:rsidRPr="00796692" w:rsidRDefault="00796692" w:rsidP="00F33578">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lang w:val="es-BO"/>
        </w:rPr>
      </w:pPr>
      <w:r w:rsidRPr="00796692">
        <w:rPr>
          <w:rFonts w:ascii="Garamond" w:eastAsia="Garamond" w:hAnsi="Garamond" w:cs="Garamond"/>
          <w:color w:val="000000"/>
          <w:sz w:val="23"/>
          <w:szCs w:val="23"/>
          <w:lang w:val="es-BO"/>
        </w:rPr>
        <w:t>Minimizar huecos en los horarios.</w:t>
      </w:r>
    </w:p>
    <w:p w14:paraId="0317D631" w14:textId="746B8E0B" w:rsidR="00796692" w:rsidRPr="00796692" w:rsidRDefault="00796692" w:rsidP="00F33578">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lang w:val="es-BO"/>
        </w:rPr>
      </w:pPr>
      <w:r w:rsidRPr="00796692">
        <w:rPr>
          <w:rFonts w:ascii="Garamond" w:eastAsia="Garamond" w:hAnsi="Garamond" w:cs="Garamond"/>
          <w:color w:val="000000"/>
          <w:sz w:val="23"/>
          <w:szCs w:val="23"/>
          <w:lang w:val="es-BO"/>
        </w:rPr>
        <w:t>Priorizar las preferencias horarias de los involucrados.</w:t>
      </w:r>
    </w:p>
    <w:p w14:paraId="2CFBB01C" w14:textId="70A39E06" w:rsidR="00DA3739" w:rsidRDefault="00796692" w:rsidP="00F33578">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796692">
        <w:rPr>
          <w:rFonts w:ascii="Garamond" w:eastAsia="Garamond" w:hAnsi="Garamond" w:cs="Garamond"/>
          <w:color w:val="000000"/>
          <w:sz w:val="23"/>
          <w:szCs w:val="23"/>
        </w:rPr>
        <w:t>Optimizar el uso de salas con características acústicas específicas.</w:t>
      </w:r>
    </w:p>
    <w:p w14:paraId="4FF25227" w14:textId="050063C2" w:rsidR="00DA3739" w:rsidRPr="00DA3739" w:rsidRDefault="00DA3739" w:rsidP="00F33578">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Profesores con Item pueden exceder las </w:t>
      </w:r>
      <w:r w:rsidR="00746D4C">
        <w:rPr>
          <w:rFonts w:ascii="Garamond" w:eastAsia="Garamond" w:hAnsi="Garamond" w:cs="Garamond"/>
          <w:color w:val="000000"/>
          <w:sz w:val="23"/>
          <w:szCs w:val="23"/>
        </w:rPr>
        <w:t>13,5</w:t>
      </w:r>
      <w:r>
        <w:rPr>
          <w:rFonts w:ascii="Garamond" w:eastAsia="Garamond" w:hAnsi="Garamond" w:cs="Garamond"/>
          <w:color w:val="000000"/>
          <w:sz w:val="23"/>
          <w:szCs w:val="23"/>
        </w:rPr>
        <w:t xml:space="preserve"> horas si requiere.</w:t>
      </w:r>
    </w:p>
    <w:p w14:paraId="21AC10F9" w14:textId="150633E2" w:rsidR="003C37FF" w:rsidRPr="00F422FC" w:rsidRDefault="003C37FF" w:rsidP="00F422FC">
      <w:pPr>
        <w:pStyle w:val="Ttulo3"/>
        <w:rPr>
          <w:sz w:val="24"/>
          <w:szCs w:val="24"/>
        </w:rPr>
      </w:pPr>
      <w:r w:rsidRPr="00F422FC">
        <w:rPr>
          <w:sz w:val="24"/>
          <w:szCs w:val="24"/>
        </w:rPr>
        <w:t xml:space="preserve">Complejidad </w:t>
      </w:r>
      <w:r w:rsidR="00453E82">
        <w:rPr>
          <w:sz w:val="24"/>
          <w:szCs w:val="24"/>
        </w:rPr>
        <w:t>computacional del problema</w:t>
      </w:r>
    </w:p>
    <w:p w14:paraId="6113D73A" w14:textId="3E5E06D7" w:rsidR="003C37FF" w:rsidRDefault="003C37FF" w:rsidP="004E53EE">
      <w:pPr>
        <w:pStyle w:val="NormalWeb"/>
        <w:spacing w:line="276" w:lineRule="auto"/>
        <w:jc w:val="both"/>
        <w:rPr>
          <w:rFonts w:ascii="Garamond" w:hAnsi="Garamond"/>
          <w:sz w:val="23"/>
          <w:szCs w:val="23"/>
        </w:rPr>
      </w:pPr>
      <w:r w:rsidRPr="00F422FC">
        <w:rPr>
          <w:rFonts w:ascii="Garamond" w:hAnsi="Garamond"/>
          <w:sz w:val="23"/>
          <w:szCs w:val="23"/>
        </w:rPr>
        <w:t>El problema de timetabling pertenece a la clase de problemas NP-hard (Lewis, 2008), lo que implica que el tiempo computacional necesario para encontrar una solución óptima crece exponencialmente con el tamaño del problema. Esta complejidad es particularmente evidente en el contexto de la Academia Nacional de Música "Man Cesped"</w:t>
      </w:r>
      <w:r w:rsidR="00F422FC">
        <w:rPr>
          <w:rFonts w:ascii="Garamond" w:hAnsi="Garamond"/>
          <w:sz w:val="23"/>
          <w:szCs w:val="23"/>
        </w:rPr>
        <w:t xml:space="preserve"> </w:t>
      </w:r>
      <w:r w:rsidRPr="00F422FC">
        <w:rPr>
          <w:rFonts w:ascii="Garamond" w:hAnsi="Garamond"/>
          <w:sz w:val="23"/>
          <w:szCs w:val="23"/>
        </w:rPr>
        <w:t>donde intervienen múltiples variables:</w:t>
      </w:r>
    </w:p>
    <w:p w14:paraId="38393229" w14:textId="416816E5" w:rsidR="001C6B66" w:rsidRPr="00F422FC" w:rsidRDefault="001C6B66" w:rsidP="004E53EE">
      <w:pPr>
        <w:pStyle w:val="NormalWeb"/>
        <w:spacing w:line="276" w:lineRule="auto"/>
        <w:jc w:val="both"/>
        <w:rPr>
          <w:rFonts w:ascii="Garamond" w:hAnsi="Garamond"/>
          <w:sz w:val="23"/>
          <w:szCs w:val="23"/>
        </w:rPr>
      </w:pPr>
      <w:r w:rsidRPr="001C6B66">
        <w:rPr>
          <w:rFonts w:ascii="Garamond" w:hAnsi="Garamond"/>
          <w:b/>
          <w:bCs/>
          <w:sz w:val="23"/>
          <w:szCs w:val="23"/>
          <w:lang w:val="es-ES"/>
        </w:rPr>
        <w:t>Tamaño del espacio de búsqueda</w:t>
      </w:r>
      <w:r w:rsidRPr="001C6B66">
        <w:rPr>
          <w:rFonts w:ascii="Garamond" w:hAnsi="Garamond"/>
          <w:sz w:val="23"/>
          <w:szCs w:val="23"/>
          <w:lang w:val="es-ES"/>
        </w:rPr>
        <w:t>: Si denotamos por P el número de períodos, A el número de aulas, y D el número de profesores, el número total de posibles asignaciones es del orden de O(P×A×D), lo que puede resultar en millones de configuraciones posibles incluso para instituciones medianas como la academia (Tripathy, 1984).</w:t>
      </w:r>
      <w:r>
        <w:rPr>
          <w:rFonts w:ascii="Garamond" w:hAnsi="Garamond"/>
          <w:sz w:val="23"/>
          <w:szCs w:val="23"/>
          <w:lang w:val="es-ES"/>
        </w:rPr>
        <w:t xml:space="preserve"> Por ejemplo:</w:t>
      </w:r>
    </w:p>
    <w:p w14:paraId="5134C3CE" w14:textId="77777777" w:rsidR="003C37FF" w:rsidRPr="00F422FC" w:rsidRDefault="003C37FF" w:rsidP="00F33578">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lastRenderedPageBreak/>
        <w:t>Número de estudiantes (clasificados por niveles e instrumentos)</w:t>
      </w:r>
    </w:p>
    <w:p w14:paraId="704899B6" w14:textId="77777777" w:rsidR="003C37FF" w:rsidRPr="00F422FC" w:rsidRDefault="003C37FF" w:rsidP="00F33578">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Número de profesores (con especialidades específicas)</w:t>
      </w:r>
    </w:p>
    <w:p w14:paraId="2C3DE031" w14:textId="77777777" w:rsidR="003C37FF" w:rsidRPr="00F422FC" w:rsidRDefault="003C37FF" w:rsidP="00F33578">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Cantidad de salas disponibles (con características acústicas y equipamiento variado)</w:t>
      </w:r>
    </w:p>
    <w:p w14:paraId="5CCE820E" w14:textId="77777777" w:rsidR="003C37FF" w:rsidRPr="00F422FC" w:rsidRDefault="003C37FF" w:rsidP="00F33578">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Tipos de clases (teóricas, prácticas, ensayos grupales)</w:t>
      </w:r>
    </w:p>
    <w:p w14:paraId="5C7C8ED5" w14:textId="77777777" w:rsidR="001C6B66" w:rsidRDefault="001C6B66" w:rsidP="00F33578">
      <w:pPr>
        <w:numPr>
          <w:ilvl w:val="0"/>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 xml:space="preserve">Número de periodos, en este caso 3: </w:t>
      </w:r>
      <w:r w:rsidR="003C37FF" w:rsidRPr="00F422FC">
        <w:rPr>
          <w:rFonts w:ascii="Garamond" w:hAnsi="Garamond"/>
          <w:sz w:val="23"/>
          <w:szCs w:val="23"/>
        </w:rPr>
        <w:t xml:space="preserve"> </w:t>
      </w:r>
    </w:p>
    <w:p w14:paraId="331820EC" w14:textId="37B56E9C" w:rsidR="001C6B66" w:rsidRDefault="001C6B66" w:rsidP="00F33578">
      <w:pPr>
        <w:numPr>
          <w:ilvl w:val="1"/>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T</w:t>
      </w:r>
      <w:r w:rsidR="00F422FC">
        <w:rPr>
          <w:rFonts w:ascii="Garamond" w:hAnsi="Garamond"/>
          <w:sz w:val="23"/>
          <w:szCs w:val="23"/>
        </w:rPr>
        <w:t>arde (15:00 – 18:00)</w:t>
      </w:r>
      <w:r>
        <w:rPr>
          <w:rFonts w:ascii="Garamond" w:hAnsi="Garamond"/>
          <w:sz w:val="23"/>
          <w:szCs w:val="23"/>
        </w:rPr>
        <w:t>.</w:t>
      </w:r>
    </w:p>
    <w:p w14:paraId="067790E9" w14:textId="67440660" w:rsidR="001C6B66" w:rsidRDefault="001C6B66" w:rsidP="00F33578">
      <w:pPr>
        <w:numPr>
          <w:ilvl w:val="1"/>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T</w:t>
      </w:r>
      <w:r w:rsidR="003C37FF" w:rsidRPr="00F422FC">
        <w:rPr>
          <w:rFonts w:ascii="Garamond" w:hAnsi="Garamond"/>
          <w:sz w:val="23"/>
          <w:szCs w:val="23"/>
        </w:rPr>
        <w:t>arde</w:t>
      </w:r>
      <w:r w:rsidR="00F422FC">
        <w:rPr>
          <w:rFonts w:ascii="Garamond" w:hAnsi="Garamond"/>
          <w:sz w:val="23"/>
          <w:szCs w:val="23"/>
        </w:rPr>
        <w:t>/noche (15:00 – 19:00)</w:t>
      </w:r>
      <w:r>
        <w:rPr>
          <w:rFonts w:ascii="Garamond" w:hAnsi="Garamond"/>
          <w:sz w:val="23"/>
          <w:szCs w:val="23"/>
        </w:rPr>
        <w:t>.</w:t>
      </w:r>
    </w:p>
    <w:p w14:paraId="79602D26" w14:textId="5604CCCE" w:rsidR="003C37FF" w:rsidRPr="00F422FC" w:rsidRDefault="001C6B66" w:rsidP="00F33578">
      <w:pPr>
        <w:numPr>
          <w:ilvl w:val="1"/>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N</w:t>
      </w:r>
      <w:r w:rsidR="003C37FF" w:rsidRPr="00F422FC">
        <w:rPr>
          <w:rFonts w:ascii="Garamond" w:hAnsi="Garamond"/>
          <w:sz w:val="23"/>
          <w:szCs w:val="23"/>
        </w:rPr>
        <w:t>oche</w:t>
      </w:r>
      <w:r w:rsidR="00F422FC">
        <w:rPr>
          <w:rFonts w:ascii="Garamond" w:hAnsi="Garamond"/>
          <w:sz w:val="23"/>
          <w:szCs w:val="23"/>
        </w:rPr>
        <w:t xml:space="preserve"> (17:00 – 21:00</w:t>
      </w:r>
      <w:r w:rsidR="003C37FF" w:rsidRPr="00F422FC">
        <w:rPr>
          <w:rFonts w:ascii="Garamond" w:hAnsi="Garamond"/>
          <w:sz w:val="23"/>
          <w:szCs w:val="23"/>
        </w:rPr>
        <w:t>)</w:t>
      </w:r>
      <w:r w:rsidR="00F422FC">
        <w:rPr>
          <w:rFonts w:ascii="Garamond" w:hAnsi="Garamond"/>
          <w:sz w:val="23"/>
          <w:szCs w:val="23"/>
        </w:rPr>
        <w:t>.</w:t>
      </w:r>
    </w:p>
    <w:p w14:paraId="142909B5" w14:textId="19E899CE" w:rsidR="003C37FF" w:rsidRPr="00F422FC" w:rsidRDefault="003C37FF" w:rsidP="004E53EE">
      <w:pPr>
        <w:pStyle w:val="NormalWeb"/>
        <w:spacing w:line="276" w:lineRule="auto"/>
        <w:jc w:val="both"/>
        <w:rPr>
          <w:rFonts w:ascii="Garamond" w:hAnsi="Garamond"/>
          <w:sz w:val="23"/>
          <w:szCs w:val="23"/>
        </w:rPr>
      </w:pPr>
      <w:r w:rsidRPr="00F422FC">
        <w:rPr>
          <w:rFonts w:ascii="Garamond" w:hAnsi="Garamond"/>
          <w:sz w:val="23"/>
          <w:szCs w:val="23"/>
        </w:rPr>
        <w:t xml:space="preserve">La combinatoria resultante hace que el espacio de soluciones sea extremadamente amplio. </w:t>
      </w:r>
      <w:r w:rsidR="001C6B66">
        <w:rPr>
          <w:rFonts w:ascii="Garamond" w:hAnsi="Garamond"/>
          <w:sz w:val="23"/>
          <w:szCs w:val="23"/>
        </w:rPr>
        <w:t>S</w:t>
      </w:r>
      <w:r w:rsidRPr="00F422FC">
        <w:rPr>
          <w:rFonts w:ascii="Garamond" w:hAnsi="Garamond"/>
          <w:sz w:val="23"/>
          <w:szCs w:val="23"/>
        </w:rPr>
        <w:t xml:space="preserve"> la academia tiene 20 profesores, 15 salas y 40 franjas horarias semanales, existen potencialmente 20 × 15 × 40 = 12,000 asignaciones posibles solo para una clase. Considerando cientos de clases, las posibles configuraciones de horarios superan fácilmente los millones, lo que justifica el uso de heurísticas como los algoritmos genéticos (Pillay, 2014).</w:t>
      </w:r>
    </w:p>
    <w:p w14:paraId="056614C9" w14:textId="0D3E7ABC" w:rsidR="003C37FF" w:rsidRPr="00F422FC" w:rsidRDefault="00B22142" w:rsidP="004E53EE">
      <w:pPr>
        <w:pStyle w:val="Ttulo2"/>
        <w:ind w:left="567"/>
        <w:jc w:val="both"/>
      </w:pPr>
      <w:r>
        <w:t>Jerarquía de clases de complejidad</w:t>
      </w:r>
    </w:p>
    <w:p w14:paraId="30622106" w14:textId="7FDF48DF" w:rsidR="00B22142" w:rsidRDefault="00B22142" w:rsidP="00B22142">
      <w:pPr>
        <w:pStyle w:val="NormalWeb"/>
        <w:spacing w:line="276" w:lineRule="auto"/>
        <w:jc w:val="both"/>
        <w:rPr>
          <w:rFonts w:ascii="Garamond" w:hAnsi="Garamond"/>
          <w:sz w:val="23"/>
          <w:szCs w:val="23"/>
        </w:rPr>
      </w:pPr>
      <w:r w:rsidRPr="00B22142">
        <w:rPr>
          <w:rFonts w:ascii="Garamond" w:hAnsi="Garamond"/>
          <w:sz w:val="23"/>
          <w:szCs w:val="23"/>
          <w:lang w:val="es-ES"/>
        </w:rPr>
        <w:t>La teoría de la complejidad clasifica los problemas en diversas categorías según los recursos computacionales necesarios para su resolución (Garey &amp; Johnson, 1979):</w:t>
      </w:r>
    </w:p>
    <w:p w14:paraId="33FB856E" w14:textId="24BE242B" w:rsidR="00B22142" w:rsidRDefault="005F7D93" w:rsidP="00B22142">
      <w:pPr>
        <w:pStyle w:val="NormalWeb"/>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P: </w:t>
      </w:r>
      <w:r w:rsidR="00B22142" w:rsidRPr="00B22142">
        <w:rPr>
          <w:rFonts w:ascii="Garamond" w:hAnsi="Garamond"/>
          <w:sz w:val="23"/>
          <w:szCs w:val="23"/>
          <w:lang w:val="es-ES"/>
        </w:rPr>
        <w:t>Son aquellos que pueden resolverse en tiempo polinómico respecto al tamaño de la entrada. Formalmente, un problema está en P si existe un algoritmo que lo resuelve en tiempo O(n^k) para alguna constante k, donde n es el tamaño de la entrada. Ejemplos incluyen la ordenación de números, la búsqueda binaria y el cálculo del máximo común divisor.</w:t>
      </w:r>
    </w:p>
    <w:p w14:paraId="61A226B3" w14:textId="443D929E" w:rsidR="00B22142" w:rsidRDefault="005F7D93" w:rsidP="00B22142">
      <w:pPr>
        <w:pStyle w:val="NormalWeb"/>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N</w:t>
      </w:r>
      <w:r w:rsidRPr="005F7D93">
        <w:rPr>
          <w:rFonts w:ascii="Garamond" w:hAnsi="Garamond"/>
          <w:b/>
          <w:bCs/>
          <w:sz w:val="23"/>
          <w:szCs w:val="23"/>
          <w:lang w:val="es-ES"/>
        </w:rPr>
        <w:t xml:space="preserve">P: </w:t>
      </w:r>
      <w:r w:rsidR="00B22142" w:rsidRPr="00B22142">
        <w:rPr>
          <w:rFonts w:ascii="Garamond" w:hAnsi="Garamond"/>
          <w:sz w:val="23"/>
          <w:szCs w:val="23"/>
          <w:lang w:val="es-ES"/>
        </w:rPr>
        <w:t>Son problemas cuyas soluciones pueden verificarse en tiempo polinómico, aunque no necesariamente puedan encontrarse en dicho tiempo. Todo problema en P está también en NP, pero la gran cuestión abierta en ciencias de la computación es si P = NP.</w:t>
      </w:r>
    </w:p>
    <w:p w14:paraId="1803EF3D" w14:textId="3938F3AB" w:rsidR="00B22142" w:rsidRDefault="005F7D93" w:rsidP="00B22142">
      <w:pPr>
        <w:pStyle w:val="NormalWeb"/>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 xml:space="preserve">NP-Completos: </w:t>
      </w:r>
      <w:r w:rsidR="00B22142" w:rsidRPr="00B22142">
        <w:rPr>
          <w:rFonts w:ascii="Garamond" w:hAnsi="Garamond"/>
          <w:sz w:val="23"/>
          <w:szCs w:val="23"/>
          <w:lang w:val="es-ES"/>
        </w:rPr>
        <w:t>Son los problemas más "difíciles" dentro de la clase NP, en el sentido de que cualquier problema en NP puede reducirse a ellos en tiempo polinómico. Si se encontrara un algoritmo polinómico para resolver un problema NP-Completo, entonces todos los problemas en NP serían resolubles en tiempo polinómico, lo que implicaría que P = NP. Ejemplos clásicos incluyen el problema del viajante de comercio y el problema de la satisfacibilidad booleana (SAT).</w:t>
      </w:r>
    </w:p>
    <w:p w14:paraId="3F0BB722" w14:textId="34DD61D1" w:rsidR="00B22142" w:rsidRDefault="005F7D93" w:rsidP="00B22142">
      <w:pPr>
        <w:pStyle w:val="NormalWeb"/>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NP-Hard:</w:t>
      </w:r>
      <w:r w:rsidR="00906C36">
        <w:rPr>
          <w:rFonts w:ascii="Garamond" w:hAnsi="Garamond"/>
          <w:b/>
          <w:bCs/>
          <w:sz w:val="23"/>
          <w:szCs w:val="23"/>
          <w:lang w:val="es-ES"/>
        </w:rPr>
        <w:t xml:space="preserve"> </w:t>
      </w:r>
      <w:r w:rsidR="00B22142" w:rsidRPr="00B22142">
        <w:rPr>
          <w:rFonts w:ascii="Garamond" w:hAnsi="Garamond"/>
          <w:sz w:val="23"/>
          <w:szCs w:val="23"/>
          <w:lang w:val="es-ES"/>
        </w:rPr>
        <w:t>Son problemas al menos tan difíciles como los NP-Completos, pero que no necesariamente pertenecen a NP (es decir, verificar una solución podría no ser polinómico). Todos los problemas NP-Completos son NP-Hard, pero no todos los problemas NP-Hard son NP-Completos.</w:t>
      </w:r>
    </w:p>
    <w:p w14:paraId="3A8833AA" w14:textId="4088BA30" w:rsidR="005F7D93" w:rsidRDefault="005F7D93" w:rsidP="00B22142">
      <w:pPr>
        <w:pStyle w:val="NormalWeb"/>
        <w:spacing w:line="276" w:lineRule="auto"/>
        <w:jc w:val="both"/>
        <w:rPr>
          <w:rFonts w:ascii="Garamond" w:hAnsi="Garamond"/>
          <w:i/>
          <w:iCs/>
          <w:sz w:val="23"/>
          <w:szCs w:val="23"/>
          <w:lang w:val="es-ES"/>
        </w:rPr>
      </w:pPr>
      <w:r w:rsidRPr="005F7D93">
        <w:rPr>
          <w:rFonts w:ascii="Garamond" w:hAnsi="Garamond"/>
          <w:i/>
          <w:iCs/>
          <w:sz w:val="23"/>
          <w:szCs w:val="23"/>
          <w:lang w:val="es-ES"/>
        </w:rPr>
        <w:t xml:space="preserve">La Figura </w:t>
      </w:r>
      <w:r w:rsidR="00C129ED">
        <w:rPr>
          <w:rFonts w:ascii="Garamond" w:hAnsi="Garamond"/>
          <w:i/>
          <w:iCs/>
          <w:sz w:val="23"/>
          <w:szCs w:val="23"/>
          <w:lang w:val="es-ES"/>
        </w:rPr>
        <w:t>2-2</w:t>
      </w:r>
      <w:r w:rsidRPr="005F7D93">
        <w:rPr>
          <w:rFonts w:ascii="Garamond" w:hAnsi="Garamond"/>
          <w:i/>
          <w:iCs/>
          <w:sz w:val="23"/>
          <w:szCs w:val="23"/>
          <w:lang w:val="es-ES"/>
        </w:rPr>
        <w:t xml:space="preserve"> ilustra las relaciones entre estas clases de complejidad, bajo la suposición comúnmente aceptada de que P ≠ NP.</w:t>
      </w:r>
    </w:p>
    <w:p w14:paraId="5D64C2E3" w14:textId="4EB5072A" w:rsidR="005F7D93" w:rsidRDefault="005F7D93" w:rsidP="005F7D93">
      <w:pPr>
        <w:pBdr>
          <w:top w:val="nil"/>
          <w:left w:val="nil"/>
          <w:bottom w:val="nil"/>
          <w:right w:val="nil"/>
          <w:between w:val="nil"/>
        </w:pBdr>
        <w:spacing w:line="276" w:lineRule="auto"/>
        <w:jc w:val="center"/>
        <w:rPr>
          <w:b/>
          <w:color w:val="000000"/>
          <w:sz w:val="18"/>
          <w:szCs w:val="18"/>
        </w:rPr>
      </w:pPr>
      <w:r>
        <w:rPr>
          <w:b/>
          <w:color w:val="000000"/>
          <w:sz w:val="18"/>
          <w:szCs w:val="18"/>
        </w:rPr>
        <w:lastRenderedPageBreak/>
        <w:t xml:space="preserve">Figura 2-2: </w:t>
      </w:r>
      <w:r w:rsidRPr="005F7D93">
        <w:rPr>
          <w:b/>
          <w:color w:val="000000"/>
          <w:sz w:val="18"/>
          <w:szCs w:val="18"/>
        </w:rPr>
        <w:t>Relación entre las clases de complejidad P, NP, NP-Completo y NP-Hard.</w:t>
      </w:r>
    </w:p>
    <w:p w14:paraId="365216E1" w14:textId="655B1AA7" w:rsidR="005F7D93" w:rsidRPr="005F7D93" w:rsidRDefault="005F7D93" w:rsidP="005F7D93">
      <w:pPr>
        <w:pBdr>
          <w:top w:val="nil"/>
          <w:left w:val="nil"/>
          <w:bottom w:val="nil"/>
          <w:right w:val="nil"/>
          <w:between w:val="nil"/>
        </w:pBdr>
        <w:spacing w:line="276" w:lineRule="auto"/>
        <w:jc w:val="center"/>
        <w:rPr>
          <w:b/>
          <w:color w:val="000000"/>
          <w:sz w:val="18"/>
          <w:szCs w:val="18"/>
        </w:rPr>
      </w:pPr>
      <w:r>
        <w:rPr>
          <w:b/>
          <w:color w:val="000000"/>
          <w:sz w:val="18"/>
          <w:szCs w:val="18"/>
        </w:rPr>
        <w:t>Fuente: Elaboración Propia</w:t>
      </w:r>
    </w:p>
    <w:p w14:paraId="28837ED5" w14:textId="03999135" w:rsidR="003C37FF" w:rsidRDefault="00906C36" w:rsidP="004E53EE">
      <w:pPr>
        <w:pStyle w:val="Ttulo2"/>
        <w:ind w:left="567"/>
        <w:jc w:val="both"/>
      </w:pPr>
      <w:r>
        <w:t>El problema de timetabling como NP-Hard</w:t>
      </w:r>
    </w:p>
    <w:p w14:paraId="35644A50" w14:textId="3EB9F725" w:rsidR="00906C36" w:rsidRDefault="00906C36" w:rsidP="00906C36">
      <w:pPr>
        <w:pStyle w:val="NormalWeb"/>
        <w:spacing w:line="276" w:lineRule="auto"/>
        <w:jc w:val="both"/>
        <w:rPr>
          <w:rFonts w:ascii="Garamond" w:hAnsi="Garamond"/>
          <w:sz w:val="23"/>
          <w:szCs w:val="23"/>
          <w:lang w:val="es-ES"/>
        </w:rPr>
      </w:pPr>
      <w:r w:rsidRPr="00906C36">
        <w:rPr>
          <w:rFonts w:ascii="Garamond" w:hAnsi="Garamond"/>
          <w:sz w:val="23"/>
          <w:szCs w:val="23"/>
          <w:lang w:val="es-ES"/>
        </w:rPr>
        <w:t>El problema de timetabling en instituciones educativas ha sido demostrado como NP-Hard (Schaerf, 1999; Cooper &amp; Kingston, 1996). Esto significa que:</w:t>
      </w:r>
    </w:p>
    <w:p w14:paraId="7F4B23E0" w14:textId="7D9A7BF1" w:rsidR="00906C36" w:rsidRPr="00906C36" w:rsidRDefault="00906C36" w:rsidP="00F33578">
      <w:pPr>
        <w:pStyle w:val="NormalWeb"/>
        <w:numPr>
          <w:ilvl w:val="0"/>
          <w:numId w:val="10"/>
        </w:numPr>
        <w:spacing w:line="276" w:lineRule="auto"/>
        <w:jc w:val="both"/>
        <w:rPr>
          <w:rFonts w:ascii="Garamond" w:hAnsi="Garamond"/>
          <w:sz w:val="23"/>
          <w:szCs w:val="23"/>
        </w:rPr>
      </w:pPr>
      <w:r w:rsidRPr="00906C36">
        <w:rPr>
          <w:rFonts w:ascii="Garamond" w:hAnsi="Garamond"/>
          <w:sz w:val="23"/>
          <w:szCs w:val="23"/>
          <w:lang w:val="es-ES"/>
        </w:rPr>
        <w:t>No se conocen algoritmos que lo resuelvan en tiempo polinómico.</w:t>
      </w:r>
    </w:p>
    <w:p w14:paraId="2A91C855" w14:textId="7CF37B5D" w:rsidR="00906C36" w:rsidRPr="00906C36" w:rsidRDefault="00906C36" w:rsidP="00F33578">
      <w:pPr>
        <w:pStyle w:val="NormalWeb"/>
        <w:numPr>
          <w:ilvl w:val="0"/>
          <w:numId w:val="10"/>
        </w:numPr>
        <w:spacing w:line="276" w:lineRule="auto"/>
        <w:jc w:val="both"/>
        <w:rPr>
          <w:rFonts w:ascii="Garamond" w:hAnsi="Garamond"/>
          <w:sz w:val="23"/>
          <w:szCs w:val="23"/>
        </w:rPr>
      </w:pPr>
      <w:r w:rsidRPr="00906C36">
        <w:rPr>
          <w:rFonts w:ascii="Garamond" w:hAnsi="Garamond"/>
          <w:sz w:val="23"/>
          <w:szCs w:val="23"/>
          <w:lang w:val="es-ES"/>
        </w:rPr>
        <w:t>Es extremadamente improbable que tales algoritmos existan.</w:t>
      </w:r>
    </w:p>
    <w:p w14:paraId="23D09433" w14:textId="0FC7B121" w:rsidR="00906C36" w:rsidRPr="00906C36" w:rsidRDefault="00906C36" w:rsidP="00F33578">
      <w:pPr>
        <w:pStyle w:val="NormalWeb"/>
        <w:numPr>
          <w:ilvl w:val="0"/>
          <w:numId w:val="10"/>
        </w:numPr>
        <w:spacing w:line="276" w:lineRule="auto"/>
        <w:jc w:val="both"/>
        <w:rPr>
          <w:rFonts w:ascii="Garamond" w:hAnsi="Garamond"/>
          <w:sz w:val="23"/>
          <w:szCs w:val="23"/>
        </w:rPr>
      </w:pPr>
      <w:r w:rsidRPr="00906C36">
        <w:rPr>
          <w:rFonts w:ascii="Garamond" w:hAnsi="Garamond"/>
          <w:sz w:val="23"/>
          <w:szCs w:val="23"/>
          <w:lang w:val="es-ES"/>
        </w:rPr>
        <w:t>El tiempo necesario para encontrar una solución óptima crece exponencialmente con el tamaño del problema.</w:t>
      </w:r>
    </w:p>
    <w:p w14:paraId="4302F068" w14:textId="3CC7DFC2" w:rsidR="00906C36" w:rsidRDefault="00906C36" w:rsidP="00906C36">
      <w:pPr>
        <w:pStyle w:val="NormalWeb"/>
        <w:spacing w:line="276" w:lineRule="auto"/>
        <w:jc w:val="both"/>
        <w:rPr>
          <w:rFonts w:ascii="Garamond" w:hAnsi="Garamond"/>
          <w:sz w:val="23"/>
          <w:szCs w:val="23"/>
          <w:lang w:val="es-ES"/>
        </w:rPr>
      </w:pPr>
      <w:r w:rsidRPr="00906C36">
        <w:rPr>
          <w:rFonts w:ascii="Garamond" w:hAnsi="Garamond"/>
          <w:sz w:val="23"/>
          <w:szCs w:val="23"/>
          <w:lang w:val="es-ES"/>
        </w:rPr>
        <w:t>El problema involucra múltiples dimensiones (profesores, aulas, períodos, estudiantes), cada una aumentando el espacio de búsqueda.</w:t>
      </w:r>
      <w:r w:rsidR="00DF571F">
        <w:rPr>
          <w:rFonts w:ascii="Garamond" w:hAnsi="Garamond"/>
          <w:sz w:val="23"/>
          <w:szCs w:val="23"/>
          <w:lang w:val="es-ES"/>
        </w:rPr>
        <w:t xml:space="preserve"> </w:t>
      </w:r>
      <w:r w:rsidR="00DF571F" w:rsidRPr="00DF571F">
        <w:rPr>
          <w:rFonts w:ascii="Garamond" w:hAnsi="Garamond"/>
          <w:sz w:val="23"/>
          <w:szCs w:val="23"/>
          <w:lang w:val="es-ES"/>
        </w:rPr>
        <w:t xml:space="preserve">Las restricciones sobre especialidades docentes, </w:t>
      </w:r>
      <w:r w:rsidR="00DF571F">
        <w:rPr>
          <w:rFonts w:ascii="Garamond" w:hAnsi="Garamond"/>
          <w:sz w:val="23"/>
          <w:szCs w:val="23"/>
          <w:lang w:val="es-ES"/>
        </w:rPr>
        <w:t xml:space="preserve">salas, </w:t>
      </w:r>
      <w:r w:rsidR="00DF571F" w:rsidRPr="00DF571F">
        <w:rPr>
          <w:rFonts w:ascii="Garamond" w:hAnsi="Garamond"/>
          <w:sz w:val="23"/>
          <w:szCs w:val="23"/>
          <w:lang w:val="es-ES"/>
        </w:rPr>
        <w:t>disponibilidad horaria</w:t>
      </w:r>
      <w:r w:rsidR="00DF571F">
        <w:rPr>
          <w:rFonts w:ascii="Garamond" w:hAnsi="Garamond"/>
          <w:sz w:val="23"/>
          <w:szCs w:val="23"/>
          <w:lang w:val="es-ES"/>
        </w:rPr>
        <w:t>, etc.</w:t>
      </w:r>
      <w:r w:rsidR="00DF571F" w:rsidRPr="00DF571F">
        <w:rPr>
          <w:rFonts w:ascii="Garamond" w:hAnsi="Garamond"/>
          <w:sz w:val="23"/>
          <w:szCs w:val="23"/>
          <w:lang w:val="es-ES"/>
        </w:rPr>
        <w:t xml:space="preserve"> interactúan de formas complejas</w:t>
      </w:r>
      <w:r w:rsidR="00DF571F">
        <w:rPr>
          <w:rFonts w:ascii="Garamond" w:hAnsi="Garamond"/>
          <w:sz w:val="23"/>
          <w:szCs w:val="23"/>
          <w:lang w:val="es-ES"/>
        </w:rPr>
        <w:t xml:space="preserve"> porque n</w:t>
      </w:r>
      <w:r w:rsidR="00DF571F" w:rsidRPr="00DF571F">
        <w:rPr>
          <w:rFonts w:ascii="Garamond" w:hAnsi="Garamond"/>
          <w:sz w:val="23"/>
          <w:szCs w:val="23"/>
          <w:lang w:val="es-ES"/>
        </w:rPr>
        <w:t>o basta con encontrar una solución factible; se busca optimizar simultáneamente la utilización de recursos, la satisfacción de preferencias y</w:t>
      </w:r>
      <w:r w:rsidR="00DF571F">
        <w:rPr>
          <w:rFonts w:ascii="Garamond" w:hAnsi="Garamond"/>
          <w:sz w:val="23"/>
          <w:szCs w:val="23"/>
          <w:lang w:val="es-ES"/>
        </w:rPr>
        <w:t xml:space="preserve"> otros criterios de calidad.</w:t>
      </w:r>
    </w:p>
    <w:p w14:paraId="102D71CE" w14:textId="2474BC0A" w:rsidR="00796692" w:rsidRDefault="00DF571F" w:rsidP="00180E99">
      <w:pPr>
        <w:pStyle w:val="NormalWeb"/>
        <w:spacing w:line="276" w:lineRule="auto"/>
        <w:jc w:val="both"/>
        <w:rPr>
          <w:rFonts w:ascii="Garamond" w:hAnsi="Garamond"/>
          <w:sz w:val="23"/>
          <w:szCs w:val="23"/>
          <w:lang w:val="es-ES"/>
        </w:rPr>
      </w:pPr>
      <w:r w:rsidRPr="00DF571F">
        <w:rPr>
          <w:rFonts w:ascii="Garamond" w:hAnsi="Garamond"/>
          <w:sz w:val="23"/>
          <w:szCs w:val="23"/>
          <w:lang w:val="es-ES"/>
        </w:rPr>
        <w:t xml:space="preserve">La clasificación como NP-Hard implica que, para problemas de tamaño real como el de la Academia (con decenas de profesores, aulas y </w:t>
      </w:r>
      <w:r>
        <w:rPr>
          <w:rFonts w:ascii="Garamond" w:hAnsi="Garamond"/>
          <w:sz w:val="23"/>
          <w:szCs w:val="23"/>
          <w:lang w:val="es-ES"/>
        </w:rPr>
        <w:t xml:space="preserve">demasiadas </w:t>
      </w:r>
      <w:r w:rsidRPr="00DF571F">
        <w:rPr>
          <w:rFonts w:ascii="Garamond" w:hAnsi="Garamond"/>
          <w:sz w:val="23"/>
          <w:szCs w:val="23"/>
          <w:lang w:val="es-ES"/>
        </w:rPr>
        <w:t>sesiones semanales), los métodos exactos que garantizan la optimalidad resultan computacionalmente inviables. Esto justifica el uso de métodos aproximados como los algoritmos genéticos que pueden encontrar soluciones de alta calidad en tiempos razonables, aunque sin garantizar la optimalidad absoluta.</w:t>
      </w:r>
    </w:p>
    <w:p w14:paraId="603394EB" w14:textId="7A595826" w:rsidR="00AC4471" w:rsidRDefault="002742E3" w:rsidP="00AC4471">
      <w:pPr>
        <w:pStyle w:val="Ttulo2"/>
        <w:ind w:left="567"/>
        <w:jc w:val="both"/>
      </w:pPr>
      <w:r>
        <w:t>A</w:t>
      </w:r>
      <w:r w:rsidR="00AC4471">
        <w:t>lgoritmos genéticos</w:t>
      </w:r>
    </w:p>
    <w:p w14:paraId="3B2F1D8F" w14:textId="172BD5AA"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Los algoritmos genéticos son procedimientos adaptativos de búsqueda basados en el paradigma darwiniano de selección natural y evolución</w:t>
      </w:r>
      <w:r>
        <w:rPr>
          <w:rFonts w:ascii="Garamond" w:hAnsi="Garamond"/>
          <w:sz w:val="23"/>
          <w:szCs w:val="23"/>
        </w:rPr>
        <w:t xml:space="preserve"> que originalmente son propuestos </w:t>
      </w:r>
      <w:r w:rsidRPr="002742E3">
        <w:rPr>
          <w:rFonts w:ascii="Garamond" w:hAnsi="Garamond"/>
          <w:sz w:val="23"/>
          <w:szCs w:val="23"/>
        </w:rPr>
        <w:t>por Holland</w:t>
      </w:r>
      <w:r>
        <w:rPr>
          <w:rFonts w:ascii="Garamond" w:hAnsi="Garamond"/>
          <w:sz w:val="23"/>
          <w:szCs w:val="23"/>
        </w:rPr>
        <w:t xml:space="preserve"> </w:t>
      </w:r>
      <w:r w:rsidR="00E93592">
        <w:rPr>
          <w:rFonts w:ascii="Garamond" w:hAnsi="Garamond"/>
          <w:sz w:val="23"/>
          <w:szCs w:val="23"/>
        </w:rPr>
        <w:t>(</w:t>
      </w:r>
      <w:r w:rsidRPr="002742E3">
        <w:rPr>
          <w:rFonts w:ascii="Garamond" w:hAnsi="Garamond"/>
          <w:sz w:val="23"/>
          <w:szCs w:val="23"/>
        </w:rPr>
        <w:t xml:space="preserve">1975) y posteriormente desarrollados y popularizados por </w:t>
      </w:r>
      <w:r>
        <w:rPr>
          <w:rFonts w:ascii="Garamond" w:hAnsi="Garamond"/>
          <w:sz w:val="23"/>
          <w:szCs w:val="23"/>
        </w:rPr>
        <w:t>(</w:t>
      </w:r>
      <w:r w:rsidRPr="002742E3">
        <w:rPr>
          <w:rFonts w:ascii="Garamond" w:hAnsi="Garamond"/>
          <w:sz w:val="23"/>
          <w:szCs w:val="23"/>
        </w:rPr>
        <w:t>Goldberg</w:t>
      </w:r>
      <w:r>
        <w:rPr>
          <w:rFonts w:ascii="Garamond" w:hAnsi="Garamond"/>
          <w:sz w:val="23"/>
          <w:szCs w:val="23"/>
        </w:rPr>
        <w:t xml:space="preserve">, </w:t>
      </w:r>
      <w:r w:rsidRPr="002742E3">
        <w:rPr>
          <w:rFonts w:ascii="Garamond" w:hAnsi="Garamond"/>
          <w:sz w:val="23"/>
          <w:szCs w:val="23"/>
        </w:rPr>
        <w:t>1989). Su relevancia en problemas de optimización complejos como el timetabling educativo radica en su capacidad para navegar por espacios de soluciones extremadamente extensos, donde los métodos convencionales resultan computacionalmente prohibitivos.</w:t>
      </w:r>
    </w:p>
    <w:p w14:paraId="198DD044" w14:textId="59981699"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La idea central de los algoritmos genéticos es mantener una población de soluciones candidatas, representadas mediante estructuras de datos llamadas "cromosomas", que evolucionan a lo largo de varias generaciones mediante la aplicación de operadores inspirados en procesos biológicos. Mitchell</w:t>
      </w:r>
      <w:r w:rsidR="00E93592">
        <w:rPr>
          <w:rFonts w:ascii="Garamond" w:hAnsi="Garamond"/>
          <w:sz w:val="23"/>
          <w:szCs w:val="23"/>
        </w:rPr>
        <w:t xml:space="preserve"> (</w:t>
      </w:r>
      <w:r w:rsidRPr="002742E3">
        <w:rPr>
          <w:rFonts w:ascii="Garamond" w:hAnsi="Garamond"/>
          <w:sz w:val="23"/>
          <w:szCs w:val="23"/>
        </w:rPr>
        <w:t>1996) describe el ciclo básico de un algoritmo genético como una secuencia de generaciones donde cada una implica: evaluación de aptitud, selección preferente de individuos más aptos, reproducción mediante operadores de cruce y mutación, y reemplazo de la población anterior. Este ciclo se repite hasta alcanzar un criterio de terminación, típicamente asociado con la calidad de la solución o con limitaciones de recursos computacionales.</w:t>
      </w:r>
    </w:p>
    <w:p w14:paraId="66CC1406" w14:textId="5097A79C" w:rsidR="00AC4471" w:rsidRPr="002742E3" w:rsidRDefault="002742E3" w:rsidP="00AC4471">
      <w:pPr>
        <w:pStyle w:val="NormalWeb"/>
        <w:spacing w:line="276" w:lineRule="auto"/>
        <w:jc w:val="both"/>
        <w:rPr>
          <w:rFonts w:ascii="Garamond" w:hAnsi="Garamond"/>
          <w:sz w:val="23"/>
          <w:szCs w:val="23"/>
        </w:rPr>
      </w:pPr>
      <w:r w:rsidRPr="002742E3">
        <w:rPr>
          <w:rFonts w:ascii="Garamond" w:hAnsi="Garamond"/>
          <w:sz w:val="23"/>
          <w:szCs w:val="23"/>
        </w:rPr>
        <w:lastRenderedPageBreak/>
        <w:t xml:space="preserve">La ventaja distintiva de los algoritmos genéticos, según señala </w:t>
      </w:r>
      <w:r>
        <w:rPr>
          <w:rFonts w:ascii="Garamond" w:hAnsi="Garamond"/>
          <w:sz w:val="23"/>
          <w:szCs w:val="23"/>
        </w:rPr>
        <w:t>(</w:t>
      </w:r>
      <w:r w:rsidRPr="002742E3">
        <w:rPr>
          <w:rFonts w:ascii="Garamond" w:hAnsi="Garamond"/>
          <w:sz w:val="23"/>
          <w:szCs w:val="23"/>
        </w:rPr>
        <w:t>Davis</w:t>
      </w:r>
      <w:r>
        <w:rPr>
          <w:rFonts w:ascii="Garamond" w:hAnsi="Garamond"/>
          <w:sz w:val="23"/>
          <w:szCs w:val="23"/>
        </w:rPr>
        <w:t xml:space="preserve">, </w:t>
      </w:r>
      <w:r w:rsidRPr="002742E3">
        <w:rPr>
          <w:rFonts w:ascii="Garamond" w:hAnsi="Garamond"/>
          <w:sz w:val="23"/>
          <w:szCs w:val="23"/>
        </w:rPr>
        <w:t>1991), es su capacidad para explorar múltiples regiones del espacio de búsqueda simultáneamente, equilibrando la exploración de áreas inexploradas con la explotación de regiones prometedoras. Esta característica los hace particularmente adecuados para problemas como el timetabling, caracterizados por espacios de soluciones enormes con numerosos óptimos locales.</w:t>
      </w:r>
    </w:p>
    <w:p w14:paraId="58BC7EEB" w14:textId="6F77E322" w:rsidR="00DA5DF4" w:rsidRDefault="002742E3" w:rsidP="00DA5DF4">
      <w:pPr>
        <w:pStyle w:val="Ttulo2"/>
        <w:ind w:left="567"/>
        <w:jc w:val="both"/>
      </w:pPr>
      <w:r>
        <w:t>Representación</w:t>
      </w:r>
      <w:r>
        <w:rPr>
          <w:lang w:val="es-BO"/>
        </w:rPr>
        <w:t xml:space="preserve"> cromosómica para problemas de timetabling</w:t>
      </w:r>
    </w:p>
    <w:p w14:paraId="23A5F4D8" w14:textId="13685030"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La efectividad de un algoritmo genético depende crucialmente de la representación elegida para codificar las soluciones del problema. Erben y Keppler</w:t>
      </w:r>
      <w:r>
        <w:rPr>
          <w:rFonts w:ascii="Garamond" w:hAnsi="Garamond"/>
          <w:sz w:val="23"/>
          <w:szCs w:val="23"/>
        </w:rPr>
        <w:t xml:space="preserve"> </w:t>
      </w:r>
      <w:r w:rsidR="00E93592">
        <w:rPr>
          <w:rFonts w:ascii="Garamond" w:hAnsi="Garamond"/>
          <w:sz w:val="23"/>
          <w:szCs w:val="23"/>
        </w:rPr>
        <w:t>(</w:t>
      </w:r>
      <w:r w:rsidRPr="002742E3">
        <w:rPr>
          <w:rFonts w:ascii="Garamond" w:hAnsi="Garamond"/>
          <w:sz w:val="23"/>
          <w:szCs w:val="23"/>
        </w:rPr>
        <w:t>1996) señalan que esta representación debe facilitar tanto la expresión de todas las soluciones posibles como la aplicación efectiva de los operadores genéticos.</w:t>
      </w:r>
    </w:p>
    <w:p w14:paraId="30AEC934" w14:textId="77777777"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Para el problema de timetabling educativo, se han propuesto diversas representaciones. Colorni et al. (1991) introdujeron una representación matricial que modela directamente las asignaciones como una matriz tridimensional donde las dimensiones corresponden a períodos temporales, espacios físicos y recursos docentes. Esta representación permite visualizar fácilmente conflictos espaciotemporales, pero resulta computacionalmente costosa para problemas grandes debido a su dispersión.</w:t>
      </w:r>
    </w:p>
    <w:p w14:paraId="3C69955A" w14:textId="77777777"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Una alternativa propuesta por Burke et al. (2003) es la representación basada en eventos, donde cada gen del cromosoma representa una actividad educativa y su valor codifica la asignación completa de recursos para dicha actividad. Esta representación garantiza que todas las actividades requeridas estén incluidas en la solución, aunque puede generar conflictos que requieran mecanismos de reparación.</w:t>
      </w:r>
    </w:p>
    <w:p w14:paraId="39935FC8" w14:textId="77777777"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Una tercera aproximación, explorada por Beligiannis et al. (2008), utiliza representaciones basadas en permutaciones, donde el cromosoma codifica un orden de asignación para las actividades que posteriormente se procesa mediante un algoritmo constructivo. La efectividad de esta representación radica en que el orden de asignación puede impactar significativamente la calidad de la solución resultante.</w:t>
      </w:r>
    </w:p>
    <w:p w14:paraId="54496095" w14:textId="21581F47" w:rsidR="00DA5DF4"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La elección entre estas representaciones debe considerar las particularidades del contexto educativo específico. Para academias musicales, por ejemplo, resulta crucial modelar adecuadamente la disponibilidad de salas con características acústicas especiales, la asignación de instrumentos compartidos entre estudiantes, y la coordinación de ensayos que requieren la participación simultánea de múltiples instrumentistas.</w:t>
      </w:r>
    </w:p>
    <w:p w14:paraId="61497278" w14:textId="64975CCC" w:rsidR="00C129ED" w:rsidRDefault="00C129ED" w:rsidP="00C129ED">
      <w:pPr>
        <w:pStyle w:val="NormalWeb"/>
        <w:spacing w:line="276" w:lineRule="auto"/>
        <w:jc w:val="both"/>
        <w:rPr>
          <w:rFonts w:ascii="Garamond" w:hAnsi="Garamond"/>
          <w:i/>
          <w:iCs/>
          <w:sz w:val="23"/>
          <w:szCs w:val="23"/>
        </w:rPr>
      </w:pPr>
      <w:r w:rsidRPr="00C129ED">
        <w:rPr>
          <w:rFonts w:ascii="Garamond" w:hAnsi="Garamond"/>
          <w:i/>
          <w:iCs/>
          <w:sz w:val="23"/>
          <w:szCs w:val="23"/>
        </w:rPr>
        <w:t>La figura 2-3 ilustra el flujo básico de un algoritmo genético:</w:t>
      </w:r>
    </w:p>
    <w:p w14:paraId="1DCFDDB8" w14:textId="77777777" w:rsidR="00C129ED" w:rsidRPr="00C129ED" w:rsidRDefault="00C129ED" w:rsidP="00C129ED">
      <w:pPr>
        <w:pStyle w:val="NormalWeb"/>
        <w:spacing w:line="276" w:lineRule="auto"/>
        <w:jc w:val="both"/>
        <w:rPr>
          <w:rFonts w:ascii="Garamond" w:hAnsi="Garamond"/>
          <w:i/>
          <w:iCs/>
          <w:sz w:val="23"/>
          <w:szCs w:val="23"/>
        </w:rPr>
      </w:pPr>
    </w:p>
    <w:p w14:paraId="1605322F" w14:textId="096AE31C" w:rsidR="00C129ED" w:rsidRDefault="00C129ED" w:rsidP="00C129ED">
      <w:pPr>
        <w:pBdr>
          <w:top w:val="nil"/>
          <w:left w:val="nil"/>
          <w:bottom w:val="nil"/>
          <w:right w:val="nil"/>
          <w:between w:val="nil"/>
        </w:pBdr>
        <w:spacing w:line="276" w:lineRule="auto"/>
        <w:jc w:val="center"/>
        <w:rPr>
          <w:b/>
          <w:color w:val="000000"/>
          <w:sz w:val="18"/>
          <w:szCs w:val="18"/>
        </w:rPr>
      </w:pPr>
      <w:r>
        <w:rPr>
          <w:b/>
          <w:color w:val="000000"/>
          <w:sz w:val="18"/>
          <w:szCs w:val="18"/>
        </w:rPr>
        <w:t>Figura 2-3:</w:t>
      </w:r>
      <w:r w:rsidRPr="00C129ED">
        <w:t xml:space="preserve"> </w:t>
      </w:r>
      <w:r w:rsidRPr="00C129ED">
        <w:rPr>
          <w:b/>
          <w:color w:val="000000"/>
          <w:sz w:val="18"/>
          <w:szCs w:val="18"/>
        </w:rPr>
        <w:t>Diagrama de flujo del proceso de un algoritmo genético</w:t>
      </w:r>
      <w:r w:rsidRPr="005F7D93">
        <w:rPr>
          <w:b/>
          <w:color w:val="000000"/>
          <w:sz w:val="18"/>
          <w:szCs w:val="18"/>
        </w:rPr>
        <w:t>.</w:t>
      </w:r>
    </w:p>
    <w:p w14:paraId="6062F297" w14:textId="77777777" w:rsidR="00C129ED" w:rsidRPr="005F7D93" w:rsidRDefault="00C129ED" w:rsidP="00C129ED">
      <w:pPr>
        <w:pBdr>
          <w:top w:val="nil"/>
          <w:left w:val="nil"/>
          <w:bottom w:val="nil"/>
          <w:right w:val="nil"/>
          <w:between w:val="nil"/>
        </w:pBdr>
        <w:spacing w:line="276" w:lineRule="auto"/>
        <w:jc w:val="center"/>
        <w:rPr>
          <w:b/>
          <w:color w:val="000000"/>
          <w:sz w:val="18"/>
          <w:szCs w:val="18"/>
        </w:rPr>
      </w:pPr>
      <w:r>
        <w:rPr>
          <w:b/>
          <w:color w:val="000000"/>
          <w:sz w:val="18"/>
          <w:szCs w:val="18"/>
        </w:rPr>
        <w:t>Fuente: Elaboración Propia</w:t>
      </w:r>
    </w:p>
    <w:p w14:paraId="2070997D" w14:textId="77777777" w:rsidR="00C129ED" w:rsidRPr="00C129ED" w:rsidRDefault="00C129ED" w:rsidP="00C129ED">
      <w:pPr>
        <w:pStyle w:val="NormalWeb"/>
        <w:spacing w:line="276" w:lineRule="auto"/>
        <w:jc w:val="center"/>
        <w:rPr>
          <w:rFonts w:ascii="Times" w:hAnsi="Times" w:cs="Times"/>
          <w:sz w:val="18"/>
          <w:szCs w:val="18"/>
        </w:rPr>
      </w:pPr>
    </w:p>
    <w:p w14:paraId="358A84A0" w14:textId="00F50923" w:rsidR="00C129ED" w:rsidRDefault="002A64FD" w:rsidP="00C129ED">
      <w:pPr>
        <w:pStyle w:val="Ttulo2"/>
        <w:ind w:left="567"/>
        <w:jc w:val="both"/>
      </w:pPr>
      <w:r>
        <w:lastRenderedPageBreak/>
        <w:t>Operadores genéticos especializados para timetabling</w:t>
      </w:r>
    </w:p>
    <w:p w14:paraId="28EA8C94" w14:textId="62DB90A6" w:rsidR="00C129ED" w:rsidRDefault="002A64FD" w:rsidP="00C129ED">
      <w:pPr>
        <w:pStyle w:val="NormalWeb"/>
        <w:spacing w:line="276" w:lineRule="auto"/>
        <w:jc w:val="both"/>
        <w:rPr>
          <w:rFonts w:ascii="Garamond" w:hAnsi="Garamond"/>
          <w:sz w:val="23"/>
          <w:szCs w:val="23"/>
          <w:lang w:val="es-ES"/>
        </w:rPr>
      </w:pPr>
      <w:r w:rsidRPr="002A64FD">
        <w:rPr>
          <w:rFonts w:ascii="Garamond" w:hAnsi="Garamond"/>
          <w:sz w:val="23"/>
          <w:szCs w:val="23"/>
          <w:lang w:val="es-ES"/>
        </w:rPr>
        <w:t>Los operadores genéticos tradicionales requieren adaptaciones específicas para funcionar eficientemente en problemas de timetabling. Estas adaptaciones buscan preservar la factibilidad de las soluciones y mejorar la convergencia del algoritmo.</w:t>
      </w:r>
    </w:p>
    <w:p w14:paraId="1C491FE0" w14:textId="1DEF210A" w:rsidR="00F343F2" w:rsidRDefault="00F343F2" w:rsidP="00C129ED">
      <w:pPr>
        <w:pStyle w:val="NormalWeb"/>
        <w:spacing w:line="276" w:lineRule="auto"/>
        <w:jc w:val="both"/>
        <w:rPr>
          <w:rFonts w:ascii="Helvetica Neue" w:hAnsi="Helvetica Neue"/>
          <w:b/>
          <w:bCs/>
          <w:lang w:val="es-ES"/>
        </w:rPr>
      </w:pPr>
      <w:r w:rsidRPr="00F343F2">
        <w:rPr>
          <w:rFonts w:ascii="Helvetica Neue" w:hAnsi="Helvetica Neue"/>
          <w:b/>
          <w:bCs/>
          <w:lang w:val="es-ES"/>
        </w:rPr>
        <w:t>Selección</w:t>
      </w:r>
    </w:p>
    <w:p w14:paraId="10D2209D" w14:textId="67015077" w:rsidR="00F343F2" w:rsidRPr="00F343F2" w:rsidRDefault="00F343F2" w:rsidP="00F343F2">
      <w:pPr>
        <w:pStyle w:val="NormalWeb"/>
        <w:spacing w:line="276" w:lineRule="auto"/>
        <w:jc w:val="both"/>
        <w:rPr>
          <w:rFonts w:ascii="Garamond" w:hAnsi="Garamond"/>
          <w:sz w:val="23"/>
          <w:szCs w:val="23"/>
        </w:rPr>
      </w:pPr>
      <w:r w:rsidRPr="00F343F2">
        <w:rPr>
          <w:rFonts w:ascii="Garamond" w:hAnsi="Garamond"/>
          <w:sz w:val="23"/>
          <w:szCs w:val="23"/>
        </w:rPr>
        <w:t>El operador de selección determina qué individuos participarán en la generación de nuevas soluciones. Holland (1975) propuso originalmente la selección proporcional, donde la probabilidad de selección es directamente proporcional a la aptitud del individuo. Sin embargo, Ross et al. (1994) observaron que para problemas de timetabling, la selección por torneo suele ofrecer mejor equilibrio entre presión selectiva y mantenimiento de diversidad poblacional. En este método</w:t>
      </w:r>
      <w:r w:rsidR="00F404F1">
        <w:rPr>
          <w:rFonts w:ascii="Garamond" w:hAnsi="Garamond"/>
          <w:sz w:val="23"/>
          <w:szCs w:val="23"/>
        </w:rPr>
        <w:t xml:space="preserve"> </w:t>
      </w:r>
      <w:r w:rsidRPr="00F343F2">
        <w:rPr>
          <w:rFonts w:ascii="Garamond" w:hAnsi="Garamond"/>
          <w:sz w:val="23"/>
          <w:szCs w:val="23"/>
        </w:rPr>
        <w:t>se seleccionan aleatoriamente k individuos, eligiéndose el mejor entre ellos.</w:t>
      </w:r>
    </w:p>
    <w:p w14:paraId="6839DA82" w14:textId="4512CF0A" w:rsidR="00F343F2" w:rsidRDefault="00F343F2" w:rsidP="00F343F2">
      <w:pPr>
        <w:pStyle w:val="NormalWeb"/>
        <w:spacing w:line="276" w:lineRule="auto"/>
        <w:jc w:val="both"/>
        <w:rPr>
          <w:rFonts w:ascii="Garamond" w:hAnsi="Garamond"/>
          <w:sz w:val="23"/>
          <w:szCs w:val="23"/>
        </w:rPr>
      </w:pPr>
      <w:r w:rsidRPr="00F343F2">
        <w:rPr>
          <w:rFonts w:ascii="Garamond" w:hAnsi="Garamond"/>
          <w:sz w:val="23"/>
          <w:szCs w:val="23"/>
        </w:rPr>
        <w:t>Goldberg (1989) desarrolló también esquemas de selección elitista, donde los mejores individuos de cada generación pasan directamente a la siguiente. Este enfoque garantiza que la calidad de las soluciones no disminuya entre generaciones, aunque puede reducir la diversidad genética si se aplica en exceso.</w:t>
      </w:r>
    </w:p>
    <w:p w14:paraId="1F56B8D0" w14:textId="5AC357C5" w:rsidR="00F343F2" w:rsidRDefault="00F343F2" w:rsidP="00F343F2">
      <w:pPr>
        <w:pStyle w:val="NormalWeb"/>
        <w:spacing w:line="276" w:lineRule="auto"/>
        <w:jc w:val="both"/>
        <w:rPr>
          <w:rFonts w:ascii="Helvetica Neue" w:hAnsi="Helvetica Neue"/>
          <w:b/>
          <w:bCs/>
          <w:lang w:val="es-ES"/>
        </w:rPr>
      </w:pPr>
      <w:r>
        <w:rPr>
          <w:rFonts w:ascii="Helvetica Neue" w:hAnsi="Helvetica Neue"/>
          <w:b/>
          <w:bCs/>
          <w:lang w:val="es-ES"/>
        </w:rPr>
        <w:t>Cruce</w:t>
      </w:r>
    </w:p>
    <w:p w14:paraId="2BC724D2" w14:textId="5050857A" w:rsidR="00F343F2" w:rsidRDefault="00F343F2" w:rsidP="00F343F2">
      <w:pPr>
        <w:pStyle w:val="NormalWeb"/>
        <w:spacing w:line="276" w:lineRule="auto"/>
        <w:jc w:val="both"/>
        <w:rPr>
          <w:rFonts w:ascii="Garamond" w:hAnsi="Garamond"/>
          <w:sz w:val="23"/>
          <w:szCs w:val="23"/>
          <w:lang w:val="es-ES"/>
        </w:rPr>
      </w:pPr>
      <w:r w:rsidRPr="00F343F2">
        <w:rPr>
          <w:rFonts w:ascii="Garamond" w:hAnsi="Garamond"/>
          <w:sz w:val="23"/>
          <w:szCs w:val="23"/>
          <w:lang w:val="es-ES"/>
        </w:rPr>
        <w:t>El operador de cruce combina soluciones existentes para generar nuevas. Para problemas de timetabling, se han propuesto operadores especializados como:</w:t>
      </w:r>
    </w:p>
    <w:p w14:paraId="3C1D770E" w14:textId="2DA39AB7" w:rsidR="00E93592" w:rsidRPr="00E93592" w:rsidRDefault="00E93592" w:rsidP="00F33578">
      <w:pPr>
        <w:pStyle w:val="NormalWeb"/>
        <w:numPr>
          <w:ilvl w:val="0"/>
          <w:numId w:val="12"/>
        </w:numPr>
        <w:spacing w:line="276" w:lineRule="auto"/>
        <w:jc w:val="both"/>
        <w:rPr>
          <w:rFonts w:ascii="Garamond" w:hAnsi="Garamond"/>
          <w:sz w:val="23"/>
          <w:szCs w:val="23"/>
          <w:lang w:val="es-ES"/>
        </w:rPr>
      </w:pPr>
      <w:r w:rsidRPr="00E93592">
        <w:rPr>
          <w:rFonts w:ascii="Garamond" w:hAnsi="Garamond"/>
          <w:b/>
          <w:bCs/>
          <w:sz w:val="23"/>
          <w:szCs w:val="23"/>
          <w:lang w:val="es-ES"/>
        </w:rPr>
        <w:t>Cruce uniformado parametrizado</w:t>
      </w:r>
      <w:r>
        <w:rPr>
          <w:rFonts w:ascii="Garamond" w:hAnsi="Garamond"/>
          <w:b/>
          <w:bCs/>
          <w:sz w:val="23"/>
          <w:szCs w:val="23"/>
          <w:lang w:val="es-ES"/>
        </w:rPr>
        <w:t xml:space="preserve">: </w:t>
      </w:r>
      <w:r w:rsidRPr="00E93592">
        <w:rPr>
          <w:rFonts w:ascii="Garamond" w:hAnsi="Garamond"/>
          <w:sz w:val="23"/>
          <w:szCs w:val="23"/>
          <w:lang w:val="es-ES"/>
        </w:rPr>
        <w:t>Erben y Keppler (1996) introdujeron una variante donde la probabilidad de heredar características de cada progenitor varía según su aptitud relativa.</w:t>
      </w:r>
    </w:p>
    <w:p w14:paraId="42017B2D" w14:textId="10C64D77" w:rsidR="00E93592" w:rsidRPr="00E93592" w:rsidRDefault="00E93592" w:rsidP="00F33578">
      <w:pPr>
        <w:pStyle w:val="NormalWeb"/>
        <w:numPr>
          <w:ilvl w:val="0"/>
          <w:numId w:val="12"/>
        </w:numPr>
        <w:spacing w:line="276" w:lineRule="auto"/>
        <w:jc w:val="both"/>
        <w:rPr>
          <w:rFonts w:ascii="Garamond" w:hAnsi="Garamond"/>
          <w:b/>
          <w:bCs/>
          <w:sz w:val="23"/>
          <w:szCs w:val="23"/>
          <w:lang w:val="es-ES"/>
        </w:rPr>
      </w:pPr>
      <w:r w:rsidRPr="00E93592">
        <w:rPr>
          <w:rFonts w:ascii="Garamond" w:hAnsi="Garamond"/>
          <w:b/>
          <w:bCs/>
          <w:sz w:val="23"/>
          <w:szCs w:val="23"/>
          <w:lang w:val="es-ES"/>
        </w:rPr>
        <w:t>Cruce basado en periodos</w:t>
      </w:r>
      <w:r>
        <w:rPr>
          <w:rFonts w:ascii="Garamond" w:hAnsi="Garamond"/>
          <w:b/>
          <w:bCs/>
          <w:sz w:val="23"/>
          <w:szCs w:val="23"/>
          <w:lang w:val="es-ES"/>
        </w:rPr>
        <w:t xml:space="preserve">: </w:t>
      </w:r>
      <w:r w:rsidRPr="00E93592">
        <w:rPr>
          <w:rFonts w:ascii="Garamond" w:hAnsi="Garamond"/>
          <w:sz w:val="23"/>
          <w:szCs w:val="23"/>
          <w:lang w:val="es-ES"/>
        </w:rPr>
        <w:t>Desarrollado por Colorni et al. (1991), este operador intercambia asignaciones completas de períodos específicos entre soluciones progenitoras, preservando la coherencia interna de las asignaciones.</w:t>
      </w:r>
    </w:p>
    <w:p w14:paraId="7D9D8726" w14:textId="50C5C947" w:rsidR="00F343F2" w:rsidRPr="00E93592" w:rsidRDefault="00E93592" w:rsidP="00F33578">
      <w:pPr>
        <w:pStyle w:val="NormalWeb"/>
        <w:numPr>
          <w:ilvl w:val="0"/>
          <w:numId w:val="12"/>
        </w:numPr>
        <w:spacing w:line="276" w:lineRule="auto"/>
        <w:jc w:val="both"/>
        <w:rPr>
          <w:rFonts w:ascii="Garamond" w:hAnsi="Garamond"/>
          <w:sz w:val="23"/>
          <w:szCs w:val="23"/>
        </w:rPr>
      </w:pPr>
      <w:r w:rsidRPr="00E93592">
        <w:rPr>
          <w:rFonts w:ascii="Garamond" w:hAnsi="Garamond"/>
          <w:b/>
          <w:bCs/>
          <w:sz w:val="23"/>
          <w:szCs w:val="23"/>
          <w:lang w:val="es-ES"/>
        </w:rPr>
        <w:t>Cruce guiado por conflictos</w:t>
      </w:r>
      <w:r>
        <w:rPr>
          <w:rFonts w:ascii="Garamond" w:hAnsi="Garamond"/>
          <w:b/>
          <w:bCs/>
          <w:sz w:val="23"/>
          <w:szCs w:val="23"/>
          <w:lang w:val="es-ES"/>
        </w:rPr>
        <w:t xml:space="preserve">: </w:t>
      </w:r>
      <w:r w:rsidRPr="00E93592">
        <w:rPr>
          <w:rFonts w:ascii="Garamond" w:hAnsi="Garamond"/>
          <w:sz w:val="23"/>
          <w:szCs w:val="23"/>
          <w:lang w:val="es-ES"/>
        </w:rPr>
        <w:t>Wilke et al. (2002) propusieron un operador que identifica y resuelve conflictos durante la recombinación, favoreciendo la generación de descendencia viable.</w:t>
      </w:r>
    </w:p>
    <w:p w14:paraId="4E9A82E9" w14:textId="092B8BE2" w:rsidR="00E93592" w:rsidRDefault="00E93592" w:rsidP="00E93592">
      <w:pPr>
        <w:pStyle w:val="NormalWeb"/>
        <w:spacing w:line="276" w:lineRule="auto"/>
        <w:jc w:val="both"/>
        <w:rPr>
          <w:rFonts w:ascii="Helvetica Neue" w:hAnsi="Helvetica Neue"/>
          <w:b/>
          <w:bCs/>
          <w:lang w:val="es-ES"/>
        </w:rPr>
      </w:pPr>
      <w:r>
        <w:rPr>
          <w:rFonts w:ascii="Helvetica Neue" w:hAnsi="Helvetica Neue"/>
          <w:b/>
          <w:bCs/>
          <w:lang w:val="es-ES"/>
        </w:rPr>
        <w:t>Mutación</w:t>
      </w:r>
    </w:p>
    <w:p w14:paraId="5741F7B0" w14:textId="77777777" w:rsidR="00FE2319" w:rsidRPr="00FE2319" w:rsidRDefault="00FE2319" w:rsidP="00FE2319">
      <w:pPr>
        <w:pStyle w:val="NormalWeb"/>
        <w:spacing w:line="276" w:lineRule="auto"/>
        <w:jc w:val="both"/>
        <w:rPr>
          <w:rFonts w:ascii="Garamond" w:hAnsi="Garamond"/>
          <w:sz w:val="23"/>
          <w:szCs w:val="23"/>
        </w:rPr>
      </w:pPr>
      <w:r w:rsidRPr="00FE2319">
        <w:rPr>
          <w:rFonts w:ascii="Garamond" w:hAnsi="Garamond"/>
          <w:sz w:val="23"/>
          <w:szCs w:val="23"/>
        </w:rPr>
        <w:t>El operador de mutación constituye un componente crítico en los algoritmos genéticos aplicados al timetabling educativo. Este mecanismo introduce cambios aleatorios en las soluciones, cumpliendo una doble función esencial: mantener la diversidad genética de la población y proporcionar mecanismos de escape de óptimos locales. Como observa Mitchell (1996), sin mutación, los algoritmos genéticos tienden a converger prematuramente hacia soluciones subóptimas debido al empobrecimiento del pool genético.</w:t>
      </w:r>
    </w:p>
    <w:p w14:paraId="18C811B4" w14:textId="77777777" w:rsidR="00FE2319" w:rsidRPr="00FE2319" w:rsidRDefault="00FE2319" w:rsidP="00FE2319">
      <w:pPr>
        <w:pStyle w:val="NormalWeb"/>
        <w:spacing w:line="276" w:lineRule="auto"/>
        <w:jc w:val="both"/>
        <w:rPr>
          <w:rFonts w:ascii="Garamond" w:hAnsi="Garamond"/>
          <w:sz w:val="23"/>
          <w:szCs w:val="23"/>
        </w:rPr>
      </w:pPr>
      <w:r w:rsidRPr="00FE2319">
        <w:rPr>
          <w:rFonts w:ascii="Garamond" w:hAnsi="Garamond"/>
          <w:sz w:val="23"/>
          <w:szCs w:val="23"/>
        </w:rPr>
        <w:t xml:space="preserve">En el contexto específico del timetabling, el diseño de operadores de mutación requiere un balance delicado entre la introducción de variabilidad y la preservación de la factibilidad de las soluciones. Ross </w:t>
      </w:r>
      <w:r w:rsidRPr="00FE2319">
        <w:rPr>
          <w:rFonts w:ascii="Garamond" w:hAnsi="Garamond"/>
          <w:sz w:val="23"/>
          <w:szCs w:val="23"/>
        </w:rPr>
        <w:lastRenderedPageBreak/>
        <w:t>et al. (1994) enfatizan que las mutaciones aleatorias no dirigidas resultan frecuentemente contraproducentes en problemas altamente restringidos, pues la mayoría de las modificaciones producirían soluciones inviables. Por tanto, los operadores de mutación inteligentes o dirigidos adquieren especial relevancia.</w:t>
      </w:r>
    </w:p>
    <w:p w14:paraId="4E5BD60B" w14:textId="77777777" w:rsidR="00FE2319" w:rsidRPr="00FE2319" w:rsidRDefault="00FE2319" w:rsidP="00FE2319">
      <w:pPr>
        <w:pStyle w:val="NormalWeb"/>
        <w:spacing w:line="276" w:lineRule="auto"/>
        <w:jc w:val="both"/>
        <w:rPr>
          <w:rFonts w:ascii="Garamond" w:hAnsi="Garamond"/>
          <w:sz w:val="23"/>
          <w:szCs w:val="23"/>
        </w:rPr>
      </w:pPr>
      <w:r w:rsidRPr="00FE2319">
        <w:rPr>
          <w:rFonts w:ascii="Garamond" w:hAnsi="Garamond"/>
          <w:sz w:val="23"/>
          <w:szCs w:val="23"/>
        </w:rPr>
        <w:t xml:space="preserve">Uno de los operadores fundamentales es la </w:t>
      </w:r>
      <w:r w:rsidRPr="00FE2319">
        <w:rPr>
          <w:rFonts w:ascii="Garamond" w:hAnsi="Garamond"/>
          <w:b/>
          <w:bCs/>
          <w:sz w:val="23"/>
          <w:szCs w:val="23"/>
        </w:rPr>
        <w:t>mutación de reubicación</w:t>
      </w:r>
      <w:r w:rsidRPr="00FE2319">
        <w:rPr>
          <w:rFonts w:ascii="Garamond" w:hAnsi="Garamond"/>
          <w:sz w:val="23"/>
          <w:szCs w:val="23"/>
        </w:rPr>
        <w:t>, que desplaza una actividad educativa desde su posición actual a un nuevo espacio-tiempo disponible. Este operador admite diversas implementaciones según la estructura del problema. Schaerf (1999) propone una versión donde la actividad seleccionada se mueve al primer espacio-tiempo disponible que no genere conflictos. Por otro lado, Lewis (2008) sugiere una implementación más elaborada donde el nuevo espacio-tiempo se selecciona mediante una heurística que considera el impacto potencial en las restricciones blandas, favoreciendo asignaciones que mejoren la calidad global del horario.</w:t>
      </w:r>
    </w:p>
    <w:p w14:paraId="342F51EB" w14:textId="77777777" w:rsidR="00FE2319" w:rsidRPr="00FE2319" w:rsidRDefault="00FE2319" w:rsidP="00FE2319">
      <w:pPr>
        <w:pStyle w:val="NormalWeb"/>
        <w:spacing w:line="276" w:lineRule="auto"/>
        <w:jc w:val="both"/>
        <w:rPr>
          <w:rFonts w:ascii="Garamond" w:hAnsi="Garamond"/>
          <w:sz w:val="23"/>
          <w:szCs w:val="23"/>
        </w:rPr>
      </w:pPr>
      <w:r w:rsidRPr="00FE2319">
        <w:rPr>
          <w:rFonts w:ascii="Garamond" w:hAnsi="Garamond"/>
          <w:sz w:val="23"/>
          <w:szCs w:val="23"/>
        </w:rPr>
        <w:t xml:space="preserve">La </w:t>
      </w:r>
      <w:r w:rsidRPr="00FE2319">
        <w:rPr>
          <w:rFonts w:ascii="Garamond" w:hAnsi="Garamond"/>
          <w:b/>
          <w:bCs/>
          <w:sz w:val="23"/>
          <w:szCs w:val="23"/>
        </w:rPr>
        <w:t>mutación de intercambio</w:t>
      </w:r>
      <w:r w:rsidRPr="00FE2319">
        <w:rPr>
          <w:rFonts w:ascii="Garamond" w:hAnsi="Garamond"/>
          <w:sz w:val="23"/>
          <w:szCs w:val="23"/>
        </w:rPr>
        <w:t xml:space="preserve"> constituye otro operador ampliamente utilizado que permuta las asignaciones de dos actividades diferentes. Burke et al. (2003) distinguen entre intercambio simple, que selecciona dos actividades aleatoriamente para intercambiar sus espacios-tiempos, e intercambio guiado, donde una de las actividades se selecciona por estar implicada en violaciones de restricciones. Según estudios comparativos realizados por Rossi-Doria et al. (2003), los intercambios guiados suelen ofrecer convergencia más rápida hacia soluciones de calidad, aunque pueden limitar la exploración del espacio de soluciones.</w:t>
      </w:r>
    </w:p>
    <w:p w14:paraId="166669C2" w14:textId="2328C970" w:rsidR="00FE2319" w:rsidRPr="00FE2319" w:rsidRDefault="00FE2319" w:rsidP="00FE2319">
      <w:pPr>
        <w:pStyle w:val="NormalWeb"/>
        <w:spacing w:line="276" w:lineRule="auto"/>
        <w:jc w:val="both"/>
        <w:rPr>
          <w:rFonts w:ascii="Garamond" w:hAnsi="Garamond"/>
          <w:sz w:val="23"/>
          <w:szCs w:val="23"/>
        </w:rPr>
      </w:pPr>
      <w:r w:rsidRPr="00FE2319">
        <w:rPr>
          <w:rFonts w:ascii="Garamond" w:hAnsi="Garamond"/>
          <w:sz w:val="23"/>
          <w:szCs w:val="23"/>
        </w:rPr>
        <w:t xml:space="preserve">Para situaciones más complejas, Wilke et al. (2002) introdujeron la </w:t>
      </w:r>
      <w:r w:rsidRPr="00FE2319">
        <w:rPr>
          <w:rFonts w:ascii="Garamond" w:hAnsi="Garamond"/>
          <w:b/>
          <w:bCs/>
          <w:sz w:val="23"/>
          <w:szCs w:val="23"/>
        </w:rPr>
        <w:t>mutación de cadena</w:t>
      </w:r>
      <w:r w:rsidRPr="00FE2319">
        <w:rPr>
          <w:rFonts w:ascii="Garamond" w:hAnsi="Garamond"/>
          <w:sz w:val="23"/>
          <w:szCs w:val="23"/>
        </w:rPr>
        <w:t>, que realiza una secuencia de intercambios en cascada para resolver múltiples conflictos simultáneamente. Este enfoque resulta particularmente efectivo en horarios densamente ocupados donde los cambios aislados rara vez consiguen mejoras significativas. La implementación típica identifica una actividad problemática y construye una cadena de reasignaciones que redistribuye el impacto del cambio</w:t>
      </w:r>
      <w:r>
        <w:rPr>
          <w:rFonts w:ascii="Garamond" w:hAnsi="Garamond"/>
          <w:sz w:val="23"/>
          <w:szCs w:val="23"/>
        </w:rPr>
        <w:t xml:space="preserve"> para minimizar</w:t>
      </w:r>
      <w:r w:rsidRPr="00FE2319">
        <w:rPr>
          <w:rFonts w:ascii="Garamond" w:hAnsi="Garamond"/>
          <w:sz w:val="23"/>
          <w:szCs w:val="23"/>
        </w:rPr>
        <w:t xml:space="preserve"> las perturbaciones en el horario existente.</w:t>
      </w:r>
    </w:p>
    <w:p w14:paraId="71F3F298" w14:textId="77777777" w:rsidR="00FE2319" w:rsidRPr="00FE2319" w:rsidRDefault="00FE2319" w:rsidP="00FE2319">
      <w:pPr>
        <w:pStyle w:val="NormalWeb"/>
        <w:spacing w:line="276" w:lineRule="auto"/>
        <w:jc w:val="both"/>
        <w:rPr>
          <w:rFonts w:ascii="Garamond" w:hAnsi="Garamond"/>
          <w:sz w:val="23"/>
          <w:szCs w:val="23"/>
        </w:rPr>
      </w:pPr>
      <w:r w:rsidRPr="00FE2319">
        <w:rPr>
          <w:rFonts w:ascii="Garamond" w:hAnsi="Garamond"/>
          <w:sz w:val="23"/>
          <w:szCs w:val="23"/>
        </w:rPr>
        <w:t xml:space="preserve">En contextos académicos con múltiples recursos, Colorni et al. (1991) propusieron la </w:t>
      </w:r>
      <w:r w:rsidRPr="00FE2319">
        <w:rPr>
          <w:rFonts w:ascii="Garamond" w:hAnsi="Garamond"/>
          <w:b/>
          <w:bCs/>
          <w:sz w:val="23"/>
          <w:szCs w:val="23"/>
        </w:rPr>
        <w:t>mutación de recursos</w:t>
      </w:r>
      <w:r w:rsidRPr="00FE2319">
        <w:rPr>
          <w:rFonts w:ascii="Garamond" w:hAnsi="Garamond"/>
          <w:sz w:val="23"/>
          <w:szCs w:val="23"/>
        </w:rPr>
        <w:t xml:space="preserve">, que mantiene la ubicación temporal de una </w:t>
      </w:r>
      <w:proofErr w:type="gramStart"/>
      <w:r w:rsidRPr="00FE2319">
        <w:rPr>
          <w:rFonts w:ascii="Garamond" w:hAnsi="Garamond"/>
          <w:sz w:val="23"/>
          <w:szCs w:val="23"/>
        </w:rPr>
        <w:t>actividad</w:t>
      </w:r>
      <w:proofErr w:type="gramEnd"/>
      <w:r w:rsidRPr="00FE2319">
        <w:rPr>
          <w:rFonts w:ascii="Garamond" w:hAnsi="Garamond"/>
          <w:sz w:val="23"/>
          <w:szCs w:val="23"/>
        </w:rPr>
        <w:t xml:space="preserve"> pero modifica su asignación espacial o de otros recursos. Por ejemplo, una clase podría conservar su </w:t>
      </w:r>
      <w:proofErr w:type="gramStart"/>
      <w:r w:rsidRPr="00FE2319">
        <w:rPr>
          <w:rFonts w:ascii="Garamond" w:hAnsi="Garamond"/>
          <w:sz w:val="23"/>
          <w:szCs w:val="23"/>
        </w:rPr>
        <w:t>horario</w:t>
      </w:r>
      <w:proofErr w:type="gramEnd"/>
      <w:r w:rsidRPr="00FE2319">
        <w:rPr>
          <w:rFonts w:ascii="Garamond" w:hAnsi="Garamond"/>
          <w:sz w:val="23"/>
          <w:szCs w:val="23"/>
        </w:rPr>
        <w:t xml:space="preserve"> pero trasladarse a un aula diferente. Este tipo de mutación resulta especialmente valioso para academias musicales, donde la disponibilidad de aulas con características acústicas específicas o de instrumentos compartidos introduce complejidades adicionales.</w:t>
      </w:r>
    </w:p>
    <w:p w14:paraId="36AE971F" w14:textId="77777777" w:rsidR="00FE2319" w:rsidRPr="00FE2319" w:rsidRDefault="00FE2319" w:rsidP="00FE2319">
      <w:pPr>
        <w:pStyle w:val="NormalWeb"/>
        <w:spacing w:line="276" w:lineRule="auto"/>
        <w:jc w:val="both"/>
        <w:rPr>
          <w:rFonts w:ascii="Garamond" w:hAnsi="Garamond"/>
          <w:sz w:val="23"/>
          <w:szCs w:val="23"/>
        </w:rPr>
      </w:pPr>
      <w:r w:rsidRPr="00FE2319">
        <w:rPr>
          <w:rFonts w:ascii="Garamond" w:hAnsi="Garamond"/>
          <w:sz w:val="23"/>
          <w:szCs w:val="23"/>
        </w:rPr>
        <w:t xml:space="preserve">La </w:t>
      </w:r>
      <w:r w:rsidRPr="00FE2319">
        <w:rPr>
          <w:rFonts w:ascii="Garamond" w:hAnsi="Garamond"/>
          <w:b/>
          <w:bCs/>
          <w:sz w:val="23"/>
          <w:szCs w:val="23"/>
        </w:rPr>
        <w:t>mutación adaptativa</w:t>
      </w:r>
      <w:r w:rsidRPr="00FE2319">
        <w:rPr>
          <w:rFonts w:ascii="Garamond" w:hAnsi="Garamond"/>
          <w:sz w:val="23"/>
          <w:szCs w:val="23"/>
        </w:rPr>
        <w:t>, propuesta por Back (1992) y adaptada al contexto de timetabling por Yang y Jat (2011), ajusta dinámicamente la intensidad (tasa) y naturaleza de las mutaciones según el progreso de la búsqueda. Durante las etapas iniciales de la evolución, predominan mutaciones más radicales que favorecen la exploración amplia del espacio de soluciones; conforme avanza el proceso evolutivo, las mutaciones se tornan más conservadoras, privilegiando la explotación de regiones prometedoras.</w:t>
      </w:r>
    </w:p>
    <w:p w14:paraId="4BD51A40" w14:textId="715C7286" w:rsidR="00D4650D" w:rsidRPr="00D4650D" w:rsidRDefault="00FE2319" w:rsidP="00E93592">
      <w:pPr>
        <w:pStyle w:val="NormalWeb"/>
        <w:spacing w:line="276" w:lineRule="auto"/>
        <w:jc w:val="both"/>
        <w:rPr>
          <w:rFonts w:ascii="Garamond" w:hAnsi="Garamond"/>
          <w:sz w:val="23"/>
          <w:szCs w:val="23"/>
        </w:rPr>
      </w:pPr>
      <w:r w:rsidRPr="00FE2319">
        <w:rPr>
          <w:rFonts w:ascii="Garamond" w:hAnsi="Garamond"/>
          <w:sz w:val="23"/>
          <w:szCs w:val="23"/>
        </w:rPr>
        <w:lastRenderedPageBreak/>
        <w:t xml:space="preserve">Una variante particularmente interesante para entornos educativos es la </w:t>
      </w:r>
      <w:r w:rsidRPr="00FE2319">
        <w:rPr>
          <w:rFonts w:ascii="Garamond" w:hAnsi="Garamond"/>
          <w:b/>
          <w:bCs/>
          <w:sz w:val="23"/>
          <w:szCs w:val="23"/>
        </w:rPr>
        <w:t>mutación dirigida por preferencias</w:t>
      </w:r>
      <w:r w:rsidRPr="00FE2319">
        <w:rPr>
          <w:rFonts w:ascii="Garamond" w:hAnsi="Garamond"/>
          <w:sz w:val="23"/>
          <w:szCs w:val="23"/>
        </w:rPr>
        <w:t>, desarrollada por Burke y Petrovic (2002). Este operador identifica asignaciones que incumplen preferencias institucionales o personales (como clases programadas en horarios no deseados) y las reposiciona priorizando franjas horarias preferentes. Su efectividad depende considerablemente de la estructura de preferencias; cuando éstas presentan elevada consistencia, este operador puede acelerar significativamente la convergencia hacia soluciones satisfactorias.</w:t>
      </w:r>
    </w:p>
    <w:p w14:paraId="73BE1524" w14:textId="30A09C84" w:rsidR="00D4650D" w:rsidRDefault="00D4650D" w:rsidP="00D4650D">
      <w:pPr>
        <w:pStyle w:val="Ttulo2"/>
        <w:ind w:left="567"/>
        <w:jc w:val="both"/>
      </w:pPr>
      <w:r>
        <w:t>Función de aptitud</w:t>
      </w:r>
      <w:r w:rsidR="005A4AD5">
        <w:t xml:space="preserve"> (fitness</w:t>
      </w:r>
    </w:p>
    <w:p w14:paraId="363480E9" w14:textId="12C3AD1F" w:rsidR="00D60F13" w:rsidRDefault="00E93592" w:rsidP="00D60F13">
      <w:pPr>
        <w:pStyle w:val="NormalWeb"/>
        <w:spacing w:line="276" w:lineRule="auto"/>
        <w:jc w:val="both"/>
        <w:rPr>
          <w:rFonts w:ascii="Garamond" w:hAnsi="Garamond"/>
          <w:sz w:val="23"/>
          <w:szCs w:val="23"/>
          <w:lang w:val="es-ES"/>
        </w:rPr>
      </w:pPr>
      <w:r w:rsidRPr="00E93592">
        <w:rPr>
          <w:rFonts w:ascii="Garamond" w:hAnsi="Garamond"/>
          <w:sz w:val="23"/>
          <w:szCs w:val="23"/>
          <w:lang w:val="es-ES"/>
        </w:rPr>
        <w:t>La función de aptitud constituye el mecanismo fundamental para guiar la búsqueda hacia soluciones de alta calidad. En problemas de timetabling, Burke y Petrovic (2002) señalan que esta función debe evaluar tanto el cumplimiento de restricciones duras como la satisfacción de restricciones blandas.</w:t>
      </w:r>
    </w:p>
    <w:p w14:paraId="77D53EEC" w14:textId="4733403F" w:rsidR="00C24274" w:rsidRPr="00D60F13" w:rsidRDefault="00C24274" w:rsidP="00D60F13">
      <w:pPr>
        <w:pStyle w:val="NormalWeb"/>
        <w:spacing w:line="276" w:lineRule="auto"/>
        <w:jc w:val="both"/>
        <w:rPr>
          <w:rFonts w:ascii="Garamond" w:hAnsi="Garamond"/>
          <w:sz w:val="23"/>
          <w:szCs w:val="23"/>
        </w:rPr>
      </w:pPr>
      <w:r w:rsidRPr="00C24274">
        <w:rPr>
          <w:rFonts w:ascii="Garamond" w:hAnsi="Garamond"/>
          <w:sz w:val="23"/>
          <w:szCs w:val="23"/>
          <w:lang w:val="es-ES"/>
        </w:rPr>
        <w:t>Una formulación genérica propuesta por Lewis (2008) expresa la función de aptitud como:</w:t>
      </w:r>
    </w:p>
    <w:p w14:paraId="29F9265F" w14:textId="207BC11C" w:rsidR="00AC4471" w:rsidRPr="00B13E02" w:rsidRDefault="00782F34" w:rsidP="00180E99">
      <w:pPr>
        <w:pStyle w:val="NormalWeb"/>
        <w:spacing w:line="276" w:lineRule="auto"/>
        <w:jc w:val="both"/>
        <w:rPr>
          <w:rFonts w:ascii="Garamond" w:hAnsi="Garamond"/>
          <w:i/>
          <w:sz w:val="23"/>
          <w:szCs w:val="23"/>
          <w:lang w:val="es-MX"/>
        </w:rPr>
      </w:pPr>
      <m:oMathPara>
        <m:oMath>
          <m:r>
            <w:rPr>
              <w:rFonts w:ascii="Cambria Math" w:hAnsi="Cambria Math"/>
              <w:sz w:val="23"/>
              <w:szCs w:val="23"/>
            </w:rPr>
            <m:t>F</m:t>
          </m:r>
          <m:d>
            <m:dPr>
              <m:ctrlPr>
                <w:rPr>
                  <w:rFonts w:ascii="Cambria Math" w:hAnsi="Cambria Math"/>
                  <w:i/>
                  <w:iCs/>
                  <w:sz w:val="23"/>
                  <w:szCs w:val="23"/>
                </w:rPr>
              </m:ctrlPr>
            </m:dPr>
            <m:e>
              <m:r>
                <w:rPr>
                  <w:rFonts w:ascii="Cambria Math" w:hAnsi="Cambria Math"/>
                  <w:sz w:val="23"/>
                  <w:szCs w:val="23"/>
                </w:rPr>
                <m:t>h</m:t>
              </m:r>
            </m:e>
          </m:d>
          <m:r>
            <w:rPr>
              <w:rFonts w:ascii="Cambria Math" w:eastAsia="Cambria Math" w:hAnsi="Cambria Math" w:cs="Cambria Math"/>
              <w:sz w:val="23"/>
              <w:szCs w:val="23"/>
            </w:rPr>
            <m:t>=</m:t>
          </m:r>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w</m:t>
              </m:r>
            </m:e>
            <m:sub>
              <m:r>
                <w:rPr>
                  <w:rFonts w:ascii="Cambria Math" w:eastAsia="Cambria Math" w:hAnsi="Cambria Math" w:cs="Cambria Math"/>
                  <w:sz w:val="23"/>
                  <w:szCs w:val="23"/>
                </w:rPr>
                <m:t>h</m:t>
              </m:r>
            </m:sub>
          </m:sSub>
          <m:nary>
            <m:naryPr>
              <m:chr m:val="∑"/>
              <m:grow m:val="1"/>
              <m:ctrlPr>
                <w:rPr>
                  <w:rFonts w:ascii="Cambria Math" w:hAnsi="Cambria Math"/>
                  <w:sz w:val="23"/>
                  <w:szCs w:val="23"/>
                </w:rPr>
              </m:ctrlPr>
            </m:naryPr>
            <m:sub>
              <m:r>
                <w:rPr>
                  <w:rFonts w:ascii="Cambria Math" w:eastAsia="Cambria Math" w:hAnsi="Cambria Math" w:cs="Cambria Math"/>
                  <w:sz w:val="23"/>
                  <w:szCs w:val="23"/>
                </w:rPr>
                <m:t>i=0</m:t>
              </m:r>
            </m:sub>
            <m:sup>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n</m:t>
                  </m:r>
                </m:e>
                <m:sub>
                  <m:r>
                    <w:rPr>
                      <w:rFonts w:ascii="Cambria Math" w:eastAsia="Cambria Math" w:hAnsi="Cambria Math" w:cs="Cambria Math"/>
                      <w:sz w:val="23"/>
                      <w:szCs w:val="23"/>
                    </w:rPr>
                    <m:t>h</m:t>
                  </m:r>
                </m:sub>
              </m:sSub>
            </m:sup>
            <m:e>
              <m:sSubSup>
                <m:sSubSupPr>
                  <m:ctrlPr>
                    <w:rPr>
                      <w:rFonts w:ascii="Cambria Math" w:hAnsi="Cambria Math"/>
                      <w:i/>
                      <w:sz w:val="23"/>
                      <w:szCs w:val="23"/>
                    </w:rPr>
                  </m:ctrlPr>
                </m:sSubSupPr>
                <m:e>
                  <m:r>
                    <w:rPr>
                      <w:rFonts w:ascii="Cambria Math" w:hAnsi="Cambria Math"/>
                      <w:sz w:val="23"/>
                      <w:szCs w:val="23"/>
                    </w:rPr>
                    <m:t>v</m:t>
                  </m:r>
                </m:e>
                <m:sub>
                  <m:r>
                    <w:rPr>
                      <w:rFonts w:ascii="Cambria Math" w:hAnsi="Cambria Math"/>
                      <w:sz w:val="23"/>
                      <w:szCs w:val="23"/>
                    </w:rPr>
                    <m:t>i</m:t>
                  </m:r>
                </m:sub>
                <m:sup>
                  <m:r>
                    <w:rPr>
                      <w:rFonts w:ascii="Cambria Math" w:hAnsi="Cambria Math"/>
                      <w:sz w:val="23"/>
                      <w:szCs w:val="23"/>
                    </w:rPr>
                    <m:t>h</m:t>
                  </m:r>
                </m:sup>
              </m:sSubSup>
            </m:e>
          </m:nary>
          <m:r>
            <w:rPr>
              <w:rFonts w:ascii="Cambria Math" w:hAnsi="Cambria Math"/>
              <w:sz w:val="23"/>
              <w:szCs w:val="23"/>
              <w:lang w:val="es-MX"/>
            </w:rPr>
            <m:t>+</m:t>
          </m:r>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w</m:t>
              </m:r>
            </m:e>
            <m:sub>
              <m:r>
                <w:rPr>
                  <w:rFonts w:ascii="Cambria Math" w:eastAsia="Cambria Math" w:hAnsi="Cambria Math" w:cs="Cambria Math"/>
                  <w:sz w:val="23"/>
                  <w:szCs w:val="23"/>
                </w:rPr>
                <m:t>s</m:t>
              </m:r>
            </m:sub>
          </m:sSub>
          <m:nary>
            <m:naryPr>
              <m:chr m:val="∑"/>
              <m:grow m:val="1"/>
              <m:ctrlPr>
                <w:rPr>
                  <w:rFonts w:ascii="Cambria Math" w:hAnsi="Cambria Math"/>
                  <w:sz w:val="23"/>
                  <w:szCs w:val="23"/>
                </w:rPr>
              </m:ctrlPr>
            </m:naryPr>
            <m:sub>
              <m:r>
                <w:rPr>
                  <w:rFonts w:ascii="Cambria Math" w:eastAsia="Cambria Math" w:hAnsi="Cambria Math" w:cs="Cambria Math"/>
                  <w:sz w:val="23"/>
                  <w:szCs w:val="23"/>
                </w:rPr>
                <m:t>j=0</m:t>
              </m:r>
            </m:sub>
            <m:sup>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n</m:t>
                  </m:r>
                </m:e>
                <m:sub>
                  <m:r>
                    <w:rPr>
                      <w:rFonts w:ascii="Cambria Math" w:eastAsia="Cambria Math" w:hAnsi="Cambria Math" w:cs="Cambria Math"/>
                      <w:sz w:val="23"/>
                      <w:szCs w:val="23"/>
                    </w:rPr>
                    <m:t>s</m:t>
                  </m:r>
                </m:sub>
              </m:sSub>
            </m:sup>
            <m:e>
              <m:sSubSup>
                <m:sSubSupPr>
                  <m:ctrlPr>
                    <w:rPr>
                      <w:rFonts w:ascii="Cambria Math" w:hAnsi="Cambria Math"/>
                      <w:i/>
                      <w:sz w:val="23"/>
                      <w:szCs w:val="23"/>
                    </w:rPr>
                  </m:ctrlPr>
                </m:sSubSupPr>
                <m:e>
                  <m:r>
                    <w:rPr>
                      <w:rFonts w:ascii="Cambria Math" w:hAnsi="Cambria Math"/>
                      <w:sz w:val="23"/>
                      <w:szCs w:val="23"/>
                    </w:rPr>
                    <m:t>v</m:t>
                  </m:r>
                </m:e>
                <m:sub>
                  <m:r>
                    <w:rPr>
                      <w:rFonts w:ascii="Cambria Math" w:hAnsi="Cambria Math"/>
                      <w:sz w:val="23"/>
                      <w:szCs w:val="23"/>
                    </w:rPr>
                    <m:t>j</m:t>
                  </m:r>
                </m:sub>
                <m:sup>
                  <m:r>
                    <w:rPr>
                      <w:rFonts w:ascii="Cambria Math" w:hAnsi="Cambria Math"/>
                      <w:sz w:val="23"/>
                      <w:szCs w:val="23"/>
                    </w:rPr>
                    <m:t>s</m:t>
                  </m:r>
                </m:sup>
              </m:sSubSup>
            </m:e>
          </m:nary>
        </m:oMath>
      </m:oMathPara>
    </w:p>
    <w:p w14:paraId="73AD29DD" w14:textId="28C91966" w:rsidR="00782F34" w:rsidRPr="00C24274" w:rsidRDefault="00782F34" w:rsidP="00C24274">
      <w:pPr>
        <w:pBdr>
          <w:top w:val="nil"/>
          <w:left w:val="nil"/>
          <w:bottom w:val="nil"/>
          <w:right w:val="nil"/>
          <w:between w:val="nil"/>
        </w:pBdr>
        <w:spacing w:after="240"/>
        <w:jc w:val="both"/>
        <w:rPr>
          <w:rFonts w:ascii="Garamond" w:eastAsia="Garamond" w:hAnsi="Garamond" w:cs="Garamond"/>
          <w:color w:val="000000"/>
          <w:sz w:val="23"/>
          <w:szCs w:val="23"/>
          <w:lang w:val="es-BO"/>
        </w:rPr>
      </w:pPr>
      <w:r w:rsidRPr="00782F34">
        <w:rPr>
          <w:rFonts w:ascii="Garamond" w:eastAsia="Garamond" w:hAnsi="Garamond" w:cs="Garamond"/>
          <w:color w:val="000000"/>
          <w:sz w:val="23"/>
          <w:szCs w:val="23"/>
          <w:lang w:val="es-BO"/>
        </w:rPr>
        <w:t>Donde</w:t>
      </w:r>
      <w:r w:rsidR="00C24274">
        <w:rPr>
          <w:rFonts w:ascii="Garamond" w:eastAsia="Garamond" w:hAnsi="Garamond" w:cs="Garamond"/>
          <w:color w:val="000000"/>
          <w:sz w:val="23"/>
          <w:szCs w:val="23"/>
          <w:lang w:val="es-BO"/>
        </w:rPr>
        <w:t xml:space="preserve"> </w:t>
      </w:r>
      <m:oMath>
        <m:r>
          <w:rPr>
            <w:rFonts w:ascii="Cambria Math" w:hAnsi="Cambria Math"/>
            <w:sz w:val="20"/>
            <w:szCs w:val="20"/>
          </w:rPr>
          <m:t>F</m:t>
        </m:r>
        <m:d>
          <m:dPr>
            <m:ctrlPr>
              <w:rPr>
                <w:rFonts w:ascii="Cambria Math" w:hAnsi="Cambria Math"/>
                <w:i/>
                <w:iCs/>
                <w:sz w:val="20"/>
                <w:szCs w:val="20"/>
              </w:rPr>
            </m:ctrlPr>
          </m:dPr>
          <m:e>
            <m:r>
              <w:rPr>
                <w:rFonts w:ascii="Cambria Math" w:hAnsi="Cambria Math"/>
                <w:sz w:val="20"/>
                <w:szCs w:val="20"/>
              </w:rPr>
              <m:t>h</m:t>
            </m:r>
          </m:e>
        </m:d>
      </m:oMath>
      <w:r w:rsidRPr="00C24274">
        <w:rPr>
          <w:rFonts w:ascii="Garamond" w:eastAsia="Garamond" w:hAnsi="Garamond" w:cs="Garamond"/>
          <w:color w:val="000000"/>
          <w:sz w:val="23"/>
          <w:szCs w:val="23"/>
          <w:lang w:val="es-BO"/>
        </w:rPr>
        <w:t xml:space="preserve"> es el valor de aptitud del horario </w:t>
      </w:r>
      <m:oMath>
        <m:r>
          <w:rPr>
            <w:rFonts w:ascii="Cambria Math" w:hAnsi="Cambria Math"/>
            <w:sz w:val="20"/>
            <w:szCs w:val="20"/>
          </w:rPr>
          <m:t>h</m:t>
        </m:r>
      </m:oMath>
      <w:r w:rsidR="00C24274">
        <w:rPr>
          <w:rFonts w:ascii="Garamond" w:eastAsia="Garamond" w:hAnsi="Garamond" w:cs="Garamond"/>
          <w:color w:val="000000"/>
          <w:sz w:val="23"/>
          <w:szCs w:val="23"/>
          <w:lang w:val="es-BO"/>
        </w:rPr>
        <w:t xml:space="preserv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h</m:t>
            </m:r>
          </m:sub>
        </m:sSub>
      </m:oMath>
      <w:r w:rsidRPr="00C24274">
        <w:rPr>
          <w:rFonts w:ascii="Garamond" w:eastAsia="Garamond" w:hAnsi="Garamond" w:cs="Garamond"/>
          <w:color w:val="000000"/>
          <w:sz w:val="23"/>
          <w:szCs w:val="23"/>
          <w:lang w:val="es-BO"/>
        </w:rPr>
        <w:t xml:space="preserve"> es el peso asignado a las restricciones duras</w:t>
      </w:r>
      <w:r w:rsidR="00C24274">
        <w:rPr>
          <w:rFonts w:ascii="Garamond" w:eastAsia="Garamond" w:hAnsi="Garamond" w:cs="Garamond"/>
          <w:color w:val="000000"/>
          <w:sz w:val="23"/>
          <w:szCs w:val="23"/>
          <w:lang w:val="es-BO"/>
        </w:rPr>
        <w:t xml:space="preserv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s</m:t>
            </m:r>
          </m:sub>
        </m:sSub>
      </m:oMath>
      <w:r w:rsidRPr="00C24274">
        <w:rPr>
          <w:rFonts w:ascii="Garamond" w:eastAsia="Garamond" w:hAnsi="Garamond" w:cs="Garamond"/>
          <w:color w:val="000000"/>
          <w:sz w:val="23"/>
          <w:szCs w:val="23"/>
          <w:lang w:val="es-BO"/>
        </w:rPr>
        <w:t xml:space="preserve"> es el peso asignado a las restricciones blandas</w:t>
      </w:r>
      <w:r w:rsidR="00C24274">
        <w:rPr>
          <w:rFonts w:ascii="Garamond" w:eastAsia="Garamond" w:hAnsi="Garamond" w:cs="Garamond"/>
          <w:color w:val="000000"/>
          <w:sz w:val="23"/>
          <w:szCs w:val="23"/>
          <w:lang w:val="es-BO"/>
        </w:rPr>
        <w:t xml:space="preserve">, </w:t>
      </w:r>
      <m:oMath>
        <m:sSubSup>
          <m:sSubSupPr>
            <m:ctrlPr>
              <w:rPr>
                <w:rFonts w:ascii="Cambria Math" w:eastAsia="Times New Roman" w:hAnsi="Cambria Math" w:cs="Times New Roman"/>
                <w:i/>
                <w:sz w:val="20"/>
                <w:szCs w:val="20"/>
                <w:lang w:val="es-BO"/>
              </w:rPr>
            </m:ctrlPr>
          </m:sSubSupPr>
          <m:e>
            <m:r>
              <w:rPr>
                <w:rFonts w:ascii="Cambria Math" w:hAnsi="Cambria Math"/>
                <w:sz w:val="20"/>
                <w:szCs w:val="20"/>
              </w:rPr>
              <m:t>v</m:t>
            </m:r>
          </m:e>
          <m:sub>
            <m:r>
              <w:rPr>
                <w:rFonts w:ascii="Cambria Math" w:hAnsi="Cambria Math"/>
                <w:sz w:val="20"/>
                <w:szCs w:val="20"/>
              </w:rPr>
              <m:t>i</m:t>
            </m:r>
          </m:sub>
          <m:sup>
            <m:r>
              <w:rPr>
                <w:rFonts w:ascii="Cambria Math" w:hAnsi="Cambria Math"/>
                <w:sz w:val="20"/>
                <w:szCs w:val="20"/>
              </w:rPr>
              <m:t>h</m:t>
            </m:r>
          </m:sup>
        </m:sSubSup>
      </m:oMath>
      <w:r w:rsidRPr="00C24274">
        <w:rPr>
          <w:rFonts w:ascii="Times New Roman" w:eastAsia="Garamond" w:hAnsi="Times New Roman" w:cs="Times New Roman"/>
          <w:color w:val="000000"/>
          <w:sz w:val="23"/>
          <w:szCs w:val="23"/>
          <w:lang w:val="es-BO"/>
        </w:rPr>
        <w:t>​</w:t>
      </w:r>
      <w:r w:rsidRPr="00C24274">
        <w:rPr>
          <w:rFonts w:ascii="Garamond" w:eastAsia="Garamond" w:hAnsi="Garamond" w:cs="Garamond"/>
          <w:color w:val="000000"/>
          <w:sz w:val="23"/>
          <w:szCs w:val="23"/>
          <w:lang w:val="es-BO"/>
        </w:rPr>
        <w:t xml:space="preserve"> es la violación de la i-ésima restricción dura</w:t>
      </w:r>
      <w:r w:rsidR="00C24274">
        <w:rPr>
          <w:rFonts w:ascii="Garamond" w:eastAsia="Garamond" w:hAnsi="Garamond" w:cs="Garamond"/>
          <w:color w:val="000000"/>
          <w:sz w:val="23"/>
          <w:szCs w:val="23"/>
          <w:lang w:val="es-BO"/>
        </w:rPr>
        <w:t xml:space="preserve">, </w:t>
      </w:r>
      <m:oMath>
        <m:sSubSup>
          <m:sSubSupPr>
            <m:ctrlPr>
              <w:rPr>
                <w:rFonts w:ascii="Cambria Math" w:eastAsia="Times New Roman" w:hAnsi="Cambria Math" w:cs="Times New Roman"/>
                <w:i/>
                <w:sz w:val="20"/>
                <w:szCs w:val="20"/>
                <w:lang w:val="es-BO"/>
              </w:rPr>
            </m:ctrlPr>
          </m:sSubSupPr>
          <m:e>
            <m:r>
              <w:rPr>
                <w:rFonts w:ascii="Cambria Math" w:hAnsi="Cambria Math"/>
                <w:sz w:val="20"/>
                <w:szCs w:val="20"/>
              </w:rPr>
              <m:t>v</m:t>
            </m:r>
          </m:e>
          <m:sub>
            <m:r>
              <w:rPr>
                <w:rFonts w:ascii="Cambria Math" w:hAnsi="Cambria Math"/>
                <w:sz w:val="20"/>
                <w:szCs w:val="20"/>
              </w:rPr>
              <m:t>j</m:t>
            </m:r>
          </m:sub>
          <m:sup>
            <m:r>
              <w:rPr>
                <w:rFonts w:ascii="Cambria Math" w:hAnsi="Cambria Math"/>
                <w:sz w:val="20"/>
                <w:szCs w:val="20"/>
              </w:rPr>
              <m:t>s</m:t>
            </m:r>
          </m:sup>
        </m:sSubSup>
      </m:oMath>
      <w:r w:rsidRPr="00C24274">
        <w:rPr>
          <w:rFonts w:ascii="Garamond" w:eastAsia="Garamond" w:hAnsi="Garamond" w:cs="Garamond"/>
          <w:color w:val="000000"/>
          <w:sz w:val="23"/>
          <w:szCs w:val="23"/>
          <w:lang w:val="es-BO"/>
        </w:rPr>
        <w:t xml:space="preserve"> es la violación de la j-ésima restricción blanda</w:t>
      </w:r>
      <w:r w:rsidR="00C24274">
        <w:rPr>
          <w:rFonts w:ascii="Garamond" w:eastAsia="Garamond" w:hAnsi="Garamond" w:cs="Garamond"/>
          <w:color w:val="000000"/>
          <w:sz w:val="23"/>
          <w:szCs w:val="23"/>
          <w:lang w:val="es-BO"/>
        </w:rPr>
        <w:t xml:space="preserve">, </w:t>
      </w:r>
      <m:oMath>
        <m:sSub>
          <m:sSubPr>
            <m:ctrlPr>
              <w:rPr>
                <w:rFonts w:ascii="Cambria Math" w:eastAsia="Cambria Math" w:hAnsi="Cambria Math" w:cs="Cambria Math"/>
                <w:i/>
                <w:sz w:val="20"/>
                <w:szCs w:val="20"/>
                <w:lang w:val="es-BO"/>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h</m:t>
            </m:r>
          </m:sub>
        </m:sSub>
        <m:r>
          <w:rPr>
            <w:rFonts w:ascii="Cambria Math" w:eastAsia="Cambria Math" w:hAnsi="Cambria Math" w:cs="Cambria Math"/>
            <w:sz w:val="20"/>
            <w:szCs w:val="20"/>
            <w:lang w:val="es-BO"/>
          </w:rPr>
          <m:t xml:space="preserve"> y </m:t>
        </m:r>
        <m:sSub>
          <m:sSubPr>
            <m:ctrlPr>
              <w:rPr>
                <w:rFonts w:ascii="Cambria Math" w:eastAsia="Cambria Math" w:hAnsi="Cambria Math" w:cs="Cambria Math"/>
                <w:i/>
                <w:sz w:val="20"/>
                <w:szCs w:val="20"/>
                <w:lang w:val="es-BO"/>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s</m:t>
            </m:r>
          </m:sub>
        </m:sSub>
      </m:oMath>
      <w:r w:rsidRPr="00C24274">
        <w:rPr>
          <w:rFonts w:ascii="Garamond" w:eastAsia="Garamond" w:hAnsi="Garamond" w:cs="Garamond"/>
          <w:color w:val="000000"/>
          <w:sz w:val="23"/>
          <w:szCs w:val="23"/>
          <w:lang w:val="es-BO"/>
        </w:rPr>
        <w:t xml:space="preserve"> son los números de restricciones duras y blandas, respectivamente</w:t>
      </w:r>
    </w:p>
    <w:p w14:paraId="71C72E0B" w14:textId="77D634AC" w:rsidR="00B13E02" w:rsidRPr="00B13E02" w:rsidRDefault="00B13E02" w:rsidP="00B13E02">
      <w:pPr>
        <w:pStyle w:val="NormalWeb"/>
        <w:spacing w:line="276" w:lineRule="auto"/>
        <w:jc w:val="both"/>
        <w:rPr>
          <w:rFonts w:ascii="Garamond" w:hAnsi="Garamond"/>
          <w:sz w:val="23"/>
          <w:szCs w:val="23"/>
        </w:rPr>
      </w:pPr>
      <w:r w:rsidRPr="00B13E02">
        <w:rPr>
          <w:rFonts w:ascii="Garamond" w:hAnsi="Garamond"/>
          <w:sz w:val="23"/>
          <w:szCs w:val="23"/>
        </w:rPr>
        <w:t xml:space="preserve">Típicamente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h</m:t>
            </m:r>
          </m:sub>
        </m:sSub>
        <m:r>
          <w:rPr>
            <w:rFonts w:ascii="Cambria Math" w:hAnsi="Cambria Math"/>
            <w:sz w:val="20"/>
            <w:szCs w:val="20"/>
          </w:rPr>
          <m:t>&gt; &gt;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s</m:t>
            </m:r>
          </m:sub>
        </m:sSub>
      </m:oMath>
      <w:r>
        <w:rPr>
          <w:rFonts w:ascii="Garamond" w:eastAsia="Garamond" w:hAnsi="Garamond" w:cs="Garamond"/>
          <w:color w:val="000000"/>
          <w:sz w:val="23"/>
          <w:szCs w:val="23"/>
        </w:rPr>
        <w:t xml:space="preserve"> </w:t>
      </w:r>
      <w:r w:rsidRPr="00B13E02">
        <w:rPr>
          <w:sz w:val="23"/>
          <w:szCs w:val="23"/>
        </w:rPr>
        <w:t>​</w:t>
      </w:r>
      <w:r w:rsidRPr="00B13E02">
        <w:rPr>
          <w:rFonts w:ascii="Garamond" w:hAnsi="Garamond"/>
          <w:sz w:val="23"/>
          <w:szCs w:val="23"/>
        </w:rPr>
        <w:t xml:space="preserve">para priorizar el cumplimiento de las restricciones duras. El objetivo del algoritmo es minimizar </w:t>
      </w:r>
      <m:oMath>
        <m:r>
          <w:rPr>
            <w:rFonts w:ascii="Cambria Math" w:hAnsi="Cambria Math"/>
            <w:sz w:val="20"/>
            <w:szCs w:val="20"/>
          </w:rPr>
          <m:t>F</m:t>
        </m:r>
        <m:d>
          <m:dPr>
            <m:ctrlPr>
              <w:rPr>
                <w:rFonts w:ascii="Cambria Math" w:hAnsi="Cambria Math"/>
                <w:i/>
                <w:iCs/>
                <w:sz w:val="20"/>
                <w:szCs w:val="20"/>
              </w:rPr>
            </m:ctrlPr>
          </m:dPr>
          <m:e>
            <m:r>
              <w:rPr>
                <w:rFonts w:ascii="Cambria Math" w:hAnsi="Cambria Math"/>
                <w:sz w:val="20"/>
                <w:szCs w:val="20"/>
              </w:rPr>
              <m:t>h</m:t>
            </m:r>
          </m:e>
        </m:d>
      </m:oMath>
      <w:r w:rsidRPr="00B13E02">
        <w:rPr>
          <w:rFonts w:ascii="Garamond" w:hAnsi="Garamond"/>
          <w:sz w:val="23"/>
          <w:szCs w:val="23"/>
        </w:rPr>
        <w:t xml:space="preserve">, con un valor ideal de 0 indicando </w:t>
      </w:r>
      <w:r w:rsidR="00C24274">
        <w:rPr>
          <w:rFonts w:ascii="Garamond" w:hAnsi="Garamond"/>
          <w:sz w:val="23"/>
          <w:szCs w:val="23"/>
        </w:rPr>
        <w:t>ausencia de</w:t>
      </w:r>
      <w:r w:rsidRPr="00B13E02">
        <w:rPr>
          <w:rFonts w:ascii="Garamond" w:hAnsi="Garamond"/>
          <w:sz w:val="23"/>
          <w:szCs w:val="23"/>
        </w:rPr>
        <w:t xml:space="preserve"> restricciones. </w:t>
      </w:r>
    </w:p>
    <w:p w14:paraId="013E4101" w14:textId="202FDC6A" w:rsidR="00B13E02" w:rsidRPr="00B13E02" w:rsidRDefault="00166CD5" w:rsidP="00B13E02">
      <w:pPr>
        <w:pStyle w:val="NormalWeb"/>
        <w:spacing w:line="276" w:lineRule="auto"/>
        <w:jc w:val="both"/>
        <w:rPr>
          <w:rFonts w:ascii="Garamond" w:hAnsi="Garamond"/>
          <w:sz w:val="23"/>
          <w:szCs w:val="23"/>
        </w:rPr>
      </w:pPr>
      <w:r>
        <w:rPr>
          <w:rFonts w:ascii="Garamond" w:hAnsi="Garamond"/>
          <w:sz w:val="23"/>
          <w:szCs w:val="23"/>
        </w:rPr>
        <w:t>La función podría incluir los siguientes términos</w:t>
      </w:r>
      <w:r w:rsidR="00B13E02" w:rsidRPr="00B13E02">
        <w:rPr>
          <w:rFonts w:ascii="Garamond" w:hAnsi="Garamond"/>
          <w:sz w:val="23"/>
          <w:szCs w:val="23"/>
        </w:rPr>
        <w:t>:</w:t>
      </w:r>
    </w:p>
    <w:p w14:paraId="4C507125" w14:textId="77777777" w:rsidR="00B13E02" w:rsidRPr="00B13E02" w:rsidRDefault="00B13E02" w:rsidP="00F33578">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Penalización por solapamientos de profesores o salas</w:t>
      </w:r>
    </w:p>
    <w:p w14:paraId="4511719B" w14:textId="77777777" w:rsidR="00B13E02" w:rsidRPr="00B13E02" w:rsidRDefault="00B13E02" w:rsidP="00F33578">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Penalización por incumplimiento de la carga horaria mínima para profesores con "Item" (72 horas)</w:t>
      </w:r>
    </w:p>
    <w:p w14:paraId="49403275" w14:textId="77777777" w:rsidR="00B13E02" w:rsidRPr="00B13E02" w:rsidRDefault="00B13E02" w:rsidP="00F33578">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Penalización por asignar profesores fuera de su especialidad</w:t>
      </w:r>
    </w:p>
    <w:p w14:paraId="3EDC829A" w14:textId="77777777" w:rsidR="00B13E02" w:rsidRPr="00B13E02" w:rsidRDefault="00B13E02" w:rsidP="00F33578">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Valoración de la continuidad de clases (minimización de huecos)</w:t>
      </w:r>
    </w:p>
    <w:p w14:paraId="154FEFAF" w14:textId="4BA829E1" w:rsidR="00F05C1D" w:rsidRPr="009640C9" w:rsidRDefault="00B13E02" w:rsidP="00F33578">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Valoración del uso eficiente de salas especializadas</w:t>
      </w:r>
    </w:p>
    <w:p w14:paraId="452ABAE8" w14:textId="1E3690DE" w:rsidR="009B450D" w:rsidRPr="009B450D" w:rsidRDefault="009B450D" w:rsidP="009B450D">
      <w:pPr>
        <w:pStyle w:val="NormalWeb"/>
        <w:spacing w:line="276" w:lineRule="auto"/>
        <w:jc w:val="both"/>
        <w:rPr>
          <w:rFonts w:ascii="Garamond" w:hAnsi="Garamond"/>
          <w:b/>
          <w:bCs/>
          <w:sz w:val="23"/>
          <w:szCs w:val="23"/>
        </w:rPr>
      </w:pPr>
    </w:p>
    <w:p w14:paraId="7B4D659C" w14:textId="77777777" w:rsidR="009B450D" w:rsidRPr="009B450D" w:rsidRDefault="009B450D" w:rsidP="009B450D"/>
    <w:p w14:paraId="487D296A" w14:textId="77777777" w:rsidR="00B13E02" w:rsidRPr="00B13E02" w:rsidRDefault="00B13E02" w:rsidP="00B13E02">
      <w:pPr>
        <w:rPr>
          <w:lang w:val="es-BO"/>
        </w:rPr>
      </w:pPr>
    </w:p>
    <w:p w14:paraId="524AF919" w14:textId="7281F02E" w:rsidR="00B13E02" w:rsidRPr="00D60F13" w:rsidRDefault="00B13E02" w:rsidP="00B13E02">
      <w:pPr>
        <w:pStyle w:val="NormalWeb"/>
        <w:spacing w:line="276" w:lineRule="auto"/>
        <w:jc w:val="both"/>
        <w:rPr>
          <w:rFonts w:ascii="Garamond" w:hAnsi="Garamond"/>
          <w:sz w:val="23"/>
          <w:szCs w:val="23"/>
        </w:rPr>
      </w:pPr>
      <w:r w:rsidRPr="00D60F13">
        <w:rPr>
          <w:rFonts w:ascii="Garamond" w:hAnsi="Garamond"/>
          <w:sz w:val="23"/>
          <w:szCs w:val="23"/>
        </w:rPr>
        <w:t xml:space="preserve"> </w:t>
      </w:r>
    </w:p>
    <w:p w14:paraId="108997B8" w14:textId="0AEC8E05" w:rsidR="00376ACE" w:rsidRPr="00796692" w:rsidRDefault="00376ACE" w:rsidP="00796692">
      <w:pPr>
        <w:pBdr>
          <w:top w:val="nil"/>
          <w:left w:val="nil"/>
          <w:bottom w:val="nil"/>
          <w:right w:val="nil"/>
          <w:between w:val="nil"/>
        </w:pBdr>
        <w:spacing w:after="240"/>
        <w:jc w:val="both"/>
        <w:rPr>
          <w:rFonts w:ascii="Garamond" w:eastAsia="Garamond" w:hAnsi="Garamond" w:cs="Garamond"/>
          <w:color w:val="000000"/>
          <w:sz w:val="23"/>
          <w:szCs w:val="23"/>
        </w:rPr>
      </w:pPr>
    </w:p>
    <w:p w14:paraId="3218582C" w14:textId="77777777" w:rsidR="004E2956" w:rsidRPr="00782F34" w:rsidRDefault="004E2956" w:rsidP="00A11F38">
      <w:pPr>
        <w:pBdr>
          <w:top w:val="nil"/>
          <w:left w:val="nil"/>
          <w:bottom w:val="nil"/>
          <w:right w:val="nil"/>
          <w:between w:val="nil"/>
        </w:pBdr>
        <w:spacing w:after="240"/>
        <w:jc w:val="both"/>
        <w:rPr>
          <w:rFonts w:ascii="Garamond" w:eastAsia="Garamond" w:hAnsi="Garamond" w:cs="Garamond"/>
          <w:color w:val="000000"/>
          <w:sz w:val="23"/>
          <w:szCs w:val="23"/>
          <w:lang w:val="es-BO"/>
        </w:rPr>
      </w:pPr>
    </w:p>
    <w:p w14:paraId="2F2B9A2D" w14:textId="77777777" w:rsidR="004E2956" w:rsidRDefault="004E2956" w:rsidP="00A11F38">
      <w:pPr>
        <w:pBdr>
          <w:top w:val="nil"/>
          <w:left w:val="nil"/>
          <w:bottom w:val="nil"/>
          <w:right w:val="nil"/>
          <w:between w:val="nil"/>
        </w:pBdr>
        <w:spacing w:after="240"/>
        <w:jc w:val="both"/>
        <w:rPr>
          <w:rFonts w:ascii="Garamond" w:eastAsia="Garamond" w:hAnsi="Garamond" w:cs="Garamond"/>
          <w:color w:val="000000"/>
          <w:sz w:val="23"/>
          <w:szCs w:val="23"/>
        </w:rPr>
      </w:pPr>
    </w:p>
    <w:p w14:paraId="47200965" w14:textId="773657F2" w:rsidR="00A11F38" w:rsidRPr="00A11F38" w:rsidRDefault="00A11F38" w:rsidP="00A11F38">
      <w:pPr>
        <w:pStyle w:val="Ttulo3"/>
        <w:numPr>
          <w:ilvl w:val="0"/>
          <w:numId w:val="0"/>
        </w:numPr>
      </w:pPr>
      <w:r w:rsidRPr="00A11F38">
        <w:t xml:space="preserve"> </w:t>
      </w:r>
    </w:p>
    <w:p w14:paraId="4C0B29CE" w14:textId="77777777" w:rsidR="00A11F38" w:rsidRDefault="00A11F38">
      <w:pPr>
        <w:pBdr>
          <w:top w:val="nil"/>
          <w:left w:val="nil"/>
          <w:bottom w:val="nil"/>
          <w:right w:val="nil"/>
          <w:between w:val="nil"/>
        </w:pBdr>
        <w:spacing w:after="240"/>
        <w:jc w:val="both"/>
        <w:rPr>
          <w:rFonts w:ascii="Garamond" w:eastAsia="Garamond" w:hAnsi="Garamond" w:cs="Garamond"/>
          <w:color w:val="000000"/>
          <w:sz w:val="23"/>
          <w:szCs w:val="23"/>
        </w:rPr>
      </w:pPr>
    </w:p>
    <w:p w14:paraId="008345F9" w14:textId="77777777" w:rsidR="00A11F38" w:rsidRDefault="00A11F38">
      <w:pPr>
        <w:rPr>
          <w:rFonts w:ascii="Helvetica Neue" w:eastAsia="Helvetica Neue" w:hAnsi="Helvetica Neue" w:cs="Helvetica Neue"/>
          <w:b/>
          <w:color w:val="000000"/>
          <w:sz w:val="40"/>
          <w:szCs w:val="40"/>
        </w:rPr>
      </w:pPr>
      <w:r>
        <w:br w:type="page"/>
      </w:r>
    </w:p>
    <w:p w14:paraId="0E102E45" w14:textId="634F9E93" w:rsidR="00A60810" w:rsidRDefault="00424BE6" w:rsidP="00F33578">
      <w:pPr>
        <w:pStyle w:val="Ttulo1"/>
        <w:numPr>
          <w:ilvl w:val="0"/>
          <w:numId w:val="4"/>
        </w:numPr>
      </w:pPr>
      <w:r>
        <w:lastRenderedPageBreak/>
        <w:t>Marco metodológico</w:t>
      </w:r>
    </w:p>
    <w:p w14:paraId="1DCBC172"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Extensión sugerida del capítulo, entre 15 y 25 páginas. Esta sección </w:t>
      </w:r>
      <w:r>
        <w:rPr>
          <w:rFonts w:ascii="Garamond" w:eastAsia="Garamond" w:hAnsi="Garamond" w:cs="Garamond"/>
          <w:sz w:val="23"/>
          <w:szCs w:val="23"/>
        </w:rPr>
        <w:t>describe cómo</w:t>
      </w:r>
      <w:r>
        <w:rPr>
          <w:rFonts w:ascii="Garamond" w:eastAsia="Garamond" w:hAnsi="Garamond" w:cs="Garamond"/>
          <w:color w:val="000000"/>
          <w:sz w:val="23"/>
          <w:szCs w:val="23"/>
        </w:rPr>
        <w:t xml:space="preserve"> se desarrolló el proyecto (es una de las partes más importantes, describe la esencia del trabajo). Área de estudio, metodología adoptada (pasos a seguir), datos recolectados (describe la forma de recolección), las herramientas utilizadas para el procesamiento (métodos, software, versión el porqué de la selección de los mismos), el diseño, modelación, simulación (como se lo hizo y por qué se realiza de esa manera).</w:t>
      </w:r>
    </w:p>
    <w:p w14:paraId="2CC8E49E" w14:textId="77777777" w:rsidR="00A60810" w:rsidRDefault="00424BE6" w:rsidP="00F33578">
      <w:pPr>
        <w:pStyle w:val="Ttulo2"/>
        <w:numPr>
          <w:ilvl w:val="1"/>
          <w:numId w:val="4"/>
        </w:numPr>
        <w:ind w:left="680"/>
      </w:pPr>
      <w:bookmarkStart w:id="13" w:name="_heading=h.lnxbz9" w:colFirst="0" w:colLast="0"/>
      <w:bookmarkEnd w:id="13"/>
      <w:r>
        <w:t>Área de estudio</w:t>
      </w:r>
    </w:p>
    <w:p w14:paraId="31F74FB3" w14:textId="77777777" w:rsidR="00A60810" w:rsidRDefault="00424BE6">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El área de estudio se centra en …… municipios de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(ver figura 3-1).</w:t>
      </w:r>
    </w:p>
    <w:p w14:paraId="77B958BF" w14:textId="77777777" w:rsidR="00A60810" w:rsidRDefault="00424BE6">
      <w:pPr>
        <w:pBdr>
          <w:top w:val="nil"/>
          <w:left w:val="nil"/>
          <w:bottom w:val="nil"/>
          <w:right w:val="nil"/>
          <w:between w:val="nil"/>
        </w:pBdr>
        <w:spacing w:after="240" w:line="312" w:lineRule="auto"/>
        <w:jc w:val="both"/>
        <w:rPr>
          <w:color w:val="000000"/>
        </w:rPr>
      </w:pPr>
      <w:r>
        <w:rPr>
          <w:rFonts w:ascii="Garamond" w:eastAsia="Garamond" w:hAnsi="Garamond" w:cs="Garamond"/>
          <w:color w:val="000000"/>
          <w:sz w:val="23"/>
          <w:szCs w:val="23"/>
        </w:rPr>
        <w:t>El municipio/empresa/</w:t>
      </w:r>
      <w:proofErr w:type="gramStart"/>
      <w:r>
        <w:rPr>
          <w:rFonts w:ascii="Garamond" w:eastAsia="Garamond" w:hAnsi="Garamond" w:cs="Garamond"/>
          <w:color w:val="000000"/>
          <w:sz w:val="23"/>
          <w:szCs w:val="23"/>
        </w:rPr>
        <w:t>poblado:…</w:t>
      </w:r>
      <w:proofErr w:type="gramEnd"/>
      <w:r>
        <w:rPr>
          <w:rFonts w:ascii="Garamond" w:eastAsia="Garamond" w:hAnsi="Garamond" w:cs="Garamond"/>
          <w:color w:val="000000"/>
          <w:sz w:val="23"/>
          <w:szCs w:val="23"/>
        </w:rPr>
        <w:t xml:space="preserve">……se encuentra en ………del departamento de ……., a .. km al Oeste de la ciudad, fue fundada ……... Limita ……. Las coordenadas </w:t>
      </w:r>
      <w:hyperlink r:id="rId25">
        <w:r>
          <w:rPr>
            <w:rFonts w:ascii="Garamond" w:eastAsia="Garamond" w:hAnsi="Garamond" w:cs="Garamond"/>
            <w:color w:val="000000"/>
            <w:sz w:val="23"/>
            <w:szCs w:val="23"/>
          </w:rPr>
          <w:t>……</w:t>
        </w:r>
        <w:proofErr w:type="gramStart"/>
        <w:r>
          <w:rPr>
            <w:rFonts w:ascii="Garamond" w:eastAsia="Garamond" w:hAnsi="Garamond" w:cs="Garamond"/>
            <w:color w:val="000000"/>
            <w:sz w:val="23"/>
            <w:szCs w:val="23"/>
          </w:rPr>
          <w:t>…….</w:t>
        </w:r>
        <w:proofErr w:type="gramEnd"/>
      </w:hyperlink>
      <w:r>
        <w:rPr>
          <w:color w:val="000000"/>
        </w:rPr>
        <w:t>.</w:t>
      </w:r>
      <w:r>
        <w:rPr>
          <w:rFonts w:ascii="Garamond" w:eastAsia="Garamond" w:hAnsi="Garamond" w:cs="Garamond"/>
          <w:color w:val="000000"/>
          <w:sz w:val="23"/>
          <w:szCs w:val="23"/>
        </w:rPr>
        <w:t>.</w:t>
      </w:r>
    </w:p>
    <w:p w14:paraId="1C8E859C" w14:textId="77777777" w:rsidR="00A60810" w:rsidRDefault="00424BE6">
      <w:pPr>
        <w:pBdr>
          <w:top w:val="nil"/>
          <w:left w:val="nil"/>
          <w:bottom w:val="nil"/>
          <w:right w:val="nil"/>
          <w:between w:val="nil"/>
        </w:pBdr>
        <w:spacing w:before="120" w:after="120" w:line="240" w:lineRule="auto"/>
        <w:jc w:val="center"/>
        <w:rPr>
          <w:b/>
          <w:color w:val="4F81BD"/>
          <w:sz w:val="18"/>
          <w:szCs w:val="18"/>
        </w:rPr>
      </w:pPr>
      <w:bookmarkStart w:id="14" w:name="_heading=h.35nkun2" w:colFirst="0" w:colLast="0"/>
      <w:bookmarkEnd w:id="14"/>
      <w:r>
        <w:rPr>
          <w:b/>
          <w:color w:val="000000"/>
          <w:sz w:val="18"/>
          <w:szCs w:val="18"/>
        </w:rPr>
        <w:t>Figura 3-1: Poner un mapa que ayude a ubicar el área de estudio (incluir la fuente es decir la procedencia de la imagen, incluir año)</w:t>
      </w:r>
    </w:p>
    <w:p w14:paraId="22A86CA4" w14:textId="77777777" w:rsidR="00A60810" w:rsidRDefault="00424BE6" w:rsidP="00F33578">
      <w:pPr>
        <w:pStyle w:val="Ttulo2"/>
        <w:numPr>
          <w:ilvl w:val="1"/>
          <w:numId w:val="4"/>
        </w:numPr>
        <w:ind w:left="680"/>
      </w:pPr>
      <w:bookmarkStart w:id="15" w:name="_heading=h.1ksv4uv" w:colFirst="0" w:colLast="0"/>
      <w:bookmarkEnd w:id="15"/>
      <w:r>
        <w:t>Flujograma metodológico</w:t>
      </w:r>
    </w:p>
    <w:p w14:paraId="325CA78C" w14:textId="77777777" w:rsidR="00A60810" w:rsidRDefault="00424BE6">
      <w:pPr>
        <w:pBdr>
          <w:top w:val="nil"/>
          <w:left w:val="nil"/>
          <w:bottom w:val="nil"/>
          <w:right w:val="nil"/>
          <w:between w:val="nil"/>
        </w:pBdr>
        <w:rPr>
          <w:rFonts w:ascii="Garamond" w:eastAsia="Garamond" w:hAnsi="Garamond" w:cs="Garamond"/>
          <w:color w:val="000000"/>
          <w:sz w:val="23"/>
          <w:szCs w:val="23"/>
        </w:rPr>
      </w:pPr>
      <w:r>
        <w:rPr>
          <w:rFonts w:ascii="Garamond" w:eastAsia="Garamond" w:hAnsi="Garamond" w:cs="Garamond"/>
          <w:color w:val="000000"/>
          <w:sz w:val="23"/>
          <w:szCs w:val="23"/>
        </w:rPr>
        <w:t>Incluir un diagrama de flujo con los pasos a seguir para el desarrollo del proyecto.</w:t>
      </w:r>
    </w:p>
    <w:p w14:paraId="279462C7" w14:textId="77777777" w:rsidR="00A60810" w:rsidRDefault="00424BE6">
      <w:pPr>
        <w:pBdr>
          <w:top w:val="nil"/>
          <w:left w:val="nil"/>
          <w:bottom w:val="nil"/>
          <w:right w:val="nil"/>
          <w:between w:val="nil"/>
        </w:pBdr>
        <w:jc w:val="center"/>
        <w:rPr>
          <w:rFonts w:ascii="Garamond" w:eastAsia="Garamond" w:hAnsi="Garamond" w:cs="Garamond"/>
          <w:color w:val="000000"/>
          <w:sz w:val="23"/>
          <w:szCs w:val="23"/>
        </w:rPr>
      </w:pPr>
      <w:r>
        <w:rPr>
          <w:rFonts w:ascii="Garamond" w:eastAsia="Garamond" w:hAnsi="Garamond" w:cs="Garamond"/>
          <w:color w:val="000000"/>
          <w:sz w:val="23"/>
          <w:szCs w:val="23"/>
        </w:rPr>
        <w:t>Poner una imagen del diagrama de flujo</w:t>
      </w:r>
    </w:p>
    <w:p w14:paraId="029E399F" w14:textId="77777777" w:rsidR="00A60810" w:rsidRDefault="00424BE6">
      <w:pPr>
        <w:pBdr>
          <w:top w:val="nil"/>
          <w:left w:val="nil"/>
          <w:bottom w:val="nil"/>
          <w:right w:val="nil"/>
          <w:between w:val="nil"/>
        </w:pBdr>
        <w:spacing w:before="120" w:after="120" w:line="240" w:lineRule="auto"/>
        <w:jc w:val="center"/>
        <w:rPr>
          <w:b/>
          <w:color w:val="000000"/>
          <w:sz w:val="18"/>
          <w:szCs w:val="18"/>
        </w:rPr>
      </w:pPr>
      <w:bookmarkStart w:id="16" w:name="_heading=h.44sinio" w:colFirst="0" w:colLast="0"/>
      <w:bookmarkEnd w:id="16"/>
      <w:r>
        <w:rPr>
          <w:b/>
          <w:color w:val="000000"/>
          <w:sz w:val="18"/>
          <w:szCs w:val="18"/>
        </w:rPr>
        <w:t>Figura 3-2: Flujograma metodológico</w:t>
      </w:r>
    </w:p>
    <w:p w14:paraId="0B154DA0" w14:textId="77777777" w:rsidR="00A60810" w:rsidRDefault="00424BE6">
      <w:r>
        <w:rPr>
          <w:rFonts w:ascii="Garamond" w:eastAsia="Garamond" w:hAnsi="Garamond" w:cs="Garamond"/>
          <w:sz w:val="23"/>
          <w:szCs w:val="23"/>
        </w:rPr>
        <w:t>Descripción de pasos que conducen al logro del objetivo del proyecto, lo que implica cada uno de ellos.</w:t>
      </w:r>
    </w:p>
    <w:p w14:paraId="4B4FA3D5" w14:textId="77777777" w:rsidR="00A60810" w:rsidRDefault="00424BE6" w:rsidP="00F33578">
      <w:pPr>
        <w:pStyle w:val="Ttulo2"/>
        <w:numPr>
          <w:ilvl w:val="1"/>
          <w:numId w:val="4"/>
        </w:numPr>
        <w:spacing w:before="240" w:after="240" w:line="288" w:lineRule="auto"/>
        <w:ind w:left="680"/>
      </w:pPr>
      <w:bookmarkStart w:id="17" w:name="_heading=h.2jxsxqh" w:colFirst="0" w:colLast="0"/>
      <w:bookmarkEnd w:id="17"/>
      <w:r>
        <w:t>Fuentes de información</w:t>
      </w:r>
    </w:p>
    <w:p w14:paraId="494CEF65" w14:textId="77777777" w:rsidR="00A60810" w:rsidRDefault="00424BE6" w:rsidP="00F33578">
      <w:pPr>
        <w:pStyle w:val="Ttulo3"/>
        <w:numPr>
          <w:ilvl w:val="2"/>
          <w:numId w:val="4"/>
        </w:numPr>
        <w:spacing w:before="240" w:after="240" w:line="288" w:lineRule="auto"/>
      </w:pPr>
      <w:bookmarkStart w:id="18" w:name="_heading=h.z337ya" w:colFirst="0" w:colLast="0"/>
      <w:bookmarkEnd w:id="18"/>
      <w:r>
        <w:t xml:space="preserve"> Datos 1</w:t>
      </w:r>
    </w:p>
    <w:p w14:paraId="2788DC1F"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Los datos 1 son obtenidos de…</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xml:space="preserve">.para los periodos ……. Los parámetros…… son utilizados </w:t>
      </w:r>
      <w:proofErr w:type="gramStart"/>
      <w:r>
        <w:rPr>
          <w:rFonts w:ascii="Garamond" w:eastAsia="Garamond" w:hAnsi="Garamond" w:cs="Garamond"/>
          <w:color w:val="000000"/>
          <w:sz w:val="23"/>
          <w:szCs w:val="23"/>
        </w:rPr>
        <w:t>en….</w:t>
      </w:r>
      <w:proofErr w:type="gramEnd"/>
      <w:r>
        <w:rPr>
          <w:rFonts w:ascii="Garamond" w:eastAsia="Garamond" w:hAnsi="Garamond" w:cs="Garamond"/>
          <w:color w:val="000000"/>
          <w:sz w:val="23"/>
          <w:szCs w:val="23"/>
        </w:rPr>
        <w:t>para…..</w:t>
      </w:r>
    </w:p>
    <w:p w14:paraId="4871505A" w14:textId="77777777" w:rsidR="00A60810" w:rsidRDefault="00424BE6" w:rsidP="00F33578">
      <w:pPr>
        <w:pStyle w:val="Ttulo3"/>
        <w:numPr>
          <w:ilvl w:val="2"/>
          <w:numId w:val="4"/>
        </w:numPr>
        <w:spacing w:before="240" w:after="240" w:line="288" w:lineRule="auto"/>
      </w:pPr>
      <w:bookmarkStart w:id="19" w:name="_heading=h.3j2qqm3" w:colFirst="0" w:colLast="0"/>
      <w:bookmarkEnd w:id="19"/>
      <w:r>
        <w:t>Ejemplo: Requerimiento de la zona</w:t>
      </w:r>
    </w:p>
    <w:p w14:paraId="3E246449"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El requeriemitno</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fue recopilado a través de una encuesta estructurada aleatoria simple en la zona de estudio (figura 3-6) y en ……… (figura 3-10) respectivamente. Se recopilaron datos ………… para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w:t>
      </w:r>
    </w:p>
    <w:p w14:paraId="15282B53" w14:textId="77777777" w:rsidR="00A60810" w:rsidRDefault="00424BE6" w:rsidP="00F33578">
      <w:pPr>
        <w:pStyle w:val="Ttulo2"/>
        <w:numPr>
          <w:ilvl w:val="1"/>
          <w:numId w:val="4"/>
        </w:numPr>
        <w:ind w:left="680"/>
      </w:pPr>
      <w:bookmarkStart w:id="20" w:name="_heading=h.1y810tw" w:colFirst="0" w:colLast="0"/>
      <w:bookmarkEnd w:id="20"/>
      <w:r>
        <w:t>Factores…….</w:t>
      </w:r>
    </w:p>
    <w:p w14:paraId="4112CAB8"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Los factores ……. para la generación de ……… se resumen en la figura/tabla 3-3. </w:t>
      </w:r>
    </w:p>
    <w:p w14:paraId="08F7DE32" w14:textId="77777777" w:rsidR="00A60810" w:rsidRDefault="00424BE6">
      <w:pPr>
        <w:pBdr>
          <w:top w:val="nil"/>
          <w:left w:val="nil"/>
          <w:bottom w:val="nil"/>
          <w:right w:val="nil"/>
          <w:between w:val="nil"/>
        </w:pBdr>
        <w:spacing w:before="80" w:after="80"/>
        <w:jc w:val="center"/>
        <w:rPr>
          <w:b/>
          <w:color w:val="000000"/>
          <w:sz w:val="18"/>
          <w:szCs w:val="18"/>
        </w:rPr>
      </w:pPr>
      <w:bookmarkStart w:id="21" w:name="_heading=h.4i7ojhp" w:colFirst="0" w:colLast="0"/>
      <w:bookmarkEnd w:id="21"/>
      <w:r>
        <w:rPr>
          <w:b/>
          <w:color w:val="000000"/>
          <w:sz w:val="18"/>
          <w:szCs w:val="18"/>
        </w:rPr>
        <w:t xml:space="preserve">Figura/tabla 3-3: Factores </w:t>
      </w:r>
      <w:proofErr w:type="gramStart"/>
      <w:r>
        <w:rPr>
          <w:b/>
          <w:color w:val="000000"/>
          <w:sz w:val="18"/>
          <w:szCs w:val="18"/>
        </w:rPr>
        <w:t>…….</w:t>
      </w:r>
      <w:proofErr w:type="gramEnd"/>
      <w:r>
        <w:rPr>
          <w:b/>
          <w:color w:val="000000"/>
          <w:sz w:val="18"/>
          <w:szCs w:val="18"/>
        </w:rPr>
        <w:t>. para ……….</w:t>
      </w:r>
    </w:p>
    <w:p w14:paraId="2813E67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lastRenderedPageBreak/>
        <w:t>La obtención de los factores</w:t>
      </w:r>
      <w:proofErr w:type="gramStart"/>
      <w:r>
        <w:rPr>
          <w:rFonts w:ascii="Garamond" w:eastAsia="Garamond" w:hAnsi="Garamond" w:cs="Garamond"/>
          <w:color w:val="000000"/>
          <w:sz w:val="23"/>
          <w:szCs w:val="23"/>
        </w:rPr>
        <w:t xml:space="preserve"> ….</w:t>
      </w:r>
      <w:proofErr w:type="gramEnd"/>
      <w:r>
        <w:rPr>
          <w:rFonts w:ascii="Garamond" w:eastAsia="Garamond" w:hAnsi="Garamond" w:cs="Garamond"/>
          <w:color w:val="000000"/>
          <w:sz w:val="23"/>
          <w:szCs w:val="23"/>
        </w:rPr>
        <w:t>. es resultado de la simulación …… fue realizada con</w:t>
      </w:r>
      <w:proofErr w:type="gramStart"/>
      <w:r>
        <w:rPr>
          <w:rFonts w:ascii="Garamond" w:eastAsia="Garamond" w:hAnsi="Garamond" w:cs="Garamond"/>
          <w:color w:val="000000"/>
          <w:sz w:val="23"/>
          <w:szCs w:val="23"/>
        </w:rPr>
        <w:t xml:space="preserve"> ….</w:t>
      </w:r>
      <w:proofErr w:type="gramEnd"/>
      <w:r>
        <w:rPr>
          <w:rFonts w:ascii="Garamond" w:eastAsia="Garamond" w:hAnsi="Garamond" w:cs="Garamond"/>
          <w:color w:val="000000"/>
          <w:sz w:val="23"/>
          <w:szCs w:val="23"/>
        </w:rPr>
        <w:t>., aplicando el software….version…….; debido a ……….</w:t>
      </w:r>
    </w:p>
    <w:p w14:paraId="1E7DA6A5"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De la modelación ………. se generan ……. para ……...</w:t>
      </w:r>
    </w:p>
    <w:p w14:paraId="556ED6FD" w14:textId="77777777" w:rsidR="00A60810" w:rsidRDefault="00A60810">
      <w:pPr>
        <w:pBdr>
          <w:top w:val="nil"/>
          <w:left w:val="nil"/>
          <w:bottom w:val="nil"/>
          <w:right w:val="nil"/>
          <w:between w:val="nil"/>
        </w:pBdr>
        <w:jc w:val="center"/>
        <w:rPr>
          <w:rFonts w:ascii="Garamond" w:eastAsia="Garamond" w:hAnsi="Garamond" w:cs="Garamond"/>
          <w:color w:val="000000"/>
          <w:sz w:val="23"/>
          <w:szCs w:val="23"/>
        </w:rPr>
      </w:pPr>
    </w:p>
    <w:p w14:paraId="183A99F4" w14:textId="77777777" w:rsidR="00A60810" w:rsidRDefault="00A60810">
      <w:pPr>
        <w:pBdr>
          <w:top w:val="nil"/>
          <w:left w:val="nil"/>
          <w:bottom w:val="nil"/>
          <w:right w:val="nil"/>
          <w:between w:val="nil"/>
        </w:pBdr>
        <w:jc w:val="center"/>
        <w:rPr>
          <w:rFonts w:ascii="Garamond" w:eastAsia="Garamond" w:hAnsi="Garamond" w:cs="Garamond"/>
          <w:color w:val="000000"/>
          <w:sz w:val="23"/>
          <w:szCs w:val="23"/>
        </w:rPr>
      </w:pPr>
    </w:p>
    <w:p w14:paraId="1B30EAA7" w14:textId="77777777" w:rsidR="00A60810" w:rsidRDefault="00A60810">
      <w:pPr>
        <w:pBdr>
          <w:top w:val="nil"/>
          <w:left w:val="nil"/>
          <w:bottom w:val="nil"/>
          <w:right w:val="nil"/>
          <w:between w:val="nil"/>
        </w:pBdr>
        <w:spacing w:before="120" w:after="120"/>
        <w:jc w:val="center"/>
        <w:rPr>
          <w:rFonts w:ascii="Garamond" w:eastAsia="Garamond" w:hAnsi="Garamond" w:cs="Garamond"/>
          <w:color w:val="000000"/>
          <w:sz w:val="23"/>
          <w:szCs w:val="23"/>
        </w:rPr>
      </w:pPr>
    </w:p>
    <w:p w14:paraId="3EA6C74F" w14:textId="77777777" w:rsidR="00A60810" w:rsidRDefault="00A60810">
      <w:pPr>
        <w:pBdr>
          <w:top w:val="nil"/>
          <w:left w:val="nil"/>
          <w:bottom w:val="nil"/>
          <w:right w:val="nil"/>
          <w:between w:val="nil"/>
        </w:pBdr>
        <w:spacing w:before="120" w:after="120"/>
        <w:jc w:val="center"/>
        <w:rPr>
          <w:rFonts w:ascii="Garamond" w:eastAsia="Garamond" w:hAnsi="Garamond" w:cs="Garamond"/>
          <w:color w:val="000000"/>
          <w:sz w:val="23"/>
          <w:szCs w:val="23"/>
        </w:rPr>
      </w:pPr>
    </w:p>
    <w:p w14:paraId="1F38F5D9" w14:textId="77777777" w:rsidR="00A60810" w:rsidRDefault="00424BE6">
      <w:pPr>
        <w:pBdr>
          <w:top w:val="nil"/>
          <w:left w:val="nil"/>
          <w:bottom w:val="nil"/>
          <w:right w:val="nil"/>
          <w:between w:val="nil"/>
        </w:pBdr>
        <w:spacing w:before="240" w:after="240"/>
        <w:jc w:val="center"/>
        <w:rPr>
          <w:b/>
          <w:color w:val="000000"/>
          <w:sz w:val="18"/>
          <w:szCs w:val="18"/>
        </w:rPr>
      </w:pPr>
      <w:bookmarkStart w:id="22" w:name="_heading=h.2xcytpi" w:colFirst="0" w:colLast="0"/>
      <w:bookmarkEnd w:id="22"/>
      <w:r>
        <w:rPr>
          <w:b/>
          <w:color w:val="000000"/>
          <w:sz w:val="18"/>
          <w:szCs w:val="18"/>
        </w:rPr>
        <w:t>Figura 3-4: Parámetros de …….</w:t>
      </w:r>
    </w:p>
    <w:p w14:paraId="673C38A2" w14:textId="77777777" w:rsidR="00A60810" w:rsidRDefault="00424BE6" w:rsidP="00F33578">
      <w:pPr>
        <w:pStyle w:val="Ttulo2"/>
        <w:numPr>
          <w:ilvl w:val="1"/>
          <w:numId w:val="4"/>
        </w:numPr>
        <w:ind w:left="709" w:hanging="709"/>
      </w:pPr>
      <w:bookmarkStart w:id="23" w:name="_heading=h.1ci93xb" w:colFirst="0" w:colLast="0"/>
      <w:bookmarkEnd w:id="23"/>
      <w:r>
        <w:t>Clasificación de …</w:t>
      </w:r>
      <w:proofErr w:type="gramStart"/>
      <w:r>
        <w:t>…(</w:t>
      </w:r>
      <w:proofErr w:type="gramEnd"/>
      <w:r>
        <w:t>si corresponde)</w:t>
      </w:r>
    </w:p>
    <w:p w14:paraId="0C557E8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Para la clasificación ….</w:t>
      </w:r>
    </w:p>
    <w:p w14:paraId="46E425E3"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xml:space="preserve">según la tabla 3-1. </w:t>
      </w:r>
    </w:p>
    <w:p w14:paraId="398E4052" w14:textId="77777777" w:rsidR="00A60810" w:rsidRDefault="00424BE6">
      <w:pPr>
        <w:pBdr>
          <w:top w:val="nil"/>
          <w:left w:val="nil"/>
          <w:bottom w:val="nil"/>
          <w:right w:val="nil"/>
          <w:between w:val="nil"/>
        </w:pBdr>
        <w:spacing w:after="200" w:line="240" w:lineRule="auto"/>
        <w:jc w:val="center"/>
        <w:rPr>
          <w:b/>
          <w:color w:val="000000"/>
          <w:sz w:val="18"/>
          <w:szCs w:val="18"/>
        </w:rPr>
      </w:pPr>
      <w:bookmarkStart w:id="24" w:name="_heading=h.3whwml4" w:colFirst="0" w:colLast="0"/>
      <w:bookmarkEnd w:id="24"/>
      <w:r>
        <w:rPr>
          <w:b/>
          <w:color w:val="000000"/>
          <w:sz w:val="18"/>
          <w:szCs w:val="18"/>
        </w:rPr>
        <w:t>Tabla 3-1:</w:t>
      </w:r>
      <w:r>
        <w:rPr>
          <w:rFonts w:ascii="Garamond" w:eastAsia="Garamond" w:hAnsi="Garamond" w:cs="Garamond"/>
          <w:b/>
          <w:i/>
          <w:color w:val="000000"/>
          <w:sz w:val="23"/>
          <w:szCs w:val="23"/>
        </w:rPr>
        <w:t xml:space="preserve"> </w:t>
      </w:r>
      <w:r>
        <w:rPr>
          <w:b/>
          <w:color w:val="000000"/>
          <w:sz w:val="18"/>
          <w:szCs w:val="18"/>
        </w:rPr>
        <w:t>Rango de valores para (Gracia, y otros, 2010)</w:t>
      </w:r>
    </w:p>
    <w:p w14:paraId="21464EE0" w14:textId="77777777" w:rsidR="00A60810" w:rsidRDefault="00424BE6" w:rsidP="00F33578">
      <w:pPr>
        <w:pStyle w:val="Ttulo2"/>
        <w:numPr>
          <w:ilvl w:val="1"/>
          <w:numId w:val="4"/>
        </w:numPr>
        <w:ind w:left="709" w:hanging="709"/>
      </w:pPr>
      <w:bookmarkStart w:id="25" w:name="_heading=h.2bn6wsx" w:colFirst="0" w:colLast="0"/>
      <w:bookmarkEnd w:id="25"/>
      <w:r>
        <w:t>Subtitulo</w:t>
      </w:r>
    </w:p>
    <w:p w14:paraId="214CACFC"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 detallados en la tabla 3-2.</w:t>
      </w:r>
    </w:p>
    <w:p w14:paraId="15950F93" w14:textId="77777777" w:rsidR="00A60810" w:rsidRDefault="00424BE6">
      <w:pPr>
        <w:keepNext/>
        <w:pBdr>
          <w:top w:val="nil"/>
          <w:left w:val="nil"/>
          <w:bottom w:val="nil"/>
          <w:right w:val="nil"/>
          <w:between w:val="nil"/>
        </w:pBdr>
        <w:spacing w:before="240" w:after="240" w:line="240" w:lineRule="auto"/>
        <w:jc w:val="center"/>
        <w:rPr>
          <w:b/>
          <w:color w:val="4F81BD"/>
          <w:sz w:val="18"/>
          <w:szCs w:val="18"/>
        </w:rPr>
      </w:pPr>
      <w:bookmarkStart w:id="26" w:name="_heading=h.qsh70q" w:colFirst="0" w:colLast="0"/>
      <w:bookmarkEnd w:id="26"/>
      <w:r>
        <w:rPr>
          <w:b/>
          <w:color w:val="000000"/>
          <w:sz w:val="18"/>
          <w:szCs w:val="18"/>
        </w:rPr>
        <w:t>Tabla 3-2: Factor de …………...</w:t>
      </w:r>
    </w:p>
    <w:tbl>
      <w:tblPr>
        <w:tblStyle w:val="a0"/>
        <w:tblW w:w="68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5"/>
        <w:gridCol w:w="2913"/>
        <w:gridCol w:w="3118"/>
      </w:tblGrid>
      <w:tr w:rsidR="00A60810" w14:paraId="7DD6A82E" w14:textId="77777777">
        <w:trPr>
          <w:trHeight w:val="225"/>
          <w:jc w:val="center"/>
        </w:trPr>
        <w:tc>
          <w:tcPr>
            <w:tcW w:w="815" w:type="dxa"/>
            <w:shd w:val="clear" w:color="auto" w:fill="BFBFBF"/>
            <w:vAlign w:val="center"/>
          </w:tcPr>
          <w:p w14:paraId="12832D95"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Sigla</w:t>
            </w:r>
          </w:p>
        </w:tc>
        <w:tc>
          <w:tcPr>
            <w:tcW w:w="2913" w:type="dxa"/>
            <w:shd w:val="clear" w:color="auto" w:fill="BFBFBF"/>
            <w:vAlign w:val="center"/>
          </w:tcPr>
          <w:p w14:paraId="4D7862ED"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Descripción</w:t>
            </w:r>
          </w:p>
        </w:tc>
        <w:tc>
          <w:tcPr>
            <w:tcW w:w="3118" w:type="dxa"/>
            <w:shd w:val="clear" w:color="auto" w:fill="BFBFBF"/>
            <w:vAlign w:val="center"/>
          </w:tcPr>
          <w:p w14:paraId="1E7807F9"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 xml:space="preserve">Factor de </w:t>
            </w:r>
            <w:proofErr w:type="gramStart"/>
            <w:r>
              <w:rPr>
                <w:rFonts w:ascii="Garamond" w:eastAsia="Garamond" w:hAnsi="Garamond" w:cs="Garamond"/>
                <w:b/>
                <w:color w:val="000000"/>
                <w:sz w:val="21"/>
                <w:szCs w:val="21"/>
              </w:rPr>
              <w:t>…….</w:t>
            </w:r>
            <w:proofErr w:type="gramEnd"/>
          </w:p>
        </w:tc>
      </w:tr>
      <w:tr w:rsidR="00A60810" w14:paraId="15631610" w14:textId="77777777">
        <w:trPr>
          <w:trHeight w:val="216"/>
          <w:jc w:val="center"/>
        </w:trPr>
        <w:tc>
          <w:tcPr>
            <w:tcW w:w="815" w:type="dxa"/>
          </w:tcPr>
          <w:p w14:paraId="2EFEECEA" w14:textId="77777777" w:rsidR="00A60810" w:rsidRDefault="00424BE6">
            <w:pPr>
              <w:pBdr>
                <w:top w:val="nil"/>
                <w:left w:val="nil"/>
                <w:bottom w:val="nil"/>
                <w:right w:val="nil"/>
                <w:between w:val="nil"/>
              </w:pBdr>
              <w:jc w:val="both"/>
              <w:rPr>
                <w:rFonts w:ascii="Garamond" w:eastAsia="Garamond" w:hAnsi="Garamond" w:cs="Garamond"/>
                <w:color w:val="000000"/>
                <w:sz w:val="21"/>
                <w:szCs w:val="21"/>
              </w:rPr>
            </w:pPr>
            <w:r>
              <w:rPr>
                <w:rFonts w:ascii="Garamond" w:eastAsia="Garamond" w:hAnsi="Garamond" w:cs="Garamond"/>
                <w:color w:val="000000"/>
                <w:sz w:val="21"/>
                <w:szCs w:val="21"/>
              </w:rPr>
              <w:t>PR5</w:t>
            </w:r>
          </w:p>
        </w:tc>
        <w:tc>
          <w:tcPr>
            <w:tcW w:w="2913" w:type="dxa"/>
          </w:tcPr>
          <w:p w14:paraId="04D39EC2" w14:textId="77777777" w:rsidR="00A60810" w:rsidRDefault="00424BE6">
            <w:pPr>
              <w:pBdr>
                <w:top w:val="nil"/>
                <w:left w:val="nil"/>
                <w:bottom w:val="nil"/>
                <w:right w:val="nil"/>
                <w:between w:val="nil"/>
              </w:pBdr>
              <w:jc w:val="both"/>
              <w:rPr>
                <w:rFonts w:ascii="Garamond" w:eastAsia="Garamond" w:hAnsi="Garamond" w:cs="Garamond"/>
                <w:color w:val="000000"/>
                <w:sz w:val="21"/>
                <w:szCs w:val="21"/>
              </w:rPr>
            </w:pPr>
            <w:r>
              <w:rPr>
                <w:rFonts w:ascii="Garamond" w:eastAsia="Garamond" w:hAnsi="Garamond" w:cs="Garamond"/>
                <w:color w:val="000000"/>
                <w:sz w:val="21"/>
                <w:szCs w:val="21"/>
              </w:rPr>
              <w:t>Período de retorno de 5 años</w:t>
            </w:r>
          </w:p>
        </w:tc>
        <w:tc>
          <w:tcPr>
            <w:tcW w:w="3118" w:type="dxa"/>
          </w:tcPr>
          <w:p w14:paraId="457E3279" w14:textId="77777777" w:rsidR="00A60810" w:rsidRDefault="00424BE6">
            <w:pPr>
              <w:pBdr>
                <w:top w:val="nil"/>
                <w:left w:val="nil"/>
                <w:bottom w:val="nil"/>
                <w:right w:val="nil"/>
                <w:between w:val="nil"/>
              </w:pBdr>
              <w:jc w:val="center"/>
              <w:rPr>
                <w:rFonts w:ascii="Garamond" w:eastAsia="Garamond" w:hAnsi="Garamond" w:cs="Garamond"/>
                <w:color w:val="000000"/>
                <w:sz w:val="21"/>
                <w:szCs w:val="21"/>
              </w:rPr>
            </w:pPr>
            <w:r>
              <w:rPr>
                <w:rFonts w:ascii="Garamond" w:eastAsia="Garamond" w:hAnsi="Garamond" w:cs="Garamond"/>
                <w:color w:val="000000"/>
                <w:sz w:val="21"/>
                <w:szCs w:val="21"/>
              </w:rPr>
              <w:t>0.2</w:t>
            </w:r>
          </w:p>
        </w:tc>
      </w:tr>
    </w:tbl>
    <w:p w14:paraId="15522FF1" w14:textId="77777777" w:rsidR="00A60810" w:rsidRDefault="00424BE6">
      <w:pPr>
        <w:pBdr>
          <w:top w:val="nil"/>
          <w:left w:val="nil"/>
          <w:bottom w:val="nil"/>
          <w:right w:val="nil"/>
          <w:between w:val="nil"/>
        </w:pBdr>
        <w:spacing w:before="240" w:after="240" w:line="360" w:lineRule="auto"/>
        <w:jc w:val="center"/>
        <w:rPr>
          <w:rFonts w:ascii="Garamond" w:eastAsia="Garamond" w:hAnsi="Garamond" w:cs="Garamond"/>
          <w:color w:val="000000"/>
          <w:sz w:val="23"/>
          <w:szCs w:val="23"/>
        </w:rPr>
      </w:pPr>
      <w:r>
        <w:rPr>
          <w:color w:val="000000"/>
        </w:rPr>
        <w:t>PONER FIGURA, FOTO O GRAFICA.</w:t>
      </w:r>
    </w:p>
    <w:p w14:paraId="0D05F903" w14:textId="77777777" w:rsidR="00A60810" w:rsidRDefault="00424BE6">
      <w:pPr>
        <w:pBdr>
          <w:top w:val="nil"/>
          <w:left w:val="nil"/>
          <w:bottom w:val="nil"/>
          <w:right w:val="nil"/>
          <w:between w:val="nil"/>
        </w:pBdr>
        <w:jc w:val="center"/>
        <w:rPr>
          <w:b/>
          <w:color w:val="000000"/>
          <w:sz w:val="18"/>
          <w:szCs w:val="18"/>
        </w:rPr>
      </w:pPr>
      <w:r>
        <w:rPr>
          <w:b/>
          <w:color w:val="000000"/>
          <w:sz w:val="18"/>
          <w:szCs w:val="18"/>
        </w:rPr>
        <w:t>Figura 3 5: Mapas de …</w:t>
      </w:r>
      <w:proofErr w:type="gramStart"/>
      <w:r>
        <w:rPr>
          <w:b/>
          <w:color w:val="000000"/>
          <w:sz w:val="18"/>
          <w:szCs w:val="18"/>
        </w:rPr>
        <w:t>…….</w:t>
      </w:r>
      <w:proofErr w:type="gramEnd"/>
      <w:r>
        <w:rPr>
          <w:b/>
          <w:color w:val="000000"/>
          <w:sz w:val="18"/>
          <w:szCs w:val="18"/>
        </w:rPr>
        <w:t>.</w:t>
      </w:r>
    </w:p>
    <w:p w14:paraId="392E8E01" w14:textId="77777777" w:rsidR="00A60810" w:rsidRDefault="00424BE6">
      <w:pPr>
        <w:pBdr>
          <w:top w:val="nil"/>
          <w:left w:val="nil"/>
          <w:bottom w:val="nil"/>
          <w:right w:val="nil"/>
          <w:between w:val="nil"/>
        </w:pBdr>
        <w:jc w:val="center"/>
        <w:rPr>
          <w:b/>
          <w:color w:val="000000"/>
          <w:sz w:val="18"/>
          <w:szCs w:val="18"/>
        </w:rPr>
      </w:pPr>
      <w:r>
        <w:rPr>
          <w:b/>
          <w:color w:val="000000"/>
          <w:sz w:val="18"/>
          <w:szCs w:val="18"/>
        </w:rPr>
        <w:t>Fuente: Elaboración Propia</w:t>
      </w:r>
    </w:p>
    <w:p w14:paraId="4A0A92C1" w14:textId="77777777" w:rsidR="00A60810" w:rsidRDefault="00A60810">
      <w:pPr>
        <w:pBdr>
          <w:top w:val="nil"/>
          <w:left w:val="nil"/>
          <w:bottom w:val="nil"/>
          <w:right w:val="nil"/>
          <w:between w:val="nil"/>
        </w:pBdr>
        <w:spacing w:line="360" w:lineRule="auto"/>
        <w:jc w:val="center"/>
        <w:rPr>
          <w:rFonts w:ascii="Garamond" w:eastAsia="Garamond" w:hAnsi="Garamond" w:cs="Garamond"/>
          <w:color w:val="000000"/>
          <w:sz w:val="23"/>
          <w:szCs w:val="23"/>
        </w:rPr>
      </w:pPr>
    </w:p>
    <w:p w14:paraId="12ACE084" w14:textId="77777777" w:rsidR="00A60810" w:rsidRDefault="00A60810">
      <w:pPr>
        <w:pBdr>
          <w:top w:val="nil"/>
          <w:left w:val="nil"/>
          <w:bottom w:val="nil"/>
          <w:right w:val="nil"/>
          <w:between w:val="nil"/>
        </w:pBdr>
        <w:spacing w:after="240" w:line="360" w:lineRule="auto"/>
        <w:jc w:val="center"/>
        <w:rPr>
          <w:rFonts w:ascii="Garamond" w:eastAsia="Garamond" w:hAnsi="Garamond" w:cs="Garamond"/>
          <w:color w:val="000000"/>
          <w:sz w:val="12"/>
          <w:szCs w:val="12"/>
        </w:rPr>
      </w:pPr>
    </w:p>
    <w:p w14:paraId="0D2DD8BC" w14:textId="77777777" w:rsidR="00A60810" w:rsidRDefault="00424BE6" w:rsidP="00F33578">
      <w:pPr>
        <w:pStyle w:val="Ttulo2"/>
        <w:numPr>
          <w:ilvl w:val="1"/>
          <w:numId w:val="4"/>
        </w:numPr>
        <w:ind w:left="709" w:hanging="709"/>
      </w:pPr>
      <w:bookmarkStart w:id="27" w:name="_heading=h.3as4poj" w:colFirst="0" w:colLast="0"/>
      <w:bookmarkEnd w:id="27"/>
      <w:r>
        <w:t>Subtítulo, ejemplo: Recopilación de datos de…….</w:t>
      </w:r>
    </w:p>
    <w:p w14:paraId="32E0614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realizó visitas a la zona de estudio, con la finalidad de obtención de información de la población a través de encuestas o entrevistas estructuradas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xml:space="preserve">. </w:t>
      </w:r>
    </w:p>
    <w:p w14:paraId="6501282D"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hoja de encuesta (figura 3-6) recaba datos de ………</w:t>
      </w:r>
    </w:p>
    <w:p w14:paraId="786F2D72"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identificación de la zona de estudio, para la recolección de información o entrevista, se la hizo mediante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w:t>
      </w:r>
    </w:p>
    <w:p w14:paraId="5C2F6C38"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lastRenderedPageBreak/>
        <w:t>………… recolección de datos con lo cual resultaron los 46 puntos de la recolección los que se observan en las figuras 3-7 y 3-8.</w:t>
      </w:r>
    </w:p>
    <w:p w14:paraId="22577949" w14:textId="77777777" w:rsidR="00A60810" w:rsidRDefault="00A60810"/>
    <w:p w14:paraId="10D4B04D" w14:textId="77777777" w:rsidR="00A60810" w:rsidRDefault="00424BE6">
      <w:pPr>
        <w:pBdr>
          <w:top w:val="nil"/>
          <w:left w:val="nil"/>
          <w:bottom w:val="nil"/>
          <w:right w:val="nil"/>
          <w:between w:val="nil"/>
        </w:pBdr>
        <w:jc w:val="center"/>
        <w:rPr>
          <w:rFonts w:ascii="Garamond" w:eastAsia="Garamond" w:hAnsi="Garamond" w:cs="Garamond"/>
          <w:color w:val="000000"/>
          <w:sz w:val="23"/>
          <w:szCs w:val="23"/>
        </w:rPr>
      </w:pPr>
      <w:r>
        <w:rPr>
          <w:noProof/>
          <w:color w:val="000000"/>
          <w:lang w:val="es-BO"/>
        </w:rPr>
        <w:drawing>
          <wp:inline distT="0" distB="0" distL="0" distR="0" wp14:anchorId="31FCAA0E" wp14:editId="45149DC6">
            <wp:extent cx="5258823" cy="2781841"/>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l="1" r="625" b="13729"/>
                    <a:stretch>
                      <a:fillRect/>
                    </a:stretch>
                  </pic:blipFill>
                  <pic:spPr>
                    <a:xfrm>
                      <a:off x="0" y="0"/>
                      <a:ext cx="5258823" cy="2781841"/>
                    </a:xfrm>
                    <a:prstGeom prst="rect">
                      <a:avLst/>
                    </a:prstGeom>
                    <a:ln/>
                  </pic:spPr>
                </pic:pic>
              </a:graphicData>
            </a:graphic>
          </wp:inline>
        </w:drawing>
      </w:r>
    </w:p>
    <w:p w14:paraId="4A7C3817" w14:textId="77777777" w:rsidR="00A60810" w:rsidRDefault="00424BE6">
      <w:pPr>
        <w:pBdr>
          <w:top w:val="nil"/>
          <w:left w:val="nil"/>
          <w:bottom w:val="nil"/>
          <w:right w:val="nil"/>
          <w:between w:val="nil"/>
        </w:pBdr>
        <w:jc w:val="center"/>
        <w:rPr>
          <w:rFonts w:ascii="Garamond" w:eastAsia="Garamond" w:hAnsi="Garamond" w:cs="Garamond"/>
          <w:b/>
          <w:color w:val="4F81BD"/>
          <w:sz w:val="23"/>
          <w:szCs w:val="23"/>
        </w:rPr>
      </w:pPr>
      <w:bookmarkStart w:id="28" w:name="_heading=h.1pxezwc" w:colFirst="0" w:colLast="0"/>
      <w:bookmarkEnd w:id="28"/>
      <w:r>
        <w:rPr>
          <w:b/>
          <w:color w:val="000000"/>
          <w:sz w:val="18"/>
          <w:szCs w:val="18"/>
        </w:rPr>
        <w:t>Figura 3-7: Puntos de relevamiento de datos en la encuesta estructurada</w:t>
      </w:r>
    </w:p>
    <w:p w14:paraId="1A809416" w14:textId="77777777" w:rsidR="00A60810" w:rsidRDefault="00424BE6">
      <w:pPr>
        <w:pBdr>
          <w:top w:val="nil"/>
          <w:left w:val="nil"/>
          <w:bottom w:val="nil"/>
          <w:right w:val="nil"/>
          <w:between w:val="nil"/>
        </w:pBdr>
        <w:spacing w:before="240" w:after="240"/>
        <w:jc w:val="center"/>
        <w:rPr>
          <w:rFonts w:ascii="Garamond" w:eastAsia="Garamond" w:hAnsi="Garamond" w:cs="Garamond"/>
          <w:color w:val="000000"/>
          <w:sz w:val="23"/>
          <w:szCs w:val="23"/>
        </w:rPr>
      </w:pPr>
      <w:r>
        <w:rPr>
          <w:rFonts w:ascii="Garamond" w:eastAsia="Garamond" w:hAnsi="Garamond" w:cs="Garamond"/>
          <w:noProof/>
          <w:color w:val="000000"/>
          <w:sz w:val="23"/>
          <w:szCs w:val="23"/>
          <w:lang w:val="es-BO"/>
        </w:rPr>
        <w:drawing>
          <wp:inline distT="0" distB="0" distL="0" distR="0" wp14:anchorId="42F581BB" wp14:editId="5F7EC3BD">
            <wp:extent cx="5151369" cy="2277127"/>
            <wp:effectExtent l="0" t="0" r="0" b="0"/>
            <wp:docPr id="17" name="image4.jpg" descr="C:\Users\Roxana\Downloads\FBAA767F-5DD9-44FD-9595-ED5470E4293A.jpg"/>
            <wp:cNvGraphicFramePr/>
            <a:graphic xmlns:a="http://schemas.openxmlformats.org/drawingml/2006/main">
              <a:graphicData uri="http://schemas.openxmlformats.org/drawingml/2006/picture">
                <pic:pic xmlns:pic="http://schemas.openxmlformats.org/drawingml/2006/picture">
                  <pic:nvPicPr>
                    <pic:cNvPr id="0" name="image4.jpg" descr="C:\Users\Roxana\Downloads\FBAA767F-5DD9-44FD-9595-ED5470E4293A.jpg"/>
                    <pic:cNvPicPr preferRelativeResize="0"/>
                  </pic:nvPicPr>
                  <pic:blipFill>
                    <a:blip r:embed="rId27"/>
                    <a:srcRect t="10802" b="10702"/>
                    <a:stretch>
                      <a:fillRect/>
                    </a:stretch>
                  </pic:blipFill>
                  <pic:spPr>
                    <a:xfrm>
                      <a:off x="0" y="0"/>
                      <a:ext cx="5151369" cy="2277127"/>
                    </a:xfrm>
                    <a:prstGeom prst="rect">
                      <a:avLst/>
                    </a:prstGeom>
                    <a:ln/>
                  </pic:spPr>
                </pic:pic>
              </a:graphicData>
            </a:graphic>
          </wp:inline>
        </w:drawing>
      </w:r>
    </w:p>
    <w:p w14:paraId="51BDDFA4" w14:textId="77777777" w:rsidR="00A60810" w:rsidRDefault="00424BE6">
      <w:pPr>
        <w:pBdr>
          <w:top w:val="nil"/>
          <w:left w:val="nil"/>
          <w:bottom w:val="nil"/>
          <w:right w:val="nil"/>
          <w:between w:val="nil"/>
        </w:pBdr>
        <w:spacing w:before="240" w:after="240"/>
        <w:jc w:val="center"/>
        <w:rPr>
          <w:b/>
          <w:color w:val="000000"/>
          <w:sz w:val="18"/>
          <w:szCs w:val="18"/>
        </w:rPr>
      </w:pPr>
      <w:bookmarkStart w:id="29" w:name="_heading=h.49x2ik5" w:colFirst="0" w:colLast="0"/>
      <w:bookmarkEnd w:id="29"/>
      <w:r>
        <w:rPr>
          <w:b/>
          <w:color w:val="000000"/>
          <w:sz w:val="18"/>
          <w:szCs w:val="18"/>
        </w:rPr>
        <w:t>Figura 3-8</w:t>
      </w:r>
      <w:r>
        <w:rPr>
          <w:rFonts w:ascii="Garamond" w:eastAsia="Garamond" w:hAnsi="Garamond" w:cs="Garamond"/>
          <w:b/>
          <w:color w:val="000000"/>
          <w:sz w:val="23"/>
          <w:szCs w:val="23"/>
        </w:rPr>
        <w:t xml:space="preserve">: </w:t>
      </w:r>
      <w:r>
        <w:rPr>
          <w:b/>
          <w:color w:val="000000"/>
          <w:sz w:val="18"/>
          <w:szCs w:val="18"/>
        </w:rPr>
        <w:t>Fotografías de puntos de relevamiento de datos en la encuesta estructurada</w:t>
      </w:r>
    </w:p>
    <w:p w14:paraId="7C3973A3" w14:textId="77777777" w:rsidR="00A60810" w:rsidRDefault="00424BE6">
      <w:r>
        <w:rPr>
          <w:rFonts w:ascii="Garamond" w:eastAsia="Garamond" w:hAnsi="Garamond" w:cs="Garamond"/>
          <w:sz w:val="23"/>
          <w:szCs w:val="23"/>
        </w:rPr>
        <w:t>El archivo digital que contiene las encuestas llenadas sobre</w:t>
      </w:r>
      <w:proofErr w:type="gramStart"/>
      <w:r>
        <w:rPr>
          <w:rFonts w:ascii="Garamond" w:eastAsia="Garamond" w:hAnsi="Garamond" w:cs="Garamond"/>
          <w:sz w:val="23"/>
          <w:szCs w:val="23"/>
        </w:rPr>
        <w:t>…….</w:t>
      </w:r>
      <w:proofErr w:type="gramEnd"/>
      <w:r>
        <w:rPr>
          <w:rFonts w:ascii="Garamond" w:eastAsia="Garamond" w:hAnsi="Garamond" w:cs="Garamond"/>
          <w:sz w:val="23"/>
          <w:szCs w:val="23"/>
        </w:rPr>
        <w:t>, puede ser consultado en el CD adjunto al presente trabajo (Anexo 2).</w:t>
      </w:r>
    </w:p>
    <w:p w14:paraId="431624FB" w14:textId="77777777" w:rsidR="00A60810" w:rsidRDefault="00A60810">
      <w:pPr>
        <w:jc w:val="center"/>
      </w:pPr>
    </w:p>
    <w:p w14:paraId="43959942" w14:textId="77777777" w:rsidR="00A60810" w:rsidRDefault="00424BE6" w:rsidP="00F33578">
      <w:pPr>
        <w:pStyle w:val="Ttulo2"/>
        <w:numPr>
          <w:ilvl w:val="1"/>
          <w:numId w:val="4"/>
        </w:numPr>
        <w:ind w:left="709" w:hanging="709"/>
      </w:pPr>
      <w:bookmarkStart w:id="30" w:name="_heading=h.2p2csry" w:colFirst="0" w:colLast="0"/>
      <w:bookmarkEnd w:id="30"/>
      <w:r>
        <w:t>Subtítulo…….</w:t>
      </w:r>
    </w:p>
    <w:p w14:paraId="5D255E4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w:t>
      </w:r>
      <w:proofErr w:type="gramStart"/>
      <w:r>
        <w:rPr>
          <w:rFonts w:ascii="Garamond" w:eastAsia="Garamond" w:hAnsi="Garamond" w:cs="Garamond"/>
          <w:color w:val="000000"/>
          <w:sz w:val="23"/>
          <w:szCs w:val="23"/>
        </w:rPr>
        <w:t xml:space="preserve"> ….</w:t>
      </w:r>
      <w:proofErr w:type="gramEnd"/>
      <w:r>
        <w:rPr>
          <w:rFonts w:ascii="Garamond" w:eastAsia="Garamond" w:hAnsi="Garamond" w:cs="Garamond"/>
          <w:color w:val="000000"/>
          <w:sz w:val="23"/>
          <w:szCs w:val="23"/>
        </w:rPr>
        <w:t>.</w:t>
      </w:r>
    </w:p>
    <w:p w14:paraId="7D9EB9CF" w14:textId="77777777" w:rsidR="00A60810" w:rsidRDefault="00424BE6" w:rsidP="00F33578">
      <w:pPr>
        <w:pStyle w:val="Ttulo2"/>
        <w:numPr>
          <w:ilvl w:val="1"/>
          <w:numId w:val="4"/>
        </w:numPr>
        <w:ind w:left="709" w:hanging="709"/>
      </w:pPr>
      <w:bookmarkStart w:id="31" w:name="_heading=h.147n2zr" w:colFirst="0" w:colLast="0"/>
      <w:bookmarkEnd w:id="31"/>
      <w:r>
        <w:lastRenderedPageBreak/>
        <w:t>Subtítulo/ Diseño/ Modelacion</w:t>
      </w:r>
    </w:p>
    <w:p w14:paraId="4D4B293E"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La </w:t>
      </w:r>
    </w:p>
    <w:p w14:paraId="577A10DB" w14:textId="77777777" w:rsidR="00A60810" w:rsidRDefault="00424BE6">
      <w:r>
        <w:t>Incluir tipos de procedimientos, diseño experimental, formulas, muestreo, técnicas de selección, variables y otros</w:t>
      </w:r>
    </w:p>
    <w:p w14:paraId="00E57987" w14:textId="77777777" w:rsidR="00A60810" w:rsidRDefault="00424BE6">
      <w:r>
        <w:t xml:space="preserve">Que tipos de equipos se utilizaron, </w:t>
      </w:r>
    </w:p>
    <w:p w14:paraId="7E73ECF5"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highlight w:val="yellow"/>
        </w:rPr>
        <w:t>&gt;No poner:</w:t>
      </w:r>
    </w:p>
    <w:p w14:paraId="405666B2"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Encuestas completas</w:t>
      </w:r>
    </w:p>
    <w:p w14:paraId="4DAE8B10"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Lista de materiales</w:t>
      </w:r>
    </w:p>
    <w:p w14:paraId="3C19BAD5"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Tablas o figuras completas con datos obtenidos.</w:t>
      </w:r>
    </w:p>
    <w:p w14:paraId="422144F0"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115E7093"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6F117285"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sectPr w:rsidR="00A60810">
          <w:headerReference w:type="default" r:id="rId28"/>
          <w:pgSz w:w="12242" w:h="15842"/>
          <w:pgMar w:top="1699" w:right="1440" w:bottom="1699" w:left="1584" w:header="720" w:footer="720" w:gutter="0"/>
          <w:cols w:space="720"/>
        </w:sectPr>
      </w:pPr>
    </w:p>
    <w:p w14:paraId="0B633E39" w14:textId="77777777" w:rsidR="00A60810" w:rsidRDefault="00424BE6" w:rsidP="00F33578">
      <w:pPr>
        <w:pStyle w:val="Ttulo1"/>
        <w:numPr>
          <w:ilvl w:val="0"/>
          <w:numId w:val="4"/>
        </w:numPr>
        <w:spacing w:before="240" w:after="240" w:line="288" w:lineRule="auto"/>
      </w:pPr>
      <w:bookmarkStart w:id="32" w:name="_heading=h.3o7alnk" w:colFirst="0" w:colLast="0"/>
      <w:bookmarkEnd w:id="32"/>
      <w:r>
        <w:lastRenderedPageBreak/>
        <w:t>Análisis de Resultados y Discusión</w:t>
      </w:r>
    </w:p>
    <w:p w14:paraId="7956C561"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Extensión sugerida del capítulo, entre 8 y 12 páginas. En esta sección los </w:t>
      </w:r>
      <w:r>
        <w:rPr>
          <w:rFonts w:ascii="Garamond" w:eastAsia="Garamond" w:hAnsi="Garamond" w:cs="Garamond"/>
          <w:color w:val="000000"/>
          <w:sz w:val="23"/>
          <w:szCs w:val="23"/>
          <w:highlight w:val="green"/>
        </w:rPr>
        <w:t>resultados son presentados y analizados.</w:t>
      </w:r>
      <w:r>
        <w:rPr>
          <w:rFonts w:ascii="Garamond" w:eastAsia="Garamond" w:hAnsi="Garamond" w:cs="Garamond"/>
          <w:color w:val="000000"/>
          <w:sz w:val="23"/>
          <w:szCs w:val="23"/>
        </w:rPr>
        <w:t xml:space="preserve"> Se presentan porcentajes, números/cantidades/valores correspondientes a los resultados además del ANÁLISIS de los mismos.</w:t>
      </w:r>
    </w:p>
    <w:p w14:paraId="10DF0EAE"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El módulo V, correspondiente a la analítica y visualización de datos será utilizado en toda su extensión, presentando gráficos elaborados, llamativos, descriptivos, adecuados, que muestren de la mejor manera los resultados de interés. Tomar en cuenta todo lo aprendido en este módulo (V) sin dejar de lado el análisis de los mismos.</w:t>
      </w:r>
    </w:p>
    <w:p w14:paraId="5842E72D"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La discusión corresponde a realizar un contraste entre nuestros resultados y los de otro proyecto, comparando, detectando similitudes y diferencias aplicando criterios de análisis de donde surgirán recomendaciones.</w:t>
      </w:r>
    </w:p>
    <w:p w14:paraId="19AB8B82"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Ante cualquier duda, en cualquier sección, es muy recomendable buscar ejemplos en proyectos de investigación de otras instituciones, otros países, otros ámbitos, etc. La revisión bibliográfica respecto al tema es esencial.</w:t>
      </w:r>
    </w:p>
    <w:p w14:paraId="6513ABC1" w14:textId="77777777" w:rsidR="00A60810" w:rsidRDefault="00424BE6" w:rsidP="00F33578">
      <w:pPr>
        <w:pStyle w:val="Ttulo2"/>
        <w:numPr>
          <w:ilvl w:val="1"/>
          <w:numId w:val="4"/>
        </w:numPr>
        <w:ind w:left="709" w:hanging="709"/>
      </w:pPr>
      <w:bookmarkStart w:id="33" w:name="_heading=h.23ckvvd" w:colFirst="0" w:colLast="0"/>
      <w:bookmarkEnd w:id="33"/>
      <w:r>
        <w:t>Resultados de …….</w:t>
      </w:r>
    </w:p>
    <w:p w14:paraId="3EB0E76D"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El …… (figura 4-1) muestra que el 16% del área ……. tiene una …… menor a ……, ver figura 4-5.</w:t>
      </w:r>
    </w:p>
    <w:p w14:paraId="23AB120C" w14:textId="77777777" w:rsidR="00A60810" w:rsidRDefault="00A60810">
      <w:pPr>
        <w:pBdr>
          <w:top w:val="nil"/>
          <w:left w:val="nil"/>
          <w:bottom w:val="nil"/>
          <w:right w:val="nil"/>
          <w:between w:val="nil"/>
        </w:pBdr>
        <w:spacing w:before="240" w:after="240"/>
        <w:jc w:val="center"/>
        <w:rPr>
          <w:rFonts w:ascii="Garamond" w:eastAsia="Garamond" w:hAnsi="Garamond" w:cs="Garamond"/>
          <w:color w:val="000000"/>
          <w:sz w:val="23"/>
          <w:szCs w:val="23"/>
        </w:rPr>
      </w:pPr>
    </w:p>
    <w:p w14:paraId="74E01AD7" w14:textId="77777777" w:rsidR="00A60810" w:rsidRDefault="00424BE6">
      <w:pPr>
        <w:pBdr>
          <w:top w:val="nil"/>
          <w:left w:val="nil"/>
          <w:bottom w:val="nil"/>
          <w:right w:val="nil"/>
          <w:between w:val="nil"/>
        </w:pBdr>
        <w:spacing w:after="200" w:line="240" w:lineRule="auto"/>
        <w:jc w:val="center"/>
        <w:rPr>
          <w:rFonts w:ascii="Garamond" w:eastAsia="Garamond" w:hAnsi="Garamond" w:cs="Garamond"/>
          <w:b/>
          <w:color w:val="4F81BD"/>
          <w:sz w:val="23"/>
          <w:szCs w:val="23"/>
        </w:rPr>
      </w:pPr>
      <w:bookmarkStart w:id="34" w:name="_heading=h.ihv636" w:colFirst="0" w:colLast="0"/>
      <w:bookmarkEnd w:id="34"/>
      <w:r>
        <w:rPr>
          <w:b/>
          <w:color w:val="000000"/>
          <w:sz w:val="18"/>
          <w:szCs w:val="18"/>
        </w:rPr>
        <w:t>Figura 4-1: Título de la figura</w:t>
      </w:r>
    </w:p>
    <w:p w14:paraId="5472AB0E"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t xml:space="preserve">El </w:t>
      </w:r>
    </w:p>
    <w:p w14:paraId="4E192927"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Se encontró ----------breve y clara.</w:t>
      </w:r>
    </w:p>
    <w:p w14:paraId="364C9AAE"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ha encontrado o se encontró </w:t>
      </w:r>
    </w:p>
    <w:p w14:paraId="33D6D310"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Se ha obtenido o se obtuvo (pasado simple)</w:t>
      </w:r>
    </w:p>
    <w:p w14:paraId="536BDC16"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Incluye tablas y figuras con datos relevantes (no datos secundarios ni tablas ampulosas, poner estas en anexos en el CD).</w:t>
      </w:r>
    </w:p>
    <w:p w14:paraId="6BE71893" w14:textId="77777777" w:rsidR="00A60810" w:rsidRDefault="00424BE6" w:rsidP="00F33578">
      <w:pPr>
        <w:pStyle w:val="Ttulo2"/>
        <w:numPr>
          <w:ilvl w:val="1"/>
          <w:numId w:val="4"/>
        </w:numPr>
        <w:ind w:left="680"/>
      </w:pPr>
      <w:bookmarkStart w:id="35" w:name="_heading=h.32hioqz" w:colFirst="0" w:colLast="0"/>
      <w:bookmarkEnd w:id="35"/>
      <w:r>
        <w:t>Discusión de resultados</w:t>
      </w:r>
    </w:p>
    <w:p w14:paraId="1BA69E6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Los resultados de ----otro autor, muestran ---------(ver figura 4.x); por </w:t>
      </w:r>
      <w:proofErr w:type="gramStart"/>
      <w:r>
        <w:rPr>
          <w:rFonts w:ascii="Garamond" w:eastAsia="Garamond" w:hAnsi="Garamond" w:cs="Garamond"/>
          <w:color w:val="000000"/>
          <w:sz w:val="23"/>
          <w:szCs w:val="23"/>
        </w:rPr>
        <w:t>ende</w:t>
      </w:r>
      <w:proofErr w:type="gramEnd"/>
      <w:r>
        <w:rPr>
          <w:rFonts w:ascii="Garamond" w:eastAsia="Garamond" w:hAnsi="Garamond" w:cs="Garamond"/>
          <w:color w:val="000000"/>
          <w:sz w:val="23"/>
          <w:szCs w:val="23"/>
        </w:rPr>
        <w:t xml:space="preserve"> a efectos de poder efectuar la comparación ______ resultado de ello se aprecia en la figura 4-11. </w:t>
      </w:r>
    </w:p>
    <w:p w14:paraId="62180845" w14:textId="77777777" w:rsidR="00A60810" w:rsidRDefault="00A60810">
      <w:pPr>
        <w:pBdr>
          <w:top w:val="nil"/>
          <w:left w:val="nil"/>
          <w:bottom w:val="nil"/>
          <w:right w:val="nil"/>
          <w:between w:val="nil"/>
        </w:pBdr>
        <w:jc w:val="center"/>
        <w:rPr>
          <w:rFonts w:ascii="Garamond" w:eastAsia="Garamond" w:hAnsi="Garamond" w:cs="Garamond"/>
          <w:color w:val="000000"/>
          <w:sz w:val="23"/>
          <w:szCs w:val="23"/>
        </w:rPr>
      </w:pPr>
    </w:p>
    <w:p w14:paraId="4F022F02" w14:textId="77777777" w:rsidR="00A60810" w:rsidRDefault="00424BE6">
      <w:pPr>
        <w:pBdr>
          <w:top w:val="nil"/>
          <w:left w:val="nil"/>
          <w:bottom w:val="nil"/>
          <w:right w:val="nil"/>
          <w:between w:val="nil"/>
        </w:pBdr>
        <w:spacing w:line="240" w:lineRule="auto"/>
        <w:jc w:val="center"/>
        <w:rPr>
          <w:b/>
          <w:color w:val="000000"/>
          <w:sz w:val="18"/>
          <w:szCs w:val="18"/>
        </w:rPr>
      </w:pPr>
      <w:bookmarkStart w:id="36" w:name="_heading=h.1hmsyys" w:colFirst="0" w:colLast="0"/>
      <w:bookmarkEnd w:id="36"/>
      <w:r>
        <w:rPr>
          <w:b/>
          <w:color w:val="000000"/>
          <w:sz w:val="18"/>
          <w:szCs w:val="18"/>
        </w:rPr>
        <w:t>Figura 4-10: figura de otra investigación, de otro autor (incluir fuente)</w:t>
      </w:r>
    </w:p>
    <w:p w14:paraId="21D247CE" w14:textId="77777777" w:rsidR="00A60810" w:rsidRDefault="00A60810">
      <w:pPr>
        <w:spacing w:after="120"/>
      </w:pPr>
    </w:p>
    <w:p w14:paraId="1B1968C7" w14:textId="77777777" w:rsidR="00A60810" w:rsidRDefault="00424BE6">
      <w:pPr>
        <w:pBdr>
          <w:top w:val="nil"/>
          <w:left w:val="nil"/>
          <w:bottom w:val="nil"/>
          <w:right w:val="nil"/>
          <w:between w:val="nil"/>
        </w:pBdr>
        <w:spacing w:after="120" w:line="240" w:lineRule="auto"/>
        <w:jc w:val="center"/>
        <w:rPr>
          <w:b/>
          <w:color w:val="000000"/>
          <w:sz w:val="18"/>
          <w:szCs w:val="18"/>
        </w:rPr>
      </w:pPr>
      <w:bookmarkStart w:id="37" w:name="_heading=h.41mghml" w:colFirst="0" w:colLast="0"/>
      <w:bookmarkEnd w:id="37"/>
      <w:r>
        <w:rPr>
          <w:b/>
          <w:color w:val="000000"/>
          <w:sz w:val="18"/>
          <w:szCs w:val="18"/>
        </w:rPr>
        <w:t>Figura 4-11: Figura comparativa con nuestros resultados</w:t>
      </w:r>
    </w:p>
    <w:p w14:paraId="38D563F3"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lastRenderedPageBreak/>
        <w:t xml:space="preserve">El resultado de la otra investigación……. Comparando visualmente ambos ____ se observa que continúa mostrando los mismos resultados en……. Similitudes en…… </w:t>
      </w:r>
      <w:proofErr w:type="gramStart"/>
      <w:r>
        <w:rPr>
          <w:rFonts w:ascii="Garamond" w:eastAsia="Garamond" w:hAnsi="Garamond" w:cs="Garamond"/>
          <w:sz w:val="23"/>
          <w:szCs w:val="23"/>
        </w:rPr>
        <w:t>diferencias  en</w:t>
      </w:r>
      <w:proofErr w:type="gramEnd"/>
      <w:r>
        <w:rPr>
          <w:rFonts w:ascii="Garamond" w:eastAsia="Garamond" w:hAnsi="Garamond" w:cs="Garamond"/>
          <w:sz w:val="23"/>
          <w:szCs w:val="23"/>
        </w:rPr>
        <w:t>……..</w:t>
      </w:r>
    </w:p>
    <w:p w14:paraId="6D6829F5"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t xml:space="preserve">Estas diferencias o igualdades, se debe a </w:t>
      </w:r>
      <w:proofErr w:type="gramStart"/>
      <w:r>
        <w:rPr>
          <w:rFonts w:ascii="Garamond" w:eastAsia="Garamond" w:hAnsi="Garamond" w:cs="Garamond"/>
          <w:sz w:val="23"/>
          <w:szCs w:val="23"/>
        </w:rPr>
        <w:t>que  en</w:t>
      </w:r>
      <w:proofErr w:type="gramEnd"/>
      <w:r>
        <w:rPr>
          <w:rFonts w:ascii="Garamond" w:eastAsia="Garamond" w:hAnsi="Garamond" w:cs="Garamond"/>
          <w:sz w:val="23"/>
          <w:szCs w:val="23"/>
        </w:rPr>
        <w:t xml:space="preserve"> el presente estudio …….. lo cual muestra que</w:t>
      </w:r>
      <w:proofErr w:type="gramStart"/>
      <w:r>
        <w:rPr>
          <w:rFonts w:ascii="Garamond" w:eastAsia="Garamond" w:hAnsi="Garamond" w:cs="Garamond"/>
          <w:sz w:val="23"/>
          <w:szCs w:val="23"/>
        </w:rPr>
        <w:t>…….</w:t>
      </w:r>
      <w:proofErr w:type="gramEnd"/>
      <w:r>
        <w:rPr>
          <w:rFonts w:ascii="Garamond" w:eastAsia="Garamond" w:hAnsi="Garamond" w:cs="Garamond"/>
          <w:sz w:val="23"/>
          <w:szCs w:val="23"/>
        </w:rPr>
        <w:t>., puede ser analizada en función a………..</w:t>
      </w:r>
    </w:p>
    <w:p w14:paraId="501E7D2F" w14:textId="77777777" w:rsidR="00A60810" w:rsidRDefault="00424BE6">
      <w:pPr>
        <w:pBdr>
          <w:top w:val="nil"/>
          <w:left w:val="nil"/>
          <w:bottom w:val="nil"/>
          <w:right w:val="nil"/>
          <w:between w:val="nil"/>
        </w:pBdr>
        <w:spacing w:before="120" w:after="120"/>
        <w:jc w:val="both"/>
        <w:rPr>
          <w:rFonts w:ascii="Garamond" w:eastAsia="Garamond" w:hAnsi="Garamond" w:cs="Garamond"/>
          <w:b/>
          <w:color w:val="1155CC"/>
          <w:sz w:val="23"/>
          <w:szCs w:val="23"/>
        </w:rPr>
      </w:pPr>
      <w:r>
        <w:rPr>
          <w:rFonts w:ascii="Garamond" w:eastAsia="Garamond" w:hAnsi="Garamond" w:cs="Garamond"/>
          <w:color w:val="000000"/>
          <w:sz w:val="23"/>
          <w:szCs w:val="23"/>
          <w:highlight w:val="cyan"/>
        </w:rPr>
        <w:t>Poner de forma clara la decisión que toma el autor del presente proyecto</w:t>
      </w:r>
      <w:r>
        <w:rPr>
          <w:rFonts w:ascii="Garamond" w:eastAsia="Garamond" w:hAnsi="Garamond" w:cs="Garamond"/>
          <w:color w:val="000000"/>
          <w:sz w:val="23"/>
          <w:szCs w:val="23"/>
        </w:rPr>
        <w:t xml:space="preserve">, explicando el porqué </w:t>
      </w:r>
      <w:r>
        <w:rPr>
          <w:rFonts w:ascii="Garamond" w:eastAsia="Garamond" w:hAnsi="Garamond" w:cs="Garamond"/>
          <w:b/>
          <w:color w:val="000000"/>
          <w:sz w:val="23"/>
          <w:szCs w:val="23"/>
          <w:highlight w:val="cyan"/>
        </w:rPr>
        <w:t xml:space="preserve">BASADO EN EL </w:t>
      </w:r>
      <w:r>
        <w:rPr>
          <w:rFonts w:ascii="Garamond" w:eastAsia="Garamond" w:hAnsi="Garamond" w:cs="Garamond"/>
          <w:b/>
          <w:sz w:val="23"/>
          <w:szCs w:val="23"/>
          <w:highlight w:val="cyan"/>
        </w:rPr>
        <w:t>ANÁLISIS</w:t>
      </w:r>
      <w:r>
        <w:rPr>
          <w:rFonts w:ascii="Garamond" w:eastAsia="Garamond" w:hAnsi="Garamond" w:cs="Garamond"/>
          <w:b/>
          <w:color w:val="000000"/>
          <w:sz w:val="23"/>
          <w:szCs w:val="23"/>
          <w:highlight w:val="cyan"/>
        </w:rPr>
        <w:t xml:space="preserve"> </w:t>
      </w:r>
      <w:r>
        <w:rPr>
          <w:rFonts w:ascii="Garamond" w:eastAsia="Garamond" w:hAnsi="Garamond" w:cs="Garamond"/>
          <w:b/>
          <w:sz w:val="23"/>
          <w:szCs w:val="23"/>
          <w:highlight w:val="cyan"/>
        </w:rPr>
        <w:t>ESTADÍSTICO</w:t>
      </w:r>
      <w:r>
        <w:rPr>
          <w:rFonts w:ascii="Garamond" w:eastAsia="Garamond" w:hAnsi="Garamond" w:cs="Garamond"/>
          <w:color w:val="000000"/>
          <w:sz w:val="23"/>
          <w:szCs w:val="23"/>
        </w:rPr>
        <w:t xml:space="preserve"> DE LOS DATOS</w:t>
      </w:r>
      <w:r>
        <w:rPr>
          <w:rFonts w:ascii="Garamond" w:eastAsia="Garamond" w:hAnsi="Garamond" w:cs="Garamond"/>
          <w:sz w:val="23"/>
          <w:szCs w:val="23"/>
        </w:rPr>
        <w:t>/</w:t>
      </w:r>
      <w:r>
        <w:rPr>
          <w:rFonts w:ascii="Garamond" w:eastAsia="Garamond" w:hAnsi="Garamond" w:cs="Garamond"/>
          <w:color w:val="000000"/>
          <w:sz w:val="23"/>
          <w:szCs w:val="23"/>
        </w:rPr>
        <w:t>RESULTADOS.</w:t>
      </w:r>
      <w:r>
        <w:rPr>
          <w:rFonts w:ascii="Garamond" w:eastAsia="Garamond" w:hAnsi="Garamond" w:cs="Garamond"/>
          <w:sz w:val="23"/>
          <w:szCs w:val="23"/>
        </w:rPr>
        <w:t xml:space="preserve"> </w:t>
      </w:r>
      <w:r>
        <w:rPr>
          <w:rFonts w:ascii="Garamond" w:eastAsia="Garamond" w:hAnsi="Garamond" w:cs="Garamond"/>
          <w:b/>
          <w:color w:val="1155CC"/>
          <w:sz w:val="23"/>
          <w:szCs w:val="23"/>
        </w:rPr>
        <w:t xml:space="preserve">La ausencia de esta sección fue causal de </w:t>
      </w:r>
      <w:r>
        <w:rPr>
          <w:rFonts w:ascii="Garamond" w:eastAsia="Garamond" w:hAnsi="Garamond" w:cs="Garamond"/>
          <w:b/>
          <w:color w:val="1155CC"/>
          <w:sz w:val="23"/>
          <w:szCs w:val="23"/>
          <w:shd w:val="clear" w:color="auto" w:fill="B6D7A8"/>
        </w:rPr>
        <w:t>REPROBACIÓN</w:t>
      </w:r>
      <w:r>
        <w:rPr>
          <w:rFonts w:ascii="Garamond" w:eastAsia="Garamond" w:hAnsi="Garamond" w:cs="Garamond"/>
          <w:b/>
          <w:color w:val="1155CC"/>
          <w:sz w:val="23"/>
          <w:szCs w:val="23"/>
        </w:rPr>
        <w:t xml:space="preserve"> en la defensa del proyecto.</w:t>
      </w:r>
    </w:p>
    <w:p w14:paraId="3CB5648B" w14:textId="77777777" w:rsidR="00A60810" w:rsidRDefault="00A60810">
      <w:pPr>
        <w:pBdr>
          <w:top w:val="nil"/>
          <w:left w:val="nil"/>
          <w:bottom w:val="nil"/>
          <w:right w:val="nil"/>
          <w:between w:val="nil"/>
        </w:pBdr>
        <w:spacing w:before="240" w:after="240"/>
        <w:jc w:val="both"/>
        <w:rPr>
          <w:color w:val="000000"/>
        </w:rPr>
        <w:sectPr w:rsidR="00A60810">
          <w:headerReference w:type="default" r:id="rId29"/>
          <w:pgSz w:w="12242" w:h="15842"/>
          <w:pgMar w:top="1699" w:right="1440" w:bottom="1699" w:left="1584" w:header="720" w:footer="720" w:gutter="0"/>
          <w:cols w:space="720"/>
        </w:sectPr>
      </w:pPr>
    </w:p>
    <w:p w14:paraId="15DEF4A0" w14:textId="77777777" w:rsidR="00A60810" w:rsidRDefault="00424BE6" w:rsidP="00F33578">
      <w:pPr>
        <w:pStyle w:val="Ttulo1"/>
        <w:numPr>
          <w:ilvl w:val="0"/>
          <w:numId w:val="4"/>
        </w:numPr>
        <w:spacing w:before="240" w:after="240" w:line="288" w:lineRule="auto"/>
      </w:pPr>
      <w:bookmarkStart w:id="38" w:name="_heading=h.2grqrue" w:colFirst="0" w:colLast="0"/>
      <w:bookmarkEnd w:id="38"/>
      <w:r>
        <w:lastRenderedPageBreak/>
        <w:t>Conclusiones</w:t>
      </w:r>
    </w:p>
    <w:p w14:paraId="255B6695"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Poner afirmaciones basadas o respaldadas/fundamentadas en el presente </w:t>
      </w:r>
      <w:proofErr w:type="gramStart"/>
      <w:r>
        <w:rPr>
          <w:rFonts w:ascii="Garamond" w:eastAsia="Garamond" w:hAnsi="Garamond" w:cs="Garamond"/>
          <w:color w:val="000000"/>
          <w:sz w:val="23"/>
          <w:szCs w:val="23"/>
        </w:rPr>
        <w:t>proyecto..</w:t>
      </w:r>
      <w:proofErr w:type="gramEnd"/>
      <w:r>
        <w:rPr>
          <w:rFonts w:ascii="Garamond" w:eastAsia="Garamond" w:hAnsi="Garamond" w:cs="Garamond"/>
          <w:color w:val="000000"/>
          <w:sz w:val="23"/>
          <w:szCs w:val="23"/>
        </w:rPr>
        <w:t xml:space="preserve"> </w:t>
      </w:r>
    </w:p>
    <w:p w14:paraId="3E7B2E68" w14:textId="77777777" w:rsidR="00A60810" w:rsidRDefault="00A60810">
      <w:pPr>
        <w:pBdr>
          <w:top w:val="nil"/>
          <w:left w:val="nil"/>
          <w:bottom w:val="nil"/>
          <w:right w:val="nil"/>
          <w:between w:val="nil"/>
        </w:pBdr>
        <w:spacing w:after="240"/>
        <w:jc w:val="both"/>
        <w:rPr>
          <w:rFonts w:ascii="Garamond" w:eastAsia="Garamond" w:hAnsi="Garamond" w:cs="Garamond"/>
          <w:color w:val="000000"/>
          <w:sz w:val="23"/>
          <w:szCs w:val="23"/>
        </w:rPr>
      </w:pPr>
    </w:p>
    <w:p w14:paraId="16B0222D"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sectPr w:rsidR="00A60810">
          <w:headerReference w:type="default" r:id="rId30"/>
          <w:pgSz w:w="12242" w:h="15842"/>
          <w:pgMar w:top="1699" w:right="1440" w:bottom="1699" w:left="1584" w:header="720" w:footer="720" w:gutter="0"/>
          <w:cols w:space="720"/>
        </w:sectPr>
      </w:pPr>
      <w:r>
        <w:rPr>
          <w:rFonts w:ascii="Garamond" w:eastAsia="Garamond" w:hAnsi="Garamond" w:cs="Garamond"/>
          <w:color w:val="000000"/>
          <w:sz w:val="23"/>
          <w:szCs w:val="23"/>
        </w:rPr>
        <w:t>Extensión sugerida entre ¾ y 1 página.</w:t>
      </w:r>
    </w:p>
    <w:p w14:paraId="7E1BDC61" w14:textId="77777777" w:rsidR="00A60810" w:rsidRDefault="00424BE6" w:rsidP="00F33578">
      <w:pPr>
        <w:pStyle w:val="Ttulo1"/>
        <w:numPr>
          <w:ilvl w:val="0"/>
          <w:numId w:val="4"/>
        </w:numPr>
        <w:spacing w:before="240" w:after="240" w:line="288" w:lineRule="auto"/>
      </w:pPr>
      <w:bookmarkStart w:id="39" w:name="_heading=h.vx1227" w:colFirst="0" w:colLast="0"/>
      <w:bookmarkEnd w:id="39"/>
      <w:r>
        <w:lastRenderedPageBreak/>
        <w:t>Recomendaciones</w:t>
      </w:r>
    </w:p>
    <w:p w14:paraId="0DE272BF"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A partir …….</w:t>
      </w:r>
    </w:p>
    <w:p w14:paraId="4358C674" w14:textId="77777777" w:rsidR="00A60810" w:rsidRDefault="00A60810">
      <w:pPr>
        <w:pBdr>
          <w:top w:val="nil"/>
          <w:left w:val="nil"/>
          <w:bottom w:val="nil"/>
          <w:right w:val="nil"/>
          <w:between w:val="nil"/>
        </w:pBdr>
        <w:spacing w:before="240" w:after="240"/>
        <w:jc w:val="both"/>
        <w:rPr>
          <w:rFonts w:ascii="Garamond" w:eastAsia="Garamond" w:hAnsi="Garamond" w:cs="Garamond"/>
          <w:color w:val="000000"/>
          <w:sz w:val="23"/>
          <w:szCs w:val="23"/>
        </w:rPr>
      </w:pPr>
    </w:p>
    <w:p w14:paraId="3FC22B6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recomienda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w:t>
      </w:r>
    </w:p>
    <w:p w14:paraId="1707F16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debe tener presente que los resultados obtenidos son producto de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que tienen involucradas hipótesis y condiciones iniciales particulares por lo tanto, estos resultados deben irse calibrando con el transcurso del tiempo.</w:t>
      </w:r>
    </w:p>
    <w:p w14:paraId="26C4ADDF"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Extensión sugerida entre ¾ y 1 página.</w:t>
      </w:r>
    </w:p>
    <w:p w14:paraId="624F195A"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0F8C8DA1"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1E221D9A"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sectPr w:rsidR="00A60810">
          <w:headerReference w:type="default" r:id="rId31"/>
          <w:pgSz w:w="12242" w:h="15842"/>
          <w:pgMar w:top="1699" w:right="1440" w:bottom="1699" w:left="1584" w:header="720" w:footer="720" w:gutter="0"/>
          <w:cols w:space="720"/>
        </w:sectPr>
      </w:pPr>
      <w:r>
        <w:rPr>
          <w:rFonts w:ascii="Garamond" w:eastAsia="Garamond" w:hAnsi="Garamond" w:cs="Garamond"/>
          <w:sz w:val="23"/>
          <w:szCs w:val="23"/>
        </w:rPr>
        <w:t>EXTENSIÓN</w:t>
      </w:r>
      <w:r>
        <w:rPr>
          <w:rFonts w:ascii="Garamond" w:eastAsia="Garamond" w:hAnsi="Garamond" w:cs="Garamond"/>
          <w:color w:val="000000"/>
          <w:sz w:val="23"/>
          <w:szCs w:val="23"/>
        </w:rPr>
        <w:t xml:space="preserve"> TOTAL DE DOCUMENTO, ENTRE 30 – 60 PÁGINAS.</w:t>
      </w:r>
    </w:p>
    <w:p w14:paraId="1DD654B2" w14:textId="77777777" w:rsidR="00A60810" w:rsidRDefault="00424BE6">
      <w:pPr>
        <w:pStyle w:val="Ttulo1"/>
        <w:spacing w:before="120" w:after="120" w:line="288" w:lineRule="auto"/>
        <w:jc w:val="both"/>
        <w:rPr>
          <w:rFonts w:ascii="Garamond" w:eastAsia="Garamond" w:hAnsi="Garamond" w:cs="Garamond"/>
        </w:rPr>
      </w:pPr>
      <w:bookmarkStart w:id="40" w:name="_heading=h.3fwokq0" w:colFirst="0" w:colLast="0"/>
      <w:bookmarkEnd w:id="40"/>
      <w:r>
        <w:lastRenderedPageBreak/>
        <w:t>Referencias bibliográficas</w:t>
      </w:r>
    </w:p>
    <w:p w14:paraId="427BE989" w14:textId="5B3CC189" w:rsidR="00A60810" w:rsidRDefault="00424BE6">
      <w:pPr>
        <w:spacing w:before="240" w:after="240"/>
        <w:jc w:val="both"/>
        <w:rPr>
          <w:rFonts w:ascii="Garamond" w:eastAsia="Garamond" w:hAnsi="Garamond" w:cs="Garamond"/>
          <w:b/>
          <w:color w:val="1155CC"/>
          <w:sz w:val="23"/>
          <w:szCs w:val="23"/>
          <w:u w:val="single"/>
        </w:rPr>
      </w:pPr>
      <w:r>
        <w:rPr>
          <w:rFonts w:ascii="Garamond" w:eastAsia="Garamond" w:hAnsi="Garamond" w:cs="Garamond"/>
          <w:b/>
          <w:color w:val="1C4587"/>
          <w:sz w:val="23"/>
          <w:szCs w:val="23"/>
          <w:u w:val="single"/>
          <w:shd w:val="clear" w:color="auto" w:fill="B6D7A8"/>
        </w:rPr>
        <w:t>IMPORTANTE:</w:t>
      </w:r>
      <w:r>
        <w:rPr>
          <w:rFonts w:ascii="Garamond" w:eastAsia="Garamond" w:hAnsi="Garamond" w:cs="Garamond"/>
          <w:sz w:val="23"/>
          <w:szCs w:val="23"/>
        </w:rPr>
        <w:t xml:space="preserve"> Breve explicación de como insertar referencias bibliográficas</w:t>
      </w:r>
      <w:r>
        <w:rPr>
          <w:rFonts w:ascii="Garamond" w:eastAsia="Garamond" w:hAnsi="Garamond" w:cs="Garamond"/>
          <w:b/>
          <w:sz w:val="23"/>
          <w:szCs w:val="23"/>
        </w:rPr>
        <w:t xml:space="preserve"> </w:t>
      </w:r>
      <w:hyperlink r:id="rId32">
        <w:r>
          <w:rPr>
            <w:rFonts w:ascii="Garamond" w:eastAsia="Garamond" w:hAnsi="Garamond" w:cs="Garamond"/>
            <w:b/>
            <w:color w:val="1155CC"/>
            <w:sz w:val="23"/>
            <w:szCs w:val="23"/>
            <w:u w:val="single"/>
          </w:rPr>
          <w:t>https://www.youtube.com/watch?v=4i0HSD63p-8</w:t>
        </w:r>
      </w:hyperlink>
    </w:p>
    <w:sdt>
      <w:sdtPr>
        <w:rPr>
          <w:rFonts w:ascii="Times" w:eastAsia="Times" w:hAnsi="Times" w:cs="Times"/>
          <w:b w:val="0"/>
          <w:color w:val="auto"/>
          <w:sz w:val="22"/>
          <w:szCs w:val="22"/>
        </w:rPr>
        <w:id w:val="-2041502188"/>
        <w:docPartObj>
          <w:docPartGallery w:val="Bibliographies"/>
          <w:docPartUnique/>
        </w:docPartObj>
      </w:sdtPr>
      <w:sdtEndPr>
        <w:rPr>
          <w:rFonts w:ascii="Helvetica Neue" w:eastAsia="Helvetica Neue" w:hAnsi="Helvetica Neue" w:cs="Helvetica Neue"/>
          <w:b/>
          <w:color w:val="000000"/>
          <w:sz w:val="40"/>
          <w:szCs w:val="40"/>
        </w:rPr>
      </w:sdtEndPr>
      <w:sdtContent>
        <w:p w14:paraId="7E633FF7" w14:textId="0B073B3B" w:rsidR="002F5110" w:rsidRDefault="002F5110">
          <w:pPr>
            <w:pStyle w:val="Ttulo1"/>
          </w:pPr>
          <w:r>
            <w:t>Bibliografía</w:t>
          </w:r>
        </w:p>
      </w:sdtContent>
    </w:sdt>
    <w:p w14:paraId="33C43983" w14:textId="77777777" w:rsidR="0041057C" w:rsidRDefault="0041057C">
      <w:pPr>
        <w:pBdr>
          <w:top w:val="nil"/>
          <w:left w:val="nil"/>
          <w:bottom w:val="nil"/>
          <w:right w:val="nil"/>
          <w:between w:val="nil"/>
        </w:pBdr>
        <w:ind w:left="720" w:hanging="720"/>
        <w:rPr>
          <w:color w:val="000000"/>
        </w:rPr>
      </w:pPr>
    </w:p>
    <w:p w14:paraId="50463062" w14:textId="77777777" w:rsidR="0041057C" w:rsidRPr="0041057C" w:rsidRDefault="0041057C" w:rsidP="0041057C">
      <w:pPr>
        <w:pBdr>
          <w:top w:val="nil"/>
          <w:left w:val="nil"/>
          <w:bottom w:val="nil"/>
          <w:right w:val="nil"/>
          <w:between w:val="nil"/>
        </w:pBdr>
        <w:ind w:left="720" w:hanging="720"/>
        <w:rPr>
          <w:color w:val="000000"/>
          <w:lang w:val="en-US"/>
        </w:rPr>
      </w:pPr>
      <w:r w:rsidRPr="0041057C">
        <w:rPr>
          <w:color w:val="000000"/>
          <w:lang w:val="en-US"/>
        </w:rPr>
        <w:t>Abdullah, S., Burke, E. K., &amp; McCollum, B. (2007). A hybrid evolutionary approach to the university course timetabling problem. IEEE Congress on Evolutionary Computation, 1764-1768.</w:t>
      </w:r>
    </w:p>
    <w:p w14:paraId="2FBAFCBD" w14:textId="77777777" w:rsidR="0041057C" w:rsidRPr="0041057C" w:rsidRDefault="0041057C" w:rsidP="0041057C">
      <w:pPr>
        <w:pBdr>
          <w:top w:val="nil"/>
          <w:left w:val="nil"/>
          <w:bottom w:val="nil"/>
          <w:right w:val="nil"/>
          <w:between w:val="nil"/>
        </w:pBdr>
        <w:ind w:left="720" w:hanging="720"/>
        <w:rPr>
          <w:color w:val="000000"/>
          <w:lang w:val="en-US"/>
        </w:rPr>
      </w:pPr>
      <w:r w:rsidRPr="0041057C">
        <w:rPr>
          <w:color w:val="000000"/>
          <w:lang w:val="en-US"/>
        </w:rPr>
        <w:t>Burke, E. K., &amp; Petrovic, S. (2002). Recent research directions in automated timetabling. European Journal of Operational Research, 140(1), 266-280.</w:t>
      </w:r>
    </w:p>
    <w:p w14:paraId="337EB009" w14:textId="2BD88C36" w:rsidR="0041057C" w:rsidRDefault="0041057C" w:rsidP="0041057C">
      <w:pPr>
        <w:pBdr>
          <w:top w:val="nil"/>
          <w:left w:val="nil"/>
          <w:bottom w:val="nil"/>
          <w:right w:val="nil"/>
          <w:between w:val="nil"/>
        </w:pBdr>
        <w:ind w:left="720" w:hanging="720"/>
        <w:rPr>
          <w:color w:val="000000"/>
          <w:lang w:val="en-US"/>
        </w:rPr>
      </w:pPr>
      <w:r w:rsidRPr="0041057C">
        <w:rPr>
          <w:color w:val="000000"/>
          <w:lang w:val="en-US"/>
        </w:rPr>
        <w:t>Burke, E. K., Kingston, J., &amp; Jackson, K. (2003). The design of modern heuristics for timetabling. Practice and Theory of Automated Timetabling IV, 1-15.</w:t>
      </w:r>
    </w:p>
    <w:p w14:paraId="2D87CD9C" w14:textId="7F00F205" w:rsidR="005156D6" w:rsidRPr="00746D4C" w:rsidRDefault="005156D6" w:rsidP="0041057C">
      <w:pPr>
        <w:pBdr>
          <w:top w:val="nil"/>
          <w:left w:val="nil"/>
          <w:bottom w:val="nil"/>
          <w:right w:val="nil"/>
          <w:between w:val="nil"/>
        </w:pBdr>
        <w:ind w:left="720" w:hanging="720"/>
        <w:rPr>
          <w:lang w:val="en-US"/>
        </w:rPr>
      </w:pPr>
      <w:r w:rsidRPr="00746D4C">
        <w:rPr>
          <w:lang w:val="en-US"/>
        </w:rPr>
        <w:t>Carter, M. W., &amp; Laporte, G. (1998). Recent developments in practical course timetabling. In Practice and Theory of Automated Timetabling II (pp. 3-19). Springer.</w:t>
      </w:r>
    </w:p>
    <w:p w14:paraId="62519EED" w14:textId="6D6DF4DE" w:rsidR="005F7D93" w:rsidRPr="0041057C" w:rsidRDefault="005F7D93" w:rsidP="0041057C">
      <w:pPr>
        <w:pBdr>
          <w:top w:val="nil"/>
          <w:left w:val="nil"/>
          <w:bottom w:val="nil"/>
          <w:right w:val="nil"/>
          <w:between w:val="nil"/>
        </w:pBdr>
        <w:ind w:left="720" w:hanging="720"/>
        <w:rPr>
          <w:color w:val="000000"/>
          <w:lang w:val="en-US"/>
        </w:rPr>
      </w:pPr>
      <w:r w:rsidRPr="00746D4C">
        <w:rPr>
          <w:color w:val="000000"/>
          <w:lang w:val="en-US"/>
        </w:rPr>
        <w:t>Garey, M. R., &amp; Johnson, D. S. (1979). Computers and intractability: A guide to the theory of NP-completeness. W.H. Freeman and Company.</w:t>
      </w:r>
    </w:p>
    <w:p w14:paraId="1E3406CA" w14:textId="77777777" w:rsidR="0041057C" w:rsidRPr="0041057C" w:rsidRDefault="0041057C" w:rsidP="0041057C">
      <w:pPr>
        <w:pBdr>
          <w:top w:val="nil"/>
          <w:left w:val="nil"/>
          <w:bottom w:val="nil"/>
          <w:right w:val="nil"/>
          <w:between w:val="nil"/>
        </w:pBdr>
        <w:ind w:left="720" w:hanging="720"/>
        <w:rPr>
          <w:color w:val="000000"/>
          <w:lang w:val="en-US"/>
        </w:rPr>
      </w:pPr>
      <w:r w:rsidRPr="0041057C">
        <w:rPr>
          <w:color w:val="000000"/>
          <w:lang w:val="en-US"/>
        </w:rPr>
        <w:t>Goldberg, D. E. (1989). Genetic Algorithms in Search, Optimization, and Machine Learning. Addison-Wesley.</w:t>
      </w:r>
    </w:p>
    <w:p w14:paraId="4CF52BBA" w14:textId="77777777" w:rsidR="0041057C" w:rsidRPr="0041057C" w:rsidRDefault="0041057C" w:rsidP="0041057C">
      <w:pPr>
        <w:pBdr>
          <w:top w:val="nil"/>
          <w:left w:val="nil"/>
          <w:bottom w:val="nil"/>
          <w:right w:val="nil"/>
          <w:between w:val="nil"/>
        </w:pBdr>
        <w:ind w:left="720" w:hanging="720"/>
        <w:rPr>
          <w:color w:val="000000"/>
          <w:lang w:val="en-US"/>
        </w:rPr>
      </w:pPr>
      <w:r w:rsidRPr="0041057C">
        <w:rPr>
          <w:color w:val="000000"/>
          <w:lang w:val="en-US"/>
        </w:rPr>
        <w:t>Lewis, R. (2008). A survey of metaheuristic-based techniques for university timetabling problems. OR Spectrum, 30(1), 167-190.</w:t>
      </w:r>
    </w:p>
    <w:p w14:paraId="749B6F2F" w14:textId="603B50D6" w:rsidR="0041057C" w:rsidRDefault="0041057C" w:rsidP="0041057C">
      <w:pPr>
        <w:pBdr>
          <w:top w:val="nil"/>
          <w:left w:val="nil"/>
          <w:bottom w:val="nil"/>
          <w:right w:val="nil"/>
          <w:between w:val="nil"/>
        </w:pBdr>
        <w:ind w:left="720" w:hanging="720"/>
        <w:rPr>
          <w:color w:val="000000"/>
          <w:lang w:val="en-US"/>
        </w:rPr>
      </w:pPr>
      <w:r w:rsidRPr="0041057C">
        <w:rPr>
          <w:color w:val="000000"/>
          <w:lang w:val="en-US"/>
        </w:rPr>
        <w:t>Mitchell, M. (1996). An Introduction to Genetic Algorithms. MIT Press.</w:t>
      </w:r>
    </w:p>
    <w:p w14:paraId="5E9906E5" w14:textId="1C6B9ECD" w:rsidR="005156D6" w:rsidRPr="0041057C" w:rsidRDefault="005156D6" w:rsidP="0041057C">
      <w:pPr>
        <w:pBdr>
          <w:top w:val="nil"/>
          <w:left w:val="nil"/>
          <w:bottom w:val="nil"/>
          <w:right w:val="nil"/>
          <w:between w:val="nil"/>
        </w:pBdr>
        <w:ind w:left="720" w:hanging="720"/>
        <w:rPr>
          <w:color w:val="000000"/>
          <w:lang w:val="en-US"/>
        </w:rPr>
      </w:pPr>
      <w:r w:rsidRPr="00746D4C">
        <w:rPr>
          <w:color w:val="000000"/>
          <w:lang w:val="en-US"/>
        </w:rPr>
        <w:t>Pillay, N. (2014). A survey of school timetabling research. Annals of Operations Research, 218(1), 261-293.</w:t>
      </w:r>
    </w:p>
    <w:p w14:paraId="51B0C4E0" w14:textId="05C41CE0" w:rsidR="0041057C" w:rsidRPr="00746D4C" w:rsidRDefault="0041057C" w:rsidP="0041057C">
      <w:pPr>
        <w:pBdr>
          <w:top w:val="nil"/>
          <w:left w:val="nil"/>
          <w:bottom w:val="nil"/>
          <w:right w:val="nil"/>
          <w:between w:val="nil"/>
        </w:pBdr>
        <w:ind w:left="720" w:hanging="720"/>
        <w:rPr>
          <w:color w:val="000000"/>
          <w:lang w:val="en-US"/>
        </w:rPr>
      </w:pPr>
      <w:r w:rsidRPr="0041057C">
        <w:rPr>
          <w:color w:val="000000"/>
          <w:lang w:val="en-US"/>
        </w:rPr>
        <w:t xml:space="preserve">Schaerf, A. (1999). A survey of automated timetabling. </w:t>
      </w:r>
      <w:r w:rsidRPr="00746D4C">
        <w:rPr>
          <w:color w:val="000000"/>
          <w:lang w:val="en-US"/>
        </w:rPr>
        <w:t>Artificial Intelligence Review, 13(2), 87-127.</w:t>
      </w:r>
    </w:p>
    <w:p w14:paraId="4F946BAE" w14:textId="7EFE2619" w:rsidR="005156D6" w:rsidRPr="00746D4C" w:rsidRDefault="005156D6" w:rsidP="0041057C">
      <w:pPr>
        <w:pBdr>
          <w:top w:val="nil"/>
          <w:left w:val="nil"/>
          <w:bottom w:val="nil"/>
          <w:right w:val="nil"/>
          <w:between w:val="nil"/>
        </w:pBdr>
        <w:ind w:left="720" w:hanging="720"/>
        <w:rPr>
          <w:color w:val="000000"/>
          <w:lang w:val="en-US"/>
        </w:rPr>
      </w:pPr>
      <w:r w:rsidRPr="00746D4C">
        <w:rPr>
          <w:color w:val="000000"/>
          <w:lang w:val="en-US"/>
        </w:rPr>
        <w:t>Rudová, H., Müller, T., &amp; Murray, K. (2016). Complex university course timetabling. Journal of Scheduling, 20(6), 603-626.</w:t>
      </w:r>
    </w:p>
    <w:p w14:paraId="77089453" w14:textId="2F430569" w:rsidR="005156D6" w:rsidRDefault="005156D6" w:rsidP="0041057C">
      <w:pPr>
        <w:pBdr>
          <w:top w:val="nil"/>
          <w:left w:val="nil"/>
          <w:bottom w:val="nil"/>
          <w:right w:val="nil"/>
          <w:between w:val="nil"/>
        </w:pBdr>
        <w:ind w:left="720" w:hanging="720"/>
        <w:rPr>
          <w:color w:val="000000"/>
        </w:rPr>
      </w:pPr>
      <w:r w:rsidRPr="00746D4C">
        <w:rPr>
          <w:color w:val="000000"/>
          <w:lang w:val="en-US"/>
        </w:rPr>
        <w:t xml:space="preserve">Tripathy, A. (1984). School timetabling—a case in large binary integer linear programming. </w:t>
      </w:r>
      <w:r w:rsidRPr="005156D6">
        <w:rPr>
          <w:color w:val="000000"/>
        </w:rPr>
        <w:t>Management Science, 30(12), 1473-1489.</w:t>
      </w:r>
    </w:p>
    <w:p w14:paraId="3D9C2F8A" w14:textId="77777777" w:rsidR="005156D6" w:rsidRDefault="005156D6" w:rsidP="0041057C">
      <w:pPr>
        <w:pBdr>
          <w:top w:val="nil"/>
          <w:left w:val="nil"/>
          <w:bottom w:val="nil"/>
          <w:right w:val="nil"/>
          <w:between w:val="nil"/>
        </w:pBdr>
        <w:ind w:left="720" w:hanging="720"/>
        <w:rPr>
          <w:color w:val="000000"/>
        </w:rPr>
      </w:pPr>
    </w:p>
    <w:p w14:paraId="13F75EE8" w14:textId="77777777" w:rsidR="00A60810" w:rsidRDefault="00A60810"/>
    <w:p w14:paraId="14009EA9" w14:textId="1746D832" w:rsidR="00A60810" w:rsidRDefault="00A60810">
      <w:pPr>
        <w:pBdr>
          <w:top w:val="nil"/>
          <w:left w:val="nil"/>
          <w:bottom w:val="nil"/>
          <w:right w:val="nil"/>
          <w:between w:val="nil"/>
        </w:pBdr>
        <w:spacing w:before="120" w:after="120"/>
        <w:ind w:left="720" w:hanging="720"/>
        <w:jc w:val="both"/>
        <w:rPr>
          <w:rFonts w:ascii="Garamond" w:eastAsia="Garamond" w:hAnsi="Garamond" w:cs="Garamond"/>
          <w:color w:val="000000"/>
        </w:rPr>
        <w:sectPr w:rsidR="00A60810">
          <w:headerReference w:type="default" r:id="rId33"/>
          <w:pgSz w:w="12242" w:h="15842"/>
          <w:pgMar w:top="1699" w:right="1440" w:bottom="1699" w:left="1584" w:header="720" w:footer="720" w:gutter="0"/>
          <w:cols w:space="720"/>
        </w:sectPr>
      </w:pPr>
    </w:p>
    <w:p w14:paraId="76D36B98" w14:textId="77777777" w:rsidR="00A60810" w:rsidRDefault="00424BE6">
      <w:pPr>
        <w:pStyle w:val="Ttulo1"/>
        <w:spacing w:before="240" w:after="240" w:line="288" w:lineRule="auto"/>
      </w:pPr>
      <w:bookmarkStart w:id="41" w:name="_heading=h.1v1yuxt" w:colFirst="0" w:colLast="0"/>
      <w:bookmarkEnd w:id="41"/>
      <w:r>
        <w:lastRenderedPageBreak/>
        <w:t>Anexos</w:t>
      </w:r>
    </w:p>
    <w:p w14:paraId="27D39AE2" w14:textId="77777777" w:rsidR="00A60810" w:rsidRDefault="00424BE6">
      <w:pPr>
        <w:pStyle w:val="Ttulo2"/>
        <w:numPr>
          <w:ilvl w:val="0"/>
          <w:numId w:val="2"/>
        </w:numPr>
        <w:spacing w:before="240" w:after="240" w:line="288" w:lineRule="auto"/>
        <w:ind w:left="1134" w:hanging="1145"/>
      </w:pPr>
      <w:bookmarkStart w:id="42" w:name="_heading=h.4f1mdlm" w:colFirst="0" w:colLast="0"/>
      <w:bookmarkEnd w:id="42"/>
      <w:r>
        <w:t>Resultados de encuesta sobre ……</w:t>
      </w:r>
    </w:p>
    <w:p w14:paraId="7BE9A2E5" w14:textId="77777777" w:rsidR="00A60810" w:rsidRDefault="00424BE6">
      <w:pPr>
        <w:pBdr>
          <w:top w:val="nil"/>
          <w:left w:val="nil"/>
          <w:bottom w:val="nil"/>
          <w:right w:val="nil"/>
          <w:between w:val="nil"/>
        </w:pBdr>
        <w:jc w:val="center"/>
        <w:rPr>
          <w:color w:val="000000"/>
        </w:rPr>
      </w:pPr>
      <w:r>
        <w:rPr>
          <w:color w:val="000000"/>
        </w:rPr>
        <w:t xml:space="preserve">  </w:t>
      </w:r>
    </w:p>
    <w:p w14:paraId="4D1B2061" w14:textId="77777777" w:rsidR="00A60810" w:rsidRDefault="00A60810">
      <w:pPr>
        <w:pBdr>
          <w:top w:val="nil"/>
          <w:left w:val="nil"/>
          <w:bottom w:val="nil"/>
          <w:right w:val="nil"/>
          <w:between w:val="nil"/>
        </w:pBdr>
        <w:jc w:val="center"/>
      </w:pPr>
    </w:p>
    <w:p w14:paraId="24B60660" w14:textId="77777777" w:rsidR="00A60810" w:rsidRDefault="00424BE6">
      <w:pPr>
        <w:pStyle w:val="Ttulo1"/>
        <w:spacing w:before="240" w:after="240" w:line="288" w:lineRule="auto"/>
      </w:pPr>
      <w:bookmarkStart w:id="43" w:name="_heading=h.2u6wntf" w:colFirst="0" w:colLast="0"/>
      <w:bookmarkEnd w:id="43"/>
      <w:r>
        <w:t xml:space="preserve">Anexo PRINCIPAL: CD </w:t>
      </w:r>
    </w:p>
    <w:p w14:paraId="761F623F" w14:textId="77777777" w:rsidR="00A60810" w:rsidRDefault="00424BE6">
      <w:pPr>
        <w:tabs>
          <w:tab w:val="left" w:pos="0"/>
        </w:tabs>
        <w:jc w:val="both"/>
      </w:pPr>
      <w:r>
        <w:t>El anexo principal es un CD que contiene toda la información para reproducir el proyecto y comprobar que la información presentada, al igual que los resultados, son reales.</w:t>
      </w:r>
    </w:p>
    <w:p w14:paraId="2D08EEC5" w14:textId="77777777" w:rsidR="00A60810" w:rsidRDefault="00424BE6">
      <w:pPr>
        <w:tabs>
          <w:tab w:val="left" w:pos="0"/>
        </w:tabs>
        <w:jc w:val="both"/>
      </w:pPr>
      <w:r>
        <w:rPr>
          <w:b/>
          <w:shd w:val="clear" w:color="auto" w:fill="D9EAD3"/>
        </w:rPr>
        <w:t>El CD debe contener TODA la información utilizada en el proyecto:</w:t>
      </w:r>
      <w:r>
        <w:rPr>
          <w:shd w:val="clear" w:color="auto" w:fill="D9EAD3"/>
        </w:rPr>
        <w:t xml:space="preserve"> </w:t>
      </w:r>
      <w:r>
        <w:t>datos, encuestas, herramientas utilizadas, enlaces, resultados del procesamiento de datos, explicación de cómo obtener los resultados (txt), los resultados y otros que el autor considere importantes.</w:t>
      </w:r>
    </w:p>
    <w:p w14:paraId="4ABCB3FD" w14:textId="77777777" w:rsidR="00A60810" w:rsidRDefault="00A60810">
      <w:pPr>
        <w:tabs>
          <w:tab w:val="left" w:pos="0"/>
        </w:tabs>
        <w:jc w:val="both"/>
      </w:pPr>
    </w:p>
    <w:p w14:paraId="4451C222" w14:textId="77777777" w:rsidR="00A60810" w:rsidRDefault="00424BE6">
      <w:pPr>
        <w:tabs>
          <w:tab w:val="left" w:pos="0"/>
        </w:tabs>
        <w:jc w:val="both"/>
      </w:pPr>
      <w:r>
        <w:rPr>
          <w:b/>
          <w:shd w:val="clear" w:color="auto" w:fill="B6D7A8"/>
        </w:rPr>
        <w:t>La impresión es tipo revista,</w:t>
      </w:r>
      <w:r>
        <w:t xml:space="preserve"> anverso y reverso. Se le enviará la portada con mayores detalles una vez que su proyecto haya sido aprobado por las instancias correspondientes.</w:t>
      </w:r>
    </w:p>
    <w:sectPr w:rsidR="00A60810">
      <w:headerReference w:type="default" r:id="rId34"/>
      <w:pgSz w:w="12242" w:h="15842"/>
      <w:pgMar w:top="1699" w:right="1440" w:bottom="1699" w:left="158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55735" w14:textId="77777777" w:rsidR="00F33578" w:rsidRDefault="00F33578">
      <w:pPr>
        <w:spacing w:line="240" w:lineRule="auto"/>
      </w:pPr>
      <w:r>
        <w:separator/>
      </w:r>
    </w:p>
  </w:endnote>
  <w:endnote w:type="continuationSeparator" w:id="0">
    <w:p w14:paraId="0CE9F5B2" w14:textId="77777777" w:rsidR="00F33578" w:rsidRDefault="00F335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12D9C"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center"/>
      <w:rPr>
        <w:rFonts w:ascii="Helvetica Neue" w:eastAsia="Helvetica Neue" w:hAnsi="Helvetica Neue" w:cs="Helvetica Neue"/>
        <w:color w:val="00000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C558D" w14:textId="77777777" w:rsidR="00424BE6" w:rsidRDefault="00424BE6">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C9406" w14:textId="77777777" w:rsidR="00424BE6" w:rsidRDefault="00424BE6"/>
  <w:p w14:paraId="5A377F72" w14:textId="77777777" w:rsidR="00424BE6" w:rsidRDefault="00424BE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6AA77"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2</w:t>
    </w:r>
    <w:r>
      <w:rPr>
        <w:rFonts w:ascii="Helvetica Neue" w:eastAsia="Helvetica Neue" w:hAnsi="Helvetica Neue" w:cs="Helvetica Neue"/>
        <w:color w:val="000000"/>
        <w:sz w:val="14"/>
        <w:szCs w:val="14"/>
      </w:rPr>
      <w:fldChar w:fldCharType="end"/>
    </w:r>
  </w:p>
  <w:p w14:paraId="3B569B5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color w:val="000000"/>
        <w:sz w:val="14"/>
        <w:szCs w:val="1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FC836"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1</w:t>
    </w:r>
    <w:r>
      <w:rPr>
        <w:rFonts w:ascii="Helvetica Neue" w:eastAsia="Helvetica Neue" w:hAnsi="Helvetica Neue" w:cs="Helvetica Neue"/>
        <w:color w:val="000000"/>
        <w:sz w:val="14"/>
        <w:szCs w:val="14"/>
      </w:rPr>
      <w:fldChar w:fldCharType="end"/>
    </w:r>
  </w:p>
  <w:p w14:paraId="43709D34" w14:textId="77777777" w:rsidR="00424BE6" w:rsidRDefault="00424BE6"/>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41945" w14:textId="77777777" w:rsidR="00424BE6" w:rsidRDefault="00424BE6">
    <w:pPr>
      <w:pBdr>
        <w:top w:val="single" w:sz="4" w:space="1" w:color="000000"/>
        <w:left w:val="single" w:sz="4" w:space="4" w:color="000000"/>
        <w:bottom w:val="single" w:sz="4" w:space="1" w:color="000000"/>
        <w:right w:val="single" w:sz="4" w:space="4" w:color="000000"/>
      </w:pBdr>
      <w:jc w:val="center"/>
    </w:pPr>
    <w:r>
      <w:rPr>
        <w:rFonts w:ascii="Helvetica Neue" w:eastAsia="Helvetica Neue" w:hAnsi="Helvetica Neue" w:cs="Helvetica Neue"/>
        <w:b/>
        <w:smallCaps/>
        <w:color w:val="000000"/>
        <w:sz w:val="14"/>
        <w:szCs w:val="14"/>
      </w:rPr>
      <w:fldChar w:fldCharType="begin"/>
    </w:r>
    <w:r>
      <w:rPr>
        <w:rFonts w:ascii="Helvetica Neue" w:eastAsia="Helvetica Neue" w:hAnsi="Helvetica Neue" w:cs="Helvetica Neue"/>
        <w:b/>
        <w:smallCaps/>
        <w:color w:val="000000"/>
        <w:sz w:val="14"/>
        <w:szCs w:val="14"/>
      </w:rPr>
      <w:instrText>PAGE</w:instrText>
    </w:r>
    <w:r>
      <w:rPr>
        <w:rFonts w:ascii="Helvetica Neue" w:eastAsia="Helvetica Neue" w:hAnsi="Helvetica Neue" w:cs="Helvetica Neue"/>
        <w:b/>
        <w:smallCaps/>
        <w:color w:val="000000"/>
        <w:sz w:val="14"/>
        <w:szCs w:val="14"/>
      </w:rPr>
      <w:fldChar w:fldCharType="end"/>
    </w:r>
  </w:p>
  <w:p w14:paraId="3B9A4D06" w14:textId="77777777" w:rsidR="00424BE6" w:rsidRDefault="00424BE6">
    <w:pPr>
      <w:widowControl w:val="0"/>
      <w:pBdr>
        <w:top w:val="nil"/>
        <w:left w:val="nil"/>
        <w:bottom w:val="nil"/>
        <w:right w:val="nil"/>
        <w:between w:val="nil"/>
      </w:pBdr>
      <w:spacing w:line="276"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BAA94" w14:textId="77777777" w:rsidR="00424BE6" w:rsidRDefault="00424BE6">
    <w:pPr>
      <w:pBdr>
        <w:top w:val="single" w:sz="4" w:space="1" w:color="000000"/>
      </w:pBdr>
      <w:tabs>
        <w:tab w:val="center" w:pos="3686"/>
      </w:tabs>
    </w:pPr>
    <w:r>
      <w:rPr>
        <w:rFonts w:ascii="Helvetica Neue" w:eastAsia="Helvetica Neue" w:hAnsi="Helvetica Neue" w:cs="Helvetica Neue"/>
        <w:sz w:val="14"/>
        <w:szCs w:val="14"/>
      </w:rPr>
      <w:fldChar w:fldCharType="begin"/>
    </w:r>
    <w:r>
      <w:rPr>
        <w:rFonts w:ascii="Helvetica Neue" w:eastAsia="Helvetica Neue" w:hAnsi="Helvetica Neue" w:cs="Helvetica Neue"/>
        <w:sz w:val="14"/>
        <w:szCs w:val="14"/>
      </w:rPr>
      <w:instrText>PAGE</w:instrText>
    </w:r>
    <w:r>
      <w:rPr>
        <w:rFonts w:ascii="Helvetica Neue" w:eastAsia="Helvetica Neue" w:hAnsi="Helvetica Neue" w:cs="Helvetica Neue"/>
        <w:sz w:val="14"/>
        <w:szCs w:val="14"/>
      </w:rPr>
      <w:fldChar w:fldCharType="separate"/>
    </w:r>
    <w:r w:rsidR="004D691B">
      <w:rPr>
        <w:rFonts w:ascii="Helvetica Neue" w:eastAsia="Helvetica Neue" w:hAnsi="Helvetica Neue" w:cs="Helvetica Neue"/>
        <w:noProof/>
        <w:sz w:val="14"/>
        <w:szCs w:val="14"/>
      </w:rPr>
      <w:t>10</w:t>
    </w:r>
    <w:r>
      <w:rPr>
        <w:rFonts w:ascii="Helvetica Neue" w:eastAsia="Helvetica Neue" w:hAnsi="Helvetica Neue" w:cs="Helvetica Neue"/>
        <w:sz w:val="14"/>
        <w:szCs w:val="14"/>
      </w:rPr>
      <w:fldChar w:fldCharType="end"/>
    </w:r>
  </w:p>
  <w:p w14:paraId="4FFBAD22" w14:textId="77777777" w:rsidR="00424BE6" w:rsidRDefault="00424BE6">
    <w:pPr>
      <w:widowControl w:val="0"/>
      <w:pBdr>
        <w:top w:val="nil"/>
        <w:left w:val="nil"/>
        <w:bottom w:val="nil"/>
        <w:right w:val="nil"/>
        <w:between w:val="nil"/>
      </w:pBdr>
      <w:spacing w:line="276"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D181F"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b/>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9</w:t>
    </w:r>
    <w:r>
      <w:rPr>
        <w:rFonts w:ascii="Helvetica Neue" w:eastAsia="Helvetica Neue" w:hAnsi="Helvetica Neue" w:cs="Helvetica Neue"/>
        <w:color w:val="000000"/>
        <w:sz w:val="14"/>
        <w:szCs w:val="14"/>
      </w:rPr>
      <w:fldChar w:fldCharType="end"/>
    </w:r>
  </w:p>
  <w:p w14:paraId="2513369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b/>
        <w:color w:val="000000"/>
        <w:sz w:val="14"/>
        <w:szCs w:val="1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F9D15" w14:textId="77777777" w:rsidR="00424BE6" w:rsidRDefault="00424BE6">
    <w:r>
      <w:rPr>
        <w:b/>
      </w:rPr>
      <w:tab/>
    </w:r>
    <w:r>
      <w:fldChar w:fldCharType="begin"/>
    </w:r>
    <w:r>
      <w:instrText>PAGE</w:instrText>
    </w:r>
    <w:r>
      <w:fldChar w:fldCharType="end"/>
    </w:r>
  </w:p>
  <w:p w14:paraId="3C0A0F83" w14:textId="77777777" w:rsidR="00424BE6" w:rsidRDefault="00424BE6">
    <w:pPr>
      <w:widowControl w:val="0"/>
      <w:pBdr>
        <w:top w:val="nil"/>
        <w:left w:val="nil"/>
        <w:bottom w:val="nil"/>
        <w:right w:val="nil"/>
        <w:between w:val="nil"/>
      </w:pBdr>
      <w:spacing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4BEC4" w14:textId="77777777" w:rsidR="00F33578" w:rsidRDefault="00F33578">
      <w:pPr>
        <w:spacing w:line="240" w:lineRule="auto"/>
      </w:pPr>
      <w:r>
        <w:separator/>
      </w:r>
    </w:p>
  </w:footnote>
  <w:footnote w:type="continuationSeparator" w:id="0">
    <w:p w14:paraId="263AB7D8" w14:textId="77777777" w:rsidR="00F33578" w:rsidRDefault="00F335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C5A5F" w14:textId="77777777" w:rsidR="00424BE6" w:rsidRDefault="00424BE6">
    <w:pPr>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38B2E"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ANEXOS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B03A5"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escribir el título del proyecto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7A529"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Introducción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21D0E" w14:textId="77777777" w:rsidR="00424BE6" w:rsidRDefault="00424BE6">
    <w:pPr>
      <w:jc w:val="center"/>
    </w:pPr>
    <w:r>
      <w:t>Title of Thesis</w:t>
    </w:r>
    <w:r>
      <w:rPr>
        <w:noProof/>
        <w:lang w:val="es-BO"/>
      </w:rPr>
      <mc:AlternateContent>
        <mc:Choice Requires="wpg">
          <w:drawing>
            <wp:anchor distT="0" distB="0" distL="114300" distR="114300" simplePos="0" relativeHeight="251658240" behindDoc="0" locked="0" layoutInCell="1" hidden="0" allowOverlap="1" wp14:anchorId="5B34A720" wp14:editId="0DFC5E08">
              <wp:simplePos x="0" y="0"/>
              <wp:positionH relativeFrom="column">
                <wp:posOffset>-63499</wp:posOffset>
              </wp:positionH>
              <wp:positionV relativeFrom="paragraph">
                <wp:posOffset>254000</wp:posOffset>
              </wp:positionV>
              <wp:extent cx="5861685" cy="22225"/>
              <wp:effectExtent l="0" t="0" r="0" b="0"/>
              <wp:wrapNone/>
              <wp:docPr id="11" name="Conector recto de flecha 11"/>
              <wp:cNvGraphicFramePr/>
              <a:graphic xmlns:a="http://schemas.openxmlformats.org/drawingml/2006/main">
                <a:graphicData uri="http://schemas.microsoft.com/office/word/2010/wordprocessingShape">
                  <wps:wsp>
                    <wps:cNvCnPr/>
                    <wps:spPr>
                      <a:xfrm>
                        <a:off x="2419920" y="3780000"/>
                        <a:ext cx="585216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oel="http://schemas.microsoft.com/office/2019/extlst" xmlns:w16du="http://schemas.microsoft.com/office/word/2023/wordml/word16du" xmlns:w16sdtfl="http://schemas.microsoft.com/office/word/2024/wordml/sdtformatlo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-63499</wp:posOffset>
              </wp:positionH>
              <wp:positionV relativeFrom="paragraph">
                <wp:posOffset>254000</wp:posOffset>
              </wp:positionV>
              <wp:extent cx="5861685" cy="22225"/>
              <wp:effectExtent b="0" l="0" r="0" t="0"/>
              <wp:wrapNone/>
              <wp:docPr id="1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5861685" cy="22225"/>
                      </a:xfrm>
                      <a:prstGeom prst="rect"/>
                      <a:ln/>
                    </pic:spPr>
                  </pic:pic>
                </a:graphicData>
              </a:graphic>
            </wp:anchor>
          </w:drawing>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C955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metodológico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5EA7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resultados y discusión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3B8E4"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conclusiones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55AA2"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RECOMENDACIONES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645BA"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Referencias bibliográficas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6991"/>
    <w:multiLevelType w:val="hybridMultilevel"/>
    <w:tmpl w:val="3B129CB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 w15:restartNumberingAfterBreak="0">
    <w:nsid w:val="0C887062"/>
    <w:multiLevelType w:val="hybridMultilevel"/>
    <w:tmpl w:val="5830A5E4"/>
    <w:lvl w:ilvl="0" w:tplc="400A000F">
      <w:start w:val="1"/>
      <w:numFmt w:val="decimal"/>
      <w:lvlText w:val="%1."/>
      <w:lvlJc w:val="left"/>
      <w:pPr>
        <w:ind w:left="3130" w:hanging="360"/>
      </w:pPr>
    </w:lvl>
    <w:lvl w:ilvl="1" w:tplc="400A0019">
      <w:start w:val="1"/>
      <w:numFmt w:val="lowerLetter"/>
      <w:lvlText w:val="%2."/>
      <w:lvlJc w:val="left"/>
      <w:pPr>
        <w:ind w:left="3850" w:hanging="360"/>
      </w:pPr>
    </w:lvl>
    <w:lvl w:ilvl="2" w:tplc="400A001B">
      <w:start w:val="1"/>
      <w:numFmt w:val="lowerRoman"/>
      <w:lvlText w:val="%3."/>
      <w:lvlJc w:val="right"/>
      <w:pPr>
        <w:ind w:left="4570" w:hanging="180"/>
      </w:pPr>
    </w:lvl>
    <w:lvl w:ilvl="3" w:tplc="400A000F">
      <w:start w:val="1"/>
      <w:numFmt w:val="decimal"/>
      <w:lvlText w:val="%4."/>
      <w:lvlJc w:val="left"/>
      <w:pPr>
        <w:ind w:left="5290" w:hanging="360"/>
      </w:pPr>
    </w:lvl>
    <w:lvl w:ilvl="4" w:tplc="400A0019">
      <w:start w:val="1"/>
      <w:numFmt w:val="lowerLetter"/>
      <w:lvlText w:val="%5."/>
      <w:lvlJc w:val="left"/>
      <w:pPr>
        <w:ind w:left="6010" w:hanging="360"/>
      </w:pPr>
    </w:lvl>
    <w:lvl w:ilvl="5" w:tplc="400A001B">
      <w:start w:val="1"/>
      <w:numFmt w:val="lowerRoman"/>
      <w:lvlText w:val="%6."/>
      <w:lvlJc w:val="right"/>
      <w:pPr>
        <w:ind w:left="6730" w:hanging="180"/>
      </w:pPr>
    </w:lvl>
    <w:lvl w:ilvl="6" w:tplc="400A000F">
      <w:start w:val="1"/>
      <w:numFmt w:val="decimal"/>
      <w:lvlText w:val="%7."/>
      <w:lvlJc w:val="left"/>
      <w:pPr>
        <w:ind w:left="7450" w:hanging="360"/>
      </w:pPr>
    </w:lvl>
    <w:lvl w:ilvl="7" w:tplc="400A0019">
      <w:start w:val="1"/>
      <w:numFmt w:val="lowerLetter"/>
      <w:lvlText w:val="%8."/>
      <w:lvlJc w:val="left"/>
      <w:pPr>
        <w:ind w:left="8170" w:hanging="360"/>
      </w:pPr>
    </w:lvl>
    <w:lvl w:ilvl="8" w:tplc="400A001B">
      <w:start w:val="1"/>
      <w:numFmt w:val="lowerRoman"/>
      <w:lvlText w:val="%9."/>
      <w:lvlJc w:val="right"/>
      <w:pPr>
        <w:ind w:left="8890" w:hanging="180"/>
      </w:pPr>
    </w:lvl>
  </w:abstractNum>
  <w:abstractNum w:abstractNumId="2" w15:restartNumberingAfterBreak="0">
    <w:nsid w:val="0DC27896"/>
    <w:multiLevelType w:val="hybridMultilevel"/>
    <w:tmpl w:val="D50E27BA"/>
    <w:lvl w:ilvl="0" w:tplc="7F9ADF90">
      <w:start w:val="1"/>
      <w:numFmt w:val="decimal"/>
      <w:lvlText w:val="%1."/>
      <w:lvlJc w:val="left"/>
      <w:pPr>
        <w:ind w:left="720" w:hanging="360"/>
      </w:pPr>
      <w:rPr>
        <w:b/>
        <w:bCs/>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 w15:restartNumberingAfterBreak="0">
    <w:nsid w:val="154241EC"/>
    <w:multiLevelType w:val="multilevel"/>
    <w:tmpl w:val="9244D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8D6574"/>
    <w:multiLevelType w:val="multilevel"/>
    <w:tmpl w:val="C332DDFE"/>
    <w:lvl w:ilvl="0">
      <w:start w:val="1"/>
      <w:numFmt w:val="decimal"/>
      <w:lvlText w:val="Anexo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5D354B2"/>
    <w:multiLevelType w:val="multilevel"/>
    <w:tmpl w:val="400A0025"/>
    <w:lvl w:ilvl="0">
      <w:start w:val="1"/>
      <w:numFmt w:val="decimal"/>
      <w:pStyle w:val="Ttulo1"/>
      <w:lvlText w:val="%1"/>
      <w:lvlJc w:val="left"/>
      <w:pPr>
        <w:ind w:left="432" w:hanging="432"/>
      </w:pPr>
    </w:lvl>
    <w:lvl w:ilvl="1">
      <w:start w:val="1"/>
      <w:numFmt w:val="decimal"/>
      <w:pStyle w:val="Ttulo2"/>
      <w:lvlText w:val="%1.%2"/>
      <w:lvlJc w:val="left"/>
      <w:pPr>
        <w:ind w:left="1143"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43915892"/>
    <w:multiLevelType w:val="hybridMultilevel"/>
    <w:tmpl w:val="3CF016CE"/>
    <w:lvl w:ilvl="0" w:tplc="400A000F">
      <w:start w:val="1"/>
      <w:numFmt w:val="decimal"/>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 w15:restartNumberingAfterBreak="0">
    <w:nsid w:val="4E0C7AE2"/>
    <w:multiLevelType w:val="multilevel"/>
    <w:tmpl w:val="F1EA68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25069F5"/>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A161AAA"/>
    <w:multiLevelType w:val="hybridMultilevel"/>
    <w:tmpl w:val="29283A38"/>
    <w:lvl w:ilvl="0" w:tplc="400A000F">
      <w:start w:val="1"/>
      <w:numFmt w:val="decimal"/>
      <w:lvlText w:val="%1."/>
      <w:lvlJc w:val="left"/>
      <w:pPr>
        <w:ind w:left="1080" w:hanging="360"/>
      </w:p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10" w15:restartNumberingAfterBreak="0">
    <w:nsid w:val="6A575AFD"/>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4180618"/>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4"/>
  </w:num>
  <w:num w:numId="3">
    <w:abstractNumId w:val="10"/>
  </w:num>
  <w:num w:numId="4">
    <w:abstractNumId w:val="8"/>
  </w:num>
  <w:num w:numId="5">
    <w:abstractNumId w:val="11"/>
  </w:num>
  <w:num w:numId="6">
    <w:abstractNumId w:val="5"/>
  </w:num>
  <w:num w:numId="7">
    <w:abstractNumId w:val="1"/>
  </w:num>
  <w:num w:numId="8">
    <w:abstractNumId w:val="9"/>
  </w:num>
  <w:num w:numId="9">
    <w:abstractNumId w:val="6"/>
  </w:num>
  <w:num w:numId="10">
    <w:abstractNumId w:val="0"/>
  </w:num>
  <w:num w:numId="11">
    <w:abstractNumId w:val="3"/>
  </w:num>
  <w:num w:numId="12">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810"/>
    <w:rsid w:val="000512ED"/>
    <w:rsid w:val="000538FE"/>
    <w:rsid w:val="00130605"/>
    <w:rsid w:val="00157751"/>
    <w:rsid w:val="00166CD5"/>
    <w:rsid w:val="001716FE"/>
    <w:rsid w:val="00180E99"/>
    <w:rsid w:val="001C6B66"/>
    <w:rsid w:val="002742E3"/>
    <w:rsid w:val="002A64FD"/>
    <w:rsid w:val="002F13B8"/>
    <w:rsid w:val="002F5110"/>
    <w:rsid w:val="00340097"/>
    <w:rsid w:val="00354DB4"/>
    <w:rsid w:val="003558FD"/>
    <w:rsid w:val="00356122"/>
    <w:rsid w:val="00376ACE"/>
    <w:rsid w:val="003A6368"/>
    <w:rsid w:val="003C37FF"/>
    <w:rsid w:val="004077C0"/>
    <w:rsid w:val="0041057C"/>
    <w:rsid w:val="0041624A"/>
    <w:rsid w:val="00424BE6"/>
    <w:rsid w:val="00453E82"/>
    <w:rsid w:val="00455CE7"/>
    <w:rsid w:val="00484042"/>
    <w:rsid w:val="004B4845"/>
    <w:rsid w:val="004D691B"/>
    <w:rsid w:val="004E2956"/>
    <w:rsid w:val="004E53EE"/>
    <w:rsid w:val="004E77ED"/>
    <w:rsid w:val="005156D6"/>
    <w:rsid w:val="00571A59"/>
    <w:rsid w:val="00573A62"/>
    <w:rsid w:val="005A4AD5"/>
    <w:rsid w:val="005F7D93"/>
    <w:rsid w:val="00642809"/>
    <w:rsid w:val="006C0847"/>
    <w:rsid w:val="006D66BD"/>
    <w:rsid w:val="00746D4C"/>
    <w:rsid w:val="00747D0B"/>
    <w:rsid w:val="00753326"/>
    <w:rsid w:val="00782F34"/>
    <w:rsid w:val="0079647F"/>
    <w:rsid w:val="00796692"/>
    <w:rsid w:val="007A1908"/>
    <w:rsid w:val="00852A9B"/>
    <w:rsid w:val="008B2695"/>
    <w:rsid w:val="00906C36"/>
    <w:rsid w:val="009302C1"/>
    <w:rsid w:val="009640C9"/>
    <w:rsid w:val="009B450D"/>
    <w:rsid w:val="009C43D3"/>
    <w:rsid w:val="00A11F38"/>
    <w:rsid w:val="00A6064F"/>
    <w:rsid w:val="00A60810"/>
    <w:rsid w:val="00AC4471"/>
    <w:rsid w:val="00B040CE"/>
    <w:rsid w:val="00B11BB6"/>
    <w:rsid w:val="00B13E02"/>
    <w:rsid w:val="00B22142"/>
    <w:rsid w:val="00B224DC"/>
    <w:rsid w:val="00B37713"/>
    <w:rsid w:val="00B4314D"/>
    <w:rsid w:val="00B4522B"/>
    <w:rsid w:val="00B91535"/>
    <w:rsid w:val="00B96999"/>
    <w:rsid w:val="00C129ED"/>
    <w:rsid w:val="00C24274"/>
    <w:rsid w:val="00C30949"/>
    <w:rsid w:val="00C50218"/>
    <w:rsid w:val="00C71B21"/>
    <w:rsid w:val="00D05D72"/>
    <w:rsid w:val="00D27CFC"/>
    <w:rsid w:val="00D4243F"/>
    <w:rsid w:val="00D4650D"/>
    <w:rsid w:val="00D60F13"/>
    <w:rsid w:val="00D747E6"/>
    <w:rsid w:val="00D95AC1"/>
    <w:rsid w:val="00DA3739"/>
    <w:rsid w:val="00DA5DF4"/>
    <w:rsid w:val="00DF571F"/>
    <w:rsid w:val="00E06721"/>
    <w:rsid w:val="00E43B54"/>
    <w:rsid w:val="00E47D87"/>
    <w:rsid w:val="00E93592"/>
    <w:rsid w:val="00F05C1D"/>
    <w:rsid w:val="00F33578"/>
    <w:rsid w:val="00F343F2"/>
    <w:rsid w:val="00F404F1"/>
    <w:rsid w:val="00F422FC"/>
    <w:rsid w:val="00FE2319"/>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4B3BE"/>
  <w15:docId w15:val="{8E327817-CBD3-4EC8-B865-37CEC9799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es-BO"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numPr>
        <w:numId w:val="6"/>
      </w:numPr>
      <w:pBdr>
        <w:top w:val="nil"/>
        <w:left w:val="nil"/>
        <w:bottom w:val="nil"/>
        <w:right w:val="nil"/>
        <w:between w:val="nil"/>
      </w:pBdr>
      <w:tabs>
        <w:tab w:val="left" w:pos="0"/>
      </w:tabs>
      <w:spacing w:before="720" w:after="480" w:line="240" w:lineRule="auto"/>
      <w:outlineLvl w:val="0"/>
    </w:pPr>
    <w:rPr>
      <w:rFonts w:ascii="Helvetica Neue" w:eastAsia="Helvetica Neue" w:hAnsi="Helvetica Neue" w:cs="Helvetica Neue"/>
      <w:b/>
      <w:color w:val="000000"/>
      <w:sz w:val="40"/>
      <w:szCs w:val="40"/>
    </w:rPr>
  </w:style>
  <w:style w:type="paragraph" w:styleId="Ttulo2">
    <w:name w:val="heading 2"/>
    <w:basedOn w:val="Normal"/>
    <w:next w:val="Normal"/>
    <w:link w:val="Ttulo2Car"/>
    <w:uiPriority w:val="9"/>
    <w:unhideWhenUsed/>
    <w:qFormat/>
    <w:pPr>
      <w:keepNext/>
      <w:numPr>
        <w:ilvl w:val="1"/>
        <w:numId w:val="6"/>
      </w:numPr>
      <w:pBdr>
        <w:top w:val="nil"/>
        <w:left w:val="nil"/>
        <w:bottom w:val="nil"/>
        <w:right w:val="nil"/>
        <w:between w:val="nil"/>
      </w:pBdr>
      <w:tabs>
        <w:tab w:val="left" w:pos="0"/>
      </w:tabs>
      <w:spacing w:before="200" w:after="170" w:line="240" w:lineRule="auto"/>
      <w:outlineLvl w:val="1"/>
    </w:pPr>
    <w:rPr>
      <w:rFonts w:ascii="Helvetica Neue" w:eastAsia="Helvetica Neue" w:hAnsi="Helvetica Neue" w:cs="Helvetica Neue"/>
      <w:b/>
      <w:color w:val="000000"/>
      <w:sz w:val="24"/>
      <w:szCs w:val="24"/>
    </w:rPr>
  </w:style>
  <w:style w:type="paragraph" w:styleId="Ttulo3">
    <w:name w:val="heading 3"/>
    <w:basedOn w:val="Normal"/>
    <w:next w:val="Normal"/>
    <w:uiPriority w:val="9"/>
    <w:unhideWhenUsed/>
    <w:qFormat/>
    <w:pPr>
      <w:keepNext/>
      <w:numPr>
        <w:ilvl w:val="2"/>
        <w:numId w:val="6"/>
      </w:numPr>
      <w:pBdr>
        <w:top w:val="nil"/>
        <w:left w:val="nil"/>
        <w:bottom w:val="nil"/>
        <w:right w:val="nil"/>
        <w:between w:val="nil"/>
      </w:pBdr>
      <w:tabs>
        <w:tab w:val="left" w:pos="0"/>
      </w:tabs>
      <w:spacing w:before="140" w:after="140" w:line="240" w:lineRule="auto"/>
      <w:outlineLvl w:val="2"/>
    </w:pPr>
    <w:rPr>
      <w:rFonts w:ascii="Helvetica Neue" w:eastAsia="Helvetica Neue" w:hAnsi="Helvetica Neue" w:cs="Helvetica Neue"/>
      <w:b/>
      <w:color w:val="000000"/>
    </w:rPr>
  </w:style>
  <w:style w:type="paragraph" w:styleId="Ttulo4">
    <w:name w:val="heading 4"/>
    <w:basedOn w:val="Normal"/>
    <w:next w:val="Normal"/>
    <w:uiPriority w:val="9"/>
    <w:semiHidden/>
    <w:unhideWhenUsed/>
    <w:qFormat/>
    <w:pPr>
      <w:keepNext/>
      <w:numPr>
        <w:ilvl w:val="3"/>
        <w:numId w:val="6"/>
      </w:numPr>
      <w:pBdr>
        <w:top w:val="nil"/>
        <w:left w:val="nil"/>
        <w:bottom w:val="nil"/>
        <w:right w:val="nil"/>
        <w:between w:val="nil"/>
      </w:pBdr>
      <w:tabs>
        <w:tab w:val="left" w:pos="0"/>
      </w:tabs>
      <w:spacing w:before="140" w:after="140" w:line="240" w:lineRule="auto"/>
      <w:outlineLvl w:val="3"/>
    </w:pPr>
    <w:rPr>
      <w:rFonts w:ascii="Helvetica Neue" w:eastAsia="Helvetica Neue" w:hAnsi="Helvetica Neue" w:cs="Helvetica Neue"/>
      <w:b/>
      <w:color w:val="000000"/>
    </w:rPr>
  </w:style>
  <w:style w:type="paragraph" w:styleId="Ttulo5">
    <w:name w:val="heading 5"/>
    <w:basedOn w:val="Normal"/>
    <w:next w:val="Normal"/>
    <w:uiPriority w:val="9"/>
    <w:semiHidden/>
    <w:unhideWhenUsed/>
    <w:qFormat/>
    <w:pPr>
      <w:keepNext/>
      <w:numPr>
        <w:ilvl w:val="4"/>
        <w:numId w:val="6"/>
      </w:numPr>
      <w:jc w:val="center"/>
      <w:outlineLvl w:val="4"/>
    </w:pPr>
    <w:rPr>
      <w:rFonts w:ascii="Helvetica Neue" w:eastAsia="Helvetica Neue" w:hAnsi="Helvetica Neue" w:cs="Helvetica Neue"/>
      <w:b/>
      <w:sz w:val="36"/>
      <w:szCs w:val="36"/>
    </w:rPr>
  </w:style>
  <w:style w:type="paragraph" w:styleId="Ttulo6">
    <w:name w:val="heading 6"/>
    <w:basedOn w:val="Normal"/>
    <w:next w:val="Normal"/>
    <w:uiPriority w:val="9"/>
    <w:semiHidden/>
    <w:unhideWhenUsed/>
    <w:qFormat/>
    <w:pPr>
      <w:keepNext/>
      <w:numPr>
        <w:ilvl w:val="5"/>
        <w:numId w:val="6"/>
      </w:numPr>
      <w:jc w:val="center"/>
      <w:outlineLvl w:val="5"/>
    </w:pPr>
    <w:rPr>
      <w:rFonts w:ascii="Helvetica Neue" w:eastAsia="Helvetica Neue" w:hAnsi="Helvetica Neue" w:cs="Helvetica Neue"/>
      <w:sz w:val="36"/>
      <w:szCs w:val="36"/>
    </w:rPr>
  </w:style>
  <w:style w:type="paragraph" w:styleId="Ttulo7">
    <w:name w:val="heading 7"/>
    <w:basedOn w:val="Normal"/>
    <w:next w:val="Normal"/>
    <w:link w:val="Ttulo7Car"/>
    <w:uiPriority w:val="9"/>
    <w:semiHidden/>
    <w:unhideWhenUsed/>
    <w:qFormat/>
    <w:rsid w:val="00A11F38"/>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A11F38"/>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11F38"/>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character" w:customStyle="1" w:styleId="Ttulo1Car">
    <w:name w:val="Título 1 Car"/>
    <w:basedOn w:val="Fuentedeprrafopredeter"/>
    <w:link w:val="Ttulo1"/>
    <w:uiPriority w:val="9"/>
    <w:rsid w:val="002F5110"/>
    <w:rPr>
      <w:rFonts w:ascii="Helvetica Neue" w:eastAsia="Helvetica Neue" w:hAnsi="Helvetica Neue" w:cs="Helvetica Neue"/>
      <w:b/>
      <w:color w:val="000000"/>
      <w:sz w:val="40"/>
      <w:szCs w:val="40"/>
    </w:rPr>
  </w:style>
  <w:style w:type="paragraph" w:styleId="Bibliografa">
    <w:name w:val="Bibliography"/>
    <w:basedOn w:val="Normal"/>
    <w:next w:val="Normal"/>
    <w:uiPriority w:val="37"/>
    <w:unhideWhenUsed/>
    <w:rsid w:val="002F5110"/>
  </w:style>
  <w:style w:type="paragraph" w:styleId="Encabezado">
    <w:name w:val="header"/>
    <w:basedOn w:val="Normal"/>
    <w:link w:val="EncabezadoCar"/>
    <w:uiPriority w:val="99"/>
    <w:unhideWhenUsed/>
    <w:rsid w:val="006D66B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D66BD"/>
  </w:style>
  <w:style w:type="paragraph" w:styleId="Prrafodelista">
    <w:name w:val="List Paragraph"/>
    <w:basedOn w:val="Normal"/>
    <w:uiPriority w:val="34"/>
    <w:qFormat/>
    <w:rsid w:val="00B96999"/>
    <w:pPr>
      <w:ind w:left="720"/>
      <w:contextualSpacing/>
    </w:pPr>
  </w:style>
  <w:style w:type="character" w:customStyle="1" w:styleId="Ttulo2Car">
    <w:name w:val="Título 2 Car"/>
    <w:basedOn w:val="Fuentedeprrafopredeter"/>
    <w:link w:val="Ttulo2"/>
    <w:uiPriority w:val="9"/>
    <w:rsid w:val="00A6064F"/>
    <w:rPr>
      <w:rFonts w:ascii="Helvetica Neue" w:eastAsia="Helvetica Neue" w:hAnsi="Helvetica Neue" w:cs="Helvetica Neue"/>
      <w:b/>
      <w:color w:val="000000"/>
      <w:sz w:val="24"/>
      <w:szCs w:val="24"/>
    </w:rPr>
  </w:style>
  <w:style w:type="character" w:customStyle="1" w:styleId="Ttulo7Car">
    <w:name w:val="Título 7 Car"/>
    <w:basedOn w:val="Fuentedeprrafopredeter"/>
    <w:link w:val="Ttulo7"/>
    <w:uiPriority w:val="9"/>
    <w:semiHidden/>
    <w:rsid w:val="00A11F38"/>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A11F3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11F38"/>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3C37FF"/>
    <w:pPr>
      <w:spacing w:before="100" w:beforeAutospacing="1" w:after="100" w:afterAutospacing="1" w:line="240" w:lineRule="auto"/>
    </w:pPr>
    <w:rPr>
      <w:rFonts w:ascii="Times New Roman" w:eastAsia="Times New Roman" w:hAnsi="Times New Roman" w:cs="Times New Roman"/>
      <w:sz w:val="24"/>
      <w:szCs w:val="24"/>
      <w:lang w:val="es-BO"/>
    </w:rPr>
  </w:style>
  <w:style w:type="character" w:styleId="Textoennegrita">
    <w:name w:val="Strong"/>
    <w:basedOn w:val="Fuentedeprrafopredeter"/>
    <w:uiPriority w:val="22"/>
    <w:qFormat/>
    <w:rsid w:val="003C37FF"/>
    <w:rPr>
      <w:b/>
      <w:bCs/>
    </w:rPr>
  </w:style>
  <w:style w:type="paragraph" w:styleId="HTMLconformatoprevio">
    <w:name w:val="HTML Preformatted"/>
    <w:basedOn w:val="Normal"/>
    <w:link w:val="HTMLconformatoprevioCar"/>
    <w:uiPriority w:val="99"/>
    <w:semiHidden/>
    <w:unhideWhenUsed/>
    <w:rsid w:val="003C3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BO"/>
    </w:rPr>
  </w:style>
  <w:style w:type="character" w:customStyle="1" w:styleId="HTMLconformatoprevioCar">
    <w:name w:val="HTML con formato previo Car"/>
    <w:basedOn w:val="Fuentedeprrafopredeter"/>
    <w:link w:val="HTMLconformatoprevio"/>
    <w:uiPriority w:val="99"/>
    <w:semiHidden/>
    <w:rsid w:val="003C37FF"/>
    <w:rPr>
      <w:rFonts w:ascii="Courier New" w:eastAsia="Times New Roman" w:hAnsi="Courier New" w:cs="Courier New"/>
      <w:sz w:val="20"/>
      <w:szCs w:val="20"/>
      <w:lang w:val="es-BO"/>
    </w:rPr>
  </w:style>
  <w:style w:type="character" w:styleId="CdigoHTML">
    <w:name w:val="HTML Code"/>
    <w:basedOn w:val="Fuentedeprrafopredeter"/>
    <w:uiPriority w:val="99"/>
    <w:semiHidden/>
    <w:unhideWhenUsed/>
    <w:rsid w:val="003C37FF"/>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6428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5454">
      <w:bodyDiv w:val="1"/>
      <w:marLeft w:val="0"/>
      <w:marRight w:val="0"/>
      <w:marTop w:val="0"/>
      <w:marBottom w:val="0"/>
      <w:divBdr>
        <w:top w:val="none" w:sz="0" w:space="0" w:color="auto"/>
        <w:left w:val="none" w:sz="0" w:space="0" w:color="auto"/>
        <w:bottom w:val="none" w:sz="0" w:space="0" w:color="auto"/>
        <w:right w:val="none" w:sz="0" w:space="0" w:color="auto"/>
      </w:divBdr>
      <w:divsChild>
        <w:div w:id="293488398">
          <w:marLeft w:val="0"/>
          <w:marRight w:val="0"/>
          <w:marTop w:val="0"/>
          <w:marBottom w:val="0"/>
          <w:divBdr>
            <w:top w:val="none" w:sz="0" w:space="0" w:color="auto"/>
            <w:left w:val="none" w:sz="0" w:space="0" w:color="auto"/>
            <w:bottom w:val="none" w:sz="0" w:space="0" w:color="auto"/>
            <w:right w:val="none" w:sz="0" w:space="0" w:color="auto"/>
          </w:divBdr>
        </w:div>
      </w:divsChild>
    </w:div>
    <w:div w:id="196966978">
      <w:bodyDiv w:val="1"/>
      <w:marLeft w:val="0"/>
      <w:marRight w:val="0"/>
      <w:marTop w:val="0"/>
      <w:marBottom w:val="0"/>
      <w:divBdr>
        <w:top w:val="none" w:sz="0" w:space="0" w:color="auto"/>
        <w:left w:val="none" w:sz="0" w:space="0" w:color="auto"/>
        <w:bottom w:val="none" w:sz="0" w:space="0" w:color="auto"/>
        <w:right w:val="none" w:sz="0" w:space="0" w:color="auto"/>
      </w:divBdr>
    </w:div>
    <w:div w:id="206383394">
      <w:bodyDiv w:val="1"/>
      <w:marLeft w:val="0"/>
      <w:marRight w:val="0"/>
      <w:marTop w:val="0"/>
      <w:marBottom w:val="0"/>
      <w:divBdr>
        <w:top w:val="none" w:sz="0" w:space="0" w:color="auto"/>
        <w:left w:val="none" w:sz="0" w:space="0" w:color="auto"/>
        <w:bottom w:val="none" w:sz="0" w:space="0" w:color="auto"/>
        <w:right w:val="none" w:sz="0" w:space="0" w:color="auto"/>
      </w:divBdr>
    </w:div>
    <w:div w:id="268970304">
      <w:bodyDiv w:val="1"/>
      <w:marLeft w:val="0"/>
      <w:marRight w:val="0"/>
      <w:marTop w:val="0"/>
      <w:marBottom w:val="0"/>
      <w:divBdr>
        <w:top w:val="none" w:sz="0" w:space="0" w:color="auto"/>
        <w:left w:val="none" w:sz="0" w:space="0" w:color="auto"/>
        <w:bottom w:val="none" w:sz="0" w:space="0" w:color="auto"/>
        <w:right w:val="none" w:sz="0" w:space="0" w:color="auto"/>
      </w:divBdr>
    </w:div>
    <w:div w:id="400834624">
      <w:bodyDiv w:val="1"/>
      <w:marLeft w:val="0"/>
      <w:marRight w:val="0"/>
      <w:marTop w:val="0"/>
      <w:marBottom w:val="0"/>
      <w:divBdr>
        <w:top w:val="none" w:sz="0" w:space="0" w:color="auto"/>
        <w:left w:val="none" w:sz="0" w:space="0" w:color="auto"/>
        <w:bottom w:val="none" w:sz="0" w:space="0" w:color="auto"/>
        <w:right w:val="none" w:sz="0" w:space="0" w:color="auto"/>
      </w:divBdr>
    </w:div>
    <w:div w:id="521670083">
      <w:bodyDiv w:val="1"/>
      <w:marLeft w:val="0"/>
      <w:marRight w:val="0"/>
      <w:marTop w:val="0"/>
      <w:marBottom w:val="0"/>
      <w:divBdr>
        <w:top w:val="none" w:sz="0" w:space="0" w:color="auto"/>
        <w:left w:val="none" w:sz="0" w:space="0" w:color="auto"/>
        <w:bottom w:val="none" w:sz="0" w:space="0" w:color="auto"/>
        <w:right w:val="none" w:sz="0" w:space="0" w:color="auto"/>
      </w:divBdr>
    </w:div>
    <w:div w:id="551891995">
      <w:bodyDiv w:val="1"/>
      <w:marLeft w:val="0"/>
      <w:marRight w:val="0"/>
      <w:marTop w:val="0"/>
      <w:marBottom w:val="0"/>
      <w:divBdr>
        <w:top w:val="none" w:sz="0" w:space="0" w:color="auto"/>
        <w:left w:val="none" w:sz="0" w:space="0" w:color="auto"/>
        <w:bottom w:val="none" w:sz="0" w:space="0" w:color="auto"/>
        <w:right w:val="none" w:sz="0" w:space="0" w:color="auto"/>
      </w:divBdr>
    </w:div>
    <w:div w:id="579171615">
      <w:bodyDiv w:val="1"/>
      <w:marLeft w:val="0"/>
      <w:marRight w:val="0"/>
      <w:marTop w:val="0"/>
      <w:marBottom w:val="0"/>
      <w:divBdr>
        <w:top w:val="none" w:sz="0" w:space="0" w:color="auto"/>
        <w:left w:val="none" w:sz="0" w:space="0" w:color="auto"/>
        <w:bottom w:val="none" w:sz="0" w:space="0" w:color="auto"/>
        <w:right w:val="none" w:sz="0" w:space="0" w:color="auto"/>
      </w:divBdr>
    </w:div>
    <w:div w:id="590046993">
      <w:bodyDiv w:val="1"/>
      <w:marLeft w:val="0"/>
      <w:marRight w:val="0"/>
      <w:marTop w:val="0"/>
      <w:marBottom w:val="0"/>
      <w:divBdr>
        <w:top w:val="none" w:sz="0" w:space="0" w:color="auto"/>
        <w:left w:val="none" w:sz="0" w:space="0" w:color="auto"/>
        <w:bottom w:val="none" w:sz="0" w:space="0" w:color="auto"/>
        <w:right w:val="none" w:sz="0" w:space="0" w:color="auto"/>
      </w:divBdr>
    </w:div>
    <w:div w:id="601763589">
      <w:bodyDiv w:val="1"/>
      <w:marLeft w:val="0"/>
      <w:marRight w:val="0"/>
      <w:marTop w:val="0"/>
      <w:marBottom w:val="0"/>
      <w:divBdr>
        <w:top w:val="none" w:sz="0" w:space="0" w:color="auto"/>
        <w:left w:val="none" w:sz="0" w:space="0" w:color="auto"/>
        <w:bottom w:val="none" w:sz="0" w:space="0" w:color="auto"/>
        <w:right w:val="none" w:sz="0" w:space="0" w:color="auto"/>
      </w:divBdr>
      <w:divsChild>
        <w:div w:id="1347832281">
          <w:marLeft w:val="0"/>
          <w:marRight w:val="0"/>
          <w:marTop w:val="0"/>
          <w:marBottom w:val="0"/>
          <w:divBdr>
            <w:top w:val="none" w:sz="0" w:space="0" w:color="auto"/>
            <w:left w:val="none" w:sz="0" w:space="0" w:color="auto"/>
            <w:bottom w:val="none" w:sz="0" w:space="0" w:color="auto"/>
            <w:right w:val="none" w:sz="0" w:space="0" w:color="auto"/>
          </w:divBdr>
        </w:div>
      </w:divsChild>
    </w:div>
    <w:div w:id="622925480">
      <w:bodyDiv w:val="1"/>
      <w:marLeft w:val="0"/>
      <w:marRight w:val="0"/>
      <w:marTop w:val="0"/>
      <w:marBottom w:val="0"/>
      <w:divBdr>
        <w:top w:val="none" w:sz="0" w:space="0" w:color="auto"/>
        <w:left w:val="none" w:sz="0" w:space="0" w:color="auto"/>
        <w:bottom w:val="none" w:sz="0" w:space="0" w:color="auto"/>
        <w:right w:val="none" w:sz="0" w:space="0" w:color="auto"/>
      </w:divBdr>
    </w:div>
    <w:div w:id="686247977">
      <w:bodyDiv w:val="1"/>
      <w:marLeft w:val="0"/>
      <w:marRight w:val="0"/>
      <w:marTop w:val="0"/>
      <w:marBottom w:val="0"/>
      <w:divBdr>
        <w:top w:val="none" w:sz="0" w:space="0" w:color="auto"/>
        <w:left w:val="none" w:sz="0" w:space="0" w:color="auto"/>
        <w:bottom w:val="none" w:sz="0" w:space="0" w:color="auto"/>
        <w:right w:val="none" w:sz="0" w:space="0" w:color="auto"/>
      </w:divBdr>
    </w:div>
    <w:div w:id="743916453">
      <w:bodyDiv w:val="1"/>
      <w:marLeft w:val="0"/>
      <w:marRight w:val="0"/>
      <w:marTop w:val="0"/>
      <w:marBottom w:val="0"/>
      <w:divBdr>
        <w:top w:val="none" w:sz="0" w:space="0" w:color="auto"/>
        <w:left w:val="none" w:sz="0" w:space="0" w:color="auto"/>
        <w:bottom w:val="none" w:sz="0" w:space="0" w:color="auto"/>
        <w:right w:val="none" w:sz="0" w:space="0" w:color="auto"/>
      </w:divBdr>
    </w:div>
    <w:div w:id="763064931">
      <w:bodyDiv w:val="1"/>
      <w:marLeft w:val="0"/>
      <w:marRight w:val="0"/>
      <w:marTop w:val="0"/>
      <w:marBottom w:val="0"/>
      <w:divBdr>
        <w:top w:val="none" w:sz="0" w:space="0" w:color="auto"/>
        <w:left w:val="none" w:sz="0" w:space="0" w:color="auto"/>
        <w:bottom w:val="none" w:sz="0" w:space="0" w:color="auto"/>
        <w:right w:val="none" w:sz="0" w:space="0" w:color="auto"/>
      </w:divBdr>
    </w:div>
    <w:div w:id="838423451">
      <w:bodyDiv w:val="1"/>
      <w:marLeft w:val="0"/>
      <w:marRight w:val="0"/>
      <w:marTop w:val="0"/>
      <w:marBottom w:val="0"/>
      <w:divBdr>
        <w:top w:val="none" w:sz="0" w:space="0" w:color="auto"/>
        <w:left w:val="none" w:sz="0" w:space="0" w:color="auto"/>
        <w:bottom w:val="none" w:sz="0" w:space="0" w:color="auto"/>
        <w:right w:val="none" w:sz="0" w:space="0" w:color="auto"/>
      </w:divBdr>
    </w:div>
    <w:div w:id="908228121">
      <w:bodyDiv w:val="1"/>
      <w:marLeft w:val="0"/>
      <w:marRight w:val="0"/>
      <w:marTop w:val="0"/>
      <w:marBottom w:val="0"/>
      <w:divBdr>
        <w:top w:val="none" w:sz="0" w:space="0" w:color="auto"/>
        <w:left w:val="none" w:sz="0" w:space="0" w:color="auto"/>
        <w:bottom w:val="none" w:sz="0" w:space="0" w:color="auto"/>
        <w:right w:val="none" w:sz="0" w:space="0" w:color="auto"/>
      </w:divBdr>
    </w:div>
    <w:div w:id="957296495">
      <w:bodyDiv w:val="1"/>
      <w:marLeft w:val="0"/>
      <w:marRight w:val="0"/>
      <w:marTop w:val="0"/>
      <w:marBottom w:val="0"/>
      <w:divBdr>
        <w:top w:val="none" w:sz="0" w:space="0" w:color="auto"/>
        <w:left w:val="none" w:sz="0" w:space="0" w:color="auto"/>
        <w:bottom w:val="none" w:sz="0" w:space="0" w:color="auto"/>
        <w:right w:val="none" w:sz="0" w:space="0" w:color="auto"/>
      </w:divBdr>
    </w:div>
    <w:div w:id="996887155">
      <w:bodyDiv w:val="1"/>
      <w:marLeft w:val="0"/>
      <w:marRight w:val="0"/>
      <w:marTop w:val="0"/>
      <w:marBottom w:val="0"/>
      <w:divBdr>
        <w:top w:val="none" w:sz="0" w:space="0" w:color="auto"/>
        <w:left w:val="none" w:sz="0" w:space="0" w:color="auto"/>
        <w:bottom w:val="none" w:sz="0" w:space="0" w:color="auto"/>
        <w:right w:val="none" w:sz="0" w:space="0" w:color="auto"/>
      </w:divBdr>
    </w:div>
    <w:div w:id="1009211559">
      <w:bodyDiv w:val="1"/>
      <w:marLeft w:val="0"/>
      <w:marRight w:val="0"/>
      <w:marTop w:val="0"/>
      <w:marBottom w:val="0"/>
      <w:divBdr>
        <w:top w:val="none" w:sz="0" w:space="0" w:color="auto"/>
        <w:left w:val="none" w:sz="0" w:space="0" w:color="auto"/>
        <w:bottom w:val="none" w:sz="0" w:space="0" w:color="auto"/>
        <w:right w:val="none" w:sz="0" w:space="0" w:color="auto"/>
      </w:divBdr>
    </w:div>
    <w:div w:id="1282036240">
      <w:bodyDiv w:val="1"/>
      <w:marLeft w:val="0"/>
      <w:marRight w:val="0"/>
      <w:marTop w:val="0"/>
      <w:marBottom w:val="0"/>
      <w:divBdr>
        <w:top w:val="none" w:sz="0" w:space="0" w:color="auto"/>
        <w:left w:val="none" w:sz="0" w:space="0" w:color="auto"/>
        <w:bottom w:val="none" w:sz="0" w:space="0" w:color="auto"/>
        <w:right w:val="none" w:sz="0" w:space="0" w:color="auto"/>
      </w:divBdr>
      <w:divsChild>
        <w:div w:id="736322482">
          <w:marLeft w:val="0"/>
          <w:marRight w:val="0"/>
          <w:marTop w:val="0"/>
          <w:marBottom w:val="0"/>
          <w:divBdr>
            <w:top w:val="none" w:sz="0" w:space="0" w:color="auto"/>
            <w:left w:val="none" w:sz="0" w:space="0" w:color="auto"/>
            <w:bottom w:val="none" w:sz="0" w:space="0" w:color="auto"/>
            <w:right w:val="none" w:sz="0" w:space="0" w:color="auto"/>
          </w:divBdr>
        </w:div>
      </w:divsChild>
    </w:div>
    <w:div w:id="1343245846">
      <w:bodyDiv w:val="1"/>
      <w:marLeft w:val="0"/>
      <w:marRight w:val="0"/>
      <w:marTop w:val="0"/>
      <w:marBottom w:val="0"/>
      <w:divBdr>
        <w:top w:val="none" w:sz="0" w:space="0" w:color="auto"/>
        <w:left w:val="none" w:sz="0" w:space="0" w:color="auto"/>
        <w:bottom w:val="none" w:sz="0" w:space="0" w:color="auto"/>
        <w:right w:val="none" w:sz="0" w:space="0" w:color="auto"/>
      </w:divBdr>
      <w:divsChild>
        <w:div w:id="475488251">
          <w:marLeft w:val="0"/>
          <w:marRight w:val="0"/>
          <w:marTop w:val="0"/>
          <w:marBottom w:val="0"/>
          <w:divBdr>
            <w:top w:val="none" w:sz="0" w:space="0" w:color="auto"/>
            <w:left w:val="none" w:sz="0" w:space="0" w:color="auto"/>
            <w:bottom w:val="none" w:sz="0" w:space="0" w:color="auto"/>
            <w:right w:val="none" w:sz="0" w:space="0" w:color="auto"/>
          </w:divBdr>
        </w:div>
      </w:divsChild>
    </w:div>
    <w:div w:id="1355419398">
      <w:bodyDiv w:val="1"/>
      <w:marLeft w:val="0"/>
      <w:marRight w:val="0"/>
      <w:marTop w:val="0"/>
      <w:marBottom w:val="0"/>
      <w:divBdr>
        <w:top w:val="none" w:sz="0" w:space="0" w:color="auto"/>
        <w:left w:val="none" w:sz="0" w:space="0" w:color="auto"/>
        <w:bottom w:val="none" w:sz="0" w:space="0" w:color="auto"/>
        <w:right w:val="none" w:sz="0" w:space="0" w:color="auto"/>
      </w:divBdr>
    </w:div>
    <w:div w:id="1377852205">
      <w:bodyDiv w:val="1"/>
      <w:marLeft w:val="0"/>
      <w:marRight w:val="0"/>
      <w:marTop w:val="0"/>
      <w:marBottom w:val="0"/>
      <w:divBdr>
        <w:top w:val="none" w:sz="0" w:space="0" w:color="auto"/>
        <w:left w:val="none" w:sz="0" w:space="0" w:color="auto"/>
        <w:bottom w:val="none" w:sz="0" w:space="0" w:color="auto"/>
        <w:right w:val="none" w:sz="0" w:space="0" w:color="auto"/>
      </w:divBdr>
      <w:divsChild>
        <w:div w:id="171647537">
          <w:marLeft w:val="0"/>
          <w:marRight w:val="0"/>
          <w:marTop w:val="0"/>
          <w:marBottom w:val="0"/>
          <w:divBdr>
            <w:top w:val="none" w:sz="0" w:space="0" w:color="auto"/>
            <w:left w:val="none" w:sz="0" w:space="0" w:color="auto"/>
            <w:bottom w:val="none" w:sz="0" w:space="0" w:color="auto"/>
            <w:right w:val="none" w:sz="0" w:space="0" w:color="auto"/>
          </w:divBdr>
        </w:div>
      </w:divsChild>
    </w:div>
    <w:div w:id="1434472721">
      <w:bodyDiv w:val="1"/>
      <w:marLeft w:val="0"/>
      <w:marRight w:val="0"/>
      <w:marTop w:val="0"/>
      <w:marBottom w:val="0"/>
      <w:divBdr>
        <w:top w:val="none" w:sz="0" w:space="0" w:color="auto"/>
        <w:left w:val="none" w:sz="0" w:space="0" w:color="auto"/>
        <w:bottom w:val="none" w:sz="0" w:space="0" w:color="auto"/>
        <w:right w:val="none" w:sz="0" w:space="0" w:color="auto"/>
      </w:divBdr>
    </w:div>
    <w:div w:id="1511867397">
      <w:bodyDiv w:val="1"/>
      <w:marLeft w:val="0"/>
      <w:marRight w:val="0"/>
      <w:marTop w:val="0"/>
      <w:marBottom w:val="0"/>
      <w:divBdr>
        <w:top w:val="none" w:sz="0" w:space="0" w:color="auto"/>
        <w:left w:val="none" w:sz="0" w:space="0" w:color="auto"/>
        <w:bottom w:val="none" w:sz="0" w:space="0" w:color="auto"/>
        <w:right w:val="none" w:sz="0" w:space="0" w:color="auto"/>
      </w:divBdr>
    </w:div>
    <w:div w:id="1602760836">
      <w:bodyDiv w:val="1"/>
      <w:marLeft w:val="0"/>
      <w:marRight w:val="0"/>
      <w:marTop w:val="0"/>
      <w:marBottom w:val="0"/>
      <w:divBdr>
        <w:top w:val="none" w:sz="0" w:space="0" w:color="auto"/>
        <w:left w:val="none" w:sz="0" w:space="0" w:color="auto"/>
        <w:bottom w:val="none" w:sz="0" w:space="0" w:color="auto"/>
        <w:right w:val="none" w:sz="0" w:space="0" w:color="auto"/>
      </w:divBdr>
    </w:div>
    <w:div w:id="1616907756">
      <w:bodyDiv w:val="1"/>
      <w:marLeft w:val="0"/>
      <w:marRight w:val="0"/>
      <w:marTop w:val="0"/>
      <w:marBottom w:val="0"/>
      <w:divBdr>
        <w:top w:val="none" w:sz="0" w:space="0" w:color="auto"/>
        <w:left w:val="none" w:sz="0" w:space="0" w:color="auto"/>
        <w:bottom w:val="none" w:sz="0" w:space="0" w:color="auto"/>
        <w:right w:val="none" w:sz="0" w:space="0" w:color="auto"/>
      </w:divBdr>
    </w:div>
    <w:div w:id="1620650571">
      <w:bodyDiv w:val="1"/>
      <w:marLeft w:val="0"/>
      <w:marRight w:val="0"/>
      <w:marTop w:val="0"/>
      <w:marBottom w:val="0"/>
      <w:divBdr>
        <w:top w:val="none" w:sz="0" w:space="0" w:color="auto"/>
        <w:left w:val="none" w:sz="0" w:space="0" w:color="auto"/>
        <w:bottom w:val="none" w:sz="0" w:space="0" w:color="auto"/>
        <w:right w:val="none" w:sz="0" w:space="0" w:color="auto"/>
      </w:divBdr>
    </w:div>
    <w:div w:id="1692686463">
      <w:bodyDiv w:val="1"/>
      <w:marLeft w:val="0"/>
      <w:marRight w:val="0"/>
      <w:marTop w:val="0"/>
      <w:marBottom w:val="0"/>
      <w:divBdr>
        <w:top w:val="none" w:sz="0" w:space="0" w:color="auto"/>
        <w:left w:val="none" w:sz="0" w:space="0" w:color="auto"/>
        <w:bottom w:val="none" w:sz="0" w:space="0" w:color="auto"/>
        <w:right w:val="none" w:sz="0" w:space="0" w:color="auto"/>
      </w:divBdr>
    </w:div>
    <w:div w:id="1807118129">
      <w:bodyDiv w:val="1"/>
      <w:marLeft w:val="0"/>
      <w:marRight w:val="0"/>
      <w:marTop w:val="0"/>
      <w:marBottom w:val="0"/>
      <w:divBdr>
        <w:top w:val="none" w:sz="0" w:space="0" w:color="auto"/>
        <w:left w:val="none" w:sz="0" w:space="0" w:color="auto"/>
        <w:bottom w:val="none" w:sz="0" w:space="0" w:color="auto"/>
        <w:right w:val="none" w:sz="0" w:space="0" w:color="auto"/>
      </w:divBdr>
    </w:div>
    <w:div w:id="1807775268">
      <w:bodyDiv w:val="1"/>
      <w:marLeft w:val="0"/>
      <w:marRight w:val="0"/>
      <w:marTop w:val="0"/>
      <w:marBottom w:val="0"/>
      <w:divBdr>
        <w:top w:val="none" w:sz="0" w:space="0" w:color="auto"/>
        <w:left w:val="none" w:sz="0" w:space="0" w:color="auto"/>
        <w:bottom w:val="none" w:sz="0" w:space="0" w:color="auto"/>
        <w:right w:val="none" w:sz="0" w:space="0" w:color="auto"/>
      </w:divBdr>
    </w:div>
    <w:div w:id="1886671070">
      <w:bodyDiv w:val="1"/>
      <w:marLeft w:val="0"/>
      <w:marRight w:val="0"/>
      <w:marTop w:val="0"/>
      <w:marBottom w:val="0"/>
      <w:divBdr>
        <w:top w:val="none" w:sz="0" w:space="0" w:color="auto"/>
        <w:left w:val="none" w:sz="0" w:space="0" w:color="auto"/>
        <w:bottom w:val="none" w:sz="0" w:space="0" w:color="auto"/>
        <w:right w:val="none" w:sz="0" w:space="0" w:color="auto"/>
      </w:divBdr>
      <w:divsChild>
        <w:div w:id="1630549496">
          <w:marLeft w:val="0"/>
          <w:marRight w:val="0"/>
          <w:marTop w:val="0"/>
          <w:marBottom w:val="0"/>
          <w:divBdr>
            <w:top w:val="none" w:sz="0" w:space="0" w:color="auto"/>
            <w:left w:val="none" w:sz="0" w:space="0" w:color="auto"/>
            <w:bottom w:val="none" w:sz="0" w:space="0" w:color="auto"/>
            <w:right w:val="none" w:sz="0" w:space="0" w:color="auto"/>
          </w:divBdr>
        </w:div>
      </w:divsChild>
    </w:div>
    <w:div w:id="1922061195">
      <w:bodyDiv w:val="1"/>
      <w:marLeft w:val="0"/>
      <w:marRight w:val="0"/>
      <w:marTop w:val="0"/>
      <w:marBottom w:val="0"/>
      <w:divBdr>
        <w:top w:val="none" w:sz="0" w:space="0" w:color="auto"/>
        <w:left w:val="none" w:sz="0" w:space="0" w:color="auto"/>
        <w:bottom w:val="none" w:sz="0" w:space="0" w:color="auto"/>
        <w:right w:val="none" w:sz="0" w:space="0" w:color="auto"/>
      </w:divBdr>
    </w:div>
    <w:div w:id="2002274051">
      <w:bodyDiv w:val="1"/>
      <w:marLeft w:val="0"/>
      <w:marRight w:val="0"/>
      <w:marTop w:val="0"/>
      <w:marBottom w:val="0"/>
      <w:divBdr>
        <w:top w:val="none" w:sz="0" w:space="0" w:color="auto"/>
        <w:left w:val="none" w:sz="0" w:space="0" w:color="auto"/>
        <w:bottom w:val="none" w:sz="0" w:space="0" w:color="auto"/>
        <w:right w:val="none" w:sz="0" w:space="0" w:color="auto"/>
      </w:divBdr>
    </w:div>
    <w:div w:id="2008551659">
      <w:bodyDiv w:val="1"/>
      <w:marLeft w:val="0"/>
      <w:marRight w:val="0"/>
      <w:marTop w:val="0"/>
      <w:marBottom w:val="0"/>
      <w:divBdr>
        <w:top w:val="none" w:sz="0" w:space="0" w:color="auto"/>
        <w:left w:val="none" w:sz="0" w:space="0" w:color="auto"/>
        <w:bottom w:val="none" w:sz="0" w:space="0" w:color="auto"/>
        <w:right w:val="none" w:sz="0" w:space="0" w:color="auto"/>
      </w:divBdr>
    </w:div>
    <w:div w:id="2122453100">
      <w:bodyDiv w:val="1"/>
      <w:marLeft w:val="0"/>
      <w:marRight w:val="0"/>
      <w:marTop w:val="0"/>
      <w:marBottom w:val="0"/>
      <w:divBdr>
        <w:top w:val="none" w:sz="0" w:space="0" w:color="auto"/>
        <w:left w:val="none" w:sz="0" w:space="0" w:color="auto"/>
        <w:bottom w:val="none" w:sz="0" w:space="0" w:color="auto"/>
        <w:right w:val="none" w:sz="0" w:space="0" w:color="auto"/>
      </w:divBdr>
      <w:divsChild>
        <w:div w:id="128230032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6.xml"/><Relationship Id="rId26"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footer" Target="footer7.xml"/><Relationship Id="rId34" Type="http://schemas.openxmlformats.org/officeDocument/2006/relationships/header" Target="header10.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yperlink" Target="http://tools.wmflabs.org/geohack/geohack.php?language=es&amp;pagename=Colcapirhua&amp;params=-17.390833333333_N_-66.238611111111_E_type:city" TargetMode="External"/><Relationship Id="rId33"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eader" Target="header3.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hyperlink" Target="https://www.youtube.com/watch?v=4i0HSD63p-8"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header" Target="header5.xm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5.jpg"/><Relationship Id="rId30" Type="http://schemas.openxmlformats.org/officeDocument/2006/relationships/header" Target="header7.xml"/><Relationship Id="rId35" Type="http://schemas.openxmlformats.org/officeDocument/2006/relationships/fontTable" Target="fontTable.xml"/><Relationship Id="rId8" Type="http://schemas.openxmlformats.org/officeDocument/2006/relationships/endnotes" Target="endnotes.xml"/></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QkgiVwVI8acaHqa4n0Om8Es/I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4AHIhMXk0dHFMWTRid1VYMDdSWWs3eFhsX1dkbU9tMzBObWR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Per24</b:Tag>
    <b:SourceType>Report</b:SourceType>
    <b:Guid>{7BB9EC9D-0E9C-414A-9B43-9A89D783C7D1}</b:Guid>
    <b:Title>ddgh</b:Title>
    <b:Year>2024</b:Year>
    <b:Author>
      <b:Author>
        <b:NameList>
          <b:Person>
            <b:Last>Perez</b:Last>
            <b:First>Pedro</b:First>
          </b:Person>
        </b:NameList>
      </b:Author>
    </b:Author>
    <b:RefOrder>1</b:RefOrder>
  </b:Source>
  <b:Source>
    <b:Tag>Mar20</b:Tag>
    <b:SourceType>Report</b:SourceType>
    <b:Guid>{388E95E5-422A-43DE-B514-B420148D7BCC}</b:Guid>
    <b:Author>
      <b:Author>
        <b:NameList>
          <b:Person>
            <b:Last>Montano</b:Last>
            <b:First>Maria</b:First>
          </b:Person>
        </b:NameList>
      </b:Author>
    </b:Author>
    <b:Year>2020</b:Year>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2CECDD1-6BED-4FBE-8EAC-5746B510D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15120</TotalTime>
  <Pages>35</Pages>
  <Words>6827</Words>
  <Characters>37551</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Andrew Jeremiah Herrada Villarroel</cp:lastModifiedBy>
  <cp:revision>88</cp:revision>
  <dcterms:created xsi:type="dcterms:W3CDTF">2024-08-08T22:35:00Z</dcterms:created>
  <dcterms:modified xsi:type="dcterms:W3CDTF">2025-04-09T01:18:00Z</dcterms:modified>
</cp:coreProperties>
</file>