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Личный план развития Ахмедова Дарья</w:t>
      </w:r>
    </w:p>
    <w:p>
      <w:pPr>
        <w:jc w:val="center"/>
      </w:pPr>
      <w:r>
        <w:rPr>
          <w:i/>
        </w:rPr>
        <w:t>Дата проведения Беседы о развитии: 25.09.2026</w:t>
        <w:br/>
        <w:t>Дата утверждения плана о развитии: 20.10.2026</w:t>
      </w:r>
    </w:p>
    <w:p/>
    <w:p>
      <w:pPr>
        <w:pStyle w:val="Heading2"/>
      </w:pPr>
      <w:r>
        <w:rPr>
          <w:rFonts w:ascii="Times New Roman" w:hAnsi="Times New Roman"/>
          <w:color w:val="212F45"/>
        </w:rPr>
        <w:t>1. Результаты Беседы о развитии</w:t>
      </w:r>
    </w:p>
    <w:p>
      <w:pPr>
        <w:spacing w:after="80"/>
      </w:pPr>
      <w:r>
        <w:rPr>
          <w:b/>
        </w:rPr>
        <w:t xml:space="preserve">1. </w:t>
      </w:r>
      <w:r>
        <w:t>Дарья показывает высокую ответственность и надежность, всегда предупреждает о сроках, если что-то не успевает. Она активно помогает новичкам в команде и делишься опытом.</w:t>
      </w:r>
    </w:p>
    <w:p>
      <w:pPr>
        <w:spacing w:after="80"/>
      </w:pPr>
      <w:r>
        <w:rPr>
          <w:b/>
        </w:rPr>
        <w:t xml:space="preserve">2. </w:t>
      </w:r>
      <w:r>
        <w:t>В рамках проекта Дарья успешно завершила миграцию на РЖД и СКИМ Ц, что свидетельствует о её профессиональных навыках. Она также активно участвовала в обучении молодых специалистов.</w:t>
      </w:r>
    </w:p>
    <w:p>
      <w:pPr>
        <w:spacing w:after="80"/>
      </w:pPr>
      <w:r>
        <w:rPr>
          <w:b/>
        </w:rPr>
        <w:t xml:space="preserve">3. </w:t>
      </w:r>
      <w:r>
        <w:t>Главный вектор развития для Дарьи — это переход на грейд Middle, где она будет развивать свои навыки по переговорам и эмоциональной устойчивости.</w:t>
      </w:r>
    </w:p>
    <w:p/>
    <w:p>
      <w:pPr>
        <w:pStyle w:val="Heading2"/>
      </w:pPr>
      <w:r>
        <w:rPr>
          <w:rFonts w:ascii="Times New Roman" w:hAnsi="Times New Roman"/>
          <w:color w:val="212F45"/>
        </w:rPr>
        <w:t>2. Цели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Срок достижения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Переход на грейд Middle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Цель направлена на развитие ключевых навыков для перехода на следующий грейд.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2027-10-12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Улучшение навыков презентации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Цель направлена на развитие навыков, которые помогут Дарье быть более уверенной и эффективной в работе.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2027-04-12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12F45"/>
        </w:rPr>
        <w:t>3. Развивающие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Компетенция / Индикатор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Методы развития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Конкретные действия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Кто помогает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№ цели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SQL</w:t>
            </w:r>
            <w:r>
              <w:rPr>
                <w:i/>
                <w:sz w:val="18"/>
              </w:rPr>
              <w:br/>
              <w:t>(3 → 4)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Курсы КОРУС, Курсы ДПО, Практика на проекте, Обратная связь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• Пройти курс «Базы данных и SQL: продвинутый уровень» (КОРУС)</w:t>
            </w:r>
          </w:p>
          <w:p>
            <w:pPr>
              <w:spacing w:after="40"/>
            </w:pPr>
            <w:r>
              <w:rPr>
                <w:sz w:val="18"/>
              </w:rPr>
              <w:t>• Практика на проекте РЖД: Миграция</w:t>
            </w:r>
          </w:p>
          <w:p>
            <w:pPr>
              <w:spacing w:after="40"/>
            </w:pPr>
            <w:r>
              <w:rPr>
                <w:sz w:val="18"/>
              </w:rPr>
              <w:t>• Встреча с наставником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Наставник / HR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2027-04-12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Анализ и формулирование требований (НФТ)</w:t>
            </w:r>
            <w:r>
              <w:rPr>
                <w:i/>
                <w:sz w:val="18"/>
              </w:rPr>
              <w:br/>
              <w:t>(2 → 3)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Курсы КОРУС, Курсы ДПО, Практика на проекте, Обратная связь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• Пройти курс «Тестирование. Зачем аналитику тестировать разработку?» (КОРУС)</w:t>
            </w:r>
          </w:p>
          <w:p>
            <w:pPr>
              <w:spacing w:after="40"/>
            </w:pPr>
            <w:r>
              <w:rPr>
                <w:sz w:val="18"/>
              </w:rPr>
              <w:t>• Практика на проекте СКИМ Ц</w:t>
            </w:r>
          </w:p>
          <w:p>
            <w:pPr>
              <w:spacing w:after="40"/>
            </w:pPr>
            <w:r>
              <w:rPr>
                <w:sz w:val="18"/>
              </w:rPr>
              <w:t>• Встреча с наставником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Наставник / HR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2027-07-12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Модель данных</w:t>
            </w:r>
            <w:r>
              <w:rPr>
                <w:i/>
                <w:sz w:val="18"/>
              </w:rPr>
              <w:br/>
              <w:t>(2 → 3)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Курсы КОРУС, Курсы ДПО, Практика на проекте, Обратная связь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• Пройти курс «Базы данных и SQL: продвинутый уровень» (КОРУС)</w:t>
            </w:r>
          </w:p>
          <w:p>
            <w:pPr>
              <w:spacing w:after="40"/>
            </w:pPr>
            <w:r>
              <w:rPr>
                <w:sz w:val="18"/>
              </w:rPr>
              <w:t>• Практика на проекте СКИМ Ц</w:t>
            </w:r>
          </w:p>
          <w:p>
            <w:pPr>
              <w:spacing w:after="40"/>
            </w:pPr>
            <w:r>
              <w:rPr>
                <w:sz w:val="18"/>
              </w:rPr>
              <w:t>• Встреча с наставником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Наставник / HR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2027-10-12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Требования к интеграции</w:t>
            </w:r>
            <w:r>
              <w:rPr>
                <w:i/>
                <w:sz w:val="18"/>
              </w:rPr>
              <w:br/>
              <w:t>(2 → 3)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Курсы КОРУС, Курсы ДПО, Практика на проекте, Обратная связь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• Пройти курс «Интеграции REST» (КОРУС)</w:t>
            </w:r>
          </w:p>
          <w:p>
            <w:pPr>
              <w:spacing w:after="40"/>
            </w:pPr>
            <w:r>
              <w:rPr>
                <w:sz w:val="18"/>
              </w:rPr>
              <w:t>• Практика на проекте СКИМ Ц</w:t>
            </w:r>
          </w:p>
          <w:p>
            <w:pPr>
              <w:spacing w:after="40"/>
            </w:pPr>
            <w:r>
              <w:rPr>
                <w:sz w:val="18"/>
              </w:rPr>
              <w:t>• Встреча с наставником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Наставник / HR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2027-04-12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Проведение и участие во встречах</w:t>
            </w:r>
            <w:r>
              <w:rPr>
                <w:i/>
                <w:sz w:val="18"/>
              </w:rPr>
              <w:br/>
              <w:t>(Junior → Middle)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Курсы КОРУС, Курсы ДПО, Практика на проекте, Обратная связь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• Пройти курс «Тренинг «Мастерство презентаций»» (КОРУС)</w:t>
            </w:r>
          </w:p>
          <w:p>
            <w:pPr>
              <w:spacing w:after="40"/>
            </w:pPr>
            <w:r>
              <w:rPr>
                <w:sz w:val="18"/>
              </w:rPr>
              <w:t>• Практика на проекте СКИМ Ц</w:t>
            </w:r>
          </w:p>
          <w:p>
            <w:pPr>
              <w:spacing w:after="40"/>
            </w:pPr>
            <w:r>
              <w:rPr>
                <w:sz w:val="18"/>
              </w:rPr>
              <w:t>• Встреча с наставником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Наставник / HR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2027-07-12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/>
    <w:p>
      <w:pPr>
        <w:jc w:val="center"/>
      </w:pPr>
      <w:r>
        <w:rPr>
          <w:i/>
        </w:rPr>
        <w:t>Согласовано с руководителем: 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