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ANDREW JARMIN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Cell: (909)774-9294 |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drewjarmin@gmail.com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linkedin.com/in/andrewjarmin/ | https://andrewj99.github.io/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California State University, Los Angeles, CA</w:t>
        <w:tab/>
        <w:t xml:space="preserve">                                                                           August 2020 – May 2023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Science, Computer Science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3.2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Member of Code Brew Coding Club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3468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3468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Relevant Courses: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Structures, Object-Oriented Programming, Data Science and Machine Learning, Algorithms, Software Design, Advanced Machine &amp; Deep Learning, Discrete Mathematics, Relational Databases, Trends in Web Development and Web Design, 3D Computer Game Programming, Operating Systems. 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3468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3468"/>
        </w:tabs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3468"/>
        </w:tabs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JavaScript, Java, Python, TensorFlow, SQL, Linux, MongoDB, HTML, CSS, C++, Unity, Docker, Node.js, FL Studio, Davinci Resolve 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3468"/>
        </w:tabs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3468"/>
        </w:tabs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RELEVANT EXPERIENCE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Ninjas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Ontario, CA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ab/>
        <w:tab/>
        <w:tab/>
        <w:tab/>
        <w:t xml:space="preserve">           </w:t>
        <w:tab/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Coding Instructor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July 2021 – Present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Instructed students on system design principles in game development such as object-oriented programming, data structures, algorithms, and event-based implementation.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Developed fundamental programming language lessons for students, including JavaScript, SQL, and C++.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Educating students on game development through Unity, utilizing C++ and event-based implementation. 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Westfall Technik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Riverside, CA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Operations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</w:t>
        <w:tab/>
        <w:t xml:space="preserve">               June 2022 – Aug 2022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closely with an Operations Manager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gained insights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into the company’s operations and the process of data being inputted into their ERP system from their plastics injection molding machines.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Key Performance Indicator (KPIs) dashboards through Power BI from the company’s ERP data including Utilization percentage, Overall Efficiencies, and Yield percentage from the number of parts per rejects.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charts displayed on the floor of the manufacturing site to show transparency of production efficiencies to stakeholders, customers, and employees.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RELEVANT PROJECTS 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Dilution of Precision Automation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 Engineer Intern *Senior Design Project*,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Aerospace Corporation </w:t>
        <w:tab/>
        <w:t xml:space="preserve">                       August 2022 – May 2023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with a group of colleagues from CSULA to develop a web application that automatically visualizes the Dilution of Precision (DOP)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across the globe from different satellite constellations in real-time.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an automated data pipeline process using Docker containers to manage and deploy a product, which was then presented to Aerospace stakeholders and developers.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Extracted satellite data from API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transformed it from Two-Line Element (TLE) format into 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Orbit File (ORB) format, a config file that the Satellite Orbit Analysis Program (SOAP) uses and accomplished concatenating 300+ lines of information using string manipulation techniques with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YouTube Engagement Prediction Model 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Advanced Machine &amp; Deep Learning,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August 2022 – December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Constructed 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Random Forest Regression model, Linear SVC, and an ANN-R to predict the number of likes a YouTube video could receive from an array of features in a dataset.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Manipulated the dataset of over 90,000 rows using Num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 and Pandas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 fit the needs of our regression models, executed One-Hot Encoding on categorial information and pre-processed additional features.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Utilizing sklearn validation metrics, we were able to evaluate Random Forest Regression being the best model to use for this specific dataset, achieving close to 88% r-squared accuracy and a MAE score of 39,000. 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08" w:top="100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32AA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332A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F1FC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F1FCE"/>
    <w:rPr>
      <w:rFonts w:ascii="Segoe UI" w:cs="Segoe UI" w:hAnsi="Segoe UI" w:eastAsiaTheme="minorEastAsia"/>
      <w:sz w:val="18"/>
      <w:szCs w:val="18"/>
    </w:rPr>
  </w:style>
  <w:style w:type="character" w:styleId="apple-converted-space" w:customStyle="1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 w:val="1"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82DD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rewjarmin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s/UYBtzKSrdqC1LRPPPkLPsiPQ==">CgMxLjA4AHIhMWJnVElWYUFoVWUtS0hiQ3BXYUNMTmRvR2FoVVVrVEpB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2023-05-11T19:52:00Z</dcterms:created>
  <dc:creator>Dan Fordyce</dc:creator>
</cp:coreProperties>
</file>