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color w:val="1B365D"/>
          <w:sz w:val="72"/>
          <w:szCs w:val="72"/>
        </w:rPr>
        <w:t xml:space="preserve">ACCELERATOR ACADEMY</w:t>
      </w:r>
    </w:p>
    <w:p>
      <w:pPr>
        <w:spacing w:before="200"/>
        <w:jc w:val="center"/>
      </w:pPr>
      <w:r>
        <w:rPr>
          <w:rFonts w:ascii="Georgia" w:cs="Georgia" w:eastAsia="Georgia" w:hAnsi="Georgia"/>
          <w:i/>
          <w:iCs/>
          <w:color w:val="8B7355"/>
          <w:sz w:val="36"/>
          <w:szCs w:val="36"/>
        </w:rPr>
        <w:t xml:space="preserve">Assessment Package</w:t>
      </w:r>
    </w:p>
    <w:p>
      <w:pPr>
        <w:spacing w:before="600"/>
        <w:jc w:val="center"/>
      </w:pPr>
      <w:r>
        <w:rPr>
          <w:rFonts w:ascii="Georgia" w:cs="Georgia" w:eastAsia="Georgia" w:hAnsi="Georgia"/>
          <w:color w:val="2D2D2D"/>
          <w:sz w:val="28"/>
          <w:szCs w:val="28"/>
        </w:rPr>
        <w:t xml:space="preserve">Complete Measurement System for Session 1</w:t>
      </w:r>
    </w:p>
    <w:p>
      <w:pPr>
        <w:spacing w:before="100"/>
        <w:jc w:val="center"/>
      </w:pPr>
      <w:r>
        <w:rPr>
          <w:rFonts w:ascii="Georgia" w:cs="Georgia" w:eastAsia="Georgia" w:hAnsi="Georgia"/>
          <w:color w:val="8B7355"/>
          <w:sz w:val="24"/>
          <w:szCs w:val="24"/>
        </w:rPr>
        <w:t xml:space="preserve">v2.0</w:t>
      </w:r>
    </w:p>
    <w:p>
      <w:pPr>
        <w:pBdr>
          <w:top w:val="single" w:color="C9A961" w:sz="12" w:space="1"/>
          <w:bottom w:val="single" w:color="C9A961" w:sz="12" w:space="1"/>
        </w:pBdr>
        <w:spacing w:before="1500"/>
        <w:jc w:val="center"/>
      </w:pPr>
      <w:r>
        <w:rPr>
          <w:rFonts w:ascii="Georgia" w:cs="Georgia" w:eastAsia="Georgia" w:hAnsi="Georgia"/>
          <w:b/>
          <w:bCs/>
          <w:color w:val="1B365D"/>
          <w:sz w:val="32"/>
          <w:szCs w:val="32"/>
        </w:rPr>
        <w:t xml:space="preserve">Self-Discovery  •  Program Validation</w:t>
      </w:r>
    </w:p>
    <w:p>
      <w:pPr>
        <w:spacing w:before="1500"/>
        <w:jc w:val="center"/>
      </w:pPr>
      <w:r>
        <w:rPr>
          <w:rFonts w:ascii="Georgia" w:cs="Georgia" w:eastAsia="Georgia" w:hAnsi="Georgia"/>
          <w:i/>
          <w:iCs/>
          <w:color w:val="8B7355"/>
          <w:sz w:val="22"/>
          <w:szCs w:val="22"/>
        </w:rPr>
        <w:t xml:space="preserve">DRAFT FOR INTERNAL REVIEW</w:t>
      </w:r>
    </w:p>
    <w:p>
      <w:r>
        <w:br w:type="page"/>
      </w:r>
    </w:p>
    <w:p>
      <w:pPr>
        <w:pStyle w:val="Heading1"/>
      </w:pPr>
      <w:r>
        <w:t xml:space="preserve">Contents</w:t>
      </w:r>
    </w:p>
    <w:p>
      <w:pPr>
        <w:spacing w:after="100"/>
      </w:pPr>
      <w:r>
        <w:rPr>
          <w:b/>
          <w:bCs/>
        </w:rPr>
        <w:t xml:space="preserve">Part I: System Overview</w:t>
      </w:r>
    </w:p>
    <w:p>
      <w:pPr>
        <w:pStyle w:val="ListParagraph"/>
        <w:numPr>
          <w:ilvl w:val="0"/>
          <w:numId w:val="2"/>
        </w:numPr>
      </w:pPr>
      <w:r>
        <w:t xml:space="preserve">Assessment Philosophy &amp; Design Principles</w:t>
      </w:r>
    </w:p>
    <w:p>
      <w:pPr>
        <w:pStyle w:val="ListParagraph"/>
        <w:numPr>
          <w:ilvl w:val="0"/>
          <w:numId w:val="2"/>
        </w:numPr>
      </w:pPr>
      <w:r>
        <w:t xml:space="preserve">Assessment Timeline</w:t>
      </w:r>
    </w:p>
    <w:p>
      <w:pPr>
        <w:spacing w:after="100" w:before="200"/>
      </w:pPr>
      <w:r>
        <w:rPr>
          <w:b/>
          <w:bCs/>
        </w:rPr>
        <w:t xml:space="preserve">Part II: Intake Assessments</w:t>
      </w:r>
    </w:p>
    <w:p>
      <w:pPr>
        <w:pStyle w:val="ListParagraph"/>
        <w:numPr>
          <w:ilvl w:val="0"/>
          <w:numId w:val="2"/>
        </w:numPr>
      </w:pPr>
      <w:r>
        <w:t xml:space="preserve">The Resolve Scale (Grit adaptation)</w:t>
      </w:r>
    </w:p>
    <w:p>
      <w:pPr>
        <w:pStyle w:val="ListParagraph"/>
        <w:numPr>
          <w:ilvl w:val="0"/>
          <w:numId w:val="2"/>
        </w:numPr>
      </w:pPr>
      <w:r>
        <w:t xml:space="preserve">The Efficacy Index (Self-Efficacy adaptation)</w:t>
      </w:r>
    </w:p>
    <w:p>
      <w:pPr>
        <w:pStyle w:val="ListParagraph"/>
        <w:numPr>
          <w:ilvl w:val="0"/>
          <w:numId w:val="2"/>
        </w:numPr>
      </w:pPr>
      <w:r>
        <w:t xml:space="preserve">Mental Health Screening</w:t>
      </w:r>
    </w:p>
    <w:p>
      <w:pPr>
        <w:spacing w:after="100" w:before="200"/>
      </w:pPr>
      <w:r>
        <w:rPr>
          <w:b/>
          <w:bCs/>
        </w:rPr>
        <w:t xml:space="preserve">Part III: Ongoing Assessments</w:t>
      </w:r>
    </w:p>
    <w:p>
      <w:pPr>
        <w:pStyle w:val="ListParagraph"/>
        <w:numPr>
          <w:ilvl w:val="0"/>
          <w:numId w:val="2"/>
        </w:numPr>
      </w:pPr>
      <w:r>
        <w:t xml:space="preserve">Weekly Pulse Check</w:t>
      </w:r>
    </w:p>
    <w:p>
      <w:pPr>
        <w:pStyle w:val="ListParagraph"/>
        <w:numPr>
          <w:ilvl w:val="0"/>
          <w:numId w:val="2"/>
        </w:numPr>
      </w:pPr>
      <w:r>
        <w:t xml:space="preserve">Character Profile (Big Five adaptation)</w:t>
      </w:r>
    </w:p>
    <w:p>
      <w:pPr>
        <w:pStyle w:val="ListParagraph"/>
        <w:numPr>
          <w:ilvl w:val="0"/>
          <w:numId w:val="2"/>
        </w:numPr>
      </w:pPr>
      <w:r>
        <w:t xml:space="preserve">Self-Assessment Rubrics (Confidence, Character, Ambition)</w:t>
      </w:r>
    </w:p>
    <w:p>
      <w:pPr>
        <w:pStyle w:val="ListParagraph"/>
        <w:numPr>
          <w:ilvl w:val="0"/>
          <w:numId w:val="2"/>
        </w:numPr>
      </w:pPr>
      <w:r>
        <w:t xml:space="preserve">Peer 360 Feedback Instrument</w:t>
      </w:r>
    </w:p>
    <w:p>
      <w:pPr>
        <w:pStyle w:val="ListParagraph"/>
        <w:numPr>
          <w:ilvl w:val="0"/>
          <w:numId w:val="2"/>
        </w:numPr>
      </w:pPr>
      <w:r>
        <w:t xml:space="preserve">Coach Observation Form</w:t>
      </w:r>
    </w:p>
    <w:p>
      <w:pPr>
        <w:spacing w:after="100" w:before="200"/>
      </w:pPr>
      <w:r>
        <w:rPr>
          <w:b/>
          <w:bCs/>
        </w:rPr>
        <w:t xml:space="preserve">Part IV: Scoring Systems</w:t>
      </w:r>
    </w:p>
    <w:p>
      <w:pPr>
        <w:pStyle w:val="ListParagraph"/>
        <w:numPr>
          <w:ilvl w:val="0"/>
          <w:numId w:val="2"/>
        </w:numPr>
      </w:pPr>
      <w:r>
        <w:t xml:space="preserve">Leadership Scoring Model</w:t>
      </w:r>
    </w:p>
    <w:p>
      <w:pPr>
        <w:pStyle w:val="ListParagraph"/>
        <w:numPr>
          <w:ilvl w:val="0"/>
          <w:numId w:val="2"/>
        </w:numPr>
      </w:pPr>
      <w:r>
        <w:t xml:space="preserve">Automated Concern Flags</w:t>
      </w:r>
    </w:p>
    <w:p>
      <w:pPr>
        <w:spacing w:after="100" w:before="200"/>
      </w:pPr>
      <w:r>
        <w:rPr>
          <w:b/>
          <w:bCs/>
        </w:rPr>
        <w:t xml:space="preserve">Part V: Confirmation Grading</w:t>
      </w:r>
    </w:p>
    <w:p>
      <w:pPr>
        <w:pStyle w:val="ListParagraph"/>
        <w:numPr>
          <w:ilvl w:val="0"/>
          <w:numId w:val="2"/>
        </w:numPr>
      </w:pPr>
      <w:r>
        <w:t xml:space="preserve">Grading Philosophy</w:t>
      </w:r>
    </w:p>
    <w:p>
      <w:pPr>
        <w:pStyle w:val="ListParagraph"/>
        <w:numPr>
          <w:ilvl w:val="0"/>
          <w:numId w:val="2"/>
        </w:numPr>
      </w:pPr>
      <w:r>
        <w:t xml:space="preserve">Hard Gates &amp; Weighted Components</w:t>
      </w:r>
    </w:p>
    <w:p>
      <w:pPr>
        <w:pStyle w:val="ListParagraph"/>
        <w:numPr>
          <w:ilvl w:val="0"/>
          <w:numId w:val="2"/>
        </w:numPr>
      </w:pPr>
      <w:r>
        <w:t xml:space="preserve">Confirmation Standing Scale</w:t>
      </w:r>
    </w:p>
    <w:p>
      <w:pPr>
        <w:pStyle w:val="ListParagraph"/>
        <w:numPr>
          <w:ilvl w:val="0"/>
          <w:numId w:val="2"/>
        </w:numPr>
      </w:pPr>
      <w:r>
        <w:t xml:space="preserve">Post-Confirmation Pathways</w:t>
      </w:r>
    </w:p>
    <w:p>
      <w:pPr>
        <w:spacing w:after="100" w:before="200"/>
      </w:pPr>
      <w:r>
        <w:rPr>
          <w:b/>
          <w:bCs/>
        </w:rPr>
        <w:t xml:space="preserve">Part VI: Reporting &amp; Validation</w:t>
      </w:r>
    </w:p>
    <w:p>
      <w:pPr>
        <w:pStyle w:val="ListParagraph"/>
        <w:numPr>
          <w:ilvl w:val="0"/>
          <w:numId w:val="2"/>
        </w:numPr>
      </w:pPr>
      <w:r>
        <w:t xml:space="preserve">Weekly Dashboards</w:t>
      </w:r>
    </w:p>
    <w:p>
      <w:pPr>
        <w:pStyle w:val="ListParagraph"/>
        <w:numPr>
          <w:ilvl w:val="0"/>
          <w:numId w:val="2"/>
        </w:numPr>
      </w:pPr>
      <w:r>
        <w:t xml:space="preserve">Comprehensive Reports</w:t>
      </w:r>
    </w:p>
    <w:p>
      <w:pPr>
        <w:pStyle w:val="ListParagraph"/>
        <w:numPr>
          <w:ilvl w:val="0"/>
          <w:numId w:val="2"/>
        </w:numPr>
        <w:spacing w:after="200"/>
      </w:pPr>
      <w:r>
        <w:t xml:space="preserve">Program Validation Framework</w:t>
      </w:r>
    </w:p>
    <w:p>
      <w:r>
        <w:br w:type="page"/>
      </w:r>
    </w:p>
    <w:p>
      <w:pPr>
        <w:pBdr>
          <w:bottom w:val="single" w:color="C9A961" w:sz="12" w:space="1"/>
        </w:pBdr>
        <w:spacing w:after="400" w:before="400"/>
        <w:jc w:val="center"/>
      </w:pPr>
      <w:r>
        <w:rPr>
          <w:rFonts w:ascii="Georgia" w:cs="Georgia" w:eastAsia="Georgia" w:hAnsi="Georgia"/>
          <w:b/>
          <w:bCs/>
          <w:color w:val="1B365D"/>
          <w:sz w:val="36"/>
          <w:szCs w:val="36"/>
        </w:rPr>
        <w:t xml:space="preserve">PART I: SYSTEM OVERVIEW</w:t>
      </w:r>
    </w:p>
    <w:p>
      <w:pPr>
        <w:pStyle w:val="Heading1"/>
      </w:pPr>
      <w:r>
        <w:t xml:space="preserve">Assessment Philosophy</w:t>
      </w:r>
    </w:p>
    <w:p>
      <w:pPr>
        <w:spacing w:after="200"/>
      </w:pPr>
      <w:r>
        <w:t xml:space="preserve">The Accelerator Academy measurement system serves two primary purposes: facilitating genuine self-discovery for each Gentleman, and validating that the program delivers measurable transformation. Every assessment is designed to surface insight, not merely capture data.</w:t>
      </w:r>
    </w:p>
    <w:p>
      <w:pPr>
        <w:pStyle w:val="Heading2"/>
      </w:pPr>
      <w:r>
        <w:t xml:space="preserve">Design Principles</w:t>
      </w:r>
    </w:p>
    <w:p>
      <w:pPr>
        <w:pStyle w:val="ListParagraph"/>
        <w:numPr>
          <w:ilvl w:val="0"/>
          <w:numId w:val="2"/>
        </w:numPr>
      </w:pPr>
      <w:r>
        <w:rPr>
          <w:b/>
          <w:bCs/>
        </w:rPr>
        <w:t xml:space="preserve">Self-Discovery First: </w:t>
      </w:r>
      <w:r>
        <w:t xml:space="preserve">Assessments reveal patterns and growth edges that Gentlemen can act on immediately</w:t>
      </w:r>
    </w:p>
    <w:p>
      <w:pPr>
        <w:pStyle w:val="ListParagraph"/>
        <w:numPr>
          <w:ilvl w:val="0"/>
          <w:numId w:val="2"/>
        </w:numPr>
      </w:pPr>
      <w:r>
        <w:rPr>
          <w:b/>
          <w:bCs/>
        </w:rPr>
        <w:t xml:space="preserve">Partial Transparency: </w:t>
      </w:r>
      <w:r>
        <w:t xml:space="preserve">Gentlemen see scores and category breakdowns, but not precise formula weights</w:t>
      </w:r>
    </w:p>
    <w:p>
      <w:pPr>
        <w:pStyle w:val="ListParagraph"/>
        <w:numPr>
          <w:ilvl w:val="0"/>
          <w:numId w:val="2"/>
        </w:numPr>
      </w:pPr>
      <w:r>
        <w:rPr>
          <w:b/>
          <w:bCs/>
        </w:rPr>
        <w:t xml:space="preserve">Validated Foundations: </w:t>
      </w:r>
      <w:r>
        <w:t xml:space="preserve">Instruments adapted from peer-reviewed research, customized to Statesmen brand</w:t>
      </w:r>
    </w:p>
    <w:p>
      <w:pPr>
        <w:pStyle w:val="ListParagraph"/>
        <w:numPr>
          <w:ilvl w:val="0"/>
          <w:numId w:val="2"/>
        </w:numPr>
      </w:pPr>
      <w:r>
        <w:rPr>
          <w:b/>
          <w:bCs/>
        </w:rPr>
        <w:t xml:space="preserve">Dual Metrics: </w:t>
      </w:r>
      <w:r>
        <w:t xml:space="preserve">Success indicators AND concern flags for balanced program evaluation</w:t>
      </w:r>
    </w:p>
    <w:p>
      <w:pPr>
        <w:pStyle w:val="ListParagraph"/>
        <w:numPr>
          <w:ilvl w:val="0"/>
          <w:numId w:val="2"/>
        </w:numPr>
        <w:spacing w:after="200"/>
      </w:pPr>
      <w:r>
        <w:rPr>
          <w:b/>
          <w:bCs/>
        </w:rPr>
        <w:t xml:space="preserve">Honest Reflection: </w:t>
      </w:r>
      <w:r>
        <w:t xml:space="preserve">The system rewards genuine engagement, not performance or gaming</w:t>
      </w:r>
    </w:p>
    <w:p>
      <w:pPr>
        <w:pStyle w:val="Heading1"/>
      </w:pPr>
      <w:r>
        <w:t xml:space="preserve">Assessment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Timing</w:t>
            </w:r>
          </w:p>
        </w:tc>
        <w:tc>
          <w:tcPr>
            <w:tcW w:type="dxa" w:w="42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Assessments</w:t>
            </w:r>
          </w:p>
        </w:tc>
        <w:tc>
          <w:tcPr>
            <w:tcW w:type="dxa" w:w="35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Purpose</w:t>
            </w:r>
          </w:p>
        </w:tc>
      </w:tr>
      <w:tr>
        <w:tc>
          <w:tcPr>
            <w:tcW w:type="dxa" w:w="1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Intake</w:t>
            </w:r>
          </w:p>
        </w:tc>
        <w:tc>
          <w:tcPr>
            <w:tcW w:type="dxa" w:w="4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Resolve Scale, Efficacy Index, Mental Health Screen</w:t>
            </w:r>
          </w:p>
        </w:tc>
        <w:tc>
          <w:tcPr>
            <w:tcW w:type="dxa" w:w="3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Baseline measurement</w:t>
            </w:r>
          </w:p>
        </w:tc>
      </w:tr>
      <w:tr>
        <w:tc>
          <w:tcPr>
            <w:tcW w:type="dxa" w:w="1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Weekly</w:t>
            </w:r>
          </w:p>
        </w:tc>
        <w:tc>
          <w:tcPr>
            <w:tcW w:type="dxa" w:w="42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Pulse Check (60 seconds)</w:t>
            </w:r>
          </w:p>
        </w:tc>
        <w:tc>
          <w:tcPr>
            <w:tcW w:type="dxa" w:w="3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Trend tracking</w:t>
            </w:r>
          </w:p>
        </w:tc>
      </w:tr>
      <w:tr>
        <w:tc>
          <w:tcPr>
            <w:tcW w:type="dxa" w:w="1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Week 4</w:t>
            </w:r>
          </w:p>
        </w:tc>
        <w:tc>
          <w:tcPr>
            <w:tcW w:type="dxa" w:w="4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Character Profile, Self-Assessment, Peer 360</w:t>
            </w:r>
          </w:p>
        </w:tc>
        <w:tc>
          <w:tcPr>
            <w:tcW w:type="dxa" w:w="3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Early progress check</w:t>
            </w:r>
          </w:p>
        </w:tc>
      </w:tr>
      <w:tr>
        <w:tc>
          <w:tcPr>
            <w:tcW w:type="dxa" w:w="1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Week 10</w:t>
            </w:r>
          </w:p>
        </w:tc>
        <w:tc>
          <w:tcPr>
            <w:tcW w:type="dxa" w:w="42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Character Profile, Self-Assessment, Peer 360</w:t>
            </w:r>
          </w:p>
        </w:tc>
        <w:tc>
          <w:tcPr>
            <w:tcW w:type="dxa" w:w="3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Late progress check</w:t>
            </w:r>
          </w:p>
        </w:tc>
      </w:tr>
      <w:tr>
        <w:tc>
          <w:tcPr>
            <w:tcW w:type="dxa" w:w="1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Week 13</w:t>
            </w:r>
          </w:p>
        </w:tc>
        <w:tc>
          <w:tcPr>
            <w:tcW w:type="dxa" w:w="4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Resolve/Efficacy retest, Final Self-Assessment, Peer Recognition, Capstone Eval</w:t>
            </w:r>
          </w:p>
        </w:tc>
        <w:tc>
          <w:tcPr>
            <w:tcW w:type="dxa" w:w="3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Confirmation readiness</w:t>
            </w:r>
          </w:p>
        </w:tc>
      </w:tr>
    </w:tbl>
    <w:p>
      <w:r>
        <w:br w:type="page"/>
      </w:r>
    </w:p>
    <w:p>
      <w:pPr>
        <w:pBdr>
          <w:bottom w:val="single" w:color="C9A961" w:sz="12" w:space="1"/>
        </w:pBdr>
        <w:spacing w:after="400" w:before="400"/>
        <w:jc w:val="center"/>
      </w:pPr>
      <w:r>
        <w:rPr>
          <w:rFonts w:ascii="Georgia" w:cs="Georgia" w:eastAsia="Georgia" w:hAnsi="Georgia"/>
          <w:b/>
          <w:bCs/>
          <w:color w:val="1B365D"/>
          <w:sz w:val="36"/>
          <w:szCs w:val="36"/>
        </w:rPr>
        <w:t xml:space="preserve">PART II: INTAKE ASSESSMENTS</w:t>
      </w:r>
    </w:p>
    <w:p>
      <w:pPr>
        <w:spacing w:after="200"/>
      </w:pPr>
      <w:r>
        <w:t xml:space="preserve">Administered before Week 1 begins. Establishes baseline for measuring transformation and identifies any concerns requiring support.</w:t>
      </w:r>
    </w:p>
    <w:p>
      <w:pPr>
        <w:pStyle w:val="Heading1"/>
      </w:pPr>
      <w:r>
        <w:t xml:space="preserve">The Resolve Scale</w:t>
      </w:r>
    </w:p>
    <w:p>
      <w:pPr>
        <w:spacing w:after="200"/>
      </w:pPr>
      <w:r>
        <w:t xml:space="preserve">Adapted from the validated Grit Scale (Duckworth et al., 2007). Measures perseverance and passion for long-term goals. Customized language reflects Statesmen character.</w:t>
      </w:r>
    </w:p>
    <w:p>
      <w:pPr>
        <w:spacing w:after="200"/>
      </w:pPr>
      <w:r>
        <w:rPr>
          <w:b/>
          <w:bCs/>
        </w:rPr>
        <w:t xml:space="preserve">Weight in Baseline Score: </w:t>
      </w:r>
      <w:r>
        <w:t xml:space="preserve">80%</w:t>
      </w:r>
    </w:p>
    <w:p>
      <w:pPr>
        <w:spacing w:after="200"/>
      </w:pPr>
      <w:r>
        <w:rPr>
          <w:b/>
          <w:bCs/>
        </w:rPr>
        <w:t xml:space="preserve">Administration: </w:t>
      </w:r>
      <w:r>
        <w:t xml:space="preserve">Digital, 10 items, 5 minutes</w:t>
      </w:r>
    </w:p>
    <w:p>
      <w:pPr>
        <w:spacing w:after="200"/>
      </w:pPr>
      <w:r>
        <w:rPr>
          <w:b/>
          <w:bCs/>
        </w:rPr>
        <w:t xml:space="preserve">Scoring: </w:t>
      </w:r>
      <w:r>
        <w:t xml:space="preserve">1-5 scale per item, averaged to 1.0-5.0 composite</w:t>
      </w:r>
    </w:p>
    <w:p>
      <w:pPr>
        <w:spacing w:after="100" w:before="200"/>
      </w:pPr>
      <w:r>
        <w:rPr>
          <w:i/>
          <w:iCs/>
        </w:rPr>
        <w:t xml:space="preserve">Instructions to Gentleman:</w:t>
      </w:r>
    </w:p>
    <w:p>
      <w:pPr>
        <w:spacing w:after="200"/>
      </w:pPr>
      <w:r>
        <w:t xml:space="preserve">"Rate how accurately each statement describes you. There are no right or wrong answers. Answer based on how you actually are, not how you wish to be."</w:t>
      </w:r>
    </w:p>
    <w:p>
      <w:pPr>
        <w:spacing w:after="100" w:before="200"/>
      </w:pPr>
      <w:r>
        <w:rPr>
          <w:b/>
          <w:bCs/>
        </w:rPr>
        <w:t xml:space="preserve">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760"/>
        <w:gridCol w:w="2000"/>
      </w:tblGrid>
      <w:tr>
        <w:tc>
          <w:tcPr>
            <w:tcW w:type="dxa" w:w="6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w:t>
            </w:r>
          </w:p>
        </w:tc>
        <w:tc>
          <w:tcPr>
            <w:tcW w:type="dxa" w:w="67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Statement</w:t>
            </w:r>
          </w:p>
        </w:tc>
        <w:tc>
          <w:tcPr>
            <w:tcW w:type="dxa" w:w="2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Subscale</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w:t>
            </w:r>
          </w:p>
        </w:tc>
        <w:tc>
          <w:tcPr>
            <w:tcW w:type="dxa" w:w="67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have overcome setbacks to conquer an important challenge.</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Perseverance</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2</w:t>
            </w:r>
          </w:p>
        </w:tc>
        <w:tc>
          <w:tcPr>
            <w:tcW w:type="dxa" w:w="67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New ideas and projects sometimes distract me from previous ones. (R)</w:t>
            </w:r>
          </w:p>
        </w:tc>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Consistency</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3</w:t>
            </w:r>
          </w:p>
        </w:tc>
        <w:tc>
          <w:tcPr>
            <w:tcW w:type="dxa" w:w="67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My interests stay constant over years, not months.</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Consistency</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4</w:t>
            </w:r>
          </w:p>
        </w:tc>
        <w:tc>
          <w:tcPr>
            <w:tcW w:type="dxa" w:w="67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Setbacks do not discourage me. I refuse to give up.</w:t>
            </w:r>
          </w:p>
        </w:tc>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Perseverance</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5</w:t>
            </w:r>
          </w:p>
        </w:tc>
        <w:tc>
          <w:tcPr>
            <w:tcW w:type="dxa" w:w="67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have been obsessed with a certain idea or project for a short time but later lost interest. (R)</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Consistency</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6</w:t>
            </w:r>
          </w:p>
        </w:tc>
        <w:tc>
          <w:tcPr>
            <w:tcW w:type="dxa" w:w="67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am a hard worker. I finish whatever I begin.</w:t>
            </w:r>
          </w:p>
        </w:tc>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Perseverance</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7</w:t>
            </w:r>
          </w:p>
        </w:tc>
        <w:tc>
          <w:tcPr>
            <w:tcW w:type="dxa" w:w="67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often set a goal but later choose to pursue a different one. (R)</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Consistency</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8</w:t>
            </w:r>
          </w:p>
        </w:tc>
        <w:tc>
          <w:tcPr>
            <w:tcW w:type="dxa" w:w="67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have difficulty maintaining focus on projects that take more than a few months to complete. (R)</w:t>
            </w:r>
          </w:p>
        </w:tc>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Consistency</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9</w:t>
            </w:r>
          </w:p>
        </w:tc>
        <w:tc>
          <w:tcPr>
            <w:tcW w:type="dxa" w:w="67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am diligent. I never give up.</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Perseverance</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10</w:t>
            </w:r>
          </w:p>
        </w:tc>
        <w:tc>
          <w:tcPr>
            <w:tcW w:type="dxa" w:w="67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have achieved a goal that took years of sustained effort.</w:t>
            </w:r>
          </w:p>
        </w:tc>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Perseverance</w:t>
            </w:r>
          </w:p>
        </w:tc>
      </w:tr>
    </w:tbl>
    <w:p>
      <w:pPr>
        <w:spacing w:after="200" w:before="100"/>
      </w:pPr>
      <w:r>
        <w:rPr>
          <w:i/>
          <w:iCs/>
          <w:sz w:val="20"/>
          <w:szCs w:val="20"/>
        </w:rPr>
        <w:t xml:space="preserve">(R) = Reverse scored. Response options: 1 = Not at all like me, 2 = Slightly like me, 3 = Somewhat like me, 4 = Mostly like me, 5 = Very much like me</w:t>
      </w:r>
    </w:p>
    <w:p>
      <w:r>
        <w:br w:type="page"/>
      </w:r>
    </w:p>
    <w:p>
      <w:pPr>
        <w:pStyle w:val="Heading1"/>
      </w:pPr>
      <w:r>
        <w:t xml:space="preserve">The Efficacy Index</w:t>
      </w:r>
    </w:p>
    <w:p>
      <w:pPr>
        <w:spacing w:after="200"/>
      </w:pPr>
      <w:r>
        <w:t xml:space="preserve">Adapted from the General Self-Efficacy Scale (Schwarzer &amp; Jerusalem, 1995). Measures belief in one's capability to handle challenges and achieve goals.</w:t>
      </w:r>
    </w:p>
    <w:p>
      <w:pPr>
        <w:spacing w:after="200"/>
      </w:pPr>
      <w:r>
        <w:rPr>
          <w:b/>
          <w:bCs/>
        </w:rPr>
        <w:t xml:space="preserve">Weight in Baseline Score: </w:t>
      </w:r>
      <w:r>
        <w:t xml:space="preserve">20%</w:t>
      </w:r>
    </w:p>
    <w:p>
      <w:pPr>
        <w:spacing w:after="200"/>
      </w:pPr>
      <w:r>
        <w:rPr>
          <w:b/>
          <w:bCs/>
        </w:rPr>
        <w:t xml:space="preserve">Administration: </w:t>
      </w:r>
      <w:r>
        <w:t xml:space="preserve">Digital, 10 items, 5 minutes</w:t>
      </w:r>
    </w:p>
    <w:p>
      <w:pPr>
        <w:spacing w:after="200"/>
      </w:pPr>
      <w:r>
        <w:rPr>
          <w:b/>
          <w:bCs/>
        </w:rPr>
        <w:t xml:space="preserve">Scoring: </w:t>
      </w:r>
      <w:r>
        <w:t xml:space="preserve">1-4 scale per item, summed to 10-40 composite</w:t>
      </w:r>
    </w:p>
    <w:p>
      <w:pPr>
        <w:spacing w:after="100" w:before="200"/>
      </w:pPr>
      <w:r>
        <w:rPr>
          <w:i/>
          <w:iCs/>
        </w:rPr>
        <w:t xml:space="preserve">Instructions to Gentleman:</w:t>
      </w:r>
    </w:p>
    <w:p>
      <w:pPr>
        <w:spacing w:after="200"/>
      </w:pPr>
      <w:r>
        <w:t xml:space="preserve">"Rate how true each statement is for you right now. Be honest about your current beliefs, not your aspirations."</w:t>
      </w:r>
    </w:p>
    <w:p>
      <w:pPr>
        <w:spacing w:after="100" w:before="200"/>
      </w:pPr>
      <w:r>
        <w:rPr>
          <w:b/>
          <w:bCs/>
        </w:rPr>
        <w:t xml:space="preserve">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w:t>
            </w:r>
          </w:p>
        </w:tc>
        <w:tc>
          <w:tcPr>
            <w:tcW w:type="dxa" w:w="87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Statement</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w:t>
            </w:r>
          </w:p>
        </w:tc>
        <w:tc>
          <w:tcPr>
            <w:tcW w:type="dxa" w:w="87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can always manage to solve difficult problems if I try hard enough.</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2</w:t>
            </w:r>
          </w:p>
        </w:tc>
        <w:tc>
          <w:tcPr>
            <w:tcW w:type="dxa" w:w="87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If someone opposes me, I can find the means and ways to get what I want.</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3</w:t>
            </w:r>
          </w:p>
        </w:tc>
        <w:tc>
          <w:tcPr>
            <w:tcW w:type="dxa" w:w="87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It is easy for me to stick to my aims and accomplish my goals.</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4</w:t>
            </w:r>
          </w:p>
        </w:tc>
        <w:tc>
          <w:tcPr>
            <w:tcW w:type="dxa" w:w="87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am confident that I could deal efficiently with unexpected events.</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5</w:t>
            </w:r>
          </w:p>
        </w:tc>
        <w:tc>
          <w:tcPr>
            <w:tcW w:type="dxa" w:w="87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Thanks to my resourcefulness, I know how to handle unforeseen situations.</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6</w:t>
            </w:r>
          </w:p>
        </w:tc>
        <w:tc>
          <w:tcPr>
            <w:tcW w:type="dxa" w:w="87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can solve most problems if I invest the necessary effort.</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7</w:t>
            </w:r>
          </w:p>
        </w:tc>
        <w:tc>
          <w:tcPr>
            <w:tcW w:type="dxa" w:w="87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can remain calm when facing difficulties because I can rely on my coping abilities.</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8</w:t>
            </w:r>
          </w:p>
        </w:tc>
        <w:tc>
          <w:tcPr>
            <w:tcW w:type="dxa" w:w="87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When I am confronted with a problem, I can usually find several solutions.</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9</w:t>
            </w:r>
          </w:p>
        </w:tc>
        <w:tc>
          <w:tcPr>
            <w:tcW w:type="dxa" w:w="87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If I am in trouble, I can usually think of a solution.</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10</w:t>
            </w:r>
          </w:p>
        </w:tc>
        <w:tc>
          <w:tcPr>
            <w:tcW w:type="dxa" w:w="87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can usually handle whatever comes my way.</w:t>
            </w:r>
          </w:p>
        </w:tc>
      </w:tr>
    </w:tbl>
    <w:p>
      <w:pPr>
        <w:spacing w:after="200" w:before="100"/>
      </w:pPr>
      <w:r>
        <w:rPr>
          <w:i/>
          <w:iCs/>
          <w:sz w:val="20"/>
          <w:szCs w:val="20"/>
        </w:rPr>
        <w:t xml:space="preserve">Response options: 1 = Not at all true, 2 = Hardly true, 3 = Moderately true, 4 = Exactly true</w:t>
      </w:r>
    </w:p>
    <w:p>
      <w:pPr>
        <w:pStyle w:val="Heading1"/>
      </w:pPr>
      <w:r>
        <w:t xml:space="preserve">Mental Health Screening</w:t>
      </w:r>
    </w:p>
    <w:p>
      <w:pPr>
        <w:spacing w:after="200"/>
      </w:pPr>
      <w:r>
        <w:t xml:space="preserve">Brief screening to identify Gentlemen who may benefit from additional support. Not diagnostic; flags for further conversation.</w:t>
      </w:r>
    </w:p>
    <w:p>
      <w:pPr>
        <w:spacing w:after="200"/>
      </w:pPr>
      <w:r>
        <w:rPr>
          <w:b/>
          <w:bCs/>
        </w:rPr>
        <w:t xml:space="preserve">Administration: </w:t>
      </w:r>
      <w:r>
        <w:t xml:space="preserve">Digital, integrated with intake form</w:t>
      </w:r>
    </w:p>
    <w:p>
      <w:pPr>
        <w:spacing w:after="200"/>
      </w:pPr>
      <w:r>
        <w:rPr>
          <w:b/>
          <w:bCs/>
        </w:rPr>
        <w:t xml:space="preserve">Review: </w:t>
      </w:r>
      <w:r>
        <w:t xml:space="preserve">Headmaster/designated coach reviews all flags before Week 1</w:t>
      </w:r>
    </w:p>
    <w:p>
      <w:pPr>
        <w:spacing w:after="100" w:before="200"/>
      </w:pPr>
      <w:r>
        <w:rPr>
          <w:b/>
          <w:bCs/>
        </w:rPr>
        <w:t xml:space="preserve">Screening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2760"/>
      </w:tblGrid>
      <w:tr>
        <w:tc>
          <w:tcPr>
            <w:tcW w:type="dxa" w:w="6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w:t>
            </w:r>
          </w:p>
        </w:tc>
        <w:tc>
          <w:tcPr>
            <w:tcW w:type="dxa" w:w="6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Question</w:t>
            </w:r>
          </w:p>
        </w:tc>
        <w:tc>
          <w:tcPr>
            <w:tcW w:type="dxa" w:w="27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Flag Threshold</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w:t>
            </w:r>
          </w:p>
        </w:tc>
        <w:tc>
          <w:tcPr>
            <w:tcW w:type="dxa" w:w="6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Over the past 2 weeks, how often have you felt down, depressed, or hopeless?</w:t>
            </w:r>
          </w:p>
        </w:tc>
        <w:tc>
          <w:tcPr>
            <w:tcW w:type="dxa" w:w="27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Often or Always</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2</w:t>
            </w:r>
          </w:p>
        </w:tc>
        <w:tc>
          <w:tcPr>
            <w:tcW w:type="dxa" w:w="6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Over the past 2 weeks, how often have you had little interest or pleasure in doing things?</w:t>
            </w:r>
          </w:p>
        </w:tc>
        <w:tc>
          <w:tcPr>
            <w:tcW w:type="dxa" w:w="27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Often or Always</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3</w:t>
            </w:r>
          </w:p>
        </w:tc>
        <w:tc>
          <w:tcPr>
            <w:tcW w:type="dxa" w:w="6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How would you rate your current stress level?</w:t>
            </w:r>
          </w:p>
        </w:tc>
        <w:tc>
          <w:tcPr>
            <w:tcW w:type="dxa" w:w="27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8+ on 1-10 scale</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4</w:t>
            </w:r>
          </w:p>
        </w:tc>
        <w:tc>
          <w:tcPr>
            <w:tcW w:type="dxa" w:w="6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Are you currently receiving mental health treatment or counseling?</w:t>
            </w:r>
          </w:p>
        </w:tc>
        <w:tc>
          <w:tcPr>
            <w:tcW w:type="dxa" w:w="27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Yes (info only)</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5</w:t>
            </w:r>
          </w:p>
        </w:tc>
        <w:tc>
          <w:tcPr>
            <w:tcW w:type="dxa" w:w="6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Is there anything about your mental or emotional health we should know to support you?</w:t>
            </w:r>
          </w:p>
        </w:tc>
        <w:tc>
          <w:tcPr>
            <w:tcW w:type="dxa" w:w="27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Open text review</w:t>
            </w:r>
          </w:p>
        </w:tc>
      </w:tr>
    </w:tbl>
    <w:p>
      <w:pPr>
        <w:spacing w:after="200" w:before="200"/>
      </w:pPr>
      <w:r>
        <w:rPr>
          <w:b/>
          <w:bCs/>
        </w:rPr>
        <w:t xml:space="preserve">Response to Flags: </w:t>
      </w:r>
      <w:r>
        <w:t xml:space="preserve">Headmaster or designated coach conducts brief 1:1 conversation before Week 1 to understand context and ensure appropriate support is in place. Flags do not disqualify; they inform support strategy.</w:t>
      </w:r>
    </w:p>
    <w:p>
      <w:r>
        <w:br w:type="page"/>
      </w:r>
    </w:p>
    <w:p>
      <w:pPr>
        <w:pBdr>
          <w:bottom w:val="single" w:color="C9A961" w:sz="12" w:space="1"/>
        </w:pBdr>
        <w:spacing w:after="400" w:before="400"/>
        <w:jc w:val="center"/>
      </w:pPr>
      <w:r>
        <w:rPr>
          <w:rFonts w:ascii="Georgia" w:cs="Georgia" w:eastAsia="Georgia" w:hAnsi="Georgia"/>
          <w:b/>
          <w:bCs/>
          <w:color w:val="1B365D"/>
          <w:sz w:val="36"/>
          <w:szCs w:val="36"/>
        </w:rPr>
        <w:t xml:space="preserve">PART III: ONGOING ASSESSMENTS</w:t>
      </w:r>
    </w:p>
    <w:p>
      <w:pPr>
        <w:pStyle w:val="Heading1"/>
      </w:pPr>
      <w:r>
        <w:t xml:space="preserve">Weekly Pulse Check</w:t>
      </w:r>
    </w:p>
    <w:p>
      <w:pPr>
        <w:spacing w:after="200"/>
      </w:pPr>
      <w:r>
        <w:t xml:space="preserve">60-second self-rating completed weekly. Creates trend data for individual dashboards and automated concern flagging.</w:t>
      </w:r>
    </w:p>
    <w:p>
      <w:pPr>
        <w:spacing w:after="200"/>
      </w:pPr>
      <w:r>
        <w:rPr>
          <w:b/>
          <w:bCs/>
        </w:rPr>
        <w:t xml:space="preserve">Administration: </w:t>
      </w:r>
      <w:r>
        <w:t xml:space="preserve">Digital, push notification, 60 seconds</w:t>
      </w:r>
    </w:p>
    <w:p>
      <w:pPr>
        <w:spacing w:after="200"/>
      </w:pPr>
      <w:r>
        <w:rPr>
          <w:b/>
          <w:bCs/>
        </w:rPr>
        <w:t xml:space="preserve">Timing: </w:t>
      </w:r>
      <w:r>
        <w:t xml:space="preserve">End of each week (Friday or Saturday)</w:t>
      </w:r>
    </w:p>
    <w:p>
      <w:pPr>
        <w:spacing w:after="200"/>
      </w:pPr>
      <w:r>
        <w:rPr>
          <w:b/>
          <w:bCs/>
        </w:rPr>
        <w:t xml:space="preserve">Required: </w:t>
      </w:r>
      <w:r>
        <w:t xml:space="preserve">Yes, counts toward engagement metrics</w:t>
      </w:r>
    </w:p>
    <w:p>
      <w:pPr>
        <w:pStyle w:val="Heading2"/>
      </w:pPr>
      <w:r>
        <w:t xml:space="preserve">Pulse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w:t>
            </w:r>
          </w:p>
        </w:tc>
        <w:tc>
          <w:tcPr>
            <w:tcW w:type="dxa" w:w="57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Question</w:t>
            </w:r>
          </w:p>
        </w:tc>
        <w:tc>
          <w:tcPr>
            <w:tcW w:type="dxa" w:w="3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Scale</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w:t>
            </w:r>
          </w:p>
        </w:tc>
        <w:tc>
          <w:tcPr>
            <w:tcW w:type="dxa" w:w="57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How confident did you feel this week?</w:t>
            </w:r>
          </w:p>
        </w:tc>
        <w:tc>
          <w:tcPr>
            <w:tcW w:type="dxa" w:w="3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1-5 (Low to High)</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2</w:t>
            </w:r>
          </w:p>
        </w:tc>
        <w:tc>
          <w:tcPr>
            <w:tcW w:type="dxa" w:w="57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How strong was your character under pressure this week?</w:t>
            </w:r>
          </w:p>
        </w:tc>
        <w:tc>
          <w:tcPr>
            <w:tcW w:type="dxa" w:w="3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1-5 (Low to High)</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3</w:t>
            </w:r>
          </w:p>
        </w:tc>
        <w:tc>
          <w:tcPr>
            <w:tcW w:type="dxa" w:w="57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How driven and focused were you toward your goals this week?</w:t>
            </w:r>
          </w:p>
        </w:tc>
        <w:tc>
          <w:tcPr>
            <w:tcW w:type="dxa" w:w="3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1-5 (Low to High)</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4</w:t>
            </w:r>
          </w:p>
        </w:tc>
        <w:tc>
          <w:tcPr>
            <w:tcW w:type="dxa" w:w="57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How connected do you feel to your squad right now?</w:t>
            </w:r>
          </w:p>
        </w:tc>
        <w:tc>
          <w:tcPr>
            <w:tcW w:type="dxa" w:w="3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1-5 (Low to High)</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5</w:t>
            </w:r>
          </w:p>
        </w:tc>
        <w:tc>
          <w:tcPr>
            <w:tcW w:type="dxa" w:w="57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What percentage of your challenges did you complete this week?</w:t>
            </w:r>
          </w:p>
        </w:tc>
        <w:tc>
          <w:tcPr>
            <w:tcW w:type="dxa" w:w="3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0-100%</w:t>
            </w:r>
          </w:p>
        </w:tc>
      </w:tr>
    </w:tbl>
    <w:p>
      <w:pPr>
        <w:pStyle w:val="Heading2"/>
      </w:pPr>
      <w:r>
        <w:t xml:space="preserve">Trend Visualization</w:t>
      </w:r>
    </w:p>
    <w:p>
      <w:pPr>
        <w:spacing w:after="200"/>
      </w:pPr>
      <w:r>
        <w:t xml:space="preserve">Gentlemen see their pulse scores plotted over time on their personal dashboard. Trends reveal patterns they may not notice week-to-week.</w:t>
      </w:r>
    </w:p>
    <w:p>
      <w:pPr>
        <w:pStyle w:val="ListParagraph"/>
        <w:numPr>
          <w:ilvl w:val="0"/>
          <w:numId w:val="2"/>
        </w:numPr>
      </w:pPr>
      <w:r>
        <w:rPr>
          <w:b/>
          <w:bCs/>
        </w:rPr>
        <w:t xml:space="preserve">Green zone: </w:t>
      </w:r>
      <w:r>
        <w:t xml:space="preserve">Scores 4-5, stable or improving</w:t>
      </w:r>
    </w:p>
    <w:p>
      <w:pPr>
        <w:pStyle w:val="ListParagraph"/>
        <w:numPr>
          <w:ilvl w:val="0"/>
          <w:numId w:val="2"/>
        </w:numPr>
      </w:pPr>
      <w:r>
        <w:rPr>
          <w:b/>
          <w:bCs/>
        </w:rPr>
        <w:t xml:space="preserve">Yellow zone: </w:t>
      </w:r>
      <w:r>
        <w:t xml:space="preserve">Scores 3, or decline of 1 point week-over-week</w:t>
      </w:r>
    </w:p>
    <w:p>
      <w:pPr>
        <w:pStyle w:val="ListParagraph"/>
        <w:numPr>
          <w:ilvl w:val="0"/>
          <w:numId w:val="2"/>
        </w:numPr>
        <w:spacing w:after="200"/>
      </w:pPr>
      <w:r>
        <w:rPr>
          <w:b/>
          <w:bCs/>
        </w:rPr>
        <w:t xml:space="preserve">Red zone: </w:t>
      </w:r>
      <w:r>
        <w:t xml:space="preserve">Scores 1-2, or decline of 2+ points week-over-week</w:t>
      </w:r>
    </w:p>
    <w:p>
      <w:r>
        <w:br w:type="page"/>
      </w:r>
    </w:p>
    <w:p>
      <w:pPr>
        <w:pStyle w:val="Heading1"/>
      </w:pPr>
      <w:r>
        <w:t xml:space="preserve">Character Profile Instrument</w:t>
      </w:r>
    </w:p>
    <w:p>
      <w:pPr>
        <w:spacing w:after="200"/>
      </w:pPr>
      <w:r>
        <w:t xml:space="preserve">Adapted from the Mini-IPIP (Donnellan et al., 2006), a validated 20-item measure of the Big Five personality traits. Customized language reflects Statesmen character while preserving psychometric validity.</w:t>
      </w:r>
    </w:p>
    <w:p>
      <w:pPr>
        <w:spacing w:after="200"/>
      </w:pPr>
      <w:r>
        <w:rPr>
          <w:b/>
          <w:bCs/>
        </w:rPr>
        <w:t xml:space="preserve">Administration: </w:t>
      </w:r>
      <w:r>
        <w:t xml:space="preserve">Digital, 20 items, 8-10 minutes</w:t>
      </w:r>
    </w:p>
    <w:p>
      <w:pPr>
        <w:spacing w:after="200"/>
      </w:pPr>
      <w:r>
        <w:rPr>
          <w:b/>
          <w:bCs/>
        </w:rPr>
        <w:t xml:space="preserve">Timing: </w:t>
      </w:r>
      <w:r>
        <w:t xml:space="preserve">Weeks 4 and 10 (tracks shifts over time)</w:t>
      </w:r>
    </w:p>
    <w:p>
      <w:pPr>
        <w:spacing w:after="200"/>
      </w:pPr>
      <w:r>
        <w:rPr>
          <w:b/>
          <w:bCs/>
        </w:rPr>
        <w:t xml:space="preserve">Purpose: </w:t>
      </w:r>
      <w:r>
        <w:t xml:space="preserve">Self-discovery through personality awareness; identifies growth edges and natural strengths</w:t>
      </w:r>
    </w:p>
    <w:p>
      <w:pPr>
        <w:pStyle w:val="Heading2"/>
      </w:pPr>
      <w:r>
        <w:t xml:space="preserve">The Five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Dimension</w:t>
            </w:r>
          </w:p>
        </w:tc>
        <w:tc>
          <w:tcPr>
            <w:tcW w:type="dxa" w:w="358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High Scorers Tend To...</w:t>
            </w:r>
          </w:p>
        </w:tc>
        <w:tc>
          <w:tcPr>
            <w:tcW w:type="dxa" w:w="358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Low Scorers Tend To...</w:t>
            </w:r>
          </w:p>
        </w:tc>
      </w:tr>
      <w:tr>
        <w:tc>
          <w:tcPr>
            <w:tcW w:type="dxa" w:w="2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Openness</w:t>
            </w:r>
          </w:p>
        </w:tc>
        <w:tc>
          <w:tcPr>
            <w:tcW w:type="dxa" w:w="358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Embrace new ideas, seek variety, think abstractly, question conventions</w:t>
            </w:r>
          </w:p>
        </w:tc>
        <w:tc>
          <w:tcPr>
            <w:tcW w:type="dxa" w:w="358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Prefer routine, favor practical over theoretical, value tradition</w:t>
            </w:r>
          </w:p>
        </w:tc>
      </w:tr>
      <w:tr>
        <w:tc>
          <w:tcPr>
            <w:tcW w:type="dxa" w:w="22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Conscientiousness</w:t>
            </w:r>
          </w:p>
        </w:tc>
        <w:tc>
          <w:tcPr>
            <w:tcW w:type="dxa" w:w="358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Plan ahead, follow through, maintain discipline, organize effectively</w:t>
            </w:r>
          </w:p>
        </w:tc>
        <w:tc>
          <w:tcPr>
            <w:tcW w:type="dxa" w:w="358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Act spontaneously, adapt flexibly, resist rigid structure</w:t>
            </w:r>
          </w:p>
        </w:tc>
      </w:tr>
      <w:tr>
        <w:tc>
          <w:tcPr>
            <w:tcW w:type="dxa" w:w="2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Extraversion</w:t>
            </w:r>
          </w:p>
        </w:tc>
        <w:tc>
          <w:tcPr>
            <w:tcW w:type="dxa" w:w="358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Energize in groups, speak freely, seek stimulation, take social initiative</w:t>
            </w:r>
          </w:p>
        </w:tc>
        <w:tc>
          <w:tcPr>
            <w:tcW w:type="dxa" w:w="358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Recharge alone, listen more than speak, prefer depth over breadth</w:t>
            </w:r>
          </w:p>
        </w:tc>
      </w:tr>
      <w:tr>
        <w:tc>
          <w:tcPr>
            <w:tcW w:type="dxa" w:w="22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Agreeableness</w:t>
            </w:r>
          </w:p>
        </w:tc>
        <w:tc>
          <w:tcPr>
            <w:tcW w:type="dxa" w:w="358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Prioritize harmony, trust easily, accommodate others, avoid conflict</w:t>
            </w:r>
          </w:p>
        </w:tc>
        <w:tc>
          <w:tcPr>
            <w:tcW w:type="dxa" w:w="358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Challenge directly, maintain skepticism, prioritize truth over comfort</w:t>
            </w:r>
          </w:p>
        </w:tc>
      </w:tr>
      <w:tr>
        <w:tc>
          <w:tcPr>
            <w:tcW w:type="dxa" w:w="2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Emotional Stability</w:t>
            </w:r>
          </w:p>
        </w:tc>
        <w:tc>
          <w:tcPr>
            <w:tcW w:type="dxa" w:w="358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Remain calm under pressure, recover quickly, maintain steady mood</w:t>
            </w:r>
          </w:p>
        </w:tc>
        <w:tc>
          <w:tcPr>
            <w:tcW w:type="dxa" w:w="358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Experience emotions intensely, react strongly, process deeply</w:t>
            </w:r>
          </w:p>
        </w:tc>
      </w:tr>
    </w:tbl>
    <w:p>
      <w:pPr>
        <w:spacing w:after="200" w:before="200"/>
      </w:pPr>
      <w:r>
        <w:rPr>
          <w:b/>
          <w:bCs/>
        </w:rPr>
        <w:t xml:space="preserve">Note: </w:t>
      </w:r>
      <w:r>
        <w:t xml:space="preserve">There are no "good" or "bad" scores. Each end of the spectrum has strengths and challenges. The goal is self-awareness, not achieving a particular profile.</w:t>
      </w:r>
    </w:p>
    <w:p>
      <w:pPr>
        <w:pStyle w:val="Heading2"/>
      </w:pPr>
      <w:r>
        <w:t xml:space="preserve">Instructions to Gentleman</w:t>
      </w:r>
    </w:p>
    <w:p>
      <w:pPr>
        <w:spacing w:after="200"/>
      </w:pPr>
      <w:r>
        <w:rPr>
          <w:i/>
          <w:iCs/>
        </w:rPr>
        <w:t xml:space="preserve">"Rate how accurately each statement describes you as you typically are, not as you wish to be. There are no right or wrong answers. Answer quickly based on your first instinct."</w:t>
      </w:r>
    </w:p>
    <w:p>
      <w:pPr>
        <w:spacing w:after="200"/>
      </w:pPr>
      <w:r>
        <w:t xml:space="preserve">Response scale: 1 = Very Inaccurate, 2 = Moderately Inaccurate, 3 = Neither, 4 = Moderately Accurate, 5 = Very Accurate</w:t>
      </w:r>
    </w:p>
    <w:p>
      <w:pPr>
        <w:pStyle w:val="Heading2"/>
      </w:pPr>
      <w:r>
        <w:t xml:space="preserve">Character Profile Items</w:t>
      </w:r>
    </w:p>
    <w:p>
      <w:pPr>
        <w:pStyle w:val="Heading3"/>
      </w:pPr>
      <w:r>
        <w:t xml:space="preserve">Openness (O)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c>
          <w:tcPr>
            <w:tcW w:type="dxa" w:w="6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w:t>
            </w:r>
          </w:p>
        </w:tc>
        <w:tc>
          <w:tcPr>
            <w:tcW w:type="dxa" w:w="72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Statement</w:t>
            </w:r>
          </w:p>
        </w:tc>
        <w:tc>
          <w:tcPr>
            <w:tcW w:type="dxa" w:w="15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Scoring</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w:t>
            </w:r>
          </w:p>
        </w:tc>
        <w:tc>
          <w:tcPr>
            <w:tcW w:type="dxa" w:w="72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have a vivid imagination.</w:t>
            </w:r>
          </w:p>
        </w:tc>
        <w:tc>
          <w:tcPr>
            <w:tcW w:type="dxa" w:w="1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2</w:t>
            </w:r>
          </w:p>
        </w:tc>
        <w:tc>
          <w:tcPr>
            <w:tcW w:type="dxa" w:w="72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have difficulty understanding abstract ideas.</w:t>
            </w:r>
          </w:p>
        </w:tc>
        <w:tc>
          <w:tcPr>
            <w:tcW w:type="dxa" w:w="1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(R)</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3</w:t>
            </w:r>
          </w:p>
        </w:tc>
        <w:tc>
          <w:tcPr>
            <w:tcW w:type="dxa" w:w="72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enjoy thinking about complex problems from multiple angles.</w:t>
            </w:r>
          </w:p>
        </w:tc>
        <w:tc>
          <w:tcPr>
            <w:tcW w:type="dxa" w:w="1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4</w:t>
            </w:r>
          </w:p>
        </w:tc>
        <w:tc>
          <w:tcPr>
            <w:tcW w:type="dxa" w:w="72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am not interested in theoretical discussions.</w:t>
            </w:r>
          </w:p>
        </w:tc>
        <w:tc>
          <w:tcPr>
            <w:tcW w:type="dxa" w:w="1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(R)</w:t>
            </w:r>
          </w:p>
        </w:tc>
      </w:tr>
    </w:tbl>
    <w:p>
      <w:pPr>
        <w:pStyle w:val="Heading3"/>
      </w:pPr>
      <w:r>
        <w:t xml:space="preserve">Conscientiousness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c>
          <w:tcPr>
            <w:tcW w:type="dxa" w:w="6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w:t>
            </w:r>
          </w:p>
        </w:tc>
        <w:tc>
          <w:tcPr>
            <w:tcW w:type="dxa" w:w="72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Statement</w:t>
            </w:r>
          </w:p>
        </w:tc>
        <w:tc>
          <w:tcPr>
            <w:tcW w:type="dxa" w:w="15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Scoring</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5</w:t>
            </w:r>
          </w:p>
        </w:tc>
        <w:tc>
          <w:tcPr>
            <w:tcW w:type="dxa" w:w="72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get tasks done right away rather than letting them pile up.</w:t>
            </w:r>
          </w:p>
        </w:tc>
        <w:tc>
          <w:tcPr>
            <w:tcW w:type="dxa" w:w="1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6</w:t>
            </w:r>
          </w:p>
        </w:tc>
        <w:tc>
          <w:tcPr>
            <w:tcW w:type="dxa" w:w="72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often forget to put things back in their proper place.</w:t>
            </w:r>
          </w:p>
        </w:tc>
        <w:tc>
          <w:tcPr>
            <w:tcW w:type="dxa" w:w="1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(R)</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7</w:t>
            </w:r>
          </w:p>
        </w:tc>
        <w:tc>
          <w:tcPr>
            <w:tcW w:type="dxa" w:w="72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follow through on my commitments, even when it is inconvenient.</w:t>
            </w:r>
          </w:p>
        </w:tc>
        <w:tc>
          <w:tcPr>
            <w:tcW w:type="dxa" w:w="1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8</w:t>
            </w:r>
          </w:p>
        </w:tc>
        <w:tc>
          <w:tcPr>
            <w:tcW w:type="dxa" w:w="72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tend to leave my work half-finished.</w:t>
            </w:r>
          </w:p>
        </w:tc>
        <w:tc>
          <w:tcPr>
            <w:tcW w:type="dxa" w:w="1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(R)</w:t>
            </w:r>
          </w:p>
        </w:tc>
      </w:tr>
    </w:tbl>
    <w:p>
      <w:pPr>
        <w:pStyle w:val="Heading3"/>
      </w:pPr>
      <w:r>
        <w:t xml:space="preserve">Extraversion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c>
          <w:tcPr>
            <w:tcW w:type="dxa" w:w="6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w:t>
            </w:r>
          </w:p>
        </w:tc>
        <w:tc>
          <w:tcPr>
            <w:tcW w:type="dxa" w:w="72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Statement</w:t>
            </w:r>
          </w:p>
        </w:tc>
        <w:tc>
          <w:tcPr>
            <w:tcW w:type="dxa" w:w="15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Scoring</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9</w:t>
            </w:r>
          </w:p>
        </w:tc>
        <w:tc>
          <w:tcPr>
            <w:tcW w:type="dxa" w:w="72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am the life of the party when I choose to be.</w:t>
            </w:r>
          </w:p>
        </w:tc>
        <w:tc>
          <w:tcPr>
            <w:tcW w:type="dxa" w:w="1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10</w:t>
            </w:r>
          </w:p>
        </w:tc>
        <w:tc>
          <w:tcPr>
            <w:tcW w:type="dxa" w:w="72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do not talk a lot in group settings.</w:t>
            </w:r>
          </w:p>
        </w:tc>
        <w:tc>
          <w:tcPr>
            <w:tcW w:type="dxa" w:w="1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(R)</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11</w:t>
            </w:r>
          </w:p>
        </w:tc>
        <w:tc>
          <w:tcPr>
            <w:tcW w:type="dxa" w:w="72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feel comfortable approaching strangers and starting conversations.</w:t>
            </w:r>
          </w:p>
        </w:tc>
        <w:tc>
          <w:tcPr>
            <w:tcW w:type="dxa" w:w="1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12</w:t>
            </w:r>
          </w:p>
        </w:tc>
        <w:tc>
          <w:tcPr>
            <w:tcW w:type="dxa" w:w="72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prefer to stay in the background at social events.</w:t>
            </w:r>
          </w:p>
        </w:tc>
        <w:tc>
          <w:tcPr>
            <w:tcW w:type="dxa" w:w="1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(R)</w:t>
            </w:r>
          </w:p>
        </w:tc>
      </w:tr>
    </w:tbl>
    <w:p>
      <w:pPr>
        <w:pStyle w:val="Heading3"/>
      </w:pPr>
      <w:r>
        <w:t xml:space="preserve">Agreeableness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c>
          <w:tcPr>
            <w:tcW w:type="dxa" w:w="6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w:t>
            </w:r>
          </w:p>
        </w:tc>
        <w:tc>
          <w:tcPr>
            <w:tcW w:type="dxa" w:w="72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Statement</w:t>
            </w:r>
          </w:p>
        </w:tc>
        <w:tc>
          <w:tcPr>
            <w:tcW w:type="dxa" w:w="15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Scoring</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13</w:t>
            </w:r>
          </w:p>
        </w:tc>
        <w:tc>
          <w:tcPr>
            <w:tcW w:type="dxa" w:w="72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genuinely care about others' wellbeing, even strangers.</w:t>
            </w:r>
          </w:p>
        </w:tc>
        <w:tc>
          <w:tcPr>
            <w:tcW w:type="dxa" w:w="1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14</w:t>
            </w:r>
          </w:p>
        </w:tc>
        <w:tc>
          <w:tcPr>
            <w:tcW w:type="dxa" w:w="72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am not particularly interested in other people's problems.</w:t>
            </w:r>
          </w:p>
        </w:tc>
        <w:tc>
          <w:tcPr>
            <w:tcW w:type="dxa" w:w="1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(R)</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15</w:t>
            </w:r>
          </w:p>
        </w:tc>
        <w:tc>
          <w:tcPr>
            <w:tcW w:type="dxa" w:w="72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go out of my way to make others feel valued and included.</w:t>
            </w:r>
          </w:p>
        </w:tc>
        <w:tc>
          <w:tcPr>
            <w:tcW w:type="dxa" w:w="1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16</w:t>
            </w:r>
          </w:p>
        </w:tc>
        <w:tc>
          <w:tcPr>
            <w:tcW w:type="dxa" w:w="72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can be critical of others' mistakes.</w:t>
            </w:r>
          </w:p>
        </w:tc>
        <w:tc>
          <w:tcPr>
            <w:tcW w:type="dxa" w:w="1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(R)</w:t>
            </w:r>
          </w:p>
        </w:tc>
      </w:tr>
    </w:tbl>
    <w:p>
      <w:pPr>
        <w:pStyle w:val="Heading3"/>
      </w:pPr>
      <w:r>
        <w:t xml:space="preserve">Emotional Stability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c>
          <w:tcPr>
            <w:tcW w:type="dxa" w:w="6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w:t>
            </w:r>
          </w:p>
        </w:tc>
        <w:tc>
          <w:tcPr>
            <w:tcW w:type="dxa" w:w="72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Statement</w:t>
            </w:r>
          </w:p>
        </w:tc>
        <w:tc>
          <w:tcPr>
            <w:tcW w:type="dxa" w:w="15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Scoring</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17</w:t>
            </w:r>
          </w:p>
        </w:tc>
        <w:tc>
          <w:tcPr>
            <w:tcW w:type="dxa" w:w="72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remain calm in tense or stressful situations.</w:t>
            </w:r>
          </w:p>
        </w:tc>
        <w:tc>
          <w:tcPr>
            <w:tcW w:type="dxa" w:w="1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18</w:t>
            </w:r>
          </w:p>
        </w:tc>
        <w:tc>
          <w:tcPr>
            <w:tcW w:type="dxa" w:w="72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get stressed out easily when things do not go as planned.</w:t>
            </w:r>
          </w:p>
        </w:tc>
        <w:tc>
          <w:tcPr>
            <w:tcW w:type="dxa" w:w="1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(R)</w:t>
            </w:r>
          </w:p>
        </w:tc>
      </w:tr>
      <w:tr>
        <w:tc>
          <w:tcPr>
            <w:tcW w:type="dxa" w:w="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19</w:t>
            </w:r>
          </w:p>
        </w:tc>
        <w:tc>
          <w:tcPr>
            <w:tcW w:type="dxa" w:w="72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recover quickly from setbacks without dwelling on them.</w:t>
            </w:r>
          </w:p>
        </w:tc>
        <w:tc>
          <w:tcPr>
            <w:tcW w:type="dxa" w:w="1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w:t>
            </w:r>
          </w:p>
        </w:tc>
      </w:tr>
      <w:tr>
        <w:tc>
          <w:tcPr>
            <w:tcW w:type="dxa" w:w="6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20</w:t>
            </w:r>
          </w:p>
        </w:tc>
        <w:tc>
          <w:tcPr>
            <w:tcW w:type="dxa" w:w="72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My mood can change quickly based on external circumstances.</w:t>
            </w:r>
          </w:p>
        </w:tc>
        <w:tc>
          <w:tcPr>
            <w:tcW w:type="dxa" w:w="1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(R)</w:t>
            </w:r>
          </w:p>
        </w:tc>
      </w:tr>
    </w:tbl>
    <w:p>
      <w:pPr>
        <w:spacing w:after="200" w:before="100"/>
      </w:pPr>
      <w:r>
        <w:rPr>
          <w:i/>
          <w:iCs/>
          <w:sz w:val="20"/>
          <w:szCs w:val="20"/>
        </w:rPr>
        <w:t xml:space="preserve">(R) = Reverse scored. + = Standard scoring. Each dimension scored 4-20.</w:t>
      </w:r>
    </w:p>
    <w:p>
      <w:r>
        <w:br w:type="page"/>
      </w:r>
    </w:p>
    <w:p>
      <w:pPr>
        <w:pStyle w:val="Heading2"/>
      </w:pPr>
      <w:r>
        <w:t xml:space="preserve">Profile Insights</w:t>
      </w:r>
    </w:p>
    <w:p>
      <w:pPr>
        <w:spacing w:after="200"/>
      </w:pPr>
      <w:r>
        <w:t xml:space="preserve">After completing the Character Profile, Gentlemen receive personalized insights connecting their profile to the three core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Dimension</w:t>
            </w:r>
          </w:p>
        </w:tc>
        <w:tc>
          <w:tcPr>
            <w:tcW w:type="dxa" w:w="69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Connection to Core Outcomes</w:t>
            </w:r>
          </w:p>
        </w:tc>
      </w:tr>
      <w:tr>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Openness</w:t>
            </w:r>
          </w:p>
        </w:tc>
        <w:tc>
          <w:tcPr>
            <w:tcW w:type="dxa" w:w="69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Impacts Ambition (vision, creativity) and Character (adaptability). High: natural growth-seeker. Low: may need intentional exposure to new perspectives.</w:t>
            </w:r>
          </w:p>
        </w:tc>
      </w:tr>
      <w:tr>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Conscientiousness</w:t>
            </w:r>
          </w:p>
        </w:tc>
        <w:tc>
          <w:tcPr>
            <w:tcW w:type="dxa" w:w="69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Predicts Ambition (follow-through) and Character (reliability). High: natural executor. Low: focus on habit systems and accountability.</w:t>
            </w:r>
          </w:p>
        </w:tc>
      </w:tr>
      <w:tr>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Extraversion</w:t>
            </w:r>
          </w:p>
        </w:tc>
        <w:tc>
          <w:tcPr>
            <w:tcW w:type="dxa" w:w="69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Impacts Confidence (social presence) and leadership style. High: visible leadership. Low: leverage depth; develop public comfort.</w:t>
            </w:r>
          </w:p>
        </w:tc>
      </w:tr>
      <w:tr>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Agreeableness</w:t>
            </w:r>
          </w:p>
        </w:tc>
        <w:tc>
          <w:tcPr>
            <w:tcW w:type="dxa" w:w="69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Impacts Character (trustworthiness) and leadership style. High: builds trust; watch for conflict avoidance. Low: leverage directness constructively.</w:t>
            </w:r>
          </w:p>
        </w:tc>
      </w:tr>
      <w:tr>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Emotional Stability</w:t>
            </w:r>
          </w:p>
        </w:tc>
        <w:tc>
          <w:tcPr>
            <w:tcW w:type="dxa" w:w="69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Predicts Confidence (composure) and Character (resilience). High: steady under pressure. Low: focus on regulation; channel intensity productively.</w:t>
            </w:r>
          </w:p>
        </w:tc>
      </w:tr>
    </w:tbl>
    <w:p>
      <w:r>
        <w:br w:type="page"/>
      </w:r>
    </w:p>
    <w:p>
      <w:pPr>
        <w:pStyle w:val="Heading1"/>
      </w:pPr>
      <w:r>
        <w:t xml:space="preserve">Self-Assessment Rubrics</w:t>
      </w:r>
    </w:p>
    <w:p>
      <w:pPr>
        <w:spacing w:after="200"/>
      </w:pPr>
      <w:r>
        <w:t xml:space="preserve">Detailed behavioral rubrics for the three core outcomes: Confidence, Character, and Ambition. Gentlemen complete self-assessments at Weeks 4, 10, and 13.</w:t>
      </w:r>
    </w:p>
    <w:p>
      <w:pPr>
        <w:spacing w:after="200"/>
      </w:pPr>
      <w:r>
        <w:rPr>
          <w:b/>
          <w:bCs/>
        </w:rPr>
        <w:t xml:space="preserve">Administration: </w:t>
      </w:r>
      <w:r>
        <w:t xml:space="preserve">Digital, 15-20 minutes</w:t>
      </w:r>
    </w:p>
    <w:p>
      <w:pPr>
        <w:spacing w:after="200"/>
      </w:pPr>
      <w:r>
        <w:rPr>
          <w:b/>
          <w:bCs/>
        </w:rPr>
        <w:t xml:space="preserve">Timing: </w:t>
      </w:r>
      <w:r>
        <w:t xml:space="preserve">Weeks 4, 10, and 13</w:t>
      </w:r>
    </w:p>
    <w:p>
      <w:pPr>
        <w:pStyle w:val="Heading2"/>
      </w:pPr>
      <w:r>
        <w:t xml:space="preserve">Confidence Rubric</w:t>
      </w:r>
    </w:p>
    <w:p>
      <w:pPr>
        <w:spacing w:after="200"/>
      </w:pPr>
      <w:r>
        <w:t xml:space="preserve">"Confidence is self-assurance in your abilities, decisions, and presence. Select the level that best describes you right now."</w:t>
      </w:r>
    </w:p>
    <w:p>
      <w:pPr>
        <w:pStyle w:val="Heading3"/>
      </w:pPr>
      <w:r>
        <w:t xml:space="preserve">Dimension 1: Decision-Making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Level</w:t>
            </w:r>
          </w:p>
        </w:tc>
        <w:tc>
          <w:tcPr>
            <w:tcW w:type="dxa" w:w="8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Behavioral Description</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1</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struggle to make decisions. I frequently second-guess myself and seek reassurance from others before acting.</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2</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can make routine decisions but hesitate on anything significant. I often delay hoping the right answer becomes obvious.</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3</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make most decisions with reasonable confidence. I occasionally seek input but can move forward without excessive deliberation.</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4</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make decisions efficiently and stand by them. I gather input when useful but do not require validation.</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5</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make decisions decisively, even under pressure. I trust my judgment, learn from mistakes, and help others decide.</w:t>
            </w:r>
          </w:p>
        </w:tc>
      </w:tr>
    </w:tbl>
    <w:p>
      <w:pPr>
        <w:pStyle w:val="Heading3"/>
      </w:pPr>
      <w:r>
        <w:t xml:space="preserve">Dimension 2: Social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Level</w:t>
            </w:r>
          </w:p>
        </w:tc>
        <w:tc>
          <w:tcPr>
            <w:tcW w:type="dxa" w:w="8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Behavioral Description</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1</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avoid social situations when possible. In groups, I stay quiet and hope not to be noticed.</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2</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can participate in social situations but prefer to observe. I speak up only when directly asked.</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3</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am comfortable in most social situations. I contribute to conversations and can handle some attention.</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4</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am at ease socially and can command attention when needed. I initiate conversations and speak up in groups.</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5</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am fully comfortable in any setting. I can lead rooms, handle conflict publicly, and remain composed under scrutiny.</w:t>
            </w:r>
          </w:p>
        </w:tc>
      </w:tr>
    </w:tbl>
    <w:p>
      <w:pPr>
        <w:pStyle w:val="Heading3"/>
      </w:pPr>
      <w:r>
        <w:t xml:space="preserve">Dimension 3: Self-Advocacy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Level</w:t>
            </w:r>
          </w:p>
        </w:tc>
        <w:tc>
          <w:tcPr>
            <w:tcW w:type="dxa" w:w="8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Behavioral Description</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1</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struggle to ask for what I need. I avoid negotiation, accept terms I dislike, and feel guilty advocating for myself.</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2</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can ask for basic needs but back down quickly if met with resistance. I often accept less than I deserve.</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3</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advocate for myself in most situations. I can negotiate and push back, though I may feel uncomfortable.</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4</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advocate for myself clearly and directly. I negotiate effectively and set boundaries without apology.</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5</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advocate for myself and others with ease. I am comfortable in high-stakes negotiations and confronting authority.</w:t>
            </w:r>
          </w:p>
        </w:tc>
      </w:tr>
    </w:tbl>
    <w:p>
      <w:r>
        <w:br w:type="page"/>
      </w:r>
    </w:p>
    <w:p>
      <w:pPr>
        <w:pStyle w:val="Heading2"/>
      </w:pPr>
      <w:r>
        <w:t xml:space="preserve">Character Rubric</w:t>
      </w:r>
    </w:p>
    <w:p>
      <w:pPr>
        <w:spacing w:after="200"/>
      </w:pPr>
      <w:r>
        <w:t xml:space="preserve">"Character is integrity, resilience, and principled behavior under pressure. Select the level that best describes you right now."</w:t>
      </w:r>
    </w:p>
    <w:p>
      <w:pPr>
        <w:pStyle w:val="Heading3"/>
      </w:pPr>
      <w:r>
        <w:t xml:space="preserve">Dimension 1: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Level</w:t>
            </w:r>
          </w:p>
        </w:tc>
        <w:tc>
          <w:tcPr>
            <w:tcW w:type="dxa" w:w="8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Behavioral Description</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1</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often say what others want to hear rather than the truth. I avoid difficult conversations and may bend rules when convenient.</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2</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am generally honest but avoid hard truths. I follow rules when observed but may cut corners when no one is watching.</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3</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am honest in most situations and keep my commitments. I occasionally struggle with difficult truths but try to do the right thing.</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4</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tell the truth even when uncomfortable. I keep my word, admit mistakes, and hold myself to the same standards whether observed or not.</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5</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am unflinchingly honest and reliable. I confront hard truths directly, take responsibility for failures, and my word is my bond.</w:t>
            </w:r>
          </w:p>
        </w:tc>
      </w:tr>
    </w:tbl>
    <w:p>
      <w:pPr>
        <w:pStyle w:val="Heading3"/>
      </w:pPr>
      <w:r>
        <w:t xml:space="preserve">Dimension 2: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Level</w:t>
            </w:r>
          </w:p>
        </w:tc>
        <w:tc>
          <w:tcPr>
            <w:tcW w:type="dxa" w:w="8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Behavioral Description</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1</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Setbacks derail me for extended periods. I struggle to recover from failure and may give up on goals after encountering obstacles.</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2</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recover from small setbacks but major failures shake me significantly. I need time and support to regain momentum.</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3</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recover from most setbacks within a reasonable timeframe. I can push through difficulty but may need encouragement.</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4</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bounce back quickly from setbacks and treat failure as information. I maintain effort and composure under pressure.</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5</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thrive under adversity. Setbacks fuel my determination. I remain composed in crisis and help others maintain morale.</w:t>
            </w:r>
          </w:p>
        </w:tc>
      </w:tr>
    </w:tbl>
    <w:p>
      <w:pPr>
        <w:pStyle w:val="Heading3"/>
      </w:pPr>
      <w:r>
        <w:t xml:space="preserve">Dimension 3: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Level</w:t>
            </w:r>
          </w:p>
        </w:tc>
        <w:tc>
          <w:tcPr>
            <w:tcW w:type="dxa" w:w="8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Behavioral Description</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1</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frequently blame circumstances or others for my outcomes. I make excuses and struggle to take ownership.</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2</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take responsibility for obvious failures but tend to externalize when causes are ambiguous.</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3</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generally own my outcomes and admit when I fall short. I occasionally struggle with criticism but try to learn.</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4</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fully own my outcomes, good and bad. I seek feedback, acknowledge my role in failures, and focus on what I can control.</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5</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take radical ownership of everything in my sphere. I never make excuses and hold myself to higher standards than others hold me.</w:t>
            </w:r>
          </w:p>
        </w:tc>
      </w:tr>
    </w:tbl>
    <w:p>
      <w:r>
        <w:br w:type="page"/>
      </w:r>
    </w:p>
    <w:p>
      <w:pPr>
        <w:pStyle w:val="Heading2"/>
      </w:pPr>
      <w:r>
        <w:t xml:space="preserve">Ambition Rubric</w:t>
      </w:r>
    </w:p>
    <w:p>
      <w:pPr>
        <w:spacing w:after="200"/>
      </w:pPr>
      <w:r>
        <w:t xml:space="preserve">"Ambition is directed drive toward meaningful goals and continuous growth. Select the level that best describes you right now."</w:t>
      </w:r>
    </w:p>
    <w:p>
      <w:pPr>
        <w:pStyle w:val="Heading3"/>
      </w:pPr>
      <w:r>
        <w:t xml:space="preserve">Dimension 1: Goal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Level</w:t>
            </w:r>
          </w:p>
        </w:tc>
        <w:tc>
          <w:tcPr>
            <w:tcW w:type="dxa" w:w="8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Behavioral Description</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1</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do not have clear goals. I move through life reactively, responding to whatever comes up without defined direction.</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2</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have vague aspirations but no concrete goals. I know what I do not want but struggle to articulate what I am working toward.</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3</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have some clear goals but they may not be well-defined or connected to a larger vision.</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4</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have clear, specific goals with defined timelines. I know what I am working toward and why it matters.</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5</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have a compelling vision that drives daily action. My short-term goals connect to long-term purpose.</w:t>
            </w:r>
          </w:p>
        </w:tc>
      </w:tr>
    </w:tbl>
    <w:p>
      <w:pPr>
        <w:pStyle w:val="Heading3"/>
      </w:pPr>
      <w:r>
        <w:t xml:space="preserve">Dimension 2: Initiative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Level</w:t>
            </w:r>
          </w:p>
        </w:tc>
        <w:tc>
          <w:tcPr>
            <w:tcW w:type="dxa" w:w="8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Behavioral Description</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1</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wait to be told what to do. I rarely start projects on my own and need external structure to take action.</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2</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can follow through on assigned tasks but rarely initiate. I take action when directed but do not seek opportunities.</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3</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sometimes take initiative on things that interest me. I can start projects but may struggle with follow-through.</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4</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regularly identify opportunities and act on them without prompting. I start and complete projects independently.</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5</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constantly seek opportunities and create them when they do not exist. I drive action in myself and others.</w:t>
            </w:r>
          </w:p>
        </w:tc>
      </w:tr>
    </w:tbl>
    <w:p>
      <w:pPr>
        <w:pStyle w:val="Heading3"/>
      </w:pPr>
      <w:r>
        <w:t xml:space="preserve">Dimension 3: Growth Orientation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Level</w:t>
            </w:r>
          </w:p>
        </w:tc>
        <w:tc>
          <w:tcPr>
            <w:tcW w:type="dxa" w:w="8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Behavioral Description</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1</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avoid challenges that might expose my weaknesses. I prefer to stay in my comfort zone and resist feedback.</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2</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accept growth when required but do not seek it. I take feedback defensively and prefer tasks I already know.</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3</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am open to growth and accept feedback reasonably well. I try new things but may avoid the most challenging opportunities.</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4</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I actively seek growth and welcome feedback. I choose challenges that stretch me and view discomfort as progress.</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5</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I am obsessed with growth. I seek out my weaknesses, pursue the hardest challenges, and treat every experience as learning.</w:t>
            </w:r>
          </w:p>
        </w:tc>
      </w:tr>
    </w:tbl>
    <w:p>
      <w:r>
        <w:br w:type="page"/>
      </w:r>
    </w:p>
    <w:p>
      <w:pPr>
        <w:pStyle w:val="Heading1"/>
      </w:pPr>
      <w:r>
        <w:t xml:space="preserve">Peer 360 Feedback Instrument</w:t>
      </w:r>
    </w:p>
    <w:p>
      <w:pPr>
        <w:spacing w:after="200"/>
      </w:pPr>
      <w:r>
        <w:t xml:space="preserve">Anonymous feedback from squadmates on leadership behaviors and character dimensions. Administered at Weeks 4, 10, and 13.</w:t>
      </w:r>
    </w:p>
    <w:p>
      <w:pPr>
        <w:spacing w:after="200"/>
      </w:pPr>
      <w:r>
        <w:rPr>
          <w:b/>
          <w:bCs/>
        </w:rPr>
        <w:t xml:space="preserve">Administration: </w:t>
      </w:r>
      <w:r>
        <w:t xml:space="preserve">Digital, anonymous, 10 minutes</w:t>
      </w:r>
    </w:p>
    <w:p>
      <w:pPr>
        <w:spacing w:after="200"/>
      </w:pPr>
      <w:r>
        <w:rPr>
          <w:b/>
          <w:bCs/>
        </w:rPr>
        <w:t xml:space="preserve">Respondents: </w:t>
      </w:r>
      <w:r>
        <w:t xml:space="preserve">All current squadmates rate each other</w:t>
      </w:r>
    </w:p>
    <w:p>
      <w:pPr>
        <w:pStyle w:val="Heading2"/>
      </w:pPr>
      <w:r>
        <w:t xml:space="preserve">Instructions to Raters</w:t>
      </w:r>
    </w:p>
    <w:p>
      <w:pPr>
        <w:spacing w:after="200"/>
      </w:pPr>
      <w:r>
        <w:rPr>
          <w:i/>
          <w:iCs/>
        </w:rPr>
        <w:t xml:space="preserve">"You are providing anonymous feedback to help your squadmates grow. Be honest and specific. Your ratings will be averaged with others; no individual responses will be identifiable."</w:t>
      </w:r>
    </w:p>
    <w:p>
      <w:pPr>
        <w:pStyle w:val="Heading2"/>
      </w:pPr>
      <w:r>
        <w:t xml:space="preserve">Rating Dimensions</w:t>
      </w:r>
    </w:p>
    <w:p>
      <w:pPr>
        <w:pStyle w:val="Heading3"/>
      </w:pPr>
      <w:r>
        <w:t xml:space="preserve">Leadership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Dimension</w:t>
            </w:r>
          </w:p>
        </w:tc>
        <w:tc>
          <w:tcPr>
            <w:tcW w:type="dxa" w:w="69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Definition</w:t>
            </w:r>
          </w:p>
        </w:tc>
      </w:tr>
      <w:tr>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Initiative</w:t>
            </w:r>
          </w:p>
        </w:tc>
        <w:tc>
          <w:tcPr>
            <w:tcW w:type="dxa" w:w="69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Steps up without being asked. Volunteers for difficult tasks. Drives action rather than waiting.</w:t>
            </w:r>
          </w:p>
        </w:tc>
      </w:tr>
      <w:tr>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Influence</w:t>
            </w:r>
          </w:p>
        </w:tc>
        <w:tc>
          <w:tcPr>
            <w:tcW w:type="dxa" w:w="69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Others listen when they speak. Can persuade and motivate. Shapes group direction.</w:t>
            </w:r>
          </w:p>
        </w:tc>
      </w:tr>
      <w:tr>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Accountability</w:t>
            </w:r>
          </w:p>
        </w:tc>
        <w:tc>
          <w:tcPr>
            <w:tcW w:type="dxa" w:w="69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Keeps commitments. Owns mistakes. Holds themselves and others to standards.</w:t>
            </w:r>
          </w:p>
        </w:tc>
      </w:tr>
      <w:tr>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Composure</w:t>
            </w:r>
          </w:p>
        </w:tc>
        <w:tc>
          <w:tcPr>
            <w:tcW w:type="dxa" w:w="69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Remains steady under pressure. Does not panic or overreact. Brings calm to tense situations.</w:t>
            </w:r>
          </w:p>
        </w:tc>
      </w:tr>
    </w:tbl>
    <w:p>
      <w:pPr>
        <w:pStyle w:val="Heading3"/>
      </w:pPr>
      <w:r>
        <w:t xml:space="preserve">Character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Dimension</w:t>
            </w:r>
          </w:p>
        </w:tc>
        <w:tc>
          <w:tcPr>
            <w:tcW w:type="dxa" w:w="69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Definition</w:t>
            </w:r>
          </w:p>
        </w:tc>
      </w:tr>
      <w:tr>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Trustworthiness</w:t>
            </w:r>
          </w:p>
        </w:tc>
        <w:tc>
          <w:tcPr>
            <w:tcW w:type="dxa" w:w="69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Honest and reliable. Keeps confidences. Does the right thing when no one is watching.</w:t>
            </w:r>
          </w:p>
        </w:tc>
      </w:tr>
      <w:tr>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Contribution</w:t>
            </w:r>
          </w:p>
        </w:tc>
        <w:tc>
          <w:tcPr>
            <w:tcW w:type="dxa" w:w="69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Adds value to the squad. Carries their weight. Makes the team better by being on it.</w:t>
            </w:r>
          </w:p>
        </w:tc>
      </w:tr>
      <w:tr>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Vulnerability</w:t>
            </w:r>
          </w:p>
        </w:tc>
        <w:tc>
          <w:tcPr>
            <w:tcW w:type="dxa" w:w="69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Shares honestly about struggles. Admits weakness. Creates space for others to be real.</w:t>
            </w:r>
          </w:p>
        </w:tc>
      </w:tr>
      <w:tr>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Growth Observed</w:t>
            </w:r>
          </w:p>
        </w:tc>
        <w:tc>
          <w:tcPr>
            <w:tcW w:type="dxa" w:w="69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Visibly improving over time. Taking feedback seriously. Putting in the work to change.</w:t>
            </w:r>
          </w:p>
        </w:tc>
      </w:tr>
    </w:tbl>
    <w:p>
      <w:pPr>
        <w:pStyle w:val="Heading2"/>
      </w:pPr>
      <w:r>
        <w:t xml:space="preserve">Rating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Rating</w:t>
            </w:r>
          </w:p>
        </w:tc>
        <w:tc>
          <w:tcPr>
            <w:tcW w:type="dxa" w:w="8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Description</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Rarely or never demonstrates this</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2</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Occasionally demonstrates this</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3</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Sometimes demonstrates this</w:t>
            </w:r>
          </w:p>
        </w:tc>
      </w:tr>
      <w:tr>
        <w:tc>
          <w:tcPr>
            <w:tcW w:type="dxa" w:w="1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4</w:t>
            </w:r>
          </w:p>
        </w:tc>
        <w:tc>
          <w:tcPr>
            <w:tcW w:type="dxa" w:w="8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Frequently demonstrates this</w:t>
            </w:r>
          </w:p>
        </w:tc>
      </w:tr>
      <w:tr>
        <w:tc>
          <w:tcPr>
            <w:tcW w:type="dxa" w:w="1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5</w:t>
            </w:r>
          </w:p>
        </w:tc>
        <w:tc>
          <w:tcPr>
            <w:tcW w:type="dxa" w:w="8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Consistently demonstrates this at a high level</w:t>
            </w:r>
          </w:p>
        </w:tc>
      </w:tr>
    </w:tbl>
    <w:p>
      <w:pPr>
        <w:pStyle w:val="Heading2"/>
      </w:pPr>
      <w:r>
        <w:t xml:space="preserve">Open Response</w:t>
      </w:r>
    </w:p>
    <w:p>
      <w:pPr>
        <w:spacing w:after="200"/>
      </w:pPr>
      <w:r>
        <w:t xml:space="preserve">After ratings, raters answer one open-ended question per squadmate:</w:t>
      </w:r>
    </w:p>
    <w:p>
      <w:pPr>
        <w:spacing w:after="200"/>
      </w:pPr>
      <w:r>
        <w:rPr>
          <w:i/>
          <w:iCs/>
        </w:rPr>
        <w:t xml:space="preserve">"What is one specific thing this Gentleman could do to become a stronger member of the squad?"</w:t>
      </w:r>
    </w:p>
    <w:p>
      <w:pPr>
        <w:spacing w:after="200"/>
      </w:pPr>
      <w:r>
        <w:t xml:space="preserve">Responses are compiled and shared anonymously with the Gentleman.</w:t>
      </w:r>
    </w:p>
    <w:p>
      <w:r>
        <w:br w:type="page"/>
      </w:r>
    </w:p>
    <w:p>
      <w:pPr>
        <w:pStyle w:val="Heading1"/>
      </w:pPr>
      <w:r>
        <w:t xml:space="preserve">Coach Observation Form</w:t>
      </w:r>
    </w:p>
    <w:p>
      <w:pPr>
        <w:spacing w:after="200"/>
      </w:pPr>
      <w:r>
        <w:t xml:space="preserve">Structured form for coaches to document observations during and after each session.</w:t>
      </w:r>
    </w:p>
    <w:p>
      <w:pPr>
        <w:spacing w:after="200"/>
      </w:pPr>
      <w:r>
        <w:rPr>
          <w:b/>
          <w:bCs/>
        </w:rPr>
        <w:t xml:space="preserve">Administration: </w:t>
      </w:r>
      <w:r>
        <w:t xml:space="preserve">Completed by coach within 24 hours of each session</w:t>
      </w:r>
    </w:p>
    <w:p>
      <w:pPr>
        <w:pStyle w:val="Heading2"/>
      </w:pPr>
      <w:r>
        <w:t xml:space="preserve">Session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Session Date:</w:t>
            </w:r>
          </w:p>
        </w:tc>
        <w:tc>
          <w:tcPr>
            <w:tcW w:type="dxa" w:w="6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[Date field]</w:t>
            </w:r>
          </w:p>
        </w:tc>
      </w:tr>
      <w:tr>
        <w:tc>
          <w:tcPr>
            <w:tcW w:type="dxa" w:w="3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Session Type:</w:t>
            </w:r>
          </w:p>
        </w:tc>
        <w:tc>
          <w:tcPr>
            <w:tcW w:type="dxa" w:w="6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[Dropdown: Phase 1 / Phase 2 / Phase 3]</w:t>
            </w:r>
          </w:p>
        </w:tc>
      </w:tr>
      <w:tr>
        <w:tc>
          <w:tcPr>
            <w:tcW w:type="dxa" w:w="3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Coach Name:</w:t>
            </w:r>
          </w:p>
        </w:tc>
        <w:tc>
          <w:tcPr>
            <w:tcW w:type="dxa" w:w="6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[Auto-filled]</w:t>
            </w:r>
          </w:p>
        </w:tc>
      </w:tr>
      <w:tr>
        <w:tc>
          <w:tcPr>
            <w:tcW w:type="dxa" w:w="3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Squads Observed:</w:t>
            </w:r>
          </w:p>
        </w:tc>
        <w:tc>
          <w:tcPr>
            <w:tcW w:type="dxa" w:w="6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[Multi-select]</w:t>
            </w:r>
          </w:p>
        </w:tc>
      </w:tr>
    </w:tbl>
    <w:p>
      <w:pPr>
        <w:pStyle w:val="Heading2"/>
      </w:pPr>
      <w:r>
        <w:t xml:space="preserve">Individual Observations</w:t>
      </w:r>
    </w:p>
    <w:p>
      <w:pPr>
        <w:pStyle w:val="Heading3"/>
      </w:pPr>
      <w:r>
        <w:t xml:space="preserve">Attendance &amp;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Item</w:t>
            </w:r>
          </w:p>
        </w:tc>
        <w:tc>
          <w:tcPr>
            <w:tcW w:type="dxa" w:w="5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Options</w:t>
            </w:r>
          </w:p>
        </w:tc>
      </w:tr>
      <w:tr>
        <w:tc>
          <w:tcPr>
            <w:tcW w:type="dxa" w:w="4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Attendance</w:t>
            </w:r>
          </w:p>
        </w:tc>
        <w:tc>
          <w:tcPr>
            <w:tcW w:type="dxa" w:w="5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Present / Absent / Late / Left Early</w:t>
            </w:r>
          </w:p>
        </w:tc>
      </w:tr>
      <w:tr>
        <w:tc>
          <w:tcPr>
            <w:tcW w:type="dxa" w:w="4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Camera Status</w:t>
            </w:r>
          </w:p>
        </w:tc>
        <w:tc>
          <w:tcPr>
            <w:tcW w:type="dxa" w:w="5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On / Off / Intermittent</w:t>
            </w:r>
          </w:p>
        </w:tc>
      </w:tr>
      <w:tr>
        <w:tc>
          <w:tcPr>
            <w:tcW w:type="dxa" w:w="4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Engagement Level</w:t>
            </w:r>
          </w:p>
        </w:tc>
        <w:tc>
          <w:tcPr>
            <w:tcW w:type="dxa" w:w="5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High / Moderate / Low / Disengaged</w:t>
            </w:r>
          </w:p>
        </w:tc>
      </w:tr>
      <w:tr>
        <w:tc>
          <w:tcPr>
            <w:tcW w:type="dxa" w:w="4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Participation Quality</w:t>
            </w:r>
          </w:p>
        </w:tc>
        <w:tc>
          <w:tcPr>
            <w:tcW w:type="dxa" w:w="5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Leading / Contributing / Present / Passive</w:t>
            </w:r>
          </w:p>
        </w:tc>
      </w:tr>
    </w:tbl>
    <w:p>
      <w:pPr>
        <w:pStyle w:val="Heading3"/>
      </w:pPr>
      <w:r>
        <w:t xml:space="preserve">Leadership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Behavior</w:t>
            </w:r>
          </w:p>
        </w:tc>
        <w:tc>
          <w:tcPr>
            <w:tcW w:type="dxa" w:w="38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Observed? (Y/N/NA)</w:t>
            </w:r>
          </w:p>
        </w:tc>
      </w:tr>
      <w:tr>
        <w:tc>
          <w:tcPr>
            <w:tcW w:type="dxa" w:w="5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Volunteered for difficult task</w:t>
            </w:r>
          </w:p>
        </w:tc>
        <w:tc>
          <w:tcPr>
            <w:tcW w:type="dxa" w:w="38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Y / N / NA</w:t>
            </w:r>
          </w:p>
        </w:tc>
      </w:tr>
      <w:tr>
        <w:tc>
          <w:tcPr>
            <w:tcW w:type="dxa" w:w="5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Supported struggling squadmate</w:t>
            </w:r>
          </w:p>
        </w:tc>
        <w:tc>
          <w:tcPr>
            <w:tcW w:type="dxa" w:w="38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Y / N / NA</w:t>
            </w:r>
          </w:p>
        </w:tc>
      </w:tr>
      <w:tr>
        <w:tc>
          <w:tcPr>
            <w:tcW w:type="dxa" w:w="5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Took charge when needed</w:t>
            </w:r>
          </w:p>
        </w:tc>
        <w:tc>
          <w:tcPr>
            <w:tcW w:type="dxa" w:w="38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Y / N / NA</w:t>
            </w:r>
          </w:p>
        </w:tc>
      </w:tr>
      <w:tr>
        <w:tc>
          <w:tcPr>
            <w:tcW w:type="dxa" w:w="5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Held others accountable constructively</w:t>
            </w:r>
          </w:p>
        </w:tc>
        <w:tc>
          <w:tcPr>
            <w:tcW w:type="dxa" w:w="38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Y / N / NA</w:t>
            </w:r>
          </w:p>
        </w:tc>
      </w:tr>
      <w:tr>
        <w:tc>
          <w:tcPr>
            <w:tcW w:type="dxa" w:w="5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Remained composed under pressure</w:t>
            </w:r>
          </w:p>
        </w:tc>
        <w:tc>
          <w:tcPr>
            <w:tcW w:type="dxa" w:w="38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Y / N / NA</w:t>
            </w:r>
          </w:p>
        </w:tc>
      </w:tr>
      <w:tr>
        <w:tc>
          <w:tcPr>
            <w:tcW w:type="dxa" w:w="5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Demonstrated vulnerability/honesty</w:t>
            </w:r>
          </w:p>
        </w:tc>
        <w:tc>
          <w:tcPr>
            <w:tcW w:type="dxa" w:w="38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Y / N / NA</w:t>
            </w:r>
          </w:p>
        </w:tc>
      </w:tr>
    </w:tbl>
    <w:p>
      <w:pPr>
        <w:pStyle w:val="Heading3"/>
      </w:pPr>
      <w:r>
        <w:t xml:space="preserve">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Flag Type</w:t>
            </w:r>
          </w:p>
        </w:tc>
        <w:tc>
          <w:tcPr>
            <w:tcW w:type="dxa" w:w="5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Check if Applicable</w:t>
            </w:r>
          </w:p>
        </w:tc>
      </w:tr>
      <w:tr>
        <w:tc>
          <w:tcPr>
            <w:tcW w:type="dxa" w:w="4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color w:val="2E7D32"/>
              </w:rPr>
              <w:t xml:space="preserve">Breakthrough Moment</w:t>
            </w:r>
          </w:p>
        </w:tc>
        <w:tc>
          <w:tcPr>
            <w:tcW w:type="dxa" w:w="5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Significant positive shift observed</w:t>
            </w:r>
          </w:p>
        </w:tc>
      </w:tr>
      <w:tr>
        <w:tc>
          <w:tcPr>
            <w:tcW w:type="dxa" w:w="4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color w:val="C62828"/>
              </w:rPr>
              <w:t xml:space="preserve">Concern: Engagement</w:t>
            </w:r>
          </w:p>
        </w:tc>
        <w:tc>
          <w:tcPr>
            <w:tcW w:type="dxa" w:w="5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Disengaged, distracted, or checked out</w:t>
            </w:r>
          </w:p>
        </w:tc>
      </w:tr>
      <w:tr>
        <w:tc>
          <w:tcPr>
            <w:tcW w:type="dxa" w:w="4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color w:val="C62828"/>
              </w:rPr>
              <w:t xml:space="preserve">Concern: Behavior</w:t>
            </w:r>
          </w:p>
        </w:tc>
        <w:tc>
          <w:tcPr>
            <w:tcW w:type="dxa" w:w="5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Disruptive, dismissive, or negative</w:t>
            </w:r>
          </w:p>
        </w:tc>
      </w:tr>
      <w:tr>
        <w:tc>
          <w:tcPr>
            <w:tcW w:type="dxa" w:w="40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color w:val="C62828"/>
              </w:rPr>
              <w:t xml:space="preserve">Concern: Wellbeing</w:t>
            </w:r>
          </w:p>
        </w:tc>
        <w:tc>
          <w:tcPr>
            <w:tcW w:type="dxa" w:w="5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Signs of distress or deterioration</w:t>
            </w:r>
          </w:p>
        </w:tc>
      </w:tr>
      <w:tr>
        <w:tc>
          <w:tcPr>
            <w:tcW w:type="dxa" w:w="4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color w:val="C62828"/>
              </w:rPr>
              <w:t xml:space="preserve">Escalation Required</w:t>
            </w:r>
          </w:p>
        </w:tc>
        <w:tc>
          <w:tcPr>
            <w:tcW w:type="dxa" w:w="5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Needs Headmaster attention</w:t>
            </w:r>
          </w:p>
        </w:tc>
      </w:tr>
    </w:tbl>
    <w:p>
      <w:pPr>
        <w:spacing w:after="200"/>
      </w:pPr>
      <w:r>
        <w:t xml:space="preserve">[Open text field for specific observations, context, or recommended actions]</w:t>
      </w:r>
    </w:p>
    <w:p>
      <w:r>
        <w:br w:type="page"/>
      </w:r>
    </w:p>
    <w:p>
      <w:pPr>
        <w:pBdr>
          <w:bottom w:val="single" w:color="C9A961" w:sz="12" w:space="1"/>
        </w:pBdr>
        <w:spacing w:after="400" w:before="400"/>
        <w:jc w:val="center"/>
      </w:pPr>
      <w:r>
        <w:rPr>
          <w:rFonts w:ascii="Georgia" w:cs="Georgia" w:eastAsia="Georgia" w:hAnsi="Georgia"/>
          <w:b/>
          <w:bCs/>
          <w:color w:val="1B365D"/>
          <w:sz w:val="36"/>
          <w:szCs w:val="36"/>
        </w:rPr>
        <w:t xml:space="preserve">PART IV: SCORING SYSTEMS</w:t>
      </w:r>
    </w:p>
    <w:p>
      <w:pPr>
        <w:pStyle w:val="Heading1"/>
      </w:pPr>
      <w:r>
        <w:t xml:space="preserve">Leadership Scoring Model</w:t>
      </w:r>
    </w:p>
    <w:p>
      <w:pPr>
        <w:spacing w:after="200"/>
      </w:pPr>
      <w:r>
        <w:t xml:space="preserve">Auto-calculated score determining Squad Leader and Deputy selection. Gentlemen see their score and category breakdown; formula weights are not disclosed.</w:t>
      </w:r>
    </w:p>
    <w:p>
      <w:pPr>
        <w:pStyle w:val="Heading2"/>
      </w:pPr>
      <w:r>
        <w:t xml:space="preserve">Scoring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Category</w:t>
            </w:r>
          </w:p>
        </w:tc>
        <w:tc>
          <w:tcPr>
            <w:tcW w:type="dxa" w:w="65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Inputs</w:t>
            </w:r>
          </w:p>
        </w:tc>
      </w:tr>
      <w:tr>
        <w:tc>
          <w:tcPr>
            <w:tcW w:type="dxa" w:w="2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Challenge Performance</w:t>
            </w:r>
          </w:p>
        </w:tc>
        <w:tc>
          <w:tcPr>
            <w:tcW w:type="dxa" w:w="6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Completion rate, difficulty levels attempted, streak length</w:t>
            </w:r>
          </w:p>
        </w:tc>
      </w:tr>
      <w:tr>
        <w:tc>
          <w:tcPr>
            <w:tcW w:type="dxa" w:w="28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Peer Feedback</w:t>
            </w:r>
          </w:p>
        </w:tc>
        <w:tc>
          <w:tcPr>
            <w:tcW w:type="dxa" w:w="6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360 ratings on leadership dimensions (Initiative, Influence, Accountability, Composure)</w:t>
            </w:r>
          </w:p>
        </w:tc>
      </w:tr>
      <w:tr>
        <w:tc>
          <w:tcPr>
            <w:tcW w:type="dxa" w:w="2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Coach Observation</w:t>
            </w:r>
          </w:p>
        </w:tc>
        <w:tc>
          <w:tcPr>
            <w:tcW w:type="dxa" w:w="6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Leadership indicator checkboxes, engagement ratings, breakthrough flags</w:t>
            </w:r>
          </w:p>
        </w:tc>
      </w:tr>
      <w:tr>
        <w:tc>
          <w:tcPr>
            <w:tcW w:type="dxa" w:w="28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Temporary Leadership</w:t>
            </w:r>
          </w:p>
        </w:tc>
        <w:tc>
          <w:tcPr>
            <w:tcW w:type="dxa" w:w="6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Performance when leading exercises during Phase 1 and Phase 2a rotations</w:t>
            </w:r>
          </w:p>
        </w:tc>
      </w:tr>
      <w:tr>
        <w:tc>
          <w:tcPr>
            <w:tcW w:type="dxa" w:w="2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Behavioral Proxies</w:t>
            </w:r>
          </w:p>
        </w:tc>
        <w:tc>
          <w:tcPr>
            <w:tcW w:type="dxa" w:w="6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Attendance rate, engagement streaks, vulnerability participation</w:t>
            </w:r>
          </w:p>
        </w:tc>
      </w:tr>
      <w:tr>
        <w:tc>
          <w:tcPr>
            <w:tcW w:type="dxa" w:w="28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Squad Outcomes</w:t>
            </w:r>
          </w:p>
        </w:tc>
        <w:tc>
          <w:tcPr>
            <w:tcW w:type="dxa" w:w="6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(Phase 2b only) Team challenge results, junior squadmate progress metrics</w:t>
            </w:r>
          </w:p>
        </w:tc>
      </w:tr>
    </w:tbl>
    <w:p>
      <w:pPr>
        <w:pStyle w:val="Heading2"/>
      </w:pPr>
      <w:r>
        <w:t xml:space="preserve">Score Display</w:t>
      </w:r>
    </w:p>
    <w:p>
      <w:pPr>
        <w:spacing w:after="200"/>
      </w:pPr>
      <w:r>
        <w:t xml:space="preserve">Each Gentleman sees on their profile:</w:t>
      </w:r>
    </w:p>
    <w:p>
      <w:pPr>
        <w:pStyle w:val="ListParagraph"/>
        <w:numPr>
          <w:ilvl w:val="0"/>
          <w:numId w:val="2"/>
        </w:numPr>
      </w:pPr>
      <w:r>
        <w:rPr>
          <w:b/>
          <w:bCs/>
        </w:rPr>
        <w:t xml:space="preserve">Overall Leadership Score: </w:t>
      </w:r>
      <w:r>
        <w:t xml:space="preserve">Single number (0-100 scale)</w:t>
      </w:r>
    </w:p>
    <w:p>
      <w:pPr>
        <w:pStyle w:val="ListParagraph"/>
        <w:numPr>
          <w:ilvl w:val="0"/>
          <w:numId w:val="2"/>
        </w:numPr>
      </w:pPr>
      <w:r>
        <w:rPr>
          <w:b/>
          <w:bCs/>
        </w:rPr>
        <w:t xml:space="preserve">Category Breakdown: </w:t>
      </w:r>
      <w:r>
        <w:t xml:space="preserve">Bar chart showing relative strength in each category</w:t>
      </w:r>
    </w:p>
    <w:p>
      <w:pPr>
        <w:pStyle w:val="ListParagraph"/>
        <w:numPr>
          <w:ilvl w:val="0"/>
          <w:numId w:val="2"/>
        </w:numPr>
      </w:pPr>
      <w:r>
        <w:rPr>
          <w:b/>
          <w:bCs/>
        </w:rPr>
        <w:t xml:space="preserve">Rank: </w:t>
      </w:r>
      <w:r>
        <w:t xml:space="preserve">Position within their cohort (e.g., "#3 of 24")</w:t>
      </w:r>
    </w:p>
    <w:p>
      <w:pPr>
        <w:pStyle w:val="ListParagraph"/>
        <w:numPr>
          <w:ilvl w:val="0"/>
          <w:numId w:val="2"/>
        </w:numPr>
        <w:spacing w:after="200"/>
      </w:pPr>
      <w:r>
        <w:rPr>
          <w:b/>
          <w:bCs/>
        </w:rPr>
        <w:t xml:space="preserve">Trend: </w:t>
      </w:r>
      <w:r>
        <w:t xml:space="preserve">Arrow indicating movement since last calculation</w:t>
      </w:r>
    </w:p>
    <w:p>
      <w:pPr>
        <w:pStyle w:val="Heading2"/>
      </w:pPr>
      <w:r>
        <w:t xml:space="preserve">Selection Mechanics</w:t>
      </w:r>
    </w:p>
    <w:p>
      <w:pPr>
        <w:spacing w:after="200"/>
      </w:pPr>
      <w:r>
        <w:t xml:space="preserve">At Week 7 (transition to Phase 2b Senior):</w:t>
      </w:r>
    </w:p>
    <w:p>
      <w:pPr>
        <w:pStyle w:val="ListParagraph"/>
        <w:numPr>
          <w:ilvl w:val="0"/>
          <w:numId w:val="2"/>
        </w:numPr>
      </w:pPr>
      <w:r>
        <w:t xml:space="preserve">Leadership scores calculated for all members of the cohort becoming seniors</w:t>
      </w:r>
    </w:p>
    <w:p>
      <w:pPr>
        <w:pStyle w:val="ListParagraph"/>
        <w:numPr>
          <w:ilvl w:val="0"/>
          <w:numId w:val="2"/>
        </w:numPr>
      </w:pPr>
      <w:r>
        <w:t xml:space="preserve">Top scorers designated as Squad Leaders, distributed across mixed squads</w:t>
      </w:r>
    </w:p>
    <w:p>
      <w:pPr>
        <w:pStyle w:val="ListParagraph"/>
        <w:numPr>
          <w:ilvl w:val="0"/>
          <w:numId w:val="2"/>
        </w:numPr>
      </w:pPr>
      <w:r>
        <w:t xml:space="preserve">Second-tier scorers designated as Deputies</w:t>
      </w:r>
    </w:p>
    <w:p>
      <w:pPr>
        <w:pStyle w:val="ListParagraph"/>
        <w:numPr>
          <w:ilvl w:val="0"/>
          <w:numId w:val="2"/>
        </w:numPr>
        <w:spacing w:after="200"/>
      </w:pPr>
      <w:r>
        <w:t xml:space="preserve">Remaining members assigned to squads with randomization</w:t>
      </w:r>
    </w:p>
    <w:p>
      <w:r>
        <w:br w:type="page"/>
      </w:r>
    </w:p>
    <w:p>
      <w:pPr>
        <w:pStyle w:val="Heading1"/>
      </w:pPr>
      <w:r>
        <w:t xml:space="preserve">Automated Concern Flags</w:t>
      </w:r>
    </w:p>
    <w:p>
      <w:pPr>
        <w:spacing w:after="200"/>
      </w:pPr>
      <w:r>
        <w:t xml:space="preserve">Data-driven triggers that surface potential issues for coach review. Automated flags supplement (not replace) coach observation.</w:t>
      </w:r>
    </w:p>
    <w:p>
      <w:pPr>
        <w:pStyle w:val="Heading2"/>
      </w:pPr>
      <w:r>
        <w:t xml:space="preserve">Flag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Flag</w:t>
            </w:r>
          </w:p>
        </w:tc>
        <w:tc>
          <w:tcPr>
            <w:tcW w:type="dxa" w:w="38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Trigger Condition</w:t>
            </w:r>
          </w:p>
        </w:tc>
        <w:tc>
          <w:tcPr>
            <w:tcW w:type="dxa" w:w="2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Severity</w:t>
            </w:r>
          </w:p>
        </w:tc>
      </w:tr>
      <w:tr>
        <w:tc>
          <w:tcPr>
            <w:tcW w:type="dxa" w:w="3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Attendance Drop</w:t>
            </w:r>
          </w:p>
        </w:tc>
        <w:tc>
          <w:tcPr>
            <w:tcW w:type="dxa" w:w="3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&lt; 80% attendance over rolling 2 weeks</w:t>
            </w:r>
          </w:p>
        </w:tc>
        <w:tc>
          <w:tcPr>
            <w:tcW w:type="dxa" w:w="2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Yellow</w:t>
            </w:r>
          </w:p>
        </w:tc>
      </w:tr>
      <w:tr>
        <w:tc>
          <w:tcPr>
            <w:tcW w:type="dxa" w:w="32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Attendance Critical</w:t>
            </w:r>
          </w:p>
        </w:tc>
        <w:tc>
          <w:tcPr>
            <w:tcW w:type="dxa" w:w="38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&lt; 60% attendance OR 2+ consecutive absences</w:t>
            </w:r>
          </w:p>
        </w:tc>
        <w:tc>
          <w:tcPr>
            <w:tcW w:type="dxa" w:w="2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Red</w:t>
            </w:r>
          </w:p>
        </w:tc>
      </w:tr>
      <w:tr>
        <w:tc>
          <w:tcPr>
            <w:tcW w:type="dxa" w:w="3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Pulse Decline</w:t>
            </w:r>
          </w:p>
        </w:tc>
        <w:tc>
          <w:tcPr>
            <w:tcW w:type="dxa" w:w="3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Any pulse score drops 2+ points week-over-week</w:t>
            </w:r>
          </w:p>
        </w:tc>
        <w:tc>
          <w:tcPr>
            <w:tcW w:type="dxa" w:w="2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Yellow</w:t>
            </w:r>
          </w:p>
        </w:tc>
      </w:tr>
      <w:tr>
        <w:tc>
          <w:tcPr>
            <w:tcW w:type="dxa" w:w="32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Pulse Critical</w:t>
            </w:r>
          </w:p>
        </w:tc>
        <w:tc>
          <w:tcPr>
            <w:tcW w:type="dxa" w:w="38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Any pulse score at 1 for 2+ consecutive weeks</w:t>
            </w:r>
          </w:p>
        </w:tc>
        <w:tc>
          <w:tcPr>
            <w:tcW w:type="dxa" w:w="2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Red</w:t>
            </w:r>
          </w:p>
        </w:tc>
      </w:tr>
      <w:tr>
        <w:tc>
          <w:tcPr>
            <w:tcW w:type="dxa" w:w="3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Challenge Dropout</w:t>
            </w:r>
          </w:p>
        </w:tc>
        <w:tc>
          <w:tcPr>
            <w:tcW w:type="dxa" w:w="3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&lt; 50% challenge completion over rolling 2 weeks</w:t>
            </w:r>
          </w:p>
        </w:tc>
        <w:tc>
          <w:tcPr>
            <w:tcW w:type="dxa" w:w="2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Yellow</w:t>
            </w:r>
          </w:p>
        </w:tc>
      </w:tr>
      <w:tr>
        <w:tc>
          <w:tcPr>
            <w:tcW w:type="dxa" w:w="32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Peer Concern</w:t>
            </w:r>
          </w:p>
        </w:tc>
        <w:tc>
          <w:tcPr>
            <w:tcW w:type="dxa" w:w="38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Average peer 360 score &lt; 2.5 on any dimension</w:t>
            </w:r>
          </w:p>
        </w:tc>
        <w:tc>
          <w:tcPr>
            <w:tcW w:type="dxa" w:w="2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Yellow</w:t>
            </w:r>
          </w:p>
        </w:tc>
      </w:tr>
      <w:tr>
        <w:tc>
          <w:tcPr>
            <w:tcW w:type="dxa" w:w="3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Peer Critical</w:t>
            </w:r>
          </w:p>
        </w:tc>
        <w:tc>
          <w:tcPr>
            <w:tcW w:type="dxa" w:w="3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Average peer 360 score &lt; 2.0 on any dimension</w:t>
            </w:r>
          </w:p>
        </w:tc>
        <w:tc>
          <w:tcPr>
            <w:tcW w:type="dxa" w:w="2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Red</w:t>
            </w:r>
          </w:p>
        </w:tc>
      </w:tr>
      <w:tr>
        <w:tc>
          <w:tcPr>
            <w:tcW w:type="dxa" w:w="32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Engagement Gap</w:t>
            </w:r>
          </w:p>
        </w:tc>
        <w:tc>
          <w:tcPr>
            <w:tcW w:type="dxa" w:w="38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No app activity for 5+ consecutive days</w:t>
            </w:r>
          </w:p>
        </w:tc>
        <w:tc>
          <w:tcPr>
            <w:tcW w:type="dxa" w:w="2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Yellow</w:t>
            </w:r>
          </w:p>
        </w:tc>
      </w:tr>
      <w:tr>
        <w:tc>
          <w:tcPr>
            <w:tcW w:type="dxa" w:w="3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Zero Recognition</w:t>
            </w:r>
          </w:p>
        </w:tc>
        <w:tc>
          <w:tcPr>
            <w:tcW w:type="dxa" w:w="3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Received no peer recognition votes at Week 13</w:t>
            </w:r>
          </w:p>
        </w:tc>
        <w:tc>
          <w:tcPr>
            <w:tcW w:type="dxa" w:w="2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Yellow</w:t>
            </w:r>
          </w:p>
        </w:tc>
      </w:tr>
      <w:tr>
        <w:tc>
          <w:tcPr>
            <w:tcW w:type="dxa" w:w="32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Project Stall</w:t>
            </w:r>
          </w:p>
        </w:tc>
        <w:tc>
          <w:tcPr>
            <w:tcW w:type="dxa" w:w="38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No project milestone logged for 2+ weeks</w:t>
            </w:r>
          </w:p>
        </w:tc>
        <w:tc>
          <w:tcPr>
            <w:tcW w:type="dxa" w:w="2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Yellow</w:t>
            </w:r>
          </w:p>
        </w:tc>
      </w:tr>
    </w:tbl>
    <w:p>
      <w:pPr>
        <w:pStyle w:val="Heading2"/>
      </w:pPr>
      <w:r>
        <w:t xml:space="preserve">Flag Response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Severity</w:t>
            </w:r>
          </w:p>
        </w:tc>
        <w:tc>
          <w:tcPr>
            <w:tcW w:type="dxa" w:w="78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Required Action</w:t>
            </w:r>
          </w:p>
        </w:tc>
      </w:tr>
      <w:tr>
        <w:tc>
          <w:tcPr>
            <w:tcW w:type="dxa" w:w="1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color w:val="F9A825"/>
              </w:rPr>
              <w:t xml:space="preserve">Yellow</w:t>
            </w:r>
          </w:p>
        </w:tc>
        <w:tc>
          <w:tcPr>
            <w:tcW w:type="dxa" w:w="78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Coach reviews within 48 hours. May result in check-in message or scheduled conversation. Documented in notes.</w:t>
            </w:r>
          </w:p>
        </w:tc>
      </w:tr>
      <w:tr>
        <w:tc>
          <w:tcPr>
            <w:tcW w:type="dxa" w:w="15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color w:val="C62828"/>
              </w:rPr>
              <w:t xml:space="preserve">Red</w:t>
            </w:r>
          </w:p>
        </w:tc>
        <w:tc>
          <w:tcPr>
            <w:tcW w:type="dxa" w:w="78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Coach contacts Gentleman within 24 hours. Escalates to Headmaster if unresolved within 72 hours. PIP consideration.</w:t>
            </w:r>
          </w:p>
        </w:tc>
      </w:tr>
    </w:tbl>
    <w:p>
      <w:r>
        <w:br w:type="page"/>
      </w:r>
    </w:p>
    <w:p>
      <w:pPr>
        <w:pBdr>
          <w:bottom w:val="single" w:color="C9A961" w:sz="12" w:space="1"/>
        </w:pBdr>
        <w:spacing w:after="400" w:before="400"/>
        <w:jc w:val="center"/>
      </w:pPr>
      <w:r>
        <w:rPr>
          <w:rFonts w:ascii="Georgia" w:cs="Georgia" w:eastAsia="Georgia" w:hAnsi="Georgia"/>
          <w:b/>
          <w:bCs/>
          <w:color w:val="1B365D"/>
          <w:sz w:val="36"/>
          <w:szCs w:val="36"/>
        </w:rPr>
        <w:t xml:space="preserve">PART V: CONFIRMATION GRADING</w:t>
      </w:r>
    </w:p>
    <w:p>
      <w:pPr>
        <w:pStyle w:val="Heading1"/>
      </w:pPr>
      <w:r>
        <w:t xml:space="preserve">Grading Philosophy</w:t>
      </w:r>
    </w:p>
    <w:p>
      <w:pPr>
        <w:spacing w:after="200"/>
      </w:pPr>
      <w:r>
        <w:t xml:space="preserve">Confirmation is </w:t>
      </w:r>
      <w:r>
        <w:rPr>
          <w:b/>
          <w:bCs/>
          <w:i/>
          <w:iCs/>
        </w:rPr>
        <w:t xml:space="preserve">not </w:t>
      </w:r>
      <w:r>
        <w:t xml:space="preserve">a gatekeeping exercise to exclude those who struggle. It is a recognition of genuine engagement with the transformation process. A Gentleman who shows up, does the work, reflects honestly, and grows—even if imperfectly—has earned Confirmation. A Gentleman who coasts, avoids challenge, or refuses to engage—regardless of natural ability—has not.</w:t>
      </w:r>
    </w:p>
    <w:p>
      <w:pPr>
        <w:spacing w:after="200"/>
      </w:pPr>
      <w:r>
        <w:t xml:space="preserve">The sliding scale ensures that every Gentleman receives honest feedback about where they stand, while preserving multiple pathways to continue their development journey.</w:t>
      </w:r>
    </w:p>
    <w:p>
      <w:pPr>
        <w:pStyle w:val="Heading1"/>
      </w:pPr>
      <w:r>
        <w:t xml:space="preserve">Hybrid Grading Model</w:t>
      </w:r>
    </w:p>
    <w:p>
      <w:pPr>
        <w:spacing w:after="200"/>
      </w:pPr>
      <w:r>
        <w:t xml:space="preserve">Confirmation grading uses a hybrid approach: hard gates that must be met, plus weighted components that contribute to overall standing.</w:t>
      </w:r>
    </w:p>
    <w:p>
      <w:pPr>
        <w:pStyle w:val="Heading2"/>
      </w:pPr>
      <w:r>
        <w:t xml:space="preserve">Hard Gates (Must Pass All)</w:t>
      </w:r>
    </w:p>
    <w:p>
      <w:pPr>
        <w:spacing w:after="200"/>
      </w:pPr>
      <w:r>
        <w:t xml:space="preserve">Failure on any hard gate results in Non-Confirmation, regardless of performance elsewhere.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Gate</w:t>
            </w:r>
          </w:p>
        </w:tc>
        <w:tc>
          <w:tcPr>
            <w:tcW w:type="dxa" w:w="4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Requirement</w:t>
            </w:r>
          </w:p>
        </w:tc>
        <w:tc>
          <w:tcPr>
            <w:tcW w:type="dxa" w:w="22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Threshold</w:t>
            </w:r>
          </w:p>
        </w:tc>
      </w:tr>
      <w:tr>
        <w:tc>
          <w:tcPr>
            <w:tcW w:type="dxa" w:w="2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Attendance</w:t>
            </w:r>
          </w:p>
        </w:tc>
        <w:tc>
          <w:tcPr>
            <w:tcW w:type="dxa" w:w="4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Minimum live session attendance</w:t>
            </w:r>
          </w:p>
        </w:tc>
        <w:tc>
          <w:tcPr>
            <w:tcW w:type="dxa" w:w="2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 75%</w:t>
            </w:r>
          </w:p>
        </w:tc>
      </w:tr>
      <w:tr>
        <w:tc>
          <w:tcPr>
            <w:tcW w:type="dxa" w:w="28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Engagement</w:t>
            </w:r>
          </w:p>
        </w:tc>
        <w:tc>
          <w:tcPr>
            <w:tcW w:type="dxa" w:w="4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Weekly pulse check completion</w:t>
            </w:r>
          </w:p>
        </w:tc>
        <w:tc>
          <w:tcPr>
            <w:tcW w:type="dxa" w:w="22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 80%</w:t>
            </w:r>
          </w:p>
        </w:tc>
      </w:tr>
      <w:tr>
        <w:tc>
          <w:tcPr>
            <w:tcW w:type="dxa" w:w="2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Capstone</w:t>
            </w:r>
          </w:p>
        </w:tc>
        <w:tc>
          <w:tcPr>
            <w:tcW w:type="dxa" w:w="4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Personal project submitted by Week 13</w:t>
            </w:r>
          </w:p>
        </w:tc>
        <w:tc>
          <w:tcPr>
            <w:tcW w:type="dxa" w:w="2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Complete</w:t>
            </w:r>
          </w:p>
        </w:tc>
      </w:tr>
      <w:tr>
        <w:tc>
          <w:tcPr>
            <w:tcW w:type="dxa" w:w="28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Conduct</w:t>
            </w:r>
          </w:p>
        </w:tc>
        <w:tc>
          <w:tcPr>
            <w:tcW w:type="dxa" w:w="4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No unresolved code of conduct violations</w:t>
            </w:r>
          </w:p>
        </w:tc>
        <w:tc>
          <w:tcPr>
            <w:tcW w:type="dxa" w:w="22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Clear</w:t>
            </w:r>
          </w:p>
        </w:tc>
      </w:tr>
      <w:tr>
        <w:tc>
          <w:tcPr>
            <w:tcW w:type="dxa" w:w="28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Assessment</w:t>
            </w:r>
          </w:p>
        </w:tc>
        <w:tc>
          <w:tcPr>
            <w:tcW w:type="dxa" w:w="4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All required assessments completed</w:t>
            </w:r>
          </w:p>
        </w:tc>
        <w:tc>
          <w:tcPr>
            <w:tcW w:type="dxa" w:w="2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100%</w:t>
            </w:r>
          </w:p>
        </w:tc>
      </w:tr>
    </w:tbl>
    <w:p>
      <w:pPr>
        <w:pStyle w:val="Heading2"/>
      </w:pPr>
      <w:r>
        <w:t xml:space="preserve">Weighted Components</w:t>
      </w:r>
    </w:p>
    <w:p>
      <w:pPr>
        <w:spacing w:after="200"/>
      </w:pPr>
      <w:r>
        <w:t xml:space="preserve">Once hard gates are passed, the following components contribute to Confirmation 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Component</w:t>
            </w:r>
          </w:p>
        </w:tc>
        <w:tc>
          <w:tcPr>
            <w:tcW w:type="dxa" w:w="41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What It Measures</w:t>
            </w:r>
          </w:p>
        </w:tc>
        <w:tc>
          <w:tcPr>
            <w:tcW w:type="dxa" w:w="2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Weight</w:t>
            </w:r>
          </w:p>
        </w:tc>
      </w:tr>
      <w:tr>
        <w:tc>
          <w:tcPr>
            <w:tcW w:type="dxa" w:w="3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Challenge Completion</w:t>
            </w:r>
          </w:p>
        </w:tc>
        <w:tc>
          <w:tcPr>
            <w:tcW w:type="dxa" w:w="41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 of weekly challenges completed across 13 weeks</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20%</w:t>
            </w:r>
          </w:p>
        </w:tc>
      </w:tr>
      <w:tr>
        <w:tc>
          <w:tcPr>
            <w:tcW w:type="dxa" w:w="32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Self-Assessment Trajectory</w:t>
            </w:r>
          </w:p>
        </w:tc>
        <w:tc>
          <w:tcPr>
            <w:tcW w:type="dxa" w:w="41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Growth trend across self-assessments (Wks 4, 10, 13)</w:t>
            </w:r>
          </w:p>
        </w:tc>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15%</w:t>
            </w:r>
          </w:p>
        </w:tc>
      </w:tr>
      <w:tr>
        <w:tc>
          <w:tcPr>
            <w:tcW w:type="dxa" w:w="3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Peer 360 Average</w:t>
            </w:r>
          </w:p>
        </w:tc>
        <w:tc>
          <w:tcPr>
            <w:tcW w:type="dxa" w:w="41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Average peer rating across all dimensions (final)</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15%</w:t>
            </w:r>
          </w:p>
        </w:tc>
      </w:tr>
      <w:tr>
        <w:tc>
          <w:tcPr>
            <w:tcW w:type="dxa" w:w="32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Leadership Performance</w:t>
            </w:r>
          </w:p>
        </w:tc>
        <w:tc>
          <w:tcPr>
            <w:tcW w:type="dxa" w:w="41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Leadership score at end of Phase 2b</w:t>
            </w:r>
          </w:p>
        </w:tc>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15%</w:t>
            </w:r>
          </w:p>
        </w:tc>
      </w:tr>
      <w:tr>
        <w:tc>
          <w:tcPr>
            <w:tcW w:type="dxa" w:w="3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Resolve/Efficacy Growth</w:t>
            </w:r>
          </w:p>
        </w:tc>
        <w:tc>
          <w:tcPr>
            <w:tcW w:type="dxa" w:w="41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Change in Resolve &amp; Efficacy (Intake vs Wk 13)</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15%</w:t>
            </w:r>
          </w:p>
        </w:tc>
      </w:tr>
      <w:tr>
        <w:tc>
          <w:tcPr>
            <w:tcW w:type="dxa" w:w="32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Capstone Quality</w:t>
            </w:r>
          </w:p>
        </w:tc>
        <w:tc>
          <w:tcPr>
            <w:tcW w:type="dxa" w:w="41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Coach evaluation of personal project</w:t>
            </w:r>
          </w:p>
        </w:tc>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10%</w:t>
            </w:r>
          </w:p>
        </w:tc>
      </w:tr>
      <w:tr>
        <w:tc>
          <w:tcPr>
            <w:tcW w:type="dxa" w:w="3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Coach Evaluation</w:t>
            </w:r>
          </w:p>
        </w:tc>
        <w:tc>
          <w:tcPr>
            <w:tcW w:type="dxa" w:w="41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Holistic assessment from assigned coach(es)</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10%</w:t>
            </w:r>
          </w:p>
        </w:tc>
      </w:tr>
    </w:tbl>
    <w:p>
      <w:r>
        <w:br w:type="page"/>
      </w:r>
    </w:p>
    <w:p>
      <w:pPr>
        <w:pStyle w:val="Heading1"/>
      </w:pPr>
      <w:r>
        <w:t xml:space="preserve">Confirmation Standing Scale</w:t>
      </w:r>
    </w:p>
    <w:p>
      <w:pPr>
        <w:spacing w:after="200"/>
      </w:pPr>
      <w:r>
        <w:t xml:space="preserve">Based on hard gate passage and weighted component scores, each Gentleman receives one of five standings: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Standing</w:t>
            </w:r>
          </w:p>
        </w:tc>
        <w:tc>
          <w:tcPr>
            <w:tcW w:type="dxa" w:w="14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Score</w:t>
            </w:r>
          </w:p>
        </w:tc>
        <w:tc>
          <w:tcPr>
            <w:tcW w:type="dxa" w:w="5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Description</w:t>
            </w:r>
          </w:p>
        </w:tc>
      </w:tr>
      <w:tr>
        <w:tc>
          <w:tcPr>
            <w:tcW w:type="dxa" w:w="2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color w:val="1B5E20"/>
              </w:rPr>
              <w:t xml:space="preserve">Confirmed with Distinction</w:t>
            </w:r>
          </w:p>
        </w:tc>
        <w:tc>
          <w:tcPr>
            <w:tcW w:type="dxa" w:w="1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90-100</w:t>
            </w:r>
          </w:p>
        </w:tc>
        <w:tc>
          <w:tcPr>
            <w:tcW w:type="dxa" w:w="5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Exceptional performance. Demonstrated leadership, significant growth, consistent excellence. Recognized publicly.</w:t>
            </w:r>
          </w:p>
        </w:tc>
      </w:tr>
      <w:tr>
        <w:tc>
          <w:tcPr>
            <w:tcW w:type="dxa" w:w="26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color w:val="2E7D32"/>
              </w:rPr>
              <w:t xml:space="preserve">Confirmed</w:t>
            </w:r>
          </w:p>
        </w:tc>
        <w:tc>
          <w:tcPr>
            <w:tcW w:type="dxa" w:w="1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75-89</w:t>
            </w:r>
          </w:p>
        </w:tc>
        <w:tc>
          <w:tcPr>
            <w:tcW w:type="dxa" w:w="5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Strong performance meeting or exceeding expectations. Genuine engagement and meaningful growth. Full access.</w:t>
            </w:r>
          </w:p>
        </w:tc>
      </w:tr>
      <w:tr>
        <w:tc>
          <w:tcPr>
            <w:tcW w:type="dxa" w:w="2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color w:val="F9A825"/>
              </w:rPr>
              <w:t xml:space="preserve">Confirmed with Conditions</w:t>
            </w:r>
          </w:p>
        </w:tc>
        <w:tc>
          <w:tcPr>
            <w:tcW w:type="dxa" w:w="1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60-74</w:t>
            </w:r>
          </w:p>
        </w:tc>
        <w:tc>
          <w:tcPr>
            <w:tcW w:type="dxa" w:w="5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Adequate performance with growth areas. Session 2 access with documented focus areas. Coach check-in required.</w:t>
            </w:r>
          </w:p>
        </w:tc>
      </w:tr>
      <w:tr>
        <w:tc>
          <w:tcPr>
            <w:tcW w:type="dxa" w:w="26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color w:val="E65100"/>
              </w:rPr>
              <w:t xml:space="preserve">Provisional</w:t>
            </w:r>
          </w:p>
        </w:tc>
        <w:tc>
          <w:tcPr>
            <w:tcW w:type="dxa" w:w="1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50-59</w:t>
            </w:r>
          </w:p>
        </w:tc>
        <w:tc>
          <w:tcPr>
            <w:tcW w:type="dxa" w:w="5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Below expectations but demonstrated effort. Not yet ready for Session 2. 4-week development plan offered.</w:t>
            </w:r>
          </w:p>
        </w:tc>
      </w:tr>
      <w:tr>
        <w:tc>
          <w:tcPr>
            <w:tcW w:type="dxa" w:w="26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color w:val="C62828"/>
              </w:rPr>
              <w:t xml:space="preserve">Non-Confirmed</w:t>
            </w:r>
          </w:p>
        </w:tc>
        <w:tc>
          <w:tcPr>
            <w:tcW w:type="dxa" w:w="1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&lt;50 or Gate Fail</w:t>
            </w:r>
          </w:p>
        </w:tc>
        <w:tc>
          <w:tcPr>
            <w:tcW w:type="dxa" w:w="5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Did not meet requirements. Honest conversation about fit. May reapply after 90-day reflection period.</w:t>
            </w:r>
          </w:p>
        </w:tc>
      </w:tr>
    </w:tbl>
    <w:p>
      <w:pPr>
        <w:pStyle w:val="Heading2"/>
      </w:pPr>
      <w:r>
        <w:t xml:space="preserve">Standing Distribution Expectations</w:t>
      </w:r>
    </w:p>
    <w:p>
      <w:pPr>
        <w:pStyle w:val="ListParagraph"/>
        <w:numPr>
          <w:ilvl w:val="0"/>
          <w:numId w:val="2"/>
        </w:numPr>
      </w:pPr>
      <w:r>
        <w:rPr>
          <w:b/>
          <w:bCs/>
        </w:rPr>
        <w:t xml:space="preserve">Confirmed with Distinction: </w:t>
      </w:r>
      <w:r>
        <w:t xml:space="preserve">10-15%</w:t>
      </w:r>
    </w:p>
    <w:p>
      <w:pPr>
        <w:pStyle w:val="ListParagraph"/>
        <w:numPr>
          <w:ilvl w:val="0"/>
          <w:numId w:val="2"/>
        </w:numPr>
      </w:pPr>
      <w:r>
        <w:rPr>
          <w:b/>
          <w:bCs/>
        </w:rPr>
        <w:t xml:space="preserve">Confirmed: </w:t>
      </w:r>
      <w:r>
        <w:t xml:space="preserve">50-60%</w:t>
      </w:r>
    </w:p>
    <w:p>
      <w:pPr>
        <w:pStyle w:val="ListParagraph"/>
        <w:numPr>
          <w:ilvl w:val="0"/>
          <w:numId w:val="2"/>
        </w:numPr>
      </w:pPr>
      <w:r>
        <w:rPr>
          <w:b/>
          <w:bCs/>
        </w:rPr>
        <w:t xml:space="preserve">Confirmed with Conditions: </w:t>
      </w:r>
      <w:r>
        <w:t xml:space="preserve">15-20%</w:t>
      </w:r>
    </w:p>
    <w:p>
      <w:pPr>
        <w:pStyle w:val="ListParagraph"/>
        <w:numPr>
          <w:ilvl w:val="0"/>
          <w:numId w:val="2"/>
        </w:numPr>
      </w:pPr>
      <w:r>
        <w:rPr>
          <w:b/>
          <w:bCs/>
        </w:rPr>
        <w:t xml:space="preserve">Provisional: </w:t>
      </w:r>
      <w:r>
        <w:t xml:space="preserve">5-10%</w:t>
      </w:r>
    </w:p>
    <w:p>
      <w:pPr>
        <w:pStyle w:val="ListParagraph"/>
        <w:numPr>
          <w:ilvl w:val="0"/>
          <w:numId w:val="2"/>
        </w:numPr>
        <w:spacing w:after="200"/>
      </w:pPr>
      <w:r>
        <w:rPr>
          <w:b/>
          <w:bCs/>
        </w:rPr>
        <w:t xml:space="preserve">Non-Confirmed: </w:t>
      </w:r>
      <w:r>
        <w:t xml:space="preserve">&lt;5%</w:t>
      </w:r>
    </w:p>
    <w:p>
      <w:pPr>
        <w:spacing w:after="200"/>
      </w:pPr>
      <w:r>
        <w:t xml:space="preserve">These are expectations, not quotas. The goal is honest assessment, not forced distribution.</w:t>
      </w:r>
    </w:p>
    <w:p>
      <w:pPr>
        <w:pStyle w:val="Heading2"/>
      </w:pPr>
      <w:r>
        <w:t xml:space="preserve">Component Scoring Details</w:t>
      </w:r>
    </w:p>
    <w:p>
      <w:pPr>
        <w:pStyle w:val="Heading3"/>
      </w:pPr>
      <w:r>
        <w:t xml:space="preserve">Challenge Completion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Completion Rate</w:t>
            </w:r>
          </w:p>
        </w:tc>
        <w:tc>
          <w:tcPr>
            <w:tcW w:type="dxa" w:w="24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Points</w:t>
            </w:r>
          </w:p>
        </w:tc>
        <w:tc>
          <w:tcPr>
            <w:tcW w:type="dxa" w:w="45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Notes</w:t>
            </w:r>
          </w:p>
        </w:tc>
      </w:tr>
      <w:tr>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 95%</w:t>
            </w:r>
          </w:p>
        </w:tc>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20</w:t>
            </w:r>
          </w:p>
        </w:tc>
        <w:tc>
          <w:tcPr>
            <w:tcW w:type="dxa" w:w="4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Exceptional consistency</w:t>
            </w:r>
          </w:p>
        </w:tc>
      </w:tr>
      <w:tr>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85-94%</w:t>
            </w:r>
          </w:p>
        </w:tc>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17</w:t>
            </w:r>
          </w:p>
        </w:tc>
        <w:tc>
          <w:tcPr>
            <w:tcW w:type="dxa" w:w="4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Strong completion</w:t>
            </w:r>
          </w:p>
        </w:tc>
      </w:tr>
      <w:tr>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75-84%</w:t>
            </w:r>
          </w:p>
        </w:tc>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14</w:t>
            </w:r>
          </w:p>
        </w:tc>
        <w:tc>
          <w:tcPr>
            <w:tcW w:type="dxa" w:w="4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Solid effort</w:t>
            </w:r>
          </w:p>
        </w:tc>
      </w:tr>
      <w:tr>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65-74%</w:t>
            </w:r>
          </w:p>
        </w:tc>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11</w:t>
            </w:r>
          </w:p>
        </w:tc>
        <w:tc>
          <w:tcPr>
            <w:tcW w:type="dxa" w:w="4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Adequate</w:t>
            </w:r>
          </w:p>
        </w:tc>
      </w:tr>
      <w:tr>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50-64%</w:t>
            </w:r>
          </w:p>
        </w:tc>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8</w:t>
            </w:r>
          </w:p>
        </w:tc>
        <w:tc>
          <w:tcPr>
            <w:tcW w:type="dxa" w:w="4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Below expectations</w:t>
            </w:r>
          </w:p>
        </w:tc>
      </w:tr>
      <w:tr>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&lt;50%</w:t>
            </w:r>
          </w:p>
        </w:tc>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0-7</w:t>
            </w:r>
          </w:p>
        </w:tc>
        <w:tc>
          <w:tcPr>
            <w:tcW w:type="dxa" w:w="4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Scaled to percentage</w:t>
            </w:r>
          </w:p>
        </w:tc>
      </w:tr>
    </w:tbl>
    <w:p>
      <w:pPr>
        <w:pStyle w:val="Heading3"/>
      </w:pPr>
      <w:r>
        <w:t xml:space="preserve">Self-Assessment Trajectory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Trajectory</w:t>
            </w:r>
          </w:p>
        </w:tc>
        <w:tc>
          <w:tcPr>
            <w:tcW w:type="dxa" w:w="2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Points</w:t>
            </w:r>
          </w:p>
        </w:tc>
        <w:tc>
          <w:tcPr>
            <w:tcW w:type="dxa" w:w="4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Pattern</w:t>
            </w:r>
          </w:p>
        </w:tc>
      </w:tr>
      <w:tr>
        <w:tc>
          <w:tcPr>
            <w:tcW w:type="dxa" w:w="3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Strong Positive</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15</w:t>
            </w:r>
          </w:p>
        </w:tc>
        <w:tc>
          <w:tcPr>
            <w:tcW w:type="dxa" w:w="4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Clear upward trend across most dimensions</w:t>
            </w:r>
          </w:p>
        </w:tc>
      </w:tr>
      <w:tr>
        <w:tc>
          <w:tcPr>
            <w:tcW w:type="dxa" w:w="3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Moderate Positive</w:t>
            </w:r>
          </w:p>
        </w:tc>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12</w:t>
            </w:r>
          </w:p>
        </w:tc>
        <w:tc>
          <w:tcPr>
            <w:tcW w:type="dxa" w:w="4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Overall improvement with some flat areas</w:t>
            </w:r>
          </w:p>
        </w:tc>
      </w:tr>
      <w:tr>
        <w:tc>
          <w:tcPr>
            <w:tcW w:type="dxa" w:w="3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Stable/Mixed</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9</w:t>
            </w:r>
          </w:p>
        </w:tc>
        <w:tc>
          <w:tcPr>
            <w:tcW w:type="dxa" w:w="4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Flat trend or mixed improvement/decline</w:t>
            </w:r>
          </w:p>
        </w:tc>
      </w:tr>
      <w:tr>
        <w:tc>
          <w:tcPr>
            <w:tcW w:type="dxa" w:w="3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Moderate Decline</w:t>
            </w:r>
          </w:p>
        </w:tc>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5</w:t>
            </w:r>
          </w:p>
        </w:tc>
        <w:tc>
          <w:tcPr>
            <w:tcW w:type="dxa" w:w="4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Overall decline with some stable areas</w:t>
            </w:r>
          </w:p>
        </w:tc>
      </w:tr>
      <w:tr>
        <w:tc>
          <w:tcPr>
            <w:tcW w:type="dxa" w:w="3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Strong Decline</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0-4</w:t>
            </w:r>
          </w:p>
        </w:tc>
        <w:tc>
          <w:tcPr>
            <w:tcW w:type="dxa" w:w="4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Clear downward trend; requires review</w:t>
            </w:r>
          </w:p>
        </w:tc>
      </w:tr>
    </w:tbl>
    <w:p>
      <w:pPr>
        <w:pStyle w:val="Heading3"/>
      </w:pPr>
      <w:r>
        <w:t xml:space="preserve">Peer 360 Average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Average Rating</w:t>
            </w:r>
          </w:p>
        </w:tc>
        <w:tc>
          <w:tcPr>
            <w:tcW w:type="dxa" w:w="24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Points</w:t>
            </w:r>
          </w:p>
        </w:tc>
        <w:tc>
          <w:tcPr>
            <w:tcW w:type="dxa" w:w="45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Interpretation</w:t>
            </w:r>
          </w:p>
        </w:tc>
      </w:tr>
      <w:tr>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4.5-5.0</w:t>
            </w:r>
          </w:p>
        </w:tc>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15</w:t>
            </w:r>
          </w:p>
        </w:tc>
        <w:tc>
          <w:tcPr>
            <w:tcW w:type="dxa" w:w="4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Exceptional peer standing</w:t>
            </w:r>
          </w:p>
        </w:tc>
      </w:tr>
      <w:tr>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4.0-4.4</w:t>
            </w:r>
          </w:p>
        </w:tc>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13</w:t>
            </w:r>
          </w:p>
        </w:tc>
        <w:tc>
          <w:tcPr>
            <w:tcW w:type="dxa" w:w="4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Strong peer standing</w:t>
            </w:r>
          </w:p>
        </w:tc>
      </w:tr>
      <w:tr>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3.5-3.9</w:t>
            </w:r>
          </w:p>
        </w:tc>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10</w:t>
            </w:r>
          </w:p>
        </w:tc>
        <w:tc>
          <w:tcPr>
            <w:tcW w:type="dxa" w:w="4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Solid peer standing</w:t>
            </w:r>
          </w:p>
        </w:tc>
      </w:tr>
      <w:tr>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3.0-3.4</w:t>
            </w:r>
          </w:p>
        </w:tc>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7</w:t>
            </w:r>
          </w:p>
        </w:tc>
        <w:tc>
          <w:tcPr>
            <w:tcW w:type="dxa" w:w="4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Adequate peer standing</w:t>
            </w:r>
          </w:p>
        </w:tc>
      </w:tr>
      <w:tr>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2.5-2.9</w:t>
            </w:r>
          </w:p>
        </w:tc>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4</w:t>
            </w:r>
          </w:p>
        </w:tc>
        <w:tc>
          <w:tcPr>
            <w:tcW w:type="dxa" w:w="4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Below average; growth area</w:t>
            </w:r>
          </w:p>
        </w:tc>
      </w:tr>
      <w:tr>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&lt;2.5</w:t>
            </w:r>
          </w:p>
        </w:tc>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0-3</w:t>
            </w:r>
          </w:p>
        </w:tc>
        <w:tc>
          <w:tcPr>
            <w:tcW w:type="dxa" w:w="4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Concern; requires review</w:t>
            </w:r>
          </w:p>
        </w:tc>
      </w:tr>
    </w:tbl>
    <w:p>
      <w:r>
        <w:br w:type="page"/>
      </w:r>
    </w:p>
    <w:p>
      <w:pPr>
        <w:pStyle w:val="Heading3"/>
      </w:pPr>
      <w:r>
        <w:t xml:space="preserve">Leadership Performance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Leadership Score</w:t>
            </w:r>
          </w:p>
        </w:tc>
        <w:tc>
          <w:tcPr>
            <w:tcW w:type="dxa" w:w="24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Points</w:t>
            </w:r>
          </w:p>
        </w:tc>
        <w:tc>
          <w:tcPr>
            <w:tcW w:type="dxa" w:w="45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Interpretation</w:t>
            </w:r>
          </w:p>
        </w:tc>
      </w:tr>
      <w:tr>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Top 10%</w:t>
            </w:r>
          </w:p>
        </w:tc>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15</w:t>
            </w:r>
          </w:p>
        </w:tc>
        <w:tc>
          <w:tcPr>
            <w:tcW w:type="dxa" w:w="4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Elite leadership</w:t>
            </w:r>
          </w:p>
        </w:tc>
      </w:tr>
      <w:tr>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Top 25%</w:t>
            </w:r>
          </w:p>
        </w:tc>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13</w:t>
            </w:r>
          </w:p>
        </w:tc>
        <w:tc>
          <w:tcPr>
            <w:tcW w:type="dxa" w:w="4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Strong leadership</w:t>
            </w:r>
          </w:p>
        </w:tc>
      </w:tr>
      <w:tr>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Top 50%</w:t>
            </w:r>
          </w:p>
        </w:tc>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10</w:t>
            </w:r>
          </w:p>
        </w:tc>
        <w:tc>
          <w:tcPr>
            <w:tcW w:type="dxa" w:w="4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Solid leadership</w:t>
            </w:r>
          </w:p>
        </w:tc>
      </w:tr>
      <w:tr>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Top 75%</w:t>
            </w:r>
          </w:p>
        </w:tc>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7</w:t>
            </w:r>
          </w:p>
        </w:tc>
        <w:tc>
          <w:tcPr>
            <w:tcW w:type="dxa" w:w="4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Developing leadership</w:t>
            </w:r>
          </w:p>
        </w:tc>
      </w:tr>
      <w:tr>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Bottom 25%</w:t>
            </w:r>
          </w:p>
        </w:tc>
        <w:tc>
          <w:tcPr>
            <w:tcW w:type="dxa" w:w="24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4</w:t>
            </w:r>
          </w:p>
        </w:tc>
        <w:tc>
          <w:tcPr>
            <w:tcW w:type="dxa" w:w="45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Leadership growth area</w:t>
            </w:r>
          </w:p>
        </w:tc>
      </w:tr>
      <w:tr>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N/A</w:t>
            </w:r>
          </w:p>
        </w:tc>
        <w:tc>
          <w:tcPr>
            <w:tcW w:type="dxa" w:w="24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7.5</w:t>
            </w:r>
          </w:p>
        </w:tc>
        <w:tc>
          <w:tcPr>
            <w:tcW w:type="dxa" w:w="45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Default to median</w:t>
            </w:r>
          </w:p>
        </w:tc>
      </w:tr>
    </w:tbl>
    <w:p>
      <w:pPr>
        <w:pStyle w:val="Heading3"/>
      </w:pPr>
      <w:r>
        <w:t xml:space="preserve">Resolve/Efficacy Growth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Change Pattern</w:t>
            </w:r>
          </w:p>
        </w:tc>
        <w:tc>
          <w:tcPr>
            <w:tcW w:type="dxa" w:w="20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Points</w:t>
            </w:r>
          </w:p>
        </w:tc>
        <w:tc>
          <w:tcPr>
            <w:tcW w:type="dxa" w:w="41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Description</w:t>
            </w:r>
          </w:p>
        </w:tc>
      </w:tr>
      <w:tr>
        <w:tc>
          <w:tcPr>
            <w:tcW w:type="dxa" w:w="3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Significant Growth</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15</w:t>
            </w:r>
          </w:p>
        </w:tc>
        <w:tc>
          <w:tcPr>
            <w:tcW w:type="dxa" w:w="41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Both scales improved ≥ 10%</w:t>
            </w:r>
          </w:p>
        </w:tc>
      </w:tr>
      <w:tr>
        <w:tc>
          <w:tcPr>
            <w:tcW w:type="dxa" w:w="32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Moderate Growth</w:t>
            </w:r>
          </w:p>
        </w:tc>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12</w:t>
            </w:r>
          </w:p>
        </w:tc>
        <w:tc>
          <w:tcPr>
            <w:tcW w:type="dxa" w:w="41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One scale ≥ 10%, other stable/improved</w:t>
            </w:r>
          </w:p>
        </w:tc>
      </w:tr>
      <w:tr>
        <w:tc>
          <w:tcPr>
            <w:tcW w:type="dxa" w:w="3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Mild Growth</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9</w:t>
            </w:r>
          </w:p>
        </w:tc>
        <w:tc>
          <w:tcPr>
            <w:tcW w:type="dxa" w:w="41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Both scales improved 5-9%</w:t>
            </w:r>
          </w:p>
        </w:tc>
      </w:tr>
      <w:tr>
        <w:tc>
          <w:tcPr>
            <w:tcW w:type="dxa" w:w="32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Stable</w:t>
            </w:r>
          </w:p>
        </w:tc>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6</w:t>
            </w:r>
          </w:p>
        </w:tc>
        <w:tc>
          <w:tcPr>
            <w:tcW w:type="dxa" w:w="41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Both scales within ± 5%</w:t>
            </w:r>
          </w:p>
        </w:tc>
      </w:tr>
      <w:tr>
        <w:tc>
          <w:tcPr>
            <w:tcW w:type="dxa" w:w="32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Mixed</w:t>
            </w:r>
          </w:p>
        </w:tc>
        <w:tc>
          <w:tcPr>
            <w:tcW w:type="dxa" w:w="20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4</w:t>
            </w:r>
          </w:p>
        </w:tc>
        <w:tc>
          <w:tcPr>
            <w:tcW w:type="dxa" w:w="41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One improved, one declined</w:t>
            </w:r>
          </w:p>
        </w:tc>
      </w:tr>
      <w:tr>
        <w:tc>
          <w:tcPr>
            <w:tcW w:type="dxa" w:w="32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Decline</w:t>
            </w:r>
          </w:p>
        </w:tc>
        <w:tc>
          <w:tcPr>
            <w:tcW w:type="dxa" w:w="20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0-3</w:t>
            </w:r>
          </w:p>
        </w:tc>
        <w:tc>
          <w:tcPr>
            <w:tcW w:type="dxa" w:w="41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Both scales declined</w:t>
            </w:r>
          </w:p>
        </w:tc>
      </w:tr>
    </w:tbl>
    <w:p>
      <w:pPr>
        <w:pStyle w:val="Heading3"/>
      </w:pPr>
      <w:r>
        <w:t xml:space="preserve">Capstone Quality (10%)</w:t>
      </w:r>
    </w:p>
    <w:p>
      <w:pPr>
        <w:spacing w:after="200"/>
      </w:pPr>
      <w:r>
        <w:t xml:space="preserve">Coach evaluation on three criteria: Completion (was it finished?), Ambition (did it stretch them?), Growth Demonstrated (does it reflect transformation?). Each scored 0-3, summed and scaled to 10 points.</w:t>
      </w:r>
    </w:p>
    <w:p>
      <w:pPr>
        <w:pStyle w:val="Heading3"/>
      </w:pPr>
      <w:r>
        <w:t xml:space="preserve">Coach Evaluation (10%)</w:t>
      </w:r>
    </w:p>
    <w:p>
      <w:pPr>
        <w:spacing w:after="200"/>
      </w:pPr>
      <w:r>
        <w:t xml:space="preserve">Holistic assessment: Exceptional (10), Strong (8-9), Solid (6-7), Adequate (4-5), Below (2-3), Concern (0-1).</w:t>
      </w:r>
    </w:p>
    <w:p>
      <w:pPr>
        <w:pStyle w:val="Heading1"/>
      </w:pPr>
      <w:r>
        <w:t xml:space="preserve">Post-Confirmation Pathways</w:t>
      </w:r>
    </w:p>
    <w:p>
      <w:pPr>
        <w:pStyle w:val="Heading3"/>
      </w:pPr>
      <w:r>
        <w:t xml:space="preserve">Confirmed with Distinction</w:t>
      </w:r>
    </w:p>
    <w:p>
      <w:pPr>
        <w:pStyle w:val="ListParagraph"/>
        <w:numPr>
          <w:ilvl w:val="0"/>
          <w:numId w:val="2"/>
        </w:numPr>
      </w:pPr>
      <w:r>
        <w:rPr>
          <w:b/>
          <w:bCs/>
        </w:rPr>
        <w:t xml:space="preserve">Session 2: </w:t>
      </w:r>
      <w:r>
        <w:t xml:space="preserve">Immediate eligibility</w:t>
      </w:r>
    </w:p>
    <w:p>
      <w:pPr>
        <w:pStyle w:val="ListParagraph"/>
        <w:numPr>
          <w:ilvl w:val="0"/>
          <w:numId w:val="2"/>
        </w:numPr>
      </w:pPr>
      <w:r>
        <w:rPr>
          <w:b/>
          <w:bCs/>
        </w:rPr>
        <w:t xml:space="preserve">Alumni Network: </w:t>
      </w:r>
      <w:r>
        <w:t xml:space="preserve">Full access</w:t>
      </w:r>
    </w:p>
    <w:p>
      <w:pPr>
        <w:pStyle w:val="ListParagraph"/>
        <w:numPr>
          <w:ilvl w:val="0"/>
          <w:numId w:val="2"/>
        </w:numPr>
      </w:pPr>
      <w:r>
        <w:rPr>
          <w:b/>
          <w:bCs/>
        </w:rPr>
        <w:t xml:space="preserve">Mentor Eligibility: </w:t>
      </w:r>
      <w:r>
        <w:t xml:space="preserve">Invited to apply after Session 2</w:t>
      </w:r>
    </w:p>
    <w:p>
      <w:pPr>
        <w:pStyle w:val="ListParagraph"/>
        <w:numPr>
          <w:ilvl w:val="0"/>
          <w:numId w:val="2"/>
        </w:numPr>
        <w:spacing w:after="200"/>
      </w:pPr>
      <w:r>
        <w:rPr>
          <w:b/>
          <w:bCs/>
        </w:rPr>
        <w:t xml:space="preserve">Recognition: </w:t>
      </w:r>
      <w:r>
        <w:t xml:space="preserve">Honors list; leadership roles in Session 2</w:t>
      </w:r>
    </w:p>
    <w:p>
      <w:pPr>
        <w:pStyle w:val="Heading3"/>
      </w:pPr>
      <w:r>
        <w:t xml:space="preserve">Confirmed</w:t>
      </w:r>
    </w:p>
    <w:p>
      <w:pPr>
        <w:pStyle w:val="ListParagraph"/>
        <w:numPr>
          <w:ilvl w:val="0"/>
          <w:numId w:val="2"/>
        </w:numPr>
      </w:pPr>
      <w:r>
        <w:rPr>
          <w:b/>
          <w:bCs/>
        </w:rPr>
        <w:t xml:space="preserve">Session 2: </w:t>
      </w:r>
      <w:r>
        <w:t xml:space="preserve">Immediate eligibility</w:t>
      </w:r>
    </w:p>
    <w:p>
      <w:pPr>
        <w:pStyle w:val="ListParagraph"/>
        <w:numPr>
          <w:ilvl w:val="0"/>
          <w:numId w:val="2"/>
        </w:numPr>
      </w:pPr>
      <w:r>
        <w:rPr>
          <w:b/>
          <w:bCs/>
        </w:rPr>
        <w:t xml:space="preserve">Alumni Network: </w:t>
      </w:r>
      <w:r>
        <w:t xml:space="preserve">Full access</w:t>
      </w:r>
    </w:p>
    <w:p>
      <w:pPr>
        <w:pStyle w:val="ListParagraph"/>
        <w:numPr>
          <w:ilvl w:val="0"/>
          <w:numId w:val="2"/>
        </w:numPr>
        <w:spacing w:after="200"/>
      </w:pPr>
      <w:r>
        <w:rPr>
          <w:b/>
          <w:bCs/>
        </w:rPr>
        <w:t xml:space="preserve">Mentor Eligibility: </w:t>
      </w:r>
      <w:r>
        <w:t xml:space="preserve">Eligible after Session 2</w:t>
      </w:r>
    </w:p>
    <w:p>
      <w:pPr>
        <w:pStyle w:val="Heading3"/>
      </w:pPr>
      <w:r>
        <w:t xml:space="preserve">Confirmed with Conditions</w:t>
      </w:r>
    </w:p>
    <w:p>
      <w:pPr>
        <w:pStyle w:val="ListParagraph"/>
        <w:numPr>
          <w:ilvl w:val="0"/>
          <w:numId w:val="2"/>
        </w:numPr>
      </w:pPr>
      <w:r>
        <w:rPr>
          <w:b/>
          <w:bCs/>
        </w:rPr>
        <w:t xml:space="preserve">Session 2: </w:t>
      </w:r>
      <w:r>
        <w:t xml:space="preserve">Eligible with documented focus areas</w:t>
      </w:r>
    </w:p>
    <w:p>
      <w:pPr>
        <w:pStyle w:val="ListParagraph"/>
        <w:numPr>
          <w:ilvl w:val="0"/>
          <w:numId w:val="2"/>
        </w:numPr>
      </w:pPr>
      <w:r>
        <w:rPr>
          <w:b/>
          <w:bCs/>
        </w:rPr>
        <w:t xml:space="preserve">Required: </w:t>
      </w:r>
      <w:r>
        <w:t xml:space="preserve">Pre-Session 2 coach conversation</w:t>
      </w:r>
    </w:p>
    <w:p>
      <w:pPr>
        <w:pStyle w:val="ListParagraph"/>
        <w:numPr>
          <w:ilvl w:val="0"/>
          <w:numId w:val="2"/>
        </w:numPr>
        <w:spacing w:after="200"/>
      </w:pPr>
      <w:r>
        <w:rPr>
          <w:b/>
          <w:bCs/>
        </w:rPr>
        <w:t xml:space="preserve">Monitoring: </w:t>
      </w:r>
      <w:r>
        <w:t xml:space="preserve">Enhanced check-ins first 4 weeks</w:t>
      </w:r>
    </w:p>
    <w:p>
      <w:pPr>
        <w:pStyle w:val="Heading3"/>
      </w:pPr>
      <w:r>
        <w:t xml:space="preserve">Provisional</w:t>
      </w:r>
    </w:p>
    <w:p>
      <w:pPr>
        <w:pStyle w:val="ListParagraph"/>
        <w:numPr>
          <w:ilvl w:val="0"/>
          <w:numId w:val="2"/>
        </w:numPr>
      </w:pPr>
      <w:r>
        <w:rPr>
          <w:b/>
          <w:bCs/>
        </w:rPr>
        <w:t xml:space="preserve">Session 2: </w:t>
      </w:r>
      <w:r>
        <w:t xml:space="preserve">Not yet eligible</w:t>
      </w:r>
    </w:p>
    <w:p>
      <w:pPr>
        <w:pStyle w:val="ListParagraph"/>
        <w:numPr>
          <w:ilvl w:val="0"/>
          <w:numId w:val="2"/>
        </w:numPr>
      </w:pPr>
      <w:r>
        <w:rPr>
          <w:b/>
          <w:bCs/>
        </w:rPr>
        <w:t xml:space="preserve">Required: </w:t>
      </w:r>
      <w:r>
        <w:t xml:space="preserve">4-week development plan with coach</w:t>
      </w:r>
    </w:p>
    <w:p>
      <w:pPr>
        <w:pStyle w:val="ListParagraph"/>
        <w:numPr>
          <w:ilvl w:val="0"/>
          <w:numId w:val="2"/>
        </w:numPr>
        <w:spacing w:after="200"/>
      </w:pPr>
      <w:r>
        <w:rPr>
          <w:b/>
          <w:bCs/>
        </w:rPr>
        <w:t xml:space="preserve">Re-evaluation: </w:t>
      </w:r>
      <w:r>
        <w:t xml:space="preserve">After plan completion, may receive Conditional standing</w:t>
      </w:r>
    </w:p>
    <w:p>
      <w:pPr>
        <w:pStyle w:val="Heading3"/>
      </w:pPr>
      <w:r>
        <w:t xml:space="preserve">Non-Confirmed</w:t>
      </w:r>
    </w:p>
    <w:p>
      <w:pPr>
        <w:pStyle w:val="ListParagraph"/>
        <w:numPr>
          <w:ilvl w:val="0"/>
          <w:numId w:val="2"/>
        </w:numPr>
      </w:pPr>
      <w:r>
        <w:rPr>
          <w:b/>
          <w:bCs/>
        </w:rPr>
        <w:t xml:space="preserve">Session 2: </w:t>
      </w:r>
      <w:r>
        <w:t xml:space="preserve">Not eligible</w:t>
      </w:r>
    </w:p>
    <w:p>
      <w:pPr>
        <w:pStyle w:val="ListParagraph"/>
        <w:numPr>
          <w:ilvl w:val="0"/>
          <w:numId w:val="2"/>
        </w:numPr>
      </w:pPr>
      <w:r>
        <w:rPr>
          <w:b/>
          <w:bCs/>
        </w:rPr>
        <w:t xml:space="preserve">Required: </w:t>
      </w:r>
      <w:r>
        <w:t xml:space="preserve">Private conversation with Headmaster</w:t>
      </w:r>
    </w:p>
    <w:p>
      <w:pPr>
        <w:pStyle w:val="ListParagraph"/>
        <w:numPr>
          <w:ilvl w:val="0"/>
          <w:numId w:val="2"/>
        </w:numPr>
      </w:pPr>
      <w:r>
        <w:rPr>
          <w:b/>
          <w:bCs/>
        </w:rPr>
        <w:t xml:space="preserve">Reapplication: </w:t>
      </w:r>
      <w:r>
        <w:t xml:space="preserve">After 90-day reflection period</w:t>
      </w:r>
    </w:p>
    <w:p>
      <w:pPr>
        <w:pStyle w:val="ListParagraph"/>
        <w:numPr>
          <w:ilvl w:val="0"/>
          <w:numId w:val="2"/>
        </w:numPr>
        <w:spacing w:after="200"/>
      </w:pPr>
      <w:r>
        <w:rPr>
          <w:b/>
          <w:bCs/>
        </w:rPr>
        <w:t xml:space="preserve">Note: </w:t>
      </w:r>
      <w:r>
        <w:t xml:space="preserve">Non-Confirmation is honest feedback, not failure</w:t>
      </w:r>
    </w:p>
    <w:p>
      <w:pPr>
        <w:pStyle w:val="Heading2"/>
      </w:pPr>
      <w:r>
        <w:t xml:space="preserve">Appeals Process</w:t>
      </w:r>
    </w:p>
    <w:p>
      <w:pPr>
        <w:pStyle w:val="ListParagraph"/>
        <w:numPr>
          <w:ilvl w:val="0"/>
          <w:numId w:val="3"/>
        </w:numPr>
      </w:pPr>
      <w:r>
        <w:t xml:space="preserve">Submit written appeal to Headmaster within 7 days</w:t>
      </w:r>
    </w:p>
    <w:p>
      <w:pPr>
        <w:pStyle w:val="ListParagraph"/>
        <w:numPr>
          <w:ilvl w:val="0"/>
          <w:numId w:val="3"/>
        </w:numPr>
      </w:pPr>
      <w:r>
        <w:t xml:space="preserve">Headmaster reviews with uninvolved coach</w:t>
      </w:r>
    </w:p>
    <w:p>
      <w:pPr>
        <w:pStyle w:val="ListParagraph"/>
        <w:numPr>
          <w:ilvl w:val="0"/>
          <w:numId w:val="3"/>
        </w:numPr>
      </w:pPr>
      <w:r>
        <w:t xml:space="preserve">Decision rendered within 14 days</w:t>
      </w:r>
    </w:p>
    <w:p>
      <w:pPr>
        <w:pStyle w:val="ListParagraph"/>
        <w:numPr>
          <w:ilvl w:val="0"/>
          <w:numId w:val="3"/>
        </w:numPr>
        <w:spacing w:after="200"/>
      </w:pPr>
      <w:r>
        <w:t xml:space="preserve">Decision is final</w:t>
      </w:r>
    </w:p>
    <w:p>
      <w:pPr>
        <w:spacing w:after="200"/>
      </w:pPr>
      <w:r>
        <w:t xml:space="preserve">Grounds: factual errors, undisclosed circumstances, procedural issues. Disagreement with judgment is not grounds for appeal.</w:t>
      </w:r>
    </w:p>
    <w:p>
      <w:r>
        <w:br w:type="page"/>
      </w:r>
    </w:p>
    <w:p>
      <w:pPr>
        <w:pBdr>
          <w:bottom w:val="single" w:color="C9A961" w:sz="12" w:space="1"/>
        </w:pBdr>
        <w:spacing w:after="400" w:before="400"/>
        <w:jc w:val="center"/>
      </w:pPr>
      <w:r>
        <w:rPr>
          <w:rFonts w:ascii="Georgia" w:cs="Georgia" w:eastAsia="Georgia" w:hAnsi="Georgia"/>
          <w:b/>
          <w:bCs/>
          <w:color w:val="1B365D"/>
          <w:sz w:val="36"/>
          <w:szCs w:val="36"/>
        </w:rPr>
        <w:t xml:space="preserve">PART VI: REPORTING &amp; VALIDATION</w:t>
      </w:r>
    </w:p>
    <w:p>
      <w:pPr>
        <w:pStyle w:val="Heading1"/>
      </w:pPr>
      <w:r>
        <w:t xml:space="preserve">Weekly Dashboards</w:t>
      </w:r>
    </w:p>
    <w:p>
      <w:pPr>
        <w:pStyle w:val="Heading2"/>
      </w:pPr>
      <w:r>
        <w:t xml:space="preserve">Gentleman View</w:t>
      </w:r>
    </w:p>
    <w:p>
      <w:pPr>
        <w:pStyle w:val="ListParagraph"/>
        <w:numPr>
          <w:ilvl w:val="0"/>
          <w:numId w:val="2"/>
        </w:numPr>
      </w:pPr>
      <w:r>
        <w:rPr>
          <w:b/>
          <w:bCs/>
        </w:rPr>
        <w:t xml:space="preserve">Pulse Trend: </w:t>
      </w:r>
      <w:r>
        <w:t xml:space="preserve">Line chart of weekly pulse scores</w:t>
      </w:r>
    </w:p>
    <w:p>
      <w:pPr>
        <w:pStyle w:val="ListParagraph"/>
        <w:numPr>
          <w:ilvl w:val="0"/>
          <w:numId w:val="2"/>
        </w:numPr>
      </w:pPr>
      <w:r>
        <w:rPr>
          <w:b/>
          <w:bCs/>
        </w:rPr>
        <w:t xml:space="preserve">Challenge Stats: </w:t>
      </w:r>
      <w:r>
        <w:t xml:space="preserve">Completion rate, current streak, difficulty distribution</w:t>
      </w:r>
    </w:p>
    <w:p>
      <w:pPr>
        <w:pStyle w:val="ListParagraph"/>
        <w:numPr>
          <w:ilvl w:val="0"/>
          <w:numId w:val="2"/>
        </w:numPr>
      </w:pPr>
      <w:r>
        <w:rPr>
          <w:b/>
          <w:bCs/>
        </w:rPr>
        <w:t xml:space="preserve">Leadership Score: </w:t>
      </w:r>
      <w:r>
        <w:t xml:space="preserve">Current score with category breakdown and rank</w:t>
      </w:r>
    </w:p>
    <w:p>
      <w:pPr>
        <w:pStyle w:val="ListParagraph"/>
        <w:numPr>
          <w:ilvl w:val="0"/>
          <w:numId w:val="2"/>
        </w:numPr>
      </w:pPr>
      <w:r>
        <w:rPr>
          <w:b/>
          <w:bCs/>
        </w:rPr>
        <w:t xml:space="preserve">Squad Standing: </w:t>
      </w:r>
      <w:r>
        <w:t xml:space="preserve">Points contributed, squad rank</w:t>
      </w:r>
    </w:p>
    <w:p>
      <w:pPr>
        <w:pStyle w:val="ListParagraph"/>
        <w:numPr>
          <w:ilvl w:val="0"/>
          <w:numId w:val="2"/>
        </w:numPr>
        <w:spacing w:after="200"/>
      </w:pPr>
      <w:r>
        <w:rPr>
          <w:b/>
          <w:bCs/>
        </w:rPr>
        <w:t xml:space="preserve">Project Progress: </w:t>
      </w:r>
      <w:r>
        <w:t xml:space="preserve">(Phase 2+) Milestone tracker</w:t>
      </w:r>
    </w:p>
    <w:p>
      <w:pPr>
        <w:pStyle w:val="Heading2"/>
      </w:pPr>
      <w:r>
        <w:t xml:space="preserve">Coach/Admin View</w:t>
      </w:r>
    </w:p>
    <w:p>
      <w:pPr>
        <w:pStyle w:val="ListParagraph"/>
        <w:numPr>
          <w:ilvl w:val="0"/>
          <w:numId w:val="2"/>
        </w:numPr>
      </w:pPr>
      <w:r>
        <w:rPr>
          <w:b/>
          <w:bCs/>
        </w:rPr>
        <w:t xml:space="preserve">Active Flags: </w:t>
      </w:r>
      <w:r>
        <w:t xml:space="preserve">All yellow and red flags requiring attention</w:t>
      </w:r>
    </w:p>
    <w:p>
      <w:pPr>
        <w:pStyle w:val="ListParagraph"/>
        <w:numPr>
          <w:ilvl w:val="0"/>
          <w:numId w:val="2"/>
        </w:numPr>
      </w:pPr>
      <w:r>
        <w:rPr>
          <w:b/>
          <w:bCs/>
        </w:rPr>
        <w:t xml:space="preserve">Attendance Summary: </w:t>
      </w:r>
      <w:r>
        <w:t xml:space="preserve">By cohort and individual</w:t>
      </w:r>
    </w:p>
    <w:p>
      <w:pPr>
        <w:pStyle w:val="ListParagraph"/>
        <w:numPr>
          <w:ilvl w:val="0"/>
          <w:numId w:val="2"/>
        </w:numPr>
      </w:pPr>
      <w:r>
        <w:rPr>
          <w:b/>
          <w:bCs/>
        </w:rPr>
        <w:t xml:space="preserve">Engagement Heatmap: </w:t>
      </w:r>
      <w:r>
        <w:t xml:space="preserve">Challenge completion and app activity</w:t>
      </w:r>
    </w:p>
    <w:p>
      <w:pPr>
        <w:pStyle w:val="ListParagraph"/>
        <w:numPr>
          <w:ilvl w:val="0"/>
          <w:numId w:val="2"/>
        </w:numPr>
      </w:pPr>
      <w:r>
        <w:rPr>
          <w:b/>
          <w:bCs/>
        </w:rPr>
        <w:t xml:space="preserve">Breakthrough Log: </w:t>
      </w:r>
      <w:r>
        <w:t xml:space="preserve">Recent coach-flagged positive moments</w:t>
      </w:r>
    </w:p>
    <w:p>
      <w:pPr>
        <w:pStyle w:val="ListParagraph"/>
        <w:numPr>
          <w:ilvl w:val="0"/>
          <w:numId w:val="2"/>
        </w:numPr>
        <w:spacing w:after="200"/>
      </w:pPr>
      <w:r>
        <w:rPr>
          <w:b/>
          <w:bCs/>
        </w:rPr>
        <w:t xml:space="preserve">At-Risk List: </w:t>
      </w:r>
      <w:r>
        <w:t xml:space="preserve">Gentlemen with multiple flags or declining trends</w:t>
      </w:r>
    </w:p>
    <w:p>
      <w:pPr>
        <w:pStyle w:val="Heading1"/>
      </w:pPr>
      <w:r>
        <w:t xml:space="preserve">Comprehensive Reports (Weeks 4, 10, 13)</w:t>
      </w:r>
    </w:p>
    <w:p>
      <w:pPr>
        <w:pStyle w:val="Heading2"/>
      </w:pPr>
      <w:r>
        <w:t xml:space="preserve">Individual Gentleman Report</w:t>
      </w:r>
    </w:p>
    <w:p>
      <w:pPr>
        <w:pStyle w:val="ListParagraph"/>
        <w:numPr>
          <w:ilvl w:val="0"/>
          <w:numId w:val="2"/>
        </w:numPr>
      </w:pPr>
      <w:r>
        <w:t xml:space="preserve">Resolve Scale and Efficacy Index scores (Week 13: pre/post comparison)</w:t>
      </w:r>
    </w:p>
    <w:p>
      <w:pPr>
        <w:pStyle w:val="ListParagraph"/>
        <w:numPr>
          <w:ilvl w:val="0"/>
          <w:numId w:val="2"/>
        </w:numPr>
      </w:pPr>
      <w:r>
        <w:t xml:space="preserve">Character Profile results</w:t>
      </w:r>
    </w:p>
    <w:p>
      <w:pPr>
        <w:pStyle w:val="ListParagraph"/>
        <w:numPr>
          <w:ilvl w:val="0"/>
          <w:numId w:val="2"/>
        </w:numPr>
      </w:pPr>
      <w:r>
        <w:t xml:space="preserve">Self-Assessment summary across all dimensions</w:t>
      </w:r>
    </w:p>
    <w:p>
      <w:pPr>
        <w:pStyle w:val="ListParagraph"/>
        <w:numPr>
          <w:ilvl w:val="0"/>
          <w:numId w:val="2"/>
        </w:numPr>
      </w:pPr>
      <w:r>
        <w:t xml:space="preserve">Peer 360 feedback summary (averaged scores + anonymized open responses)</w:t>
      </w:r>
    </w:p>
    <w:p>
      <w:pPr>
        <w:pStyle w:val="ListParagraph"/>
        <w:numPr>
          <w:ilvl w:val="0"/>
          <w:numId w:val="2"/>
        </w:numPr>
      </w:pPr>
      <w:r>
        <w:t xml:space="preserve">Leadership score with category breakdown</w:t>
      </w:r>
    </w:p>
    <w:p>
      <w:pPr>
        <w:pStyle w:val="ListParagraph"/>
        <w:numPr>
          <w:ilvl w:val="0"/>
          <w:numId w:val="2"/>
        </w:numPr>
      </w:pPr>
      <w:r>
        <w:t xml:space="preserve">Coach observations summary</w:t>
      </w:r>
    </w:p>
    <w:p>
      <w:pPr>
        <w:pStyle w:val="ListParagraph"/>
        <w:numPr>
          <w:ilvl w:val="0"/>
          <w:numId w:val="2"/>
        </w:numPr>
      </w:pPr>
      <w:r>
        <w:t xml:space="preserve">Trend analysis across all pulse data</w:t>
      </w:r>
    </w:p>
    <w:p>
      <w:pPr>
        <w:pStyle w:val="ListParagraph"/>
        <w:numPr>
          <w:ilvl w:val="0"/>
          <w:numId w:val="2"/>
        </w:numPr>
      </w:pPr>
      <w:r>
        <w:t xml:space="preserve">Personal project status</w:t>
      </w:r>
    </w:p>
    <w:p>
      <w:pPr>
        <w:pStyle w:val="ListParagraph"/>
        <w:numPr>
          <w:ilvl w:val="0"/>
          <w:numId w:val="2"/>
        </w:numPr>
        <w:spacing w:after="200"/>
      </w:pPr>
      <w:r>
        <w:t xml:space="preserve">Personalized insights: Strengths, growth edges, recommended focus areas</w:t>
      </w:r>
    </w:p>
    <w:p>
      <w:pPr>
        <w:pStyle w:val="Heading2"/>
      </w:pPr>
      <w:r>
        <w:t xml:space="preserve">Cohort Report (Admin Only)</w:t>
      </w:r>
    </w:p>
    <w:p>
      <w:pPr>
        <w:pStyle w:val="ListParagraph"/>
        <w:numPr>
          <w:ilvl w:val="0"/>
          <w:numId w:val="2"/>
        </w:numPr>
      </w:pPr>
      <w:r>
        <w:t xml:space="preserve">Cohort-level Resolve/Efficacy score distributions</w:t>
      </w:r>
    </w:p>
    <w:p>
      <w:pPr>
        <w:pStyle w:val="ListParagraph"/>
        <w:numPr>
          <w:ilvl w:val="0"/>
          <w:numId w:val="2"/>
        </w:numPr>
      </w:pPr>
      <w:r>
        <w:t xml:space="preserve">Aggregate transformation metrics (pre/post change)</w:t>
      </w:r>
    </w:p>
    <w:p>
      <w:pPr>
        <w:pStyle w:val="ListParagraph"/>
        <w:numPr>
          <w:ilvl w:val="0"/>
          <w:numId w:val="2"/>
        </w:numPr>
      </w:pPr>
      <w:r>
        <w:t xml:space="preserve">Attendance and engagement summaries</w:t>
      </w:r>
    </w:p>
    <w:p>
      <w:pPr>
        <w:pStyle w:val="ListParagraph"/>
        <w:numPr>
          <w:ilvl w:val="0"/>
          <w:numId w:val="2"/>
        </w:numPr>
      </w:pPr>
      <w:r>
        <w:t xml:space="preserve">Flag distribution and resolution rates</w:t>
      </w:r>
    </w:p>
    <w:p>
      <w:pPr>
        <w:pStyle w:val="ListParagraph"/>
        <w:numPr>
          <w:ilvl w:val="0"/>
          <w:numId w:val="2"/>
        </w:numPr>
      </w:pPr>
      <w:r>
        <w:t xml:space="preserve">Leadership score distribution</w:t>
      </w:r>
    </w:p>
    <w:p>
      <w:pPr>
        <w:pStyle w:val="ListParagraph"/>
        <w:numPr>
          <w:ilvl w:val="0"/>
          <w:numId w:val="2"/>
        </w:numPr>
      </w:pPr>
      <w:r>
        <w:t xml:space="preserve">Peer 360 patterns (cohort-level themes)</w:t>
      </w:r>
    </w:p>
    <w:p>
      <w:pPr>
        <w:pStyle w:val="ListParagraph"/>
        <w:numPr>
          <w:ilvl w:val="0"/>
          <w:numId w:val="2"/>
        </w:numPr>
      </w:pPr>
      <w:r>
        <w:t xml:space="preserve">At-risk individuals with recommended actions</w:t>
      </w:r>
    </w:p>
    <w:p>
      <w:pPr>
        <w:pStyle w:val="ListParagraph"/>
        <w:numPr>
          <w:ilvl w:val="0"/>
          <w:numId w:val="2"/>
        </w:numPr>
        <w:spacing w:after="200"/>
      </w:pPr>
      <w:r>
        <w:t xml:space="preserve">Confirmation readiness assessment</w:t>
      </w:r>
    </w:p>
    <w:p>
      <w:r>
        <w:br w:type="page"/>
      </w:r>
    </w:p>
    <w:p>
      <w:pPr>
        <w:pStyle w:val="Heading1"/>
      </w:pPr>
      <w:r>
        <w:t xml:space="preserve">Program Validation Framework</w:t>
      </w:r>
    </w:p>
    <w:p>
      <w:pPr>
        <w:spacing w:after="200"/>
      </w:pPr>
      <w:r>
        <w:t xml:space="preserve">Metrics for demonstrating program effectiveness. Balanced view: success indicators AND concern indicators.</w:t>
      </w:r>
    </w:p>
    <w:p>
      <w:pPr>
        <w:pStyle w:val="Heading2"/>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Metric</w:t>
            </w:r>
          </w:p>
        </w:tc>
        <w:tc>
          <w:tcPr>
            <w:tcW w:type="dxa" w:w="35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Calculation</w:t>
            </w:r>
          </w:p>
        </w:tc>
        <w:tc>
          <w:tcPr>
            <w:tcW w:type="dxa" w:w="2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Target</w:t>
            </w:r>
          </w:p>
        </w:tc>
      </w:tr>
      <w:tr>
        <w:tc>
          <w:tcPr>
            <w:tcW w:type="dxa" w:w="3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Resolve Growth</w:t>
            </w:r>
          </w:p>
        </w:tc>
        <w:tc>
          <w:tcPr>
            <w:tcW w:type="dxa" w:w="3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 with improved Resolve Scale (Wk 13 vs Intake)</w:t>
            </w:r>
          </w:p>
        </w:tc>
        <w:tc>
          <w:tcPr>
            <w:tcW w:type="dxa" w:w="2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&gt; 70%</w:t>
            </w:r>
          </w:p>
        </w:tc>
      </w:tr>
      <w:tr>
        <w:tc>
          <w:tcPr>
            <w:tcW w:type="dxa" w:w="35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Efficacy Growth</w:t>
            </w:r>
          </w:p>
        </w:tc>
        <w:tc>
          <w:tcPr>
            <w:tcW w:type="dxa" w:w="3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 with improved Efficacy Index (Wk 13 vs Intake)</w:t>
            </w:r>
          </w:p>
        </w:tc>
        <w:tc>
          <w:tcPr>
            <w:tcW w:type="dxa" w:w="2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&gt; 70%</w:t>
            </w:r>
          </w:p>
        </w:tc>
      </w:tr>
      <w:tr>
        <w:tc>
          <w:tcPr>
            <w:tcW w:type="dxa" w:w="3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Self-Reported Growth</w:t>
            </w:r>
          </w:p>
        </w:tc>
        <w:tc>
          <w:tcPr>
            <w:tcW w:type="dxa" w:w="3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 reporting improvement on self-assessment</w:t>
            </w:r>
          </w:p>
        </w:tc>
        <w:tc>
          <w:tcPr>
            <w:tcW w:type="dxa" w:w="2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&gt; 80%</w:t>
            </w:r>
          </w:p>
        </w:tc>
      </w:tr>
      <w:tr>
        <w:tc>
          <w:tcPr>
            <w:tcW w:type="dxa" w:w="35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Peer-Observed Growth</w:t>
            </w:r>
          </w:p>
        </w:tc>
        <w:tc>
          <w:tcPr>
            <w:tcW w:type="dxa" w:w="3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 receiving 'Growth Observed' rating of 4+</w:t>
            </w:r>
          </w:p>
        </w:tc>
        <w:tc>
          <w:tcPr>
            <w:tcW w:type="dxa" w:w="2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&gt; 60%</w:t>
            </w:r>
          </w:p>
        </w:tc>
      </w:tr>
      <w:tr>
        <w:tc>
          <w:tcPr>
            <w:tcW w:type="dxa" w:w="3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Confirmation Rate</w:t>
            </w:r>
          </w:p>
        </w:tc>
        <w:tc>
          <w:tcPr>
            <w:tcW w:type="dxa" w:w="3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 of starters who achieve Confirmation</w:t>
            </w:r>
          </w:p>
        </w:tc>
        <w:tc>
          <w:tcPr>
            <w:tcW w:type="dxa" w:w="2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&gt; 75%</w:t>
            </w:r>
          </w:p>
        </w:tc>
      </w:tr>
      <w:tr>
        <w:tc>
          <w:tcPr>
            <w:tcW w:type="dxa" w:w="35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Session 2 Conversion</w:t>
            </w:r>
          </w:p>
        </w:tc>
        <w:tc>
          <w:tcPr>
            <w:tcW w:type="dxa" w:w="3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 of Confirmed who enroll in Session 2</w:t>
            </w:r>
          </w:p>
        </w:tc>
        <w:tc>
          <w:tcPr>
            <w:tcW w:type="dxa" w:w="2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&gt; 60%</w:t>
            </w:r>
          </w:p>
        </w:tc>
      </w:tr>
      <w:tr>
        <w:tc>
          <w:tcPr>
            <w:tcW w:type="dxa" w:w="3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Capstone Completion</w:t>
            </w:r>
          </w:p>
        </w:tc>
        <w:tc>
          <w:tcPr>
            <w:tcW w:type="dxa" w:w="3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 who complete personal project by Wk 13</w:t>
            </w:r>
          </w:p>
        </w:tc>
        <w:tc>
          <w:tcPr>
            <w:tcW w:type="dxa" w:w="2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&gt; 85%</w:t>
            </w:r>
          </w:p>
        </w:tc>
      </w:tr>
      <w:tr>
        <w:tc>
          <w:tcPr>
            <w:tcW w:type="dxa" w:w="35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NPS Equivalent</w:t>
            </w:r>
          </w:p>
        </w:tc>
        <w:tc>
          <w:tcPr>
            <w:tcW w:type="dxa" w:w="3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"Would you recommend?" (1-10 scale)</w:t>
            </w:r>
          </w:p>
        </w:tc>
        <w:tc>
          <w:tcPr>
            <w:tcW w:type="dxa" w:w="2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&gt; 8.0 avg</w:t>
            </w:r>
          </w:p>
        </w:tc>
      </w:tr>
    </w:tbl>
    <w:p>
      <w:pPr>
        <w:pStyle w:val="Heading2"/>
      </w:pPr>
      <w:r>
        <w:t xml:space="preserve">Concern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Metric</w:t>
            </w:r>
          </w:p>
        </w:tc>
        <w:tc>
          <w:tcPr>
            <w:tcW w:type="dxa" w:w="350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Calculation</w:t>
            </w:r>
          </w:p>
        </w:tc>
        <w:tc>
          <w:tcPr>
            <w:tcW w:type="dxa" w:w="2360"/>
            <w:tcBorders>
              <w:top w:val="single" w:color="8B7355" w:sz="1"/>
              <w:left w:val="single" w:color="8B7355" w:sz="1"/>
              <w:bottom w:val="single" w:color="8B7355" w:sz="1"/>
              <w:right w:val="single" w:color="8B7355" w:sz="1"/>
            </w:tcBorders>
            <w:shd w:fill="1B365D" w:val="clear"/>
            <w:tcMar>
              <w:top w:type="dxa" w:w="80"/>
              <w:left w:type="dxa" w:w="120"/>
              <w:bottom w:type="dxa" w:w="80"/>
              <w:right w:type="dxa" w:w="120"/>
            </w:tcMar>
          </w:tcPr>
          <w:p>
            <w:r>
              <w:rPr>
                <w:b/>
                <w:bCs/>
                <w:color w:val="FFFFFF"/>
              </w:rPr>
              <w:t xml:space="preserve">Threshold</w:t>
            </w:r>
          </w:p>
        </w:tc>
      </w:tr>
      <w:tr>
        <w:tc>
          <w:tcPr>
            <w:tcW w:type="dxa" w:w="3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Early Dropout</w:t>
            </w:r>
          </w:p>
        </w:tc>
        <w:tc>
          <w:tcPr>
            <w:tcW w:type="dxa" w:w="3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 leaving before Week 4</w:t>
            </w:r>
          </w:p>
        </w:tc>
        <w:tc>
          <w:tcPr>
            <w:tcW w:type="dxa" w:w="2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&lt; 10%</w:t>
            </w:r>
          </w:p>
        </w:tc>
      </w:tr>
      <w:tr>
        <w:tc>
          <w:tcPr>
            <w:tcW w:type="dxa" w:w="35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Total Attrition</w:t>
            </w:r>
          </w:p>
        </w:tc>
        <w:tc>
          <w:tcPr>
            <w:tcW w:type="dxa" w:w="3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 leaving before Week 13</w:t>
            </w:r>
          </w:p>
        </w:tc>
        <w:tc>
          <w:tcPr>
            <w:tcW w:type="dxa" w:w="2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&lt; 20%</w:t>
            </w:r>
          </w:p>
        </w:tc>
      </w:tr>
      <w:tr>
        <w:tc>
          <w:tcPr>
            <w:tcW w:type="dxa" w:w="3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Resolve Decline</w:t>
            </w:r>
          </w:p>
        </w:tc>
        <w:tc>
          <w:tcPr>
            <w:tcW w:type="dxa" w:w="3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 with decreased Resolve Scale score</w:t>
            </w:r>
          </w:p>
        </w:tc>
        <w:tc>
          <w:tcPr>
            <w:tcW w:type="dxa" w:w="2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&lt; 10%</w:t>
            </w:r>
          </w:p>
        </w:tc>
      </w:tr>
      <w:tr>
        <w:tc>
          <w:tcPr>
            <w:tcW w:type="dxa" w:w="35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Efficacy Decline</w:t>
            </w:r>
          </w:p>
        </w:tc>
        <w:tc>
          <w:tcPr>
            <w:tcW w:type="dxa" w:w="3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 with decreased Efficacy Index score</w:t>
            </w:r>
          </w:p>
        </w:tc>
        <w:tc>
          <w:tcPr>
            <w:tcW w:type="dxa" w:w="2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&lt; 10%</w:t>
            </w:r>
          </w:p>
        </w:tc>
      </w:tr>
      <w:tr>
        <w:tc>
          <w:tcPr>
            <w:tcW w:type="dxa" w:w="3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Chronic Flags</w:t>
            </w:r>
          </w:p>
        </w:tc>
        <w:tc>
          <w:tcPr>
            <w:tcW w:type="dxa" w:w="3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 with 3+ red flags during program</w:t>
            </w:r>
          </w:p>
        </w:tc>
        <w:tc>
          <w:tcPr>
            <w:tcW w:type="dxa" w:w="2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&lt; 15%</w:t>
            </w:r>
          </w:p>
        </w:tc>
      </w:tr>
      <w:tr>
        <w:tc>
          <w:tcPr>
            <w:tcW w:type="dxa" w:w="35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Low Peer Rating</w:t>
            </w:r>
          </w:p>
        </w:tc>
        <w:tc>
          <w:tcPr>
            <w:tcW w:type="dxa" w:w="3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 with average peer 360 below 3.0</w:t>
            </w:r>
          </w:p>
        </w:tc>
        <w:tc>
          <w:tcPr>
            <w:tcW w:type="dxa" w:w="2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&lt; 10%</w:t>
            </w:r>
          </w:p>
        </w:tc>
      </w:tr>
      <w:tr>
        <w:tc>
          <w:tcPr>
            <w:tcW w:type="dxa" w:w="3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rPr>
                <w:b/>
                <w:bCs/>
              </w:rPr>
              <w:t xml:space="preserve">Escalation Rate</w:t>
            </w:r>
          </w:p>
        </w:tc>
        <w:tc>
          <w:tcPr>
            <w:tcW w:type="dxa" w:w="350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 requiring Headmaster escalation</w:t>
            </w:r>
          </w:p>
        </w:tc>
        <w:tc>
          <w:tcPr>
            <w:tcW w:type="dxa" w:w="2360"/>
            <w:tcBorders>
              <w:top w:val="single" w:color="8B7355" w:sz="1"/>
              <w:left w:val="single" w:color="8B7355" w:sz="1"/>
              <w:bottom w:val="single" w:color="8B7355" w:sz="1"/>
              <w:right w:val="single" w:color="8B7355" w:sz="1"/>
            </w:tcBorders>
            <w:shd w:fill="F5F3EF" w:val="clear"/>
            <w:tcMar>
              <w:top w:type="dxa" w:w="80"/>
              <w:left w:type="dxa" w:w="120"/>
              <w:bottom w:type="dxa" w:w="80"/>
              <w:right w:type="dxa" w:w="120"/>
            </w:tcMar>
          </w:tcPr>
          <w:p>
            <w:r>
              <w:t xml:space="preserve">&lt; 10%</w:t>
            </w:r>
          </w:p>
        </w:tc>
      </w:tr>
      <w:tr>
        <w:tc>
          <w:tcPr>
            <w:tcW w:type="dxa" w:w="3500"/>
            <w:tcBorders>
              <w:top w:val="single" w:color="8B7355" w:sz="1"/>
              <w:left w:val="single" w:color="8B7355" w:sz="1"/>
              <w:bottom w:val="single" w:color="8B7355" w:sz="1"/>
              <w:right w:val="single" w:color="8B7355" w:sz="1"/>
            </w:tcBorders>
            <w:tcMar>
              <w:top w:type="dxa" w:w="80"/>
              <w:left w:type="dxa" w:w="120"/>
              <w:bottom w:type="dxa" w:w="80"/>
              <w:right w:type="dxa" w:w="120"/>
            </w:tcMar>
          </w:tcPr>
          <w:p>
            <w:r>
              <w:rPr>
                <w:b/>
                <w:bCs/>
              </w:rPr>
              <w:t xml:space="preserve">Mental Health Referral</w:t>
            </w:r>
          </w:p>
        </w:tc>
        <w:tc>
          <w:tcPr>
            <w:tcW w:type="dxa" w:w="350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 referred to external support</w:t>
            </w:r>
          </w:p>
        </w:tc>
        <w:tc>
          <w:tcPr>
            <w:tcW w:type="dxa" w:w="2360"/>
            <w:tcBorders>
              <w:top w:val="single" w:color="8B7355" w:sz="1"/>
              <w:left w:val="single" w:color="8B7355" w:sz="1"/>
              <w:bottom w:val="single" w:color="8B7355" w:sz="1"/>
              <w:right w:val="single" w:color="8B7355" w:sz="1"/>
            </w:tcBorders>
            <w:tcMar>
              <w:top w:type="dxa" w:w="80"/>
              <w:left w:type="dxa" w:w="120"/>
              <w:bottom w:type="dxa" w:w="80"/>
              <w:right w:type="dxa" w:w="120"/>
            </w:tcMar>
          </w:tcPr>
          <w:p>
            <w:r>
              <w:t xml:space="preserve">Monitor</w:t>
            </w:r>
          </w:p>
        </w:tc>
      </w:tr>
    </w:tbl>
    <w:p>
      <w:pPr>
        <w:pStyle w:val="Heading2"/>
      </w:pPr>
      <w:r>
        <w:t xml:space="preserve">Reporting Cadence</w:t>
      </w:r>
    </w:p>
    <w:p>
      <w:pPr>
        <w:pStyle w:val="ListParagraph"/>
        <w:numPr>
          <w:ilvl w:val="0"/>
          <w:numId w:val="2"/>
        </w:numPr>
      </w:pPr>
      <w:r>
        <w:rPr>
          <w:b/>
          <w:bCs/>
        </w:rPr>
        <w:t xml:space="preserve">Weekly: </w:t>
      </w:r>
      <w:r>
        <w:t xml:space="preserve">Flag dashboard review by Headmaster</w:t>
      </w:r>
    </w:p>
    <w:p>
      <w:pPr>
        <w:pStyle w:val="ListParagraph"/>
        <w:numPr>
          <w:ilvl w:val="0"/>
          <w:numId w:val="2"/>
        </w:numPr>
      </w:pPr>
      <w:r>
        <w:rPr>
          <w:b/>
          <w:bCs/>
        </w:rPr>
        <w:t xml:space="preserve">Post-cohort: </w:t>
      </w:r>
      <w:r>
        <w:t xml:space="preserve">Full cohort report within 2 weeks of Confirmation</w:t>
      </w:r>
    </w:p>
    <w:p>
      <w:pPr>
        <w:pStyle w:val="ListParagraph"/>
        <w:numPr>
          <w:ilvl w:val="0"/>
          <w:numId w:val="2"/>
        </w:numPr>
      </w:pPr>
      <w:r>
        <w:rPr>
          <w:b/>
          <w:bCs/>
        </w:rPr>
        <w:t xml:space="preserve">Quarterly: </w:t>
      </w:r>
      <w:r>
        <w:t xml:space="preserve">Aggregate analysis across all cohorts</w:t>
      </w:r>
    </w:p>
    <w:p>
      <w:pPr>
        <w:pStyle w:val="ListParagraph"/>
        <w:numPr>
          <w:ilvl w:val="0"/>
          <w:numId w:val="2"/>
        </w:numPr>
        <w:spacing w:after="200"/>
      </w:pPr>
      <w:r>
        <w:rPr>
          <w:b/>
          <w:bCs/>
        </w:rPr>
        <w:t xml:space="preserve">Annual: </w:t>
      </w:r>
      <w:r>
        <w:t xml:space="preserve">Program effectiveness report with year-over-year trends</w:t>
      </w:r>
    </w:p>
    <w:p>
      <w:r>
        <w:br w:type="page"/>
      </w:r>
    </w:p>
    <w:p>
      <w:pPr>
        <w:pBdr>
          <w:top w:val="single" w:color="C9A961" w:sz="12" w:space="1"/>
        </w:pBdr>
        <w:spacing w:before="400"/>
        <w:jc w:val="center"/>
      </w:pPr>
      <w:r>
        <w:rPr>
          <w:rFonts w:ascii="Georgia" w:cs="Georgia" w:eastAsia="Georgia" w:hAnsi="Georgia"/>
          <w:i/>
          <w:iCs/>
          <w:color w:val="8B7355"/>
          <w:sz w:val="20"/>
          <w:szCs w:val="20"/>
        </w:rPr>
        <w:t xml:space="preserve">END OF DOCUMENT</w:t>
      </w:r>
    </w:p>
    <w:p>
      <w:pPr>
        <w:spacing w:before="100"/>
        <w:jc w:val="center"/>
      </w:pPr>
      <w:r>
        <w:rPr>
          <w:rFonts w:ascii="Georgia" w:cs="Georgia" w:eastAsia="Georgia" w:hAnsi="Georgia"/>
          <w:color w:val="8B7355"/>
          <w:sz w:val="18"/>
          <w:szCs w:val="18"/>
        </w:rPr>
        <w:t xml:space="preserve">Accelerator Academy • Assessment Package • v2.0 DRAFT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1" w:sz="6" w:space="1"/>
      </w:pBdr>
      <w:jc w:val="center"/>
    </w:pPr>
    <w:r>
      <w:rPr>
        <w:rFonts w:ascii="Georgia" w:cs="Georgia" w:eastAsia="Georgia" w:hAnsi="Georgia"/>
        <w:color w:val="8B7355"/>
        <w:sz w:val="18"/>
        <w:szCs w:val="18"/>
      </w:rPr>
      <w:t xml:space="preserve">CONFIDENTIAL</w:t>
    </w:r>
    <w:r>
      <w:rPr>
        <w:rFonts w:ascii="Georgia" w:cs="Georgia" w:eastAsia="Georgia" w:hAnsi="Georgia"/>
        <w:color w:val="2D2D2D"/>
        <w:sz w:val="18"/>
        <w:szCs w:val="18"/>
      </w:rPr>
      <w:t xml:space="preserve">  |  Page </w:t>
    </w:r>
    <w:r>
      <w:rPr>
        <w:rFonts w:ascii="Georgia" w:cs="Georgia" w:eastAsia="Georgia" w:hAnsi="Georgia"/>
        <w:color w:val="2D2D2D"/>
        <w:sz w:val="18"/>
        <w:szCs w:val="18"/>
      </w:rPr>
      <w:fldChar w:fldCharType="begin"/>
      <w:instrText xml:space="preserve">PAGE</w:instrText>
      <w:fldChar w:fldCharType="separate"/>
      <w:fldChar w:fldCharType="end"/>
    </w:r>
    <w:r>
      <w:rPr>
        <w:rFonts w:ascii="Georgia" w:cs="Georgia" w:eastAsia="Georgia" w:hAnsi="Georgia"/>
        <w:color w:val="2D2D2D"/>
        <w:sz w:val="18"/>
        <w:szCs w:val="18"/>
      </w:rPr>
      <w:t xml:space="preserve"> of </w:t>
    </w:r>
    <w:r>
      <w:rPr>
        <w:rFonts w:ascii="Georgia" w:cs="Georgia" w:eastAsia="Georgia" w:hAnsi="Georgia"/>
        <w:color w:val="2D2D2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1"/>
      </w:pBdr>
      <w:spacing w:after="200"/>
    </w:pPr>
    <w:r>
      <w:rPr>
        <w:rFonts w:ascii="Georgia" w:cs="Georgia" w:eastAsia="Georgia" w:hAnsi="Georgia"/>
        <w:b/>
        <w:bCs/>
        <w:color w:val="1B365D"/>
        <w:sz w:val="20"/>
        <w:szCs w:val="20"/>
      </w:rPr>
      <w:t xml:space="preserve">ACCELERATOR ACADEMY</w:t>
    </w:r>
    <w:r>
      <w:rPr>
        <w:rFonts w:ascii="Georgia" w:cs="Georgia" w:eastAsia="Georgia" w:hAnsi="Georgia"/>
        <w:color w:val="8B7355"/>
        <w:sz w:val="20"/>
        <w:szCs w:val="20"/>
      </w:rPr>
      <w:t xml:space="preserve">  |  </w:t>
    </w:r>
    <w:r>
      <w:rPr>
        <w:rFonts w:ascii="Georgia" w:cs="Georgia" w:eastAsia="Georgia" w:hAnsi="Georgia"/>
        <w:i/>
        <w:iCs/>
        <w:color w:val="8B7355"/>
        <w:sz w:val="20"/>
        <w:szCs w:val="20"/>
      </w:rPr>
      <w:t xml:space="preserve">Assessment Package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B365D"/>
      <w:sz w:val="40"/>
      <w:szCs w:val="40"/>
    </w:rPr>
  </w:style>
  <w:style w:type="paragraph" w:styleId="Heading2">
    <w:name w:val="Heading 2"/>
    <w:basedOn w:val="Normal"/>
    <w:next w:val="Normal"/>
    <w:qFormat/>
    <w:pPr>
      <w:spacing w:after="150" w:before="300"/>
      <w:outlineLvl w:val="1"/>
    </w:pPr>
    <w:rPr>
      <w:rFonts w:ascii="Georgia" w:cs="Georgia" w:eastAsia="Georgia" w:hAnsi="Georgia"/>
      <w:b/>
      <w:bCs/>
      <w:color w:val="1B365D"/>
      <w:sz w:val="32"/>
      <w:szCs w:val="32"/>
    </w:rPr>
  </w:style>
  <w:style w:type="paragraph" w:styleId="Heading3">
    <w:name w:val="Heading 3"/>
    <w:basedOn w:val="Normal"/>
    <w:next w:val="Normal"/>
    <w:qFormat/>
    <w:pPr>
      <w:spacing w:after="100" w:before="200"/>
      <w:outlineLvl w:val="2"/>
    </w:pPr>
    <w:rPr>
      <w:rFonts w:ascii="Georgia" w:cs="Georgia" w:eastAsia="Georgia" w:hAnsi="Georgia"/>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2026-04-11T21:12:50.134Z</dcterms:created>
  <dcterms:modified xsi:type="dcterms:W3CDTF">2026-04-11T21:12:50.135Z</dcterms:modified>
</cp:coreProperties>
</file>

<file path=docProps/custom.xml><?xml version="1.0" encoding="utf-8"?>
<Properties xmlns="http://schemas.openxmlformats.org/officeDocument/2006/custom-properties" xmlns:vt="http://schemas.openxmlformats.org/officeDocument/2006/docPropsVTypes"/>
</file>