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936"/>
        <w:gridCol w:w="3348"/>
        <w:gridCol w:w="2394"/>
      </w:tblGrid>
      <w:tr w:rsidR="002A185B" w:rsidTr="004F2EC1">
        <w:trPr>
          <w:trHeight w:val="2268"/>
        </w:trPr>
        <w:tc>
          <w:tcPr>
            <w:tcW w:w="9678" w:type="dxa"/>
            <w:gridSpan w:val="3"/>
            <w:tcBorders>
              <w:top w:val="nil"/>
              <w:left w:val="nil"/>
              <w:bottom w:val="single" w:sz="36" w:space="0" w:color="auto"/>
              <w:right w:val="nil"/>
            </w:tcBorders>
            <w:vAlign w:val="bottom"/>
          </w:tcPr>
          <w:p w:rsidR="002A185B" w:rsidRPr="0061220F" w:rsidRDefault="002A185B" w:rsidP="00ED6F87">
            <w:pPr>
              <w:pStyle w:val="TableParagraphRightAlign"/>
              <w:rPr>
                <w:rStyle w:val="Table18ArialBold"/>
              </w:rPr>
            </w:pPr>
          </w:p>
        </w:tc>
      </w:tr>
      <w:tr w:rsidR="002A185B" w:rsidTr="004F2EC1">
        <w:trPr>
          <w:trHeight w:val="2268"/>
        </w:trPr>
        <w:tc>
          <w:tcPr>
            <w:tcW w:w="9678" w:type="dxa"/>
            <w:gridSpan w:val="3"/>
            <w:tcBorders>
              <w:top w:val="single" w:sz="36" w:space="0" w:color="auto"/>
              <w:left w:val="nil"/>
              <w:bottom w:val="nil"/>
              <w:right w:val="nil"/>
            </w:tcBorders>
          </w:tcPr>
          <w:p w:rsidR="002A185B" w:rsidRPr="00317921" w:rsidRDefault="00317921" w:rsidP="00317921">
            <w:pPr>
              <w:pStyle w:val="TableParagraphRightAlign"/>
              <w:rPr>
                <w:rStyle w:val="Table18ArialBold"/>
                <w:lang w:val="en-US"/>
              </w:rPr>
            </w:pPr>
            <w:r>
              <w:rPr>
                <w:rStyle w:val="Table18ArialBold"/>
                <w:lang w:val="en-US"/>
              </w:rPr>
              <w:t>DepoIt</w:t>
            </w:r>
          </w:p>
        </w:tc>
      </w:tr>
      <w:tr w:rsidR="002A185B" w:rsidTr="00215F5C">
        <w:trPr>
          <w:trHeight w:val="5159"/>
        </w:trPr>
        <w:tc>
          <w:tcPr>
            <w:tcW w:w="96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85B" w:rsidRPr="00ED6F87" w:rsidRDefault="002A185B" w:rsidP="00ED6F87">
            <w:pPr>
              <w:pStyle w:val="TableParagraphRightAlign"/>
              <w:rPr>
                <w:rStyle w:val="Table18ArialBold"/>
              </w:rPr>
            </w:pPr>
          </w:p>
        </w:tc>
      </w:tr>
      <w:tr w:rsidR="002A185B" w:rsidRPr="00354834" w:rsidTr="004F2EC1">
        <w:trPr>
          <w:trHeight w:val="1417"/>
        </w:trPr>
        <w:tc>
          <w:tcPr>
            <w:tcW w:w="393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A185B" w:rsidRPr="00C02AED" w:rsidRDefault="002A185B" w:rsidP="00ED6F87">
            <w:pPr>
              <w:pStyle w:val="TableParagraphRightAlign"/>
              <w:rPr>
                <w:rStyle w:val="Table10ArialRegular"/>
              </w:rPr>
            </w:pPr>
          </w:p>
        </w:tc>
        <w:tc>
          <w:tcPr>
            <w:tcW w:w="5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A185B" w:rsidRPr="00C02AED" w:rsidRDefault="00013304" w:rsidP="008265FA">
            <w:pPr>
              <w:pStyle w:val="TableParagraphFillAllign"/>
              <w:rPr>
                <w:rStyle w:val="Table10ArialRegular"/>
              </w:rPr>
            </w:pPr>
            <w:r>
              <w:rPr>
                <w:rStyle w:val="Table10ArialRegular"/>
              </w:rPr>
              <w:t>Целевая аудитория документа, краткая цель документа</w:t>
            </w:r>
          </w:p>
        </w:tc>
      </w:tr>
      <w:tr w:rsidR="002A185B" w:rsidTr="004F2EC1">
        <w:trPr>
          <w:trHeight w:val="20"/>
        </w:trPr>
        <w:tc>
          <w:tcPr>
            <w:tcW w:w="39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185B" w:rsidRDefault="002A185B" w:rsidP="00ED6F87">
            <w:pPr>
              <w:pStyle w:val="TableParagraphRightAlign"/>
              <w:rPr>
                <w:lang w:val="ru-RU"/>
              </w:rPr>
            </w:pP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B" w:rsidRPr="00C02AED" w:rsidRDefault="00C02AED" w:rsidP="00ED6F87">
            <w:pPr>
              <w:pStyle w:val="TableParagraphRightAlign"/>
              <w:rPr>
                <w:rStyle w:val="Table10ArialBold"/>
              </w:rPr>
            </w:pPr>
            <w:r w:rsidRPr="00C02AED">
              <w:rPr>
                <w:rStyle w:val="Table10ArialBold"/>
              </w:rPr>
              <w:t>Авторы документа: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B" w:rsidRPr="00ED6F87" w:rsidRDefault="00C02AED" w:rsidP="00ED6F87">
            <w:pPr>
              <w:pStyle w:val="TableParagraphLeftAlign"/>
              <w:rPr>
                <w:rStyle w:val="Table10ArialRegular"/>
                <w:szCs w:val="22"/>
              </w:rPr>
            </w:pPr>
            <w:r w:rsidRPr="00ED6F87">
              <w:rPr>
                <w:rStyle w:val="Table10ArialRegular"/>
                <w:szCs w:val="22"/>
              </w:rPr>
              <w:t>Авторы</w:t>
            </w:r>
          </w:p>
        </w:tc>
      </w:tr>
      <w:tr w:rsidR="002A185B" w:rsidTr="004F2EC1">
        <w:trPr>
          <w:trHeight w:val="20"/>
        </w:trPr>
        <w:tc>
          <w:tcPr>
            <w:tcW w:w="39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185B" w:rsidRDefault="002A185B" w:rsidP="00ED6F87">
            <w:pPr>
              <w:pStyle w:val="TableParagraphRightAlign"/>
              <w:rPr>
                <w:lang w:val="ru-RU"/>
              </w:rPr>
            </w:pP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B" w:rsidRPr="00C02AED" w:rsidRDefault="00C02AED" w:rsidP="00ED6F87">
            <w:pPr>
              <w:pStyle w:val="TableParagraphRightAlign"/>
              <w:rPr>
                <w:rStyle w:val="Table10ArialBold"/>
              </w:rPr>
            </w:pPr>
            <w:r w:rsidRPr="00C02AED">
              <w:rPr>
                <w:rStyle w:val="Table10ArialBold"/>
              </w:rPr>
              <w:t>Рецензенты: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B" w:rsidRPr="00ED6F87" w:rsidRDefault="00C02AED" w:rsidP="00ED6F87">
            <w:pPr>
              <w:pStyle w:val="TableParagraphLeftAlign"/>
              <w:rPr>
                <w:rStyle w:val="Table10ArialRegular"/>
                <w:szCs w:val="22"/>
              </w:rPr>
            </w:pPr>
            <w:r w:rsidRPr="00ED6F87">
              <w:rPr>
                <w:rStyle w:val="Table10ArialRegular"/>
                <w:szCs w:val="22"/>
              </w:rPr>
              <w:t>Реце</w:t>
            </w:r>
            <w:r w:rsidR="00013304" w:rsidRPr="00ED6F87">
              <w:rPr>
                <w:rStyle w:val="Table10ArialRegular"/>
                <w:szCs w:val="22"/>
              </w:rPr>
              <w:t>н</w:t>
            </w:r>
            <w:r w:rsidRPr="00ED6F87">
              <w:rPr>
                <w:rStyle w:val="Table10ArialRegular"/>
                <w:szCs w:val="22"/>
              </w:rPr>
              <w:t>зенты</w:t>
            </w:r>
          </w:p>
        </w:tc>
      </w:tr>
      <w:tr w:rsidR="002A185B" w:rsidTr="004F2EC1">
        <w:trPr>
          <w:trHeight w:val="20"/>
        </w:trPr>
        <w:tc>
          <w:tcPr>
            <w:tcW w:w="39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185B" w:rsidRDefault="002A185B" w:rsidP="00ED6F87">
            <w:pPr>
              <w:pStyle w:val="TableParagraphRightAlign"/>
              <w:rPr>
                <w:lang w:val="ru-RU"/>
              </w:rPr>
            </w:pP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B" w:rsidRPr="00C02AED" w:rsidRDefault="00C02AED" w:rsidP="00ED6F87">
            <w:pPr>
              <w:pStyle w:val="TableParagraphRightAlign"/>
              <w:rPr>
                <w:rStyle w:val="Table10ArialBold"/>
              </w:rPr>
            </w:pPr>
            <w:r w:rsidRPr="00C02AED">
              <w:rPr>
                <w:rStyle w:val="Table10ArialBold"/>
              </w:rPr>
              <w:t>Версия: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B" w:rsidRPr="00ED6F87" w:rsidRDefault="00C02AED" w:rsidP="00ED6F87">
            <w:pPr>
              <w:pStyle w:val="TableParagraphLeftAlign"/>
              <w:rPr>
                <w:rStyle w:val="Table10ArialRegular"/>
                <w:szCs w:val="22"/>
              </w:rPr>
            </w:pPr>
            <w:r w:rsidRPr="00ED6F87">
              <w:rPr>
                <w:rStyle w:val="Table10ArialRegular"/>
                <w:szCs w:val="22"/>
              </w:rPr>
              <w:t>Версия</w:t>
            </w:r>
          </w:p>
        </w:tc>
      </w:tr>
      <w:tr w:rsidR="002A185B" w:rsidTr="004F2EC1">
        <w:trPr>
          <w:trHeight w:val="20"/>
        </w:trPr>
        <w:tc>
          <w:tcPr>
            <w:tcW w:w="39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185B" w:rsidRDefault="002A185B" w:rsidP="00ED6F87">
            <w:pPr>
              <w:pStyle w:val="TableParagraphRightAlign"/>
              <w:rPr>
                <w:lang w:val="ru-RU"/>
              </w:rPr>
            </w:pP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B" w:rsidRPr="00C02AED" w:rsidRDefault="00C02AED" w:rsidP="00ED6F87">
            <w:pPr>
              <w:pStyle w:val="TableParagraphRightAlign"/>
              <w:rPr>
                <w:rStyle w:val="Table10ArialBold"/>
              </w:rPr>
            </w:pPr>
            <w:r w:rsidRPr="00C02AED">
              <w:rPr>
                <w:rStyle w:val="Table10ArialBold"/>
              </w:rPr>
              <w:t>Дата последних изменений: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B" w:rsidRPr="00ED6F87" w:rsidRDefault="00C02AED" w:rsidP="00A14CB4">
            <w:pPr>
              <w:pStyle w:val="TableParagraphLeftAlign"/>
              <w:rPr>
                <w:rStyle w:val="Table10ArialRegular"/>
                <w:szCs w:val="22"/>
              </w:rPr>
            </w:pPr>
            <w:r w:rsidRPr="00ED6F87">
              <w:rPr>
                <w:rStyle w:val="Table10ArialRegular"/>
                <w:szCs w:val="22"/>
              </w:rPr>
              <w:fldChar w:fldCharType="begin"/>
            </w:r>
            <w:r w:rsidRPr="00ED6F87">
              <w:rPr>
                <w:rStyle w:val="Table10ArialRegular"/>
                <w:szCs w:val="22"/>
              </w:rPr>
              <w:instrText xml:space="preserve"> DOCPROPERTY  LastSavedTime  \* MERGEFORMAT </w:instrText>
            </w:r>
            <w:r w:rsidRPr="00ED6F87">
              <w:rPr>
                <w:rStyle w:val="Table10ArialRegular"/>
                <w:szCs w:val="22"/>
              </w:rPr>
              <w:fldChar w:fldCharType="separate"/>
            </w:r>
            <w:r w:rsidR="00CD1C7A">
              <w:rPr>
                <w:rStyle w:val="Table10ArialRegular"/>
                <w:szCs w:val="22"/>
              </w:rPr>
              <w:t>09.03.2021 22:08</w:t>
            </w:r>
            <w:r w:rsidRPr="00ED6F87">
              <w:rPr>
                <w:rStyle w:val="Table10ArialRegular"/>
                <w:szCs w:val="22"/>
              </w:rPr>
              <w:fldChar w:fldCharType="end"/>
            </w:r>
          </w:p>
        </w:tc>
      </w:tr>
    </w:tbl>
    <w:p w:rsidR="00B35189" w:rsidRDefault="00B35189" w:rsidP="00A14CB4">
      <w:pPr>
        <w:pStyle w:val="1"/>
        <w:numPr>
          <w:ilvl w:val="0"/>
          <w:numId w:val="0"/>
        </w:numPr>
        <w:ind w:left="720"/>
      </w:pPr>
      <w:bookmarkStart w:id="0" w:name="_Toc20726034"/>
      <w:bookmarkStart w:id="1" w:name="_Toc66306075"/>
      <w:r>
        <w:t xml:space="preserve">История </w:t>
      </w:r>
      <w:r w:rsidRPr="004F2EC1">
        <w:t>изменений</w:t>
      </w:r>
      <w:bookmarkEnd w:id="0"/>
      <w:bookmarkEnd w:id="1"/>
    </w:p>
    <w:p w:rsidR="004F2EC1" w:rsidRPr="004F2EC1" w:rsidRDefault="004F2EC1" w:rsidP="004F2EC1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91"/>
        <w:gridCol w:w="2298"/>
        <w:gridCol w:w="2223"/>
        <w:gridCol w:w="3493"/>
      </w:tblGrid>
      <w:tr w:rsidR="00B35189" w:rsidTr="000B12C6">
        <w:tc>
          <w:tcPr>
            <w:tcW w:w="955" w:type="pct"/>
            <w:vAlign w:val="center"/>
          </w:tcPr>
          <w:p w:rsidR="00B35189" w:rsidRPr="000B12C6" w:rsidRDefault="00B35189" w:rsidP="000B12C6">
            <w:pPr>
              <w:pStyle w:val="TableHeading"/>
            </w:pPr>
            <w:r w:rsidRPr="000B12C6">
              <w:t>Версия</w:t>
            </w:r>
          </w:p>
        </w:tc>
        <w:tc>
          <w:tcPr>
            <w:tcW w:w="1160" w:type="pct"/>
            <w:vAlign w:val="center"/>
          </w:tcPr>
          <w:p w:rsidR="00B35189" w:rsidRPr="000B12C6" w:rsidRDefault="00B35189" w:rsidP="000B12C6">
            <w:pPr>
              <w:pStyle w:val="TableHeading"/>
            </w:pPr>
            <w:r w:rsidRPr="000B12C6">
              <w:t>Дата изменений</w:t>
            </w:r>
          </w:p>
        </w:tc>
        <w:tc>
          <w:tcPr>
            <w:tcW w:w="1122" w:type="pct"/>
            <w:vAlign w:val="center"/>
          </w:tcPr>
          <w:p w:rsidR="00B35189" w:rsidRPr="000B12C6" w:rsidRDefault="00B35189" w:rsidP="000B12C6">
            <w:pPr>
              <w:pStyle w:val="TableHeading"/>
            </w:pPr>
            <w:r w:rsidRPr="000B12C6">
              <w:t>Автор</w:t>
            </w:r>
          </w:p>
        </w:tc>
        <w:tc>
          <w:tcPr>
            <w:tcW w:w="1763" w:type="pct"/>
            <w:vAlign w:val="center"/>
          </w:tcPr>
          <w:p w:rsidR="00B35189" w:rsidRPr="000B12C6" w:rsidRDefault="00B35189" w:rsidP="000B12C6">
            <w:pPr>
              <w:pStyle w:val="TableHeading"/>
            </w:pPr>
            <w:r w:rsidRPr="000B12C6">
              <w:t>Изменения</w:t>
            </w:r>
          </w:p>
        </w:tc>
      </w:tr>
      <w:tr w:rsidR="00B35189" w:rsidTr="004F2EC1">
        <w:tc>
          <w:tcPr>
            <w:tcW w:w="955" w:type="pct"/>
          </w:tcPr>
          <w:p w:rsidR="00B35189" w:rsidRPr="0089429E" w:rsidRDefault="0089429E" w:rsidP="00697D1A">
            <w:pPr>
              <w:ind w:firstLine="0"/>
            </w:pPr>
            <w:r>
              <w:t>0.1</w:t>
            </w:r>
            <w:r w:rsidR="00AC4AA5">
              <w:t>b</w:t>
            </w:r>
          </w:p>
        </w:tc>
        <w:tc>
          <w:tcPr>
            <w:tcW w:w="1160" w:type="pct"/>
          </w:tcPr>
          <w:p w:rsidR="00B35189" w:rsidRDefault="00B35189" w:rsidP="00697D1A">
            <w:pPr>
              <w:ind w:firstLine="0"/>
              <w:rPr>
                <w:rFonts w:cs="Times New Roman"/>
                <w:lang w:val="ru-RU"/>
              </w:rPr>
            </w:pPr>
          </w:p>
        </w:tc>
        <w:tc>
          <w:tcPr>
            <w:tcW w:w="1122" w:type="pct"/>
          </w:tcPr>
          <w:p w:rsidR="00B35189" w:rsidRDefault="00B35189" w:rsidP="00697D1A">
            <w:pPr>
              <w:ind w:firstLine="0"/>
              <w:rPr>
                <w:lang w:val="ru-RU"/>
              </w:rPr>
            </w:pPr>
          </w:p>
        </w:tc>
        <w:tc>
          <w:tcPr>
            <w:tcW w:w="1763" w:type="pct"/>
          </w:tcPr>
          <w:p w:rsidR="00B35189" w:rsidRDefault="00B35189" w:rsidP="00697D1A">
            <w:pPr>
              <w:ind w:firstLine="0"/>
              <w:rPr>
                <w:lang w:val="ru-RU"/>
              </w:rPr>
            </w:pPr>
          </w:p>
        </w:tc>
      </w:tr>
    </w:tbl>
    <w:p w:rsidR="00E96102" w:rsidRDefault="00E96102" w:rsidP="00B35189">
      <w:pPr>
        <w:rPr>
          <w:lang w:val="ru-RU"/>
        </w:rPr>
      </w:pPr>
    </w:p>
    <w:p w:rsidR="002A185B" w:rsidRPr="00550D1B" w:rsidRDefault="00550D1B" w:rsidP="00A14CB4">
      <w:pPr>
        <w:pStyle w:val="1"/>
        <w:numPr>
          <w:ilvl w:val="0"/>
          <w:numId w:val="0"/>
        </w:numPr>
        <w:ind w:left="720"/>
      </w:pPr>
      <w:bookmarkStart w:id="2" w:name="_Toc66306076"/>
      <w:r>
        <w:t>Оглавление</w:t>
      </w:r>
      <w:bookmarkEnd w:id="2"/>
    </w:p>
    <w:p w:rsidR="00CD1C7A" w:rsidRDefault="0060656E">
      <w:pPr>
        <w:pStyle w:val="11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66306075" w:history="1">
        <w:r w:rsidR="00CD1C7A" w:rsidRPr="007D65E2">
          <w:rPr>
            <w:rStyle w:val="a6"/>
            <w:noProof/>
          </w:rPr>
          <w:t>История изменений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_Toc66306075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2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11"/>
        <w:rPr>
          <w:rFonts w:asciiTheme="minorHAnsi" w:eastAsiaTheme="minorEastAsia" w:hAnsiTheme="minorHAnsi"/>
          <w:noProof/>
          <w:sz w:val="22"/>
        </w:rPr>
      </w:pPr>
      <w:hyperlink w:anchor="_Toc66306076" w:history="1">
        <w:r w:rsidR="00CD1C7A" w:rsidRPr="007D65E2">
          <w:rPr>
            <w:rStyle w:val="a6"/>
            <w:noProof/>
          </w:rPr>
          <w:t>Оглавление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_Toc66306076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3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11"/>
        <w:tabs>
          <w:tab w:val="left" w:pos="1320"/>
        </w:tabs>
        <w:rPr>
          <w:rFonts w:asciiTheme="minorHAnsi" w:eastAsiaTheme="minorEastAsia" w:hAnsiTheme="minorHAnsi"/>
          <w:noProof/>
          <w:sz w:val="22"/>
        </w:rPr>
      </w:pPr>
      <w:hyperlink w:anchor="_Toc66306077" w:history="1">
        <w:r w:rsidR="00CD1C7A" w:rsidRPr="007D65E2">
          <w:rPr>
            <w:rStyle w:val="a6"/>
            <w:noProof/>
          </w:rPr>
          <w:t>1.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Business requirements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_Toc66306077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5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11"/>
        <w:tabs>
          <w:tab w:val="left" w:pos="1320"/>
        </w:tabs>
        <w:rPr>
          <w:rFonts w:asciiTheme="minorHAnsi" w:eastAsiaTheme="minorEastAsia" w:hAnsiTheme="minorHAnsi"/>
          <w:noProof/>
          <w:sz w:val="22"/>
        </w:rPr>
      </w:pPr>
      <w:hyperlink w:anchor="_Toc66306078" w:history="1">
        <w:r w:rsidR="00CD1C7A" w:rsidRPr="007D65E2">
          <w:rPr>
            <w:rStyle w:val="a6"/>
            <w:noProof/>
          </w:rPr>
          <w:t>2.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View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_Toc66306078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6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79" w:history="1">
        <w:r w:rsidR="00CD1C7A" w:rsidRPr="007D65E2">
          <w:rPr>
            <w:rStyle w:val="a6"/>
            <w:noProof/>
            <w:lang w:val="ru-RU"/>
          </w:rPr>
          <w:t>2.1.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  <w:lang w:val="ru-RU"/>
          </w:rPr>
          <w:t>Границы реализации по версиям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_Toc66306079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8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80" w:history="1">
        <w:r w:rsidR="00CD1C7A" w:rsidRPr="007D65E2">
          <w:rPr>
            <w:rStyle w:val="a6"/>
            <w:noProof/>
            <w:lang w:val="ru-RU"/>
          </w:rPr>
          <w:t>2.2.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  <w:lang w:val="ru-RU"/>
          </w:rPr>
          <w:t>Матрица трассировки требований и вариантов использования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_Toc66306080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11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11"/>
        <w:tabs>
          <w:tab w:val="left" w:pos="1320"/>
        </w:tabs>
        <w:rPr>
          <w:rFonts w:asciiTheme="minorHAnsi" w:eastAsiaTheme="minorEastAsia" w:hAnsiTheme="minorHAnsi"/>
          <w:noProof/>
          <w:sz w:val="22"/>
        </w:rPr>
      </w:pPr>
      <w:hyperlink w:anchor="_Toc66306081" w:history="1">
        <w:r w:rsidR="00CD1C7A" w:rsidRPr="007D65E2">
          <w:rPr>
            <w:rStyle w:val="a6"/>
            <w:noProof/>
          </w:rPr>
          <w:t>3.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Варианты использования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_Toc66306081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14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82" w:history="1">
        <w:r w:rsidR="00CD1C7A" w:rsidRPr="007D65E2">
          <w:rPr>
            <w:rStyle w:val="a6"/>
            <w:noProof/>
          </w:rPr>
          <w:t>3.1.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UC01 – User authorization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_Toc66306082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14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83" w:history="1">
        <w:r w:rsidR="00CD1C7A" w:rsidRPr="007D65E2">
          <w:rPr>
            <w:rStyle w:val="a6"/>
            <w:noProof/>
          </w:rPr>
          <w:t>3.2.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UC02 – User logout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_Toc66306083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14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84" w:history="1">
        <w:r w:rsidR="00CD1C7A" w:rsidRPr="007D65E2">
          <w:rPr>
            <w:rStyle w:val="a6"/>
            <w:noProof/>
          </w:rPr>
          <w:t>3.3.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UC03 – User registration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_Toc66306084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14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85" w:history="1">
        <w:r w:rsidR="00CD1C7A" w:rsidRPr="007D65E2">
          <w:rPr>
            <w:rStyle w:val="a6"/>
            <w:noProof/>
          </w:rPr>
          <w:t>3.4.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UC04 – Depot creation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_Toc66306085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14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86" w:history="1">
        <w:r w:rsidR="00CD1C7A" w:rsidRPr="007D65E2">
          <w:rPr>
            <w:rStyle w:val="a6"/>
            <w:noProof/>
          </w:rPr>
          <w:t>3.5.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UC05 – Storage creation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_Toc66306086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14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87" w:history="1">
        <w:r w:rsidR="00CD1C7A" w:rsidRPr="007D65E2">
          <w:rPr>
            <w:rStyle w:val="a6"/>
            <w:noProof/>
          </w:rPr>
          <w:t>3.6.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UC06 – Container creation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_Toc66306087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14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88" w:history="1">
        <w:r w:rsidR="00CD1C7A" w:rsidRPr="007D65E2">
          <w:rPr>
            <w:rStyle w:val="a6"/>
            <w:noProof/>
          </w:rPr>
          <w:t>3.7.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UC07 – Field pattern creation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_Toc66306088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14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89" w:history="1">
        <w:r w:rsidR="00CD1C7A" w:rsidRPr="007D65E2">
          <w:rPr>
            <w:rStyle w:val="a6"/>
            <w:noProof/>
          </w:rPr>
          <w:t>3.8.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UC08 – Trigger creation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_Toc66306089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14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90" w:history="1">
        <w:r w:rsidR="00CD1C7A" w:rsidRPr="007D65E2">
          <w:rPr>
            <w:rStyle w:val="a6"/>
            <w:noProof/>
          </w:rPr>
          <w:t>3.9.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UC09 – Message creation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_Toc66306090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14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91" w:history="1">
        <w:r w:rsidR="00CD1C7A" w:rsidRPr="007D65E2">
          <w:rPr>
            <w:rStyle w:val="a6"/>
            <w:noProof/>
          </w:rPr>
          <w:t>3.10.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UC10 – Item pattern creation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_Toc66306091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14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92" w:history="1">
        <w:r w:rsidR="00CD1C7A" w:rsidRPr="007D65E2">
          <w:rPr>
            <w:rStyle w:val="a6"/>
            <w:noProof/>
          </w:rPr>
          <w:t>3.11.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UC11 – Set pattern Creation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_Toc66306092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14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93" w:history="1">
        <w:r w:rsidR="00CD1C7A" w:rsidRPr="007D65E2">
          <w:rPr>
            <w:rStyle w:val="a6"/>
            <w:noProof/>
          </w:rPr>
          <w:t>3.12.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UC12 – Add Item into Container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_Toc66306093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14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94" w:history="1">
        <w:r w:rsidR="00CD1C7A" w:rsidRPr="007D65E2">
          <w:rPr>
            <w:rStyle w:val="a6"/>
            <w:noProof/>
          </w:rPr>
          <w:t>3.13.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UC13 – Add Item into Set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_Toc66306094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14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95" w:history="1">
        <w:r w:rsidR="00CD1C7A" w:rsidRPr="007D65E2">
          <w:rPr>
            <w:rStyle w:val="a6"/>
            <w:noProof/>
          </w:rPr>
          <w:t>3.14.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UC14 – Image attachment to Depot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_Toc66306095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14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96" w:history="1">
        <w:r w:rsidR="00CD1C7A" w:rsidRPr="007D65E2">
          <w:rPr>
            <w:rStyle w:val="a6"/>
            <w:noProof/>
          </w:rPr>
          <w:t>3.15.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UC15 – Delete Item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_Toc66306096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14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97" w:history="1">
        <w:r w:rsidR="00CD1C7A" w:rsidRPr="007D65E2">
          <w:rPr>
            <w:rStyle w:val="a6"/>
            <w:noProof/>
          </w:rPr>
          <w:t>3.16.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UC16 – Delete Set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_Toc66306097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14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98" w:history="1">
        <w:r w:rsidR="00CD1C7A" w:rsidRPr="007D65E2">
          <w:rPr>
            <w:rStyle w:val="a6"/>
            <w:noProof/>
          </w:rPr>
          <w:t>3.17.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UC17 – Remove Item from Set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_Toc66306098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14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99" w:history="1">
        <w:r w:rsidR="00CD1C7A" w:rsidRPr="007D65E2">
          <w:rPr>
            <w:rStyle w:val="a6"/>
            <w:noProof/>
          </w:rPr>
          <w:t>3.18.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UC18 – Add Set into Container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_Toc66306099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14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100" w:history="1">
        <w:r w:rsidR="00CD1C7A" w:rsidRPr="007D65E2">
          <w:rPr>
            <w:rStyle w:val="a6"/>
            <w:noProof/>
          </w:rPr>
          <w:t>3.19.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UC19 – Search Item or Set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_Toc66306100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14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101" w:history="1">
        <w:r w:rsidR="00CD1C7A" w:rsidRPr="007D65E2">
          <w:rPr>
            <w:rStyle w:val="a6"/>
            <w:noProof/>
          </w:rPr>
          <w:t>3.20.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UC20 – Search Item or Set using several fields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_Toc66306101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14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102" w:history="1">
        <w:r w:rsidR="00CD1C7A" w:rsidRPr="007D65E2">
          <w:rPr>
            <w:rStyle w:val="a6"/>
            <w:noProof/>
            <w:lang w:val="ru-RU"/>
          </w:rPr>
          <w:t>3.21.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UC21 – Message creation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_Toc66306102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14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103" w:history="1">
        <w:r w:rsidR="00CD1C7A" w:rsidRPr="007D65E2">
          <w:rPr>
            <w:rStyle w:val="a6"/>
            <w:noProof/>
          </w:rPr>
          <w:t>3.22.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UC22 – Viewing Item history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_Toc66306103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14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104" w:history="1">
        <w:r w:rsidR="00CD1C7A" w:rsidRPr="007D65E2">
          <w:rPr>
            <w:rStyle w:val="a6"/>
            <w:noProof/>
          </w:rPr>
          <w:t>3.23.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UC23 – Adding user to the Depot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_Toc66306104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14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11"/>
        <w:tabs>
          <w:tab w:val="left" w:pos="1320"/>
        </w:tabs>
        <w:rPr>
          <w:rFonts w:asciiTheme="minorHAnsi" w:eastAsiaTheme="minorEastAsia" w:hAnsiTheme="minorHAnsi"/>
          <w:noProof/>
          <w:sz w:val="22"/>
        </w:rPr>
      </w:pPr>
      <w:hyperlink w:anchor="_Toc66306105" w:history="1">
        <w:r w:rsidR="00CD1C7A" w:rsidRPr="007D65E2">
          <w:rPr>
            <w:rStyle w:val="a6"/>
            <w:noProof/>
          </w:rPr>
          <w:t>4.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Объекты системы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_Toc66306105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16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106" w:history="1">
        <w:r w:rsidR="00CD1C7A" w:rsidRPr="007D65E2">
          <w:rPr>
            <w:rStyle w:val="a6"/>
            <w:noProof/>
          </w:rPr>
          <w:t>4.1.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Depot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_Toc66306106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16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107" w:history="1">
        <w:r w:rsidR="00CD1C7A" w:rsidRPr="007D65E2">
          <w:rPr>
            <w:rStyle w:val="a6"/>
            <w:noProof/>
          </w:rPr>
          <w:t>4.2.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Storage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_Toc66306107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16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108" w:history="1">
        <w:r w:rsidR="00CD1C7A" w:rsidRPr="007D65E2">
          <w:rPr>
            <w:rStyle w:val="a6"/>
            <w:noProof/>
          </w:rPr>
          <w:t>4.3.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Container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_Toc66306108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16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109" w:history="1">
        <w:r w:rsidR="00CD1C7A" w:rsidRPr="007D65E2">
          <w:rPr>
            <w:rStyle w:val="a6"/>
            <w:noProof/>
          </w:rPr>
          <w:t>4.4.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Item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_Toc66306109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16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110" w:history="1">
        <w:r w:rsidR="00CD1C7A" w:rsidRPr="007D65E2">
          <w:rPr>
            <w:rStyle w:val="a6"/>
            <w:noProof/>
          </w:rPr>
          <w:t>4.5.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Set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_Toc66306110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16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111" w:history="1">
        <w:r w:rsidR="00CD1C7A" w:rsidRPr="007D65E2">
          <w:rPr>
            <w:rStyle w:val="a6"/>
            <w:noProof/>
          </w:rPr>
          <w:t>4.6.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Field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_Toc66306111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16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112" w:history="1">
        <w:r w:rsidR="00CD1C7A" w:rsidRPr="007D65E2">
          <w:rPr>
            <w:rStyle w:val="a6"/>
            <w:noProof/>
          </w:rPr>
          <w:t>4.7.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User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_Toc66306112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16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113" w:history="1">
        <w:r w:rsidR="00CD1C7A" w:rsidRPr="007D65E2">
          <w:rPr>
            <w:rStyle w:val="a6"/>
            <w:noProof/>
          </w:rPr>
          <w:t>4.8.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Trigger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_Toc66306113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16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114" w:history="1">
        <w:r w:rsidR="00CD1C7A" w:rsidRPr="007D65E2">
          <w:rPr>
            <w:rStyle w:val="a6"/>
            <w:noProof/>
          </w:rPr>
          <w:t>4.9.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</w:rPr>
          <w:t>Message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_Toc66306114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16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31"/>
        <w:tabs>
          <w:tab w:val="left" w:pos="202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115" w:history="1">
        <w:r w:rsidR="00CD1C7A" w:rsidRPr="007D65E2">
          <w:rPr>
            <w:rStyle w:val="a6"/>
            <w:noProof/>
            <w:lang w:val="ru-RU"/>
          </w:rPr>
          <w:t>4.9.1.</w:t>
        </w:r>
        <w:r w:rsidR="00CD1C7A">
          <w:rPr>
            <w:rFonts w:asciiTheme="minorHAnsi" w:eastAsiaTheme="minorEastAsia" w:hAnsiTheme="minorHAnsi"/>
            <w:noProof/>
            <w:sz w:val="22"/>
          </w:rPr>
          <w:tab/>
        </w:r>
        <w:r w:rsidR="00CD1C7A" w:rsidRPr="007D65E2">
          <w:rPr>
            <w:rStyle w:val="a6"/>
            <w:noProof/>
            <w:lang w:val="ru-RU"/>
          </w:rPr>
          <w:t>Подраздел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_Toc66306115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16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441591">
      <w:pPr>
        <w:pStyle w:val="11"/>
        <w:rPr>
          <w:rFonts w:asciiTheme="minorHAnsi" w:eastAsiaTheme="minorEastAsia" w:hAnsiTheme="minorHAnsi"/>
          <w:noProof/>
          <w:sz w:val="22"/>
        </w:rPr>
      </w:pPr>
      <w:hyperlink w:anchor="_Toc66306116" w:history="1">
        <w:r w:rsidR="00CD1C7A" w:rsidRPr="007D65E2">
          <w:rPr>
            <w:rStyle w:val="a6"/>
            <w:noProof/>
          </w:rPr>
          <w:t>Приложение А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_Toc66306116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17</w:t>
        </w:r>
        <w:r w:rsidR="00CD1C7A">
          <w:rPr>
            <w:noProof/>
            <w:webHidden/>
          </w:rPr>
          <w:fldChar w:fldCharType="end"/>
        </w:r>
      </w:hyperlink>
    </w:p>
    <w:p w:rsidR="0060656E" w:rsidRDefault="0060656E" w:rsidP="0060656E">
      <w:pPr>
        <w:pStyle w:val="1"/>
      </w:pPr>
      <w:r>
        <w:rPr>
          <w:rFonts w:eastAsiaTheme="minorHAnsi" w:cstheme="minorBidi"/>
          <w:color w:val="auto"/>
          <w:sz w:val="24"/>
          <w:szCs w:val="22"/>
          <w:lang w:val="en-US"/>
        </w:rPr>
        <w:fldChar w:fldCharType="end"/>
      </w:r>
      <w:r w:rsidRPr="0060656E">
        <w:rPr>
          <w:lang w:val="en-US"/>
        </w:rPr>
        <w:t xml:space="preserve"> </w:t>
      </w:r>
      <w:bookmarkStart w:id="3" w:name="_Toc66306077"/>
      <w:r>
        <w:rPr>
          <w:lang w:val="en-US"/>
        </w:rPr>
        <w:t>Business requirements</w:t>
      </w:r>
      <w:bookmarkEnd w:id="3"/>
    </w:p>
    <w:p w:rsidR="0060656E" w:rsidRPr="006D07FF" w:rsidRDefault="006D07FF" w:rsidP="0060656E">
      <w:pPr>
        <w:rPr>
          <w:lang w:val="ru-RU"/>
        </w:rPr>
      </w:pPr>
      <w:r>
        <w:rPr>
          <w:lang w:val="ru-RU"/>
        </w:rPr>
        <w:t>Реализовать приложение, позволяющее получать доступ к имеющимся материальным средствам</w:t>
      </w:r>
      <w:r w:rsidR="001E5A96">
        <w:rPr>
          <w:lang w:val="ru-RU"/>
        </w:rPr>
        <w:t xml:space="preserve"> (МС)</w:t>
      </w:r>
      <w:r>
        <w:rPr>
          <w:lang w:val="ru-RU"/>
        </w:rPr>
        <w:t xml:space="preserve"> удаленно, для оптимизации морально-эстетического состояния пользователей и возможности меряться всяким при острой необходимости. Целевая аудитория: фанаты </w:t>
      </w:r>
      <w:r>
        <w:t>DIY</w:t>
      </w:r>
      <w:r>
        <w:rPr>
          <w:lang w:val="ru-RU"/>
        </w:rPr>
        <w:t>, коллекционеры, плюшкины и другие скопидомы (если очень повезет, нанометровый бизнес).</w:t>
      </w:r>
    </w:p>
    <w:p w:rsidR="006D07FF" w:rsidRPr="006D07FF" w:rsidRDefault="006D07FF" w:rsidP="0060656E">
      <w:pPr>
        <w:rPr>
          <w:lang w:val="ru-RU"/>
        </w:rPr>
      </w:pPr>
      <w:r>
        <w:rPr>
          <w:lang w:val="ru-RU"/>
        </w:rPr>
        <w:t>Монетизировать на следующем этапе (если пользователей будет больше чем 1) и получать прибыль, покрывающую стоимость поддержки.</w:t>
      </w:r>
    </w:p>
    <w:p w:rsidR="0060656E" w:rsidRDefault="0060656E" w:rsidP="0060656E">
      <w:pPr>
        <w:pStyle w:val="1"/>
      </w:pPr>
      <w:bookmarkStart w:id="4" w:name="_Toc66306078"/>
      <w:r>
        <w:rPr>
          <w:lang w:val="en-US"/>
        </w:rPr>
        <w:t>View</w:t>
      </w:r>
      <w:bookmarkEnd w:id="4"/>
    </w:p>
    <w:p w:rsidR="0060656E" w:rsidRDefault="0060656E" w:rsidP="0060656E">
      <w:pPr>
        <w:rPr>
          <w:lang w:val="ru-RU"/>
        </w:rPr>
      </w:pPr>
      <w:r>
        <w:t>DepoIt</w:t>
      </w:r>
      <w:r w:rsidRPr="0060656E">
        <w:rPr>
          <w:lang w:val="ru-RU"/>
        </w:rPr>
        <w:t xml:space="preserve"> </w:t>
      </w:r>
      <w:r>
        <w:rPr>
          <w:lang w:val="ru-RU"/>
        </w:rPr>
        <w:t>–</w:t>
      </w:r>
      <w:r w:rsidRPr="0060656E">
        <w:rPr>
          <w:lang w:val="ru-RU"/>
        </w:rPr>
        <w:t xml:space="preserve"> </w:t>
      </w:r>
      <w:r w:rsidR="003211F6">
        <w:rPr>
          <w:lang w:val="ru-RU"/>
        </w:rPr>
        <w:t>(</w:t>
      </w:r>
      <w:bookmarkStart w:id="5" w:name="DI00"/>
      <w:r w:rsidR="003211F6" w:rsidRPr="003211F6">
        <w:rPr>
          <w:b/>
        </w:rPr>
        <w:t>DI</w:t>
      </w:r>
      <w:r w:rsidR="003211F6" w:rsidRPr="003211F6">
        <w:rPr>
          <w:b/>
          <w:lang w:val="ru-RU"/>
        </w:rPr>
        <w:t>0</w:t>
      </w:r>
      <w:r w:rsidR="00587008">
        <w:rPr>
          <w:b/>
          <w:lang w:val="ru-RU"/>
        </w:rPr>
        <w:t>0 Возможность авторизации-деавторизации</w:t>
      </w:r>
      <w:bookmarkEnd w:id="5"/>
      <w:r w:rsidR="003211F6">
        <w:rPr>
          <w:lang w:val="ru-RU"/>
        </w:rPr>
        <w:t xml:space="preserve">) </w:t>
      </w:r>
      <w:r>
        <w:rPr>
          <w:lang w:val="ru-RU"/>
        </w:rPr>
        <w:t xml:space="preserve">многопользовательское приложение для учета хранения материальных средств и их движения. </w:t>
      </w:r>
    </w:p>
    <w:p w:rsidR="00C03DE1" w:rsidRDefault="00325AF6" w:rsidP="0060656E">
      <w:pPr>
        <w:rPr>
          <w:lang w:val="ru-RU"/>
        </w:rPr>
      </w:pPr>
      <w:r>
        <w:rPr>
          <w:lang w:val="ru-RU"/>
        </w:rPr>
        <w:t>(</w:t>
      </w:r>
      <w:bookmarkStart w:id="6" w:name="DI01"/>
      <w:r w:rsidRPr="00D6699C">
        <w:rPr>
          <w:b/>
        </w:rPr>
        <w:t>DI</w:t>
      </w:r>
      <w:r w:rsidRPr="00D6699C">
        <w:rPr>
          <w:b/>
          <w:lang w:val="ru-RU"/>
        </w:rPr>
        <w:t>0</w:t>
      </w:r>
      <w:r w:rsidR="00587008">
        <w:rPr>
          <w:b/>
          <w:lang w:val="ru-RU"/>
        </w:rPr>
        <w:t>1 Хранение МС в контейнерах</w:t>
      </w:r>
      <w:bookmarkEnd w:id="6"/>
      <w:r>
        <w:rPr>
          <w:lang w:val="ru-RU"/>
        </w:rPr>
        <w:t xml:space="preserve">) </w:t>
      </w:r>
      <w:r w:rsidR="00CF1EC2">
        <w:rPr>
          <w:lang w:val="ru-RU"/>
        </w:rPr>
        <w:t xml:space="preserve">Материальные средства располагаются в контейнерах. </w:t>
      </w:r>
      <w:r w:rsidRPr="00325AF6">
        <w:rPr>
          <w:lang w:val="ru-RU"/>
        </w:rPr>
        <w:t>(</w:t>
      </w:r>
      <w:bookmarkStart w:id="7" w:name="DI02"/>
      <w:r w:rsidR="00D6699C" w:rsidRPr="00D6699C">
        <w:rPr>
          <w:b/>
        </w:rPr>
        <w:t>DI</w:t>
      </w:r>
      <w:r w:rsidRPr="00D6699C">
        <w:rPr>
          <w:b/>
          <w:lang w:val="ru-RU"/>
        </w:rPr>
        <w:t>0</w:t>
      </w:r>
      <w:r w:rsidR="00587008">
        <w:rPr>
          <w:b/>
          <w:lang w:val="ru-RU"/>
        </w:rPr>
        <w:t>2 Иерархия хранения контейнеров, хранилищ и депо</w:t>
      </w:r>
      <w:bookmarkEnd w:id="7"/>
      <w:r w:rsidRPr="00325AF6">
        <w:rPr>
          <w:lang w:val="ru-RU"/>
        </w:rPr>
        <w:t xml:space="preserve">) </w:t>
      </w:r>
      <w:r w:rsidR="00CF1EC2">
        <w:rPr>
          <w:lang w:val="ru-RU"/>
        </w:rPr>
        <w:t>Контейнер находится в хранилищах, которые в свою очередь хранятся в депо.</w:t>
      </w:r>
      <w:r w:rsidR="00C03DE1">
        <w:rPr>
          <w:lang w:val="ru-RU"/>
        </w:rPr>
        <w:t xml:space="preserve"> </w:t>
      </w:r>
      <w:r w:rsidRPr="00325AF6">
        <w:rPr>
          <w:lang w:val="ru-RU"/>
        </w:rPr>
        <w:t>(</w:t>
      </w:r>
      <w:bookmarkStart w:id="8" w:name="DI03"/>
      <w:r w:rsidR="00D6699C" w:rsidRPr="00D6699C">
        <w:rPr>
          <w:b/>
        </w:rPr>
        <w:t>DI</w:t>
      </w:r>
      <w:r w:rsidRPr="00D6699C">
        <w:rPr>
          <w:b/>
          <w:lang w:val="ru-RU"/>
        </w:rPr>
        <w:t>0</w:t>
      </w:r>
      <w:r w:rsidR="006652BB">
        <w:rPr>
          <w:b/>
          <w:lang w:val="ru-RU"/>
        </w:rPr>
        <w:t>3 Ограничение расположения объектов</w:t>
      </w:r>
      <w:bookmarkEnd w:id="8"/>
      <w:r w:rsidRPr="00325AF6">
        <w:rPr>
          <w:lang w:val="ru-RU"/>
        </w:rPr>
        <w:t xml:space="preserve">) </w:t>
      </w:r>
      <w:r w:rsidR="00BE63ED">
        <w:rPr>
          <w:lang w:val="ru-RU"/>
        </w:rPr>
        <w:t>Нарушать данную иерархию запрещено.</w:t>
      </w:r>
    </w:p>
    <w:p w:rsidR="00C81E04" w:rsidRDefault="00C03DE1" w:rsidP="0060656E">
      <w:pPr>
        <w:rPr>
          <w:lang w:val="ru-RU"/>
        </w:rPr>
      </w:pPr>
      <w:r>
        <w:rPr>
          <w:lang w:val="ru-RU"/>
        </w:rPr>
        <w:t xml:space="preserve">Депо является аналогией Складского помещения, </w:t>
      </w:r>
      <w:r w:rsidR="00325AF6" w:rsidRPr="00325AF6">
        <w:rPr>
          <w:lang w:val="ru-RU"/>
        </w:rPr>
        <w:t>(</w:t>
      </w:r>
      <w:bookmarkStart w:id="9" w:name="DI04"/>
      <w:r w:rsidR="00D6699C" w:rsidRPr="00D6699C">
        <w:rPr>
          <w:b/>
        </w:rPr>
        <w:t>DI</w:t>
      </w:r>
      <w:r w:rsidR="00325AF6" w:rsidRPr="00D6699C">
        <w:rPr>
          <w:b/>
          <w:lang w:val="ru-RU"/>
        </w:rPr>
        <w:t>0</w:t>
      </w:r>
      <w:r w:rsidR="003E5478">
        <w:rPr>
          <w:b/>
          <w:lang w:val="ru-RU"/>
        </w:rPr>
        <w:t>4 Адрес депо</w:t>
      </w:r>
      <w:bookmarkEnd w:id="9"/>
      <w:r w:rsidR="00325AF6" w:rsidRPr="00325AF6">
        <w:rPr>
          <w:lang w:val="ru-RU"/>
        </w:rPr>
        <w:t xml:space="preserve">) </w:t>
      </w:r>
      <w:r>
        <w:rPr>
          <w:lang w:val="ru-RU"/>
        </w:rPr>
        <w:t xml:space="preserve">для которого можно назначить географическую привязку в виде адреса и географической координаты (опционально). </w:t>
      </w:r>
      <w:r w:rsidR="00325AF6" w:rsidRPr="00D6699C">
        <w:rPr>
          <w:lang w:val="ru-RU"/>
        </w:rPr>
        <w:t>(</w:t>
      </w:r>
      <w:bookmarkStart w:id="10" w:name="DI05"/>
      <w:r w:rsidR="00D6699C" w:rsidRPr="00D6699C">
        <w:rPr>
          <w:b/>
        </w:rPr>
        <w:t>DI</w:t>
      </w:r>
      <w:r w:rsidR="00325AF6" w:rsidRPr="00D6699C">
        <w:rPr>
          <w:b/>
          <w:lang w:val="ru-RU"/>
        </w:rPr>
        <w:t>0</w:t>
      </w:r>
      <w:r w:rsidR="003E5478">
        <w:rPr>
          <w:b/>
          <w:lang w:val="ru-RU"/>
        </w:rPr>
        <w:t>5 Уникальность идентификатора депо</w:t>
      </w:r>
      <w:bookmarkEnd w:id="10"/>
      <w:r w:rsidR="00325AF6" w:rsidRPr="00D6699C">
        <w:rPr>
          <w:lang w:val="ru-RU"/>
        </w:rPr>
        <w:t xml:space="preserve">) </w:t>
      </w:r>
      <w:r>
        <w:rPr>
          <w:lang w:val="ru-RU"/>
        </w:rPr>
        <w:t>Депо имеет уникальный идентификатор</w:t>
      </w:r>
      <w:r w:rsidR="00BE63ED">
        <w:rPr>
          <w:lang w:val="ru-RU"/>
        </w:rPr>
        <w:t xml:space="preserve"> в границах пользовательских депо</w:t>
      </w:r>
      <w:r>
        <w:rPr>
          <w:lang w:val="ru-RU"/>
        </w:rPr>
        <w:t>.</w:t>
      </w:r>
    </w:p>
    <w:p w:rsidR="00C03DE1" w:rsidRDefault="00C03DE1" w:rsidP="0060656E">
      <w:pPr>
        <w:rPr>
          <w:lang w:val="ru-RU"/>
        </w:rPr>
      </w:pPr>
      <w:r>
        <w:rPr>
          <w:lang w:val="ru-RU"/>
        </w:rPr>
        <w:t xml:space="preserve">Хранилище и контейнер не имеют строгой прямой аналогии и варьируются в зависимости от возможности пользователя. </w:t>
      </w:r>
      <w:r w:rsidR="00325AF6" w:rsidRPr="00325AF6">
        <w:rPr>
          <w:lang w:val="ru-RU"/>
        </w:rPr>
        <w:t>(</w:t>
      </w:r>
      <w:bookmarkStart w:id="11" w:name="DI06"/>
      <w:r w:rsidR="00D6699C" w:rsidRPr="00D6699C">
        <w:rPr>
          <w:b/>
        </w:rPr>
        <w:t>DI</w:t>
      </w:r>
      <w:r w:rsidR="00325AF6" w:rsidRPr="00D6699C">
        <w:rPr>
          <w:b/>
          <w:lang w:val="ru-RU"/>
        </w:rPr>
        <w:t>0</w:t>
      </w:r>
      <w:r w:rsidR="001E5A96">
        <w:rPr>
          <w:b/>
          <w:lang w:val="ru-RU"/>
        </w:rPr>
        <w:t>6 Шаблон идентификатора хранилища и контейнера</w:t>
      </w:r>
      <w:bookmarkEnd w:id="11"/>
      <w:r w:rsidR="00325AF6" w:rsidRPr="00325AF6">
        <w:rPr>
          <w:lang w:val="ru-RU"/>
        </w:rPr>
        <w:t xml:space="preserve">) </w:t>
      </w:r>
      <w:r>
        <w:rPr>
          <w:lang w:val="ru-RU"/>
        </w:rPr>
        <w:t>Идентификаторы для хранилища и контейнера состоят из типа объекта и составного индекса</w:t>
      </w:r>
      <w:r w:rsidR="00957F3D">
        <w:rPr>
          <w:lang w:val="ru-RU"/>
        </w:rPr>
        <w:t xml:space="preserve">, например, Шкаф А-14-32 или Площадка </w:t>
      </w:r>
      <w:r w:rsidR="00957F3D">
        <w:t>N</w:t>
      </w:r>
      <w:r w:rsidR="00957F3D" w:rsidRPr="00957F3D">
        <w:rPr>
          <w:lang w:val="ru-RU"/>
        </w:rPr>
        <w:t>-52</w:t>
      </w:r>
      <w:r>
        <w:rPr>
          <w:lang w:val="ru-RU"/>
        </w:rPr>
        <w:t xml:space="preserve">. </w:t>
      </w:r>
      <w:r w:rsidR="00325AF6" w:rsidRPr="00325AF6">
        <w:rPr>
          <w:lang w:val="ru-RU"/>
        </w:rPr>
        <w:t>(</w:t>
      </w:r>
      <w:bookmarkStart w:id="12" w:name="DI07"/>
      <w:r w:rsidR="00D6699C" w:rsidRPr="00D6699C">
        <w:rPr>
          <w:b/>
        </w:rPr>
        <w:t>DI</w:t>
      </w:r>
      <w:r w:rsidR="00325AF6" w:rsidRPr="00D6699C">
        <w:rPr>
          <w:b/>
          <w:lang w:val="ru-RU"/>
        </w:rPr>
        <w:t>0</w:t>
      </w:r>
      <w:r w:rsidR="00EB7F4C">
        <w:rPr>
          <w:b/>
          <w:lang w:val="ru-RU"/>
        </w:rPr>
        <w:t xml:space="preserve">7 </w:t>
      </w:r>
      <w:r w:rsidR="007E000B">
        <w:rPr>
          <w:b/>
          <w:lang w:val="ru-RU"/>
        </w:rPr>
        <w:t>Уникальность идентификатора хранилища и контейнера</w:t>
      </w:r>
      <w:bookmarkEnd w:id="12"/>
      <w:r w:rsidR="00325AF6" w:rsidRPr="00325AF6">
        <w:rPr>
          <w:lang w:val="ru-RU"/>
        </w:rPr>
        <w:t xml:space="preserve">) </w:t>
      </w:r>
      <w:r>
        <w:rPr>
          <w:lang w:val="ru-RU"/>
        </w:rPr>
        <w:t xml:space="preserve">Идентификаторы в рамках </w:t>
      </w:r>
      <w:r w:rsidR="00BE63ED">
        <w:rPr>
          <w:lang w:val="ru-RU"/>
        </w:rPr>
        <w:t>пользовательских хранилищ и контейнеров</w:t>
      </w:r>
      <w:r w:rsidR="00325AF6" w:rsidRPr="00325AF6">
        <w:rPr>
          <w:lang w:val="ru-RU"/>
        </w:rPr>
        <w:t xml:space="preserve"> </w:t>
      </w:r>
      <w:r w:rsidR="00325AF6">
        <w:rPr>
          <w:lang w:val="ru-RU"/>
        </w:rPr>
        <w:t>должны быть уникальными</w:t>
      </w:r>
      <w:r w:rsidR="00BE63ED">
        <w:rPr>
          <w:lang w:val="ru-RU"/>
        </w:rPr>
        <w:t xml:space="preserve"> (при этом хранилище и контейнер могут иметь одинаковый идентификатор.)</w:t>
      </w:r>
      <w:r w:rsidR="00957F3D">
        <w:rPr>
          <w:lang w:val="ru-RU"/>
        </w:rPr>
        <w:t xml:space="preserve"> </w:t>
      </w:r>
      <w:r w:rsidR="00325AF6" w:rsidRPr="00325AF6">
        <w:rPr>
          <w:lang w:val="ru-RU"/>
        </w:rPr>
        <w:t>(</w:t>
      </w:r>
      <w:bookmarkStart w:id="13" w:name="DI08"/>
      <w:r w:rsidR="00D6699C" w:rsidRPr="00D6699C">
        <w:rPr>
          <w:b/>
        </w:rPr>
        <w:t>DI</w:t>
      </w:r>
      <w:r w:rsidR="00325AF6" w:rsidRPr="00D6699C">
        <w:rPr>
          <w:b/>
          <w:lang w:val="ru-RU"/>
        </w:rPr>
        <w:t>0</w:t>
      </w:r>
      <w:r w:rsidR="006D00EC">
        <w:rPr>
          <w:b/>
          <w:lang w:val="ru-RU"/>
        </w:rPr>
        <w:t>8 Разделитель в идентификаторе</w:t>
      </w:r>
      <w:bookmarkEnd w:id="13"/>
      <w:r w:rsidR="00325AF6" w:rsidRPr="00325AF6">
        <w:rPr>
          <w:lang w:val="ru-RU"/>
        </w:rPr>
        <w:t xml:space="preserve">) </w:t>
      </w:r>
      <w:r w:rsidR="00957F3D">
        <w:rPr>
          <w:lang w:val="ru-RU"/>
        </w:rPr>
        <w:t>Разделители в составных индексах должны быть редактируемыми и состоять из одного символа (который может быть пустым).</w:t>
      </w:r>
    </w:p>
    <w:p w:rsidR="00F47364" w:rsidRDefault="00325AF6" w:rsidP="0060656E">
      <w:pPr>
        <w:rPr>
          <w:lang w:val="ru-RU"/>
        </w:rPr>
      </w:pPr>
      <w:r w:rsidRPr="00325AF6">
        <w:rPr>
          <w:lang w:val="ru-RU"/>
        </w:rPr>
        <w:t>(</w:t>
      </w:r>
      <w:bookmarkStart w:id="14" w:name="DI09"/>
      <w:r w:rsidR="00D6699C" w:rsidRPr="00D6699C">
        <w:rPr>
          <w:b/>
        </w:rPr>
        <w:t>DI</w:t>
      </w:r>
      <w:r w:rsidRPr="00D6699C">
        <w:rPr>
          <w:b/>
          <w:lang w:val="ru-RU"/>
        </w:rPr>
        <w:t>0</w:t>
      </w:r>
      <w:r w:rsidR="00C945EE">
        <w:rPr>
          <w:b/>
          <w:lang w:val="ru-RU"/>
        </w:rPr>
        <w:t>9 Привязка изображений к депо</w:t>
      </w:r>
      <w:bookmarkEnd w:id="14"/>
      <w:r w:rsidRPr="00325AF6">
        <w:rPr>
          <w:lang w:val="ru-RU"/>
        </w:rPr>
        <w:t xml:space="preserve">) </w:t>
      </w:r>
      <w:r w:rsidR="00F47364">
        <w:rPr>
          <w:lang w:val="ru-RU"/>
        </w:rPr>
        <w:t xml:space="preserve">Для депо, хранилища и контейнера могут быть назначены текстовое описание и несколько изображений. </w:t>
      </w:r>
      <w:r w:rsidRPr="00325AF6">
        <w:rPr>
          <w:lang w:val="ru-RU"/>
        </w:rPr>
        <w:t>(</w:t>
      </w:r>
      <w:bookmarkStart w:id="15" w:name="DI10"/>
      <w:r w:rsidR="00D6699C" w:rsidRPr="00D6699C">
        <w:rPr>
          <w:b/>
        </w:rPr>
        <w:t>DI</w:t>
      </w:r>
      <w:r w:rsidRPr="00D6699C">
        <w:rPr>
          <w:b/>
          <w:lang w:val="ru-RU"/>
        </w:rPr>
        <w:t>1</w:t>
      </w:r>
      <w:r w:rsidR="009952A3">
        <w:rPr>
          <w:b/>
          <w:lang w:val="ru-RU"/>
        </w:rPr>
        <w:t>0 Назначение привязанного изображения как основного</w:t>
      </w:r>
      <w:bookmarkEnd w:id="15"/>
      <w:r w:rsidRPr="00325AF6">
        <w:rPr>
          <w:lang w:val="ru-RU"/>
        </w:rPr>
        <w:t xml:space="preserve">) </w:t>
      </w:r>
      <w:r w:rsidR="00F47364">
        <w:rPr>
          <w:lang w:val="ru-RU"/>
        </w:rPr>
        <w:t>Одно из изображений может быть выбрано основным.</w:t>
      </w:r>
    </w:p>
    <w:p w:rsidR="00957F3D" w:rsidRDefault="00325AF6" w:rsidP="00957F3D">
      <w:pPr>
        <w:rPr>
          <w:lang w:val="ru-RU"/>
        </w:rPr>
      </w:pPr>
      <w:r w:rsidRPr="00325AF6">
        <w:rPr>
          <w:lang w:val="ru-RU"/>
        </w:rPr>
        <w:t>(</w:t>
      </w:r>
      <w:bookmarkStart w:id="16" w:name="DI11"/>
      <w:r w:rsidR="00D6699C" w:rsidRPr="00D6699C">
        <w:rPr>
          <w:b/>
        </w:rPr>
        <w:t>DI</w:t>
      </w:r>
      <w:r w:rsidRPr="00D6699C">
        <w:rPr>
          <w:b/>
          <w:lang w:val="ru-RU"/>
        </w:rPr>
        <w:t>1</w:t>
      </w:r>
      <w:r w:rsidR="0040015A">
        <w:rPr>
          <w:b/>
          <w:lang w:val="ru-RU"/>
        </w:rPr>
        <w:t>1 Объединение МС в комплект</w:t>
      </w:r>
      <w:bookmarkEnd w:id="16"/>
      <w:r w:rsidRPr="00325AF6">
        <w:rPr>
          <w:lang w:val="ru-RU"/>
        </w:rPr>
        <w:t xml:space="preserve">) </w:t>
      </w:r>
      <w:r w:rsidR="00957F3D">
        <w:rPr>
          <w:lang w:val="ru-RU"/>
        </w:rPr>
        <w:t xml:space="preserve">Материальные средства (если подразумевается раздельное использование) могут объединяться в комплекты, </w:t>
      </w:r>
      <w:r w:rsidR="003D3CCA" w:rsidRPr="003D3CCA">
        <w:rPr>
          <w:lang w:val="ru-RU"/>
        </w:rPr>
        <w:t>(</w:t>
      </w:r>
      <w:bookmarkStart w:id="17" w:name="DI12"/>
      <w:r w:rsidR="00D6699C" w:rsidRPr="00D6699C">
        <w:rPr>
          <w:b/>
        </w:rPr>
        <w:t>DI</w:t>
      </w:r>
      <w:r w:rsidR="003D3CCA" w:rsidRPr="00D6699C">
        <w:rPr>
          <w:b/>
          <w:lang w:val="ru-RU"/>
        </w:rPr>
        <w:t>1</w:t>
      </w:r>
      <w:r w:rsidR="00034839">
        <w:rPr>
          <w:b/>
          <w:lang w:val="ru-RU"/>
        </w:rPr>
        <w:t>2 Разукомплектование комплекта</w:t>
      </w:r>
      <w:bookmarkEnd w:id="17"/>
      <w:r w:rsidR="003D3CCA" w:rsidRPr="003D3CCA">
        <w:rPr>
          <w:lang w:val="ru-RU"/>
        </w:rPr>
        <w:t xml:space="preserve">) </w:t>
      </w:r>
      <w:r w:rsidR="00957F3D">
        <w:rPr>
          <w:lang w:val="ru-RU"/>
        </w:rPr>
        <w:t>которые при необходимости могут быть разукомплектованы и скомплектована обратно (</w:t>
      </w:r>
      <w:r w:rsidR="003D3CCA" w:rsidRPr="003D3CCA">
        <w:rPr>
          <w:lang w:val="ru-RU"/>
        </w:rPr>
        <w:t>(</w:t>
      </w:r>
      <w:bookmarkStart w:id="18" w:name="DI13"/>
      <w:r w:rsidR="00D6699C" w:rsidRPr="00D6699C">
        <w:rPr>
          <w:b/>
        </w:rPr>
        <w:t>DI</w:t>
      </w:r>
      <w:r w:rsidR="003D3CCA" w:rsidRPr="00D6699C">
        <w:rPr>
          <w:b/>
          <w:lang w:val="ru-RU"/>
        </w:rPr>
        <w:t>1</w:t>
      </w:r>
      <w:r w:rsidR="00034839">
        <w:rPr>
          <w:b/>
          <w:lang w:val="ru-RU"/>
        </w:rPr>
        <w:t>3 Хранение комплектов как обособленных объектов</w:t>
      </w:r>
      <w:bookmarkEnd w:id="18"/>
      <w:r w:rsidR="003D3CCA" w:rsidRPr="003D3CCA">
        <w:rPr>
          <w:lang w:val="ru-RU"/>
        </w:rPr>
        <w:t xml:space="preserve">) </w:t>
      </w:r>
      <w:r w:rsidR="00957F3D">
        <w:rPr>
          <w:lang w:val="ru-RU"/>
        </w:rPr>
        <w:t>система должна обеспечивать хранение каждой коллекции отдельно</w:t>
      </w:r>
      <w:r w:rsidR="008D55AD">
        <w:rPr>
          <w:lang w:val="ru-RU"/>
        </w:rPr>
        <w:t>, как отдельный объект</w:t>
      </w:r>
      <w:r w:rsidR="00957F3D">
        <w:rPr>
          <w:lang w:val="ru-RU"/>
        </w:rPr>
        <w:t>).</w:t>
      </w:r>
    </w:p>
    <w:p w:rsidR="00BE63ED" w:rsidRDefault="003D3CCA" w:rsidP="00BE63ED">
      <w:pPr>
        <w:rPr>
          <w:lang w:val="ru-RU"/>
        </w:rPr>
      </w:pPr>
      <w:r w:rsidRPr="003D3CCA">
        <w:rPr>
          <w:lang w:val="ru-RU"/>
        </w:rPr>
        <w:t>(</w:t>
      </w:r>
      <w:bookmarkStart w:id="19" w:name="DI14"/>
      <w:r w:rsidR="00D6699C" w:rsidRPr="00D6699C">
        <w:rPr>
          <w:b/>
        </w:rPr>
        <w:t>DI</w:t>
      </w:r>
      <w:r w:rsidRPr="00D6699C">
        <w:rPr>
          <w:b/>
          <w:lang w:val="ru-RU"/>
        </w:rPr>
        <w:t>1</w:t>
      </w:r>
      <w:r w:rsidR="0043377E">
        <w:rPr>
          <w:b/>
          <w:lang w:val="ru-RU"/>
        </w:rPr>
        <w:t>4 Добавление шаблона МС</w:t>
      </w:r>
      <w:bookmarkEnd w:id="19"/>
      <w:r w:rsidRPr="003D3CCA">
        <w:rPr>
          <w:lang w:val="ru-RU"/>
        </w:rPr>
        <w:t xml:space="preserve">) </w:t>
      </w:r>
      <w:r w:rsidR="00BE63ED">
        <w:rPr>
          <w:lang w:val="ru-RU"/>
        </w:rPr>
        <w:t xml:space="preserve">Приложение должно обеспечивать добавление произвольных пользовательских шаблонов для </w:t>
      </w:r>
      <w:r w:rsidR="00957F3D">
        <w:rPr>
          <w:lang w:val="ru-RU"/>
        </w:rPr>
        <w:t>материальных</w:t>
      </w:r>
      <w:r w:rsidR="00BE63ED">
        <w:rPr>
          <w:lang w:val="ru-RU"/>
        </w:rPr>
        <w:t xml:space="preserve"> средств через специальный визард (являющийся частью системы). </w:t>
      </w:r>
    </w:p>
    <w:p w:rsidR="00BE63ED" w:rsidRDefault="003D3CCA" w:rsidP="00BE63ED">
      <w:pPr>
        <w:rPr>
          <w:lang w:val="ru-RU"/>
        </w:rPr>
      </w:pPr>
      <w:r w:rsidRPr="003D3CCA">
        <w:rPr>
          <w:lang w:val="ru-RU"/>
        </w:rPr>
        <w:t>(</w:t>
      </w:r>
      <w:bookmarkStart w:id="20" w:name="DI15"/>
      <w:r w:rsidR="00D6699C" w:rsidRPr="00D6699C">
        <w:rPr>
          <w:b/>
        </w:rPr>
        <w:t>DI</w:t>
      </w:r>
      <w:r w:rsidRPr="00D6699C">
        <w:rPr>
          <w:b/>
          <w:lang w:val="ru-RU"/>
        </w:rPr>
        <w:t>1</w:t>
      </w:r>
      <w:r w:rsidR="00746813">
        <w:rPr>
          <w:b/>
          <w:lang w:val="ru-RU"/>
        </w:rPr>
        <w:t>5</w:t>
      </w:r>
      <w:r w:rsidR="00746813" w:rsidRPr="00746813">
        <w:rPr>
          <w:b/>
          <w:lang w:val="ru-RU"/>
        </w:rPr>
        <w:t xml:space="preserve"> </w:t>
      </w:r>
      <w:r w:rsidR="00746813">
        <w:rPr>
          <w:b/>
          <w:lang w:val="ru-RU"/>
        </w:rPr>
        <w:t>Обязательные поля МС</w:t>
      </w:r>
      <w:bookmarkEnd w:id="20"/>
      <w:r w:rsidRPr="003D3CCA">
        <w:rPr>
          <w:lang w:val="ru-RU"/>
        </w:rPr>
        <w:t xml:space="preserve">) </w:t>
      </w:r>
      <w:r w:rsidR="00BE63ED">
        <w:rPr>
          <w:lang w:val="ru-RU"/>
        </w:rPr>
        <w:t>Обязательным</w:t>
      </w:r>
      <w:r w:rsidR="00F47364">
        <w:rPr>
          <w:lang w:val="ru-RU"/>
        </w:rPr>
        <w:t>и поля</w:t>
      </w:r>
      <w:r w:rsidR="00BE63ED">
        <w:rPr>
          <w:lang w:val="ru-RU"/>
        </w:rPr>
        <w:t>м</w:t>
      </w:r>
      <w:r w:rsidR="00F47364">
        <w:rPr>
          <w:lang w:val="ru-RU"/>
        </w:rPr>
        <w:t>и</w:t>
      </w:r>
      <w:r w:rsidR="00BE63ED">
        <w:rPr>
          <w:lang w:val="ru-RU"/>
        </w:rPr>
        <w:t xml:space="preserve"> для материального средства является наименование и количество</w:t>
      </w:r>
      <w:r>
        <w:rPr>
          <w:lang w:val="ru-RU"/>
        </w:rPr>
        <w:t>, а также привязка к контейнеру</w:t>
      </w:r>
      <w:r w:rsidR="00BE63ED">
        <w:rPr>
          <w:lang w:val="ru-RU"/>
        </w:rPr>
        <w:t xml:space="preserve">. </w:t>
      </w:r>
      <w:r w:rsidRPr="003D3CCA">
        <w:rPr>
          <w:lang w:val="ru-RU"/>
        </w:rPr>
        <w:t>(</w:t>
      </w:r>
      <w:bookmarkStart w:id="21" w:name="DI16"/>
      <w:r w:rsidR="00D6699C" w:rsidRPr="00D6699C">
        <w:rPr>
          <w:b/>
        </w:rPr>
        <w:t>DI</w:t>
      </w:r>
      <w:r w:rsidRPr="00D6699C">
        <w:rPr>
          <w:b/>
          <w:lang w:val="ru-RU"/>
        </w:rPr>
        <w:t>1</w:t>
      </w:r>
      <w:r w:rsidR="00746813">
        <w:rPr>
          <w:b/>
          <w:lang w:val="ru-RU"/>
        </w:rPr>
        <w:t>6 Значение по умолчанию для количества</w:t>
      </w:r>
      <w:bookmarkEnd w:id="21"/>
      <w:r w:rsidRPr="003D3CCA">
        <w:rPr>
          <w:lang w:val="ru-RU"/>
        </w:rPr>
        <w:t xml:space="preserve">) </w:t>
      </w:r>
      <w:r w:rsidR="00BE63ED">
        <w:rPr>
          <w:lang w:val="ru-RU"/>
        </w:rPr>
        <w:t xml:space="preserve">Количество по умолчанию установлено в штуках. </w:t>
      </w:r>
      <w:r w:rsidRPr="003D3CCA">
        <w:rPr>
          <w:lang w:val="ru-RU"/>
        </w:rPr>
        <w:t>(</w:t>
      </w:r>
      <w:bookmarkStart w:id="22" w:name="DI17"/>
      <w:r w:rsidR="00D6699C" w:rsidRPr="00D6699C">
        <w:rPr>
          <w:b/>
        </w:rPr>
        <w:t>DI</w:t>
      </w:r>
      <w:r w:rsidRPr="00D6699C">
        <w:rPr>
          <w:b/>
          <w:lang w:val="ru-RU"/>
        </w:rPr>
        <w:t>1</w:t>
      </w:r>
      <w:r w:rsidR="00746813">
        <w:rPr>
          <w:b/>
          <w:lang w:val="ru-RU"/>
        </w:rPr>
        <w:t>7 Варианты задания количества</w:t>
      </w:r>
      <w:bookmarkEnd w:id="22"/>
      <w:r w:rsidRPr="003D3CCA">
        <w:rPr>
          <w:lang w:val="ru-RU"/>
        </w:rPr>
        <w:t xml:space="preserve">) </w:t>
      </w:r>
      <w:r w:rsidR="00BE63ED">
        <w:rPr>
          <w:lang w:val="ru-RU"/>
        </w:rPr>
        <w:t>Количество может быть установлено в штуках, объеме (например, литрах), весе (например, килограммах).</w:t>
      </w:r>
    </w:p>
    <w:p w:rsidR="00F47364" w:rsidRDefault="001979FB" w:rsidP="00BE63ED">
      <w:pPr>
        <w:rPr>
          <w:lang w:val="ru-RU"/>
        </w:rPr>
      </w:pPr>
      <w:r w:rsidRPr="001979FB">
        <w:rPr>
          <w:lang w:val="ru-RU"/>
        </w:rPr>
        <w:t>(</w:t>
      </w:r>
      <w:bookmarkStart w:id="23" w:name="DI18"/>
      <w:r w:rsidR="00D6699C" w:rsidRPr="00D6699C">
        <w:rPr>
          <w:b/>
        </w:rPr>
        <w:t>DI</w:t>
      </w:r>
      <w:r w:rsidRPr="00D6699C">
        <w:rPr>
          <w:b/>
          <w:lang w:val="ru-RU"/>
        </w:rPr>
        <w:t>1</w:t>
      </w:r>
      <w:r w:rsidR="00746813">
        <w:rPr>
          <w:b/>
          <w:lang w:val="ru-RU"/>
        </w:rPr>
        <w:t xml:space="preserve">8 </w:t>
      </w:r>
      <w:r w:rsidR="00672482">
        <w:rPr>
          <w:b/>
          <w:lang w:val="ru-RU"/>
        </w:rPr>
        <w:t>Состав пользовательского поля</w:t>
      </w:r>
      <w:bookmarkEnd w:id="23"/>
      <w:r w:rsidRPr="001979FB">
        <w:rPr>
          <w:lang w:val="ru-RU"/>
        </w:rPr>
        <w:t xml:space="preserve">) </w:t>
      </w:r>
      <w:r w:rsidR="00F47364">
        <w:rPr>
          <w:lang w:val="ru-RU"/>
        </w:rPr>
        <w:t xml:space="preserve">Пользовательские поля </w:t>
      </w:r>
      <w:r w:rsidR="00AA1FA6">
        <w:rPr>
          <w:lang w:val="ru-RU"/>
        </w:rPr>
        <w:t>состоят из количественного значения и</w:t>
      </w:r>
      <w:r w:rsidR="00246FDE">
        <w:rPr>
          <w:lang w:val="ru-RU"/>
        </w:rPr>
        <w:t>, опционально,</w:t>
      </w:r>
      <w:r w:rsidR="00AA1FA6">
        <w:rPr>
          <w:lang w:val="ru-RU"/>
        </w:rPr>
        <w:t xml:space="preserve"> единицы измерения.</w:t>
      </w:r>
      <w:r w:rsidRPr="001979FB">
        <w:rPr>
          <w:lang w:val="ru-RU"/>
        </w:rPr>
        <w:t xml:space="preserve"> (</w:t>
      </w:r>
      <w:bookmarkStart w:id="24" w:name="DI19"/>
      <w:r w:rsidR="00D6699C" w:rsidRPr="00D6699C">
        <w:rPr>
          <w:b/>
        </w:rPr>
        <w:t>DI</w:t>
      </w:r>
      <w:r w:rsidRPr="00D6699C">
        <w:rPr>
          <w:b/>
          <w:lang w:val="ru-RU"/>
        </w:rPr>
        <w:t>1</w:t>
      </w:r>
      <w:r w:rsidR="00672482">
        <w:rPr>
          <w:b/>
          <w:lang w:val="ru-RU"/>
        </w:rPr>
        <w:t>9 Варианты количества полей для количественного значения</w:t>
      </w:r>
      <w:bookmarkEnd w:id="24"/>
      <w:r w:rsidRPr="001979FB">
        <w:rPr>
          <w:lang w:val="ru-RU"/>
        </w:rPr>
        <w:t>)</w:t>
      </w:r>
      <w:r w:rsidR="00AA1FA6">
        <w:rPr>
          <w:lang w:val="ru-RU"/>
        </w:rPr>
        <w:t xml:space="preserve"> Количественное значение может включать в себя от одного до трех значений, например, 1, 1</w:t>
      </w:r>
      <w:r w:rsidR="00AA1FA6">
        <w:rPr>
          <w:rFonts w:cs="Arial"/>
          <w:lang w:val="ru-RU"/>
        </w:rPr>
        <w:t>±</w:t>
      </w:r>
      <w:r w:rsidR="00AA1FA6">
        <w:rPr>
          <w:lang w:val="ru-RU"/>
        </w:rPr>
        <w:t>0,3, 1 +0,1/-0,3.</w:t>
      </w:r>
      <w:r w:rsidR="00246FDE">
        <w:rPr>
          <w:lang w:val="ru-RU"/>
        </w:rPr>
        <w:t xml:space="preserve"> В качестве значения могут выступать как числовые значения, так и строки.</w:t>
      </w:r>
      <w:r w:rsidR="00AA1FA6">
        <w:rPr>
          <w:lang w:val="ru-RU"/>
        </w:rPr>
        <w:t xml:space="preserve"> </w:t>
      </w:r>
      <w:r w:rsidRPr="001979FB">
        <w:rPr>
          <w:lang w:val="ru-RU"/>
        </w:rPr>
        <w:t>(</w:t>
      </w:r>
      <w:bookmarkStart w:id="25" w:name="DI20"/>
      <w:r w:rsidR="00D6699C" w:rsidRPr="00D6699C">
        <w:rPr>
          <w:b/>
        </w:rPr>
        <w:t>DI</w:t>
      </w:r>
      <w:r w:rsidRPr="00D6699C">
        <w:rPr>
          <w:b/>
          <w:lang w:val="ru-RU"/>
        </w:rPr>
        <w:t>2</w:t>
      </w:r>
      <w:r w:rsidR="00672482">
        <w:rPr>
          <w:b/>
          <w:lang w:val="ru-RU"/>
        </w:rPr>
        <w:t>0 Единицы измерения</w:t>
      </w:r>
      <w:bookmarkEnd w:id="25"/>
      <w:r w:rsidRPr="001979FB">
        <w:rPr>
          <w:lang w:val="ru-RU"/>
        </w:rPr>
        <w:t xml:space="preserve">) </w:t>
      </w:r>
      <w:r w:rsidR="00AA1FA6">
        <w:rPr>
          <w:lang w:val="ru-RU"/>
        </w:rPr>
        <w:t>Единицы измерения могут дополнительно иметь множители, например, В, мВ, мкВ, КВ. Добавление новых единиц измерений осуществляется через визард.</w:t>
      </w:r>
    </w:p>
    <w:p w:rsidR="00246FDE" w:rsidRDefault="00025A2E" w:rsidP="00BE63ED">
      <w:pPr>
        <w:rPr>
          <w:lang w:val="ru-RU"/>
        </w:rPr>
      </w:pPr>
      <w:r w:rsidRPr="00025A2E">
        <w:rPr>
          <w:lang w:val="ru-RU"/>
        </w:rPr>
        <w:t>(</w:t>
      </w:r>
      <w:bookmarkStart w:id="26" w:name="DI21"/>
      <w:r w:rsidR="00D6699C" w:rsidRPr="00D6699C">
        <w:rPr>
          <w:b/>
        </w:rPr>
        <w:t>DI</w:t>
      </w:r>
      <w:r w:rsidRPr="00D6699C">
        <w:rPr>
          <w:b/>
          <w:lang w:val="ru-RU"/>
        </w:rPr>
        <w:t>2</w:t>
      </w:r>
      <w:r w:rsidR="00672482">
        <w:rPr>
          <w:b/>
          <w:lang w:val="ru-RU"/>
        </w:rPr>
        <w:t xml:space="preserve">1 </w:t>
      </w:r>
      <w:r w:rsidR="00CF6E6E">
        <w:rPr>
          <w:b/>
          <w:lang w:val="ru-RU"/>
        </w:rPr>
        <w:t>Варианты полей</w:t>
      </w:r>
      <w:bookmarkEnd w:id="26"/>
      <w:r w:rsidRPr="00025A2E">
        <w:rPr>
          <w:lang w:val="ru-RU"/>
        </w:rPr>
        <w:t xml:space="preserve">) </w:t>
      </w:r>
      <w:r w:rsidR="00246FDE">
        <w:rPr>
          <w:lang w:val="ru-RU"/>
        </w:rPr>
        <w:t>Поля могут быть одного из перечисленных ниже типов:</w:t>
      </w:r>
    </w:p>
    <w:p w:rsidR="00246FDE" w:rsidRDefault="00246FDE" w:rsidP="00246FDE">
      <w:pPr>
        <w:pStyle w:val="ad"/>
        <w:numPr>
          <w:ilvl w:val="0"/>
          <w:numId w:val="12"/>
        </w:numPr>
        <w:rPr>
          <w:lang w:val="ru-RU"/>
        </w:rPr>
      </w:pPr>
      <w:r>
        <w:rPr>
          <w:lang w:val="ru-RU"/>
        </w:rPr>
        <w:t>Произвольное численное значение</w:t>
      </w:r>
      <w:r w:rsidRPr="00246FDE">
        <w:rPr>
          <w:lang w:val="ru-RU"/>
        </w:rPr>
        <w:t>:</w:t>
      </w:r>
    </w:p>
    <w:p w:rsidR="00246FDE" w:rsidRDefault="00246FDE" w:rsidP="00246FDE">
      <w:pPr>
        <w:pStyle w:val="ad"/>
        <w:numPr>
          <w:ilvl w:val="1"/>
          <w:numId w:val="12"/>
        </w:numPr>
        <w:rPr>
          <w:lang w:val="ru-RU"/>
        </w:rPr>
      </w:pPr>
      <w:r>
        <w:rPr>
          <w:lang w:val="ru-RU"/>
        </w:rPr>
        <w:t xml:space="preserve">Число абсолютной точности: </w:t>
      </w:r>
      <w:r w:rsidRPr="00246FDE">
        <w:rPr>
          <w:lang w:val="ru-RU"/>
        </w:rPr>
        <w:t>&lt;</w:t>
      </w:r>
      <w:r>
        <w:t>value</w:t>
      </w:r>
      <w:r w:rsidRPr="00246FDE">
        <w:rPr>
          <w:lang w:val="ru-RU"/>
        </w:rPr>
        <w:t>&gt; (&lt;</w:t>
      </w:r>
      <w:r>
        <w:t>unit</w:t>
      </w:r>
      <w:r w:rsidRPr="00246FDE">
        <w:rPr>
          <w:lang w:val="ru-RU"/>
        </w:rPr>
        <w:t>&gt;)</w:t>
      </w:r>
    </w:p>
    <w:p w:rsidR="00246FDE" w:rsidRDefault="00246FDE" w:rsidP="00246FDE">
      <w:pPr>
        <w:pStyle w:val="ad"/>
        <w:numPr>
          <w:ilvl w:val="1"/>
          <w:numId w:val="12"/>
        </w:numPr>
        <w:rPr>
          <w:lang w:val="ru-RU"/>
        </w:rPr>
      </w:pPr>
      <w:r>
        <w:rPr>
          <w:lang w:val="ru-RU"/>
        </w:rPr>
        <w:t>Чи</w:t>
      </w:r>
      <w:r w:rsidR="00354834">
        <w:rPr>
          <w:lang w:val="ru-RU"/>
        </w:rPr>
        <w:t>сло с симметричной погрешностью</w:t>
      </w:r>
      <w:r>
        <w:rPr>
          <w:lang w:val="ru-RU"/>
        </w:rPr>
        <w:t xml:space="preserve">: </w:t>
      </w:r>
      <w:r w:rsidRPr="00246FDE">
        <w:rPr>
          <w:lang w:val="ru-RU"/>
        </w:rPr>
        <w:t>&lt;</w:t>
      </w:r>
      <w:r>
        <w:t>value</w:t>
      </w:r>
      <w:r w:rsidRPr="00246FDE">
        <w:rPr>
          <w:lang w:val="ru-RU"/>
        </w:rPr>
        <w:t xml:space="preserve">&gt; </w:t>
      </w:r>
      <w:r>
        <w:rPr>
          <w:rFonts w:cs="Arial"/>
          <w:lang w:val="ru-RU"/>
        </w:rPr>
        <w:t>±</w:t>
      </w:r>
      <w:r w:rsidRPr="00246FDE">
        <w:rPr>
          <w:rFonts w:cs="Arial"/>
          <w:lang w:val="ru-RU"/>
        </w:rPr>
        <w:t xml:space="preserve"> &lt;</w:t>
      </w:r>
      <w:r>
        <w:rPr>
          <w:rFonts w:cs="Arial"/>
        </w:rPr>
        <w:t>tolerance</w:t>
      </w:r>
      <w:r w:rsidRPr="00246FDE">
        <w:rPr>
          <w:rFonts w:cs="Arial"/>
          <w:lang w:val="ru-RU"/>
        </w:rPr>
        <w:t>&gt;</w:t>
      </w:r>
      <w:r w:rsidRPr="00246FDE">
        <w:rPr>
          <w:lang w:val="ru-RU"/>
        </w:rPr>
        <w:t xml:space="preserve"> (&lt;</w:t>
      </w:r>
      <w:r>
        <w:t>unit</w:t>
      </w:r>
      <w:r w:rsidRPr="00246FDE">
        <w:rPr>
          <w:lang w:val="ru-RU"/>
        </w:rPr>
        <w:t>&gt;)</w:t>
      </w:r>
    </w:p>
    <w:p w:rsidR="00246FDE" w:rsidRDefault="00246FDE" w:rsidP="00246FDE">
      <w:pPr>
        <w:pStyle w:val="ad"/>
        <w:numPr>
          <w:ilvl w:val="1"/>
          <w:numId w:val="12"/>
        </w:numPr>
        <w:rPr>
          <w:lang w:val="ru-RU"/>
        </w:rPr>
      </w:pPr>
      <w:r>
        <w:rPr>
          <w:lang w:val="ru-RU"/>
        </w:rPr>
        <w:t>Числ</w:t>
      </w:r>
      <w:r w:rsidR="00BF4243">
        <w:rPr>
          <w:lang w:val="ru-RU"/>
        </w:rPr>
        <w:t>о с ассимметричной погрешностью</w:t>
      </w:r>
      <w:bookmarkStart w:id="27" w:name="_GoBack"/>
      <w:bookmarkEnd w:id="27"/>
      <w:r>
        <w:rPr>
          <w:lang w:val="ru-RU"/>
        </w:rPr>
        <w:t xml:space="preserve">: </w:t>
      </w:r>
      <w:r w:rsidRPr="00246FDE">
        <w:rPr>
          <w:lang w:val="ru-RU"/>
        </w:rPr>
        <w:t>&lt;</w:t>
      </w:r>
      <w:r>
        <w:t>value</w:t>
      </w:r>
      <w:r w:rsidRPr="00246FDE">
        <w:rPr>
          <w:lang w:val="ru-RU"/>
        </w:rPr>
        <w:t xml:space="preserve">&gt; </w:t>
      </w:r>
      <w:r>
        <w:rPr>
          <w:lang w:val="ru-RU"/>
        </w:rPr>
        <w:t>+</w:t>
      </w:r>
      <w:r w:rsidRPr="00246FDE">
        <w:rPr>
          <w:rFonts w:cs="Arial"/>
          <w:lang w:val="ru-RU"/>
        </w:rPr>
        <w:t xml:space="preserve"> &lt;</w:t>
      </w:r>
      <w:r>
        <w:rPr>
          <w:rFonts w:cs="Arial"/>
        </w:rPr>
        <w:t>toleranceMax</w:t>
      </w:r>
      <w:r w:rsidRPr="00246FDE">
        <w:rPr>
          <w:rFonts w:cs="Arial"/>
          <w:lang w:val="ru-RU"/>
        </w:rPr>
        <w:t>&gt; - &lt;</w:t>
      </w:r>
      <w:r>
        <w:rPr>
          <w:rFonts w:cs="Arial"/>
        </w:rPr>
        <w:t>toleranceMin</w:t>
      </w:r>
      <w:r w:rsidRPr="00246FDE">
        <w:rPr>
          <w:rFonts w:cs="Arial"/>
          <w:lang w:val="ru-RU"/>
        </w:rPr>
        <w:t>&gt;</w:t>
      </w:r>
      <w:r w:rsidRPr="00246FDE">
        <w:rPr>
          <w:lang w:val="ru-RU"/>
        </w:rPr>
        <w:t xml:space="preserve"> (&lt;</w:t>
      </w:r>
      <w:r>
        <w:t>unit</w:t>
      </w:r>
      <w:r w:rsidRPr="00246FDE">
        <w:rPr>
          <w:lang w:val="ru-RU"/>
        </w:rPr>
        <w:t>&gt;)</w:t>
      </w:r>
    </w:p>
    <w:p w:rsidR="00246FDE" w:rsidRDefault="00246FDE" w:rsidP="00246FDE">
      <w:pPr>
        <w:pStyle w:val="ad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Численное значение из набора</w:t>
      </w:r>
    </w:p>
    <w:p w:rsidR="00246FDE" w:rsidRDefault="00246FDE" w:rsidP="00246FDE">
      <w:pPr>
        <w:pStyle w:val="ad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Произвольная строка </w:t>
      </w:r>
      <w:r w:rsidRPr="00246FDE">
        <w:rPr>
          <w:lang w:val="ru-RU"/>
        </w:rPr>
        <w:t>&lt;</w:t>
      </w:r>
      <w:r>
        <w:t>value</w:t>
      </w:r>
      <w:r w:rsidRPr="00246FDE">
        <w:rPr>
          <w:lang w:val="ru-RU"/>
        </w:rPr>
        <w:t>&gt;</w:t>
      </w:r>
    </w:p>
    <w:p w:rsidR="00246FDE" w:rsidRPr="00246FDE" w:rsidRDefault="00C253AD" w:rsidP="00246FDE">
      <w:pPr>
        <w:pStyle w:val="ad"/>
        <w:numPr>
          <w:ilvl w:val="0"/>
          <w:numId w:val="12"/>
        </w:numPr>
        <w:rPr>
          <w:lang w:val="ru-RU"/>
        </w:rPr>
      </w:pPr>
      <w:r>
        <w:rPr>
          <w:lang w:val="ru-RU"/>
        </w:rPr>
        <w:t>Строка из набора</w:t>
      </w:r>
    </w:p>
    <w:p w:rsidR="00BE63ED" w:rsidRDefault="00025A2E" w:rsidP="00BE63ED">
      <w:pPr>
        <w:rPr>
          <w:lang w:val="ru-RU"/>
        </w:rPr>
      </w:pPr>
      <w:r w:rsidRPr="00025A2E">
        <w:rPr>
          <w:lang w:val="ru-RU"/>
        </w:rPr>
        <w:t>(</w:t>
      </w:r>
      <w:bookmarkStart w:id="28" w:name="DI22"/>
      <w:r w:rsidR="00D6699C" w:rsidRPr="00D6699C">
        <w:rPr>
          <w:b/>
        </w:rPr>
        <w:t>DI</w:t>
      </w:r>
      <w:r w:rsidRPr="00D6699C">
        <w:rPr>
          <w:b/>
          <w:lang w:val="ru-RU"/>
        </w:rPr>
        <w:t>2</w:t>
      </w:r>
      <w:r w:rsidR="00CF6E6E">
        <w:rPr>
          <w:b/>
          <w:lang w:val="ru-RU"/>
        </w:rPr>
        <w:t>2 Поиск и сортировка</w:t>
      </w:r>
      <w:bookmarkEnd w:id="28"/>
      <w:r w:rsidRPr="00025A2E">
        <w:rPr>
          <w:lang w:val="ru-RU"/>
        </w:rPr>
        <w:t xml:space="preserve">) </w:t>
      </w:r>
      <w:r w:rsidR="00BE63ED">
        <w:rPr>
          <w:lang w:val="ru-RU"/>
        </w:rPr>
        <w:t xml:space="preserve">В системе должна быть реализована возможность поиска и сортировки по однотипным полям. </w:t>
      </w:r>
      <w:r w:rsidRPr="00025A2E">
        <w:rPr>
          <w:lang w:val="ru-RU"/>
        </w:rPr>
        <w:t>(</w:t>
      </w:r>
      <w:bookmarkStart w:id="29" w:name="DI23"/>
      <w:r w:rsidR="00D6699C" w:rsidRPr="00D6699C">
        <w:rPr>
          <w:b/>
        </w:rPr>
        <w:t>DI</w:t>
      </w:r>
      <w:r w:rsidRPr="00D6699C">
        <w:rPr>
          <w:b/>
          <w:lang w:val="ru-RU"/>
        </w:rPr>
        <w:t>2</w:t>
      </w:r>
      <w:r w:rsidR="00CF6E6E">
        <w:rPr>
          <w:b/>
          <w:lang w:val="ru-RU"/>
        </w:rPr>
        <w:t>3 Поиск/сортировка по нескольким полям</w:t>
      </w:r>
      <w:bookmarkEnd w:id="29"/>
      <w:r w:rsidRPr="00025A2E">
        <w:rPr>
          <w:lang w:val="ru-RU"/>
        </w:rPr>
        <w:t xml:space="preserve">) </w:t>
      </w:r>
      <w:r w:rsidR="00BE63ED">
        <w:rPr>
          <w:lang w:val="ru-RU"/>
        </w:rPr>
        <w:t>Поиск/сортировка должны учитывать несколько полей одновременно (по усмотрению пользователя).</w:t>
      </w:r>
      <w:r w:rsidR="00AA1FA6">
        <w:rPr>
          <w:lang w:val="ru-RU"/>
        </w:rPr>
        <w:t xml:space="preserve"> </w:t>
      </w:r>
      <w:r w:rsidRPr="00025A2E">
        <w:rPr>
          <w:lang w:val="ru-RU"/>
        </w:rPr>
        <w:t>(</w:t>
      </w:r>
      <w:bookmarkStart w:id="30" w:name="DI24"/>
      <w:r w:rsidR="00D6699C" w:rsidRPr="00D6699C">
        <w:rPr>
          <w:b/>
        </w:rPr>
        <w:t>DI</w:t>
      </w:r>
      <w:r w:rsidRPr="00D6699C">
        <w:rPr>
          <w:b/>
          <w:lang w:val="ru-RU"/>
        </w:rPr>
        <w:t>2</w:t>
      </w:r>
      <w:r w:rsidR="00CF6E6E">
        <w:rPr>
          <w:b/>
          <w:lang w:val="ru-RU"/>
        </w:rPr>
        <w:t>4 Доступность полей для поиска</w:t>
      </w:r>
      <w:bookmarkEnd w:id="30"/>
      <w:r w:rsidRPr="00025A2E">
        <w:rPr>
          <w:lang w:val="ru-RU"/>
        </w:rPr>
        <w:t xml:space="preserve">) </w:t>
      </w:r>
      <w:r w:rsidR="00AA1FA6">
        <w:rPr>
          <w:lang w:val="ru-RU"/>
        </w:rPr>
        <w:t xml:space="preserve">Поиск и сортировка </w:t>
      </w:r>
      <w:r w:rsidR="00B71733">
        <w:rPr>
          <w:lang w:val="ru-RU"/>
        </w:rPr>
        <w:t>осуществляется только по полям по умолчанию и полям, доступным для данного пользователя</w:t>
      </w:r>
      <w:r w:rsidR="00C253AD">
        <w:rPr>
          <w:lang w:val="ru-RU"/>
        </w:rPr>
        <w:t xml:space="preserve"> (это значит, что поля, которые созданы другими пользователями</w:t>
      </w:r>
      <w:r w:rsidR="00CA3BC8">
        <w:rPr>
          <w:lang w:val="ru-RU"/>
        </w:rPr>
        <w:t>,</w:t>
      </w:r>
      <w:r w:rsidR="00C253AD">
        <w:rPr>
          <w:lang w:val="ru-RU"/>
        </w:rPr>
        <w:t xml:space="preserve"> не будут доступны при выборе параметров поиска</w:t>
      </w:r>
      <w:r>
        <w:rPr>
          <w:lang w:val="ru-RU"/>
        </w:rPr>
        <w:t>, если этом</w:t>
      </w:r>
      <w:r w:rsidR="00A820D3">
        <w:rPr>
          <w:lang w:val="ru-RU"/>
        </w:rPr>
        <w:t>у пользователю</w:t>
      </w:r>
      <w:r>
        <w:rPr>
          <w:lang w:val="ru-RU"/>
        </w:rPr>
        <w:t xml:space="preserve"> не предоставлен доступ к хранилищам</w:t>
      </w:r>
      <w:r w:rsidR="004D635D">
        <w:rPr>
          <w:lang w:val="ru-RU"/>
        </w:rPr>
        <w:t>,</w:t>
      </w:r>
      <w:r>
        <w:rPr>
          <w:lang w:val="ru-RU"/>
        </w:rPr>
        <w:t xml:space="preserve"> в которых находятся материальные средства, которые используют такие поля</w:t>
      </w:r>
      <w:r w:rsidR="00C253AD">
        <w:rPr>
          <w:lang w:val="ru-RU"/>
        </w:rPr>
        <w:t>)</w:t>
      </w:r>
      <w:r w:rsidR="00B71733">
        <w:rPr>
          <w:lang w:val="ru-RU"/>
        </w:rPr>
        <w:t>.</w:t>
      </w:r>
    </w:p>
    <w:p w:rsidR="00BE63ED" w:rsidRDefault="00CA3BC8" w:rsidP="00BE63ED">
      <w:pPr>
        <w:rPr>
          <w:lang w:val="ru-RU"/>
        </w:rPr>
      </w:pPr>
      <w:r>
        <w:rPr>
          <w:lang w:val="ru-RU"/>
        </w:rPr>
        <w:t>(</w:t>
      </w:r>
      <w:bookmarkStart w:id="31" w:name="DI25"/>
      <w:r w:rsidRPr="00CA3BC8">
        <w:rPr>
          <w:b/>
        </w:rPr>
        <w:t>DI</w:t>
      </w:r>
      <w:r w:rsidRPr="00CA3BC8">
        <w:rPr>
          <w:b/>
          <w:lang w:val="ru-RU"/>
        </w:rPr>
        <w:t>2</w:t>
      </w:r>
      <w:r w:rsidR="00CF6E6E">
        <w:rPr>
          <w:b/>
          <w:lang w:val="ru-RU"/>
        </w:rPr>
        <w:t>5 Триггеры для полей</w:t>
      </w:r>
      <w:bookmarkEnd w:id="31"/>
      <w:r>
        <w:rPr>
          <w:lang w:val="ru-RU"/>
        </w:rPr>
        <w:t>)</w:t>
      </w:r>
      <w:r w:rsidRPr="00CA3BC8">
        <w:rPr>
          <w:lang w:val="ru-RU"/>
        </w:rPr>
        <w:t xml:space="preserve"> </w:t>
      </w:r>
      <w:r w:rsidR="00B71733">
        <w:rPr>
          <w:lang w:val="ru-RU"/>
        </w:rPr>
        <w:t xml:space="preserve">Для некоторых полей может быть назначены до двух триггеров, вызывающих отправку сообщений пользователю. </w:t>
      </w:r>
      <w:r w:rsidRPr="002127E6">
        <w:rPr>
          <w:lang w:val="ru-RU"/>
        </w:rPr>
        <w:t>(</w:t>
      </w:r>
      <w:bookmarkStart w:id="32" w:name="DI26"/>
      <w:r w:rsidRPr="00CA3BC8">
        <w:rPr>
          <w:b/>
        </w:rPr>
        <w:t>DI</w:t>
      </w:r>
      <w:r w:rsidRPr="002127E6">
        <w:rPr>
          <w:b/>
          <w:lang w:val="ru-RU"/>
        </w:rPr>
        <w:t>2</w:t>
      </w:r>
      <w:r w:rsidR="00CF6E6E">
        <w:rPr>
          <w:b/>
          <w:lang w:val="ru-RU"/>
        </w:rPr>
        <w:t xml:space="preserve">6 </w:t>
      </w:r>
      <w:r w:rsidR="007F0ACE">
        <w:rPr>
          <w:b/>
          <w:lang w:val="ru-RU"/>
        </w:rPr>
        <w:t>Срабатывание триггера</w:t>
      </w:r>
      <w:bookmarkEnd w:id="32"/>
      <w:r w:rsidRPr="002127E6">
        <w:rPr>
          <w:lang w:val="ru-RU"/>
        </w:rPr>
        <w:t xml:space="preserve">) </w:t>
      </w:r>
      <w:r w:rsidR="00D42DB7">
        <w:rPr>
          <w:lang w:val="ru-RU"/>
        </w:rPr>
        <w:t xml:space="preserve">Триггер срабатывает </w:t>
      </w:r>
      <w:r w:rsidR="007F0ACE">
        <w:rPr>
          <w:lang w:val="ru-RU"/>
        </w:rPr>
        <w:t xml:space="preserve">однократно </w:t>
      </w:r>
      <w:r w:rsidR="00D42DB7">
        <w:rPr>
          <w:lang w:val="ru-RU"/>
        </w:rPr>
        <w:t xml:space="preserve">при равенстве поля с заданным значением. </w:t>
      </w:r>
      <w:r w:rsidR="002127E6" w:rsidRPr="002127E6">
        <w:rPr>
          <w:lang w:val="ru-RU"/>
        </w:rPr>
        <w:t>(</w:t>
      </w:r>
      <w:bookmarkStart w:id="33" w:name="DI27"/>
      <w:r w:rsidR="002127E6" w:rsidRPr="002127E6">
        <w:rPr>
          <w:b/>
        </w:rPr>
        <w:t>DI</w:t>
      </w:r>
      <w:r w:rsidR="002127E6" w:rsidRPr="002127E6">
        <w:rPr>
          <w:b/>
          <w:lang w:val="ru-RU"/>
        </w:rPr>
        <w:t>2</w:t>
      </w:r>
      <w:r w:rsidR="007F0ACE">
        <w:rPr>
          <w:b/>
          <w:lang w:val="ru-RU"/>
        </w:rPr>
        <w:t>7 Создание сообщений</w:t>
      </w:r>
      <w:bookmarkEnd w:id="33"/>
      <w:r w:rsidR="002127E6" w:rsidRPr="002127E6">
        <w:rPr>
          <w:lang w:val="ru-RU"/>
        </w:rPr>
        <w:t xml:space="preserve">) </w:t>
      </w:r>
      <w:r w:rsidR="00B71733">
        <w:rPr>
          <w:lang w:val="ru-RU"/>
        </w:rPr>
        <w:t xml:space="preserve">Адреса, текст и заголовок </w:t>
      </w:r>
      <w:r w:rsidR="00D42DB7">
        <w:rPr>
          <w:lang w:val="ru-RU"/>
        </w:rPr>
        <w:t>сообщений,</w:t>
      </w:r>
      <w:r w:rsidR="00B71733">
        <w:rPr>
          <w:lang w:val="ru-RU"/>
        </w:rPr>
        <w:t xml:space="preserve"> редактируемые</w:t>
      </w:r>
      <w:r w:rsidR="00D42DB7">
        <w:rPr>
          <w:lang w:val="ru-RU"/>
        </w:rPr>
        <w:t xml:space="preserve"> и настраиваются через визард</w:t>
      </w:r>
      <w:r w:rsidR="00B71733">
        <w:rPr>
          <w:lang w:val="ru-RU"/>
        </w:rPr>
        <w:t>.</w:t>
      </w:r>
      <w:r w:rsidR="00D42DB7">
        <w:rPr>
          <w:lang w:val="ru-RU"/>
        </w:rPr>
        <w:t xml:space="preserve"> </w:t>
      </w:r>
      <w:r w:rsidR="002127E6" w:rsidRPr="002127E6">
        <w:rPr>
          <w:lang w:val="ru-RU"/>
        </w:rPr>
        <w:t>(</w:t>
      </w:r>
      <w:bookmarkStart w:id="34" w:name="DI28"/>
      <w:r w:rsidR="002127E6" w:rsidRPr="002127E6">
        <w:rPr>
          <w:b/>
        </w:rPr>
        <w:t>DI</w:t>
      </w:r>
      <w:r w:rsidR="002127E6" w:rsidRPr="002127E6">
        <w:rPr>
          <w:b/>
          <w:lang w:val="ru-RU"/>
        </w:rPr>
        <w:t>2</w:t>
      </w:r>
      <w:r w:rsidR="007F0ACE">
        <w:rPr>
          <w:b/>
          <w:lang w:val="ru-RU"/>
        </w:rPr>
        <w:t>8 Назначение сообщений на триггер в поле</w:t>
      </w:r>
      <w:bookmarkEnd w:id="34"/>
      <w:r w:rsidR="002127E6" w:rsidRPr="002127E6">
        <w:rPr>
          <w:lang w:val="ru-RU"/>
        </w:rPr>
        <w:t xml:space="preserve">) </w:t>
      </w:r>
      <w:r w:rsidR="00D42DB7">
        <w:rPr>
          <w:lang w:val="ru-RU"/>
        </w:rPr>
        <w:t>Одно и то</w:t>
      </w:r>
      <w:r w:rsidR="002127E6" w:rsidRPr="002127E6">
        <w:rPr>
          <w:lang w:val="ru-RU"/>
        </w:rPr>
        <w:t xml:space="preserve"> </w:t>
      </w:r>
      <w:r w:rsidR="00D42DB7">
        <w:rPr>
          <w:lang w:val="ru-RU"/>
        </w:rPr>
        <w:t>же сообщение может быть назначено для нескольких полей.</w:t>
      </w:r>
    </w:p>
    <w:p w:rsidR="00C81E04" w:rsidRDefault="00104624" w:rsidP="0060656E">
      <w:pPr>
        <w:rPr>
          <w:lang w:val="ru-RU"/>
        </w:rPr>
      </w:pPr>
      <w:r w:rsidRPr="00104624">
        <w:rPr>
          <w:lang w:val="ru-RU"/>
        </w:rPr>
        <w:t>(</w:t>
      </w:r>
      <w:bookmarkStart w:id="35" w:name="DI29"/>
      <w:r w:rsidRPr="00104624">
        <w:rPr>
          <w:b/>
        </w:rPr>
        <w:t>DI</w:t>
      </w:r>
      <w:r w:rsidRPr="00104624">
        <w:rPr>
          <w:b/>
          <w:lang w:val="ru-RU"/>
        </w:rPr>
        <w:t>2</w:t>
      </w:r>
      <w:r w:rsidR="007F0ACE">
        <w:rPr>
          <w:b/>
          <w:lang w:val="ru-RU"/>
        </w:rPr>
        <w:t>9 Сохранение изменени</w:t>
      </w:r>
      <w:r w:rsidR="001458AC" w:rsidRPr="001458AC">
        <w:rPr>
          <w:b/>
          <w:lang w:val="ru-RU"/>
        </w:rPr>
        <w:t xml:space="preserve"> </w:t>
      </w:r>
      <w:r w:rsidR="001458AC">
        <w:rPr>
          <w:b/>
          <w:lang w:val="ru-RU"/>
        </w:rPr>
        <w:t>для МС</w:t>
      </w:r>
      <w:bookmarkEnd w:id="35"/>
      <w:r w:rsidRPr="00104624">
        <w:rPr>
          <w:lang w:val="ru-RU"/>
        </w:rPr>
        <w:t xml:space="preserve">) </w:t>
      </w:r>
      <w:r w:rsidR="00C81E04">
        <w:rPr>
          <w:lang w:val="ru-RU"/>
        </w:rPr>
        <w:t xml:space="preserve">Все движения </w:t>
      </w:r>
      <w:r w:rsidR="00C253AD">
        <w:rPr>
          <w:lang w:val="ru-RU"/>
        </w:rPr>
        <w:t xml:space="preserve">материальных </w:t>
      </w:r>
      <w:r w:rsidR="00C81E04">
        <w:rPr>
          <w:lang w:val="ru-RU"/>
        </w:rPr>
        <w:t xml:space="preserve">средств должны храниться в системе (вечно). </w:t>
      </w:r>
    </w:p>
    <w:p w:rsidR="00C253AD" w:rsidRDefault="00104624" w:rsidP="0060656E">
      <w:pPr>
        <w:rPr>
          <w:lang w:val="ru-RU"/>
        </w:rPr>
      </w:pPr>
      <w:r w:rsidRPr="00104624">
        <w:rPr>
          <w:lang w:val="ru-RU"/>
        </w:rPr>
        <w:t>(</w:t>
      </w:r>
      <w:bookmarkStart w:id="36" w:name="DI30"/>
      <w:r w:rsidRPr="00104624">
        <w:rPr>
          <w:b/>
        </w:rPr>
        <w:t>DI</w:t>
      </w:r>
      <w:r w:rsidRPr="00104624">
        <w:rPr>
          <w:b/>
          <w:lang w:val="ru-RU"/>
        </w:rPr>
        <w:t>3</w:t>
      </w:r>
      <w:r w:rsidR="007F0ACE">
        <w:rPr>
          <w:b/>
          <w:lang w:val="ru-RU"/>
        </w:rPr>
        <w:t xml:space="preserve">0 </w:t>
      </w:r>
      <w:r w:rsidR="00B973B8">
        <w:rPr>
          <w:b/>
          <w:lang w:val="ru-RU"/>
        </w:rPr>
        <w:t>Визард</w:t>
      </w:r>
      <w:bookmarkEnd w:id="36"/>
      <w:r w:rsidRPr="00104624">
        <w:rPr>
          <w:lang w:val="ru-RU"/>
        </w:rPr>
        <w:t xml:space="preserve">) </w:t>
      </w:r>
      <w:r w:rsidR="00C253AD">
        <w:rPr>
          <w:lang w:val="ru-RU"/>
        </w:rPr>
        <w:t>Визард предназначен для создания Депо, хранилищ и контейнеров, материальных средств, полей и сообщений.</w:t>
      </w:r>
    </w:p>
    <w:p w:rsidR="00435823" w:rsidRDefault="00175E88" w:rsidP="0060656E">
      <w:pPr>
        <w:rPr>
          <w:lang w:val="ru-RU"/>
        </w:rPr>
      </w:pPr>
      <w:r w:rsidRPr="00175E88">
        <w:rPr>
          <w:lang w:val="ru-RU"/>
        </w:rPr>
        <w:t>(</w:t>
      </w:r>
      <w:bookmarkStart w:id="37" w:name="DI31"/>
      <w:r w:rsidRPr="00175E88">
        <w:rPr>
          <w:b/>
        </w:rPr>
        <w:t>DI</w:t>
      </w:r>
      <w:r w:rsidRPr="00175E88">
        <w:rPr>
          <w:b/>
          <w:lang w:val="ru-RU"/>
        </w:rPr>
        <w:t>3</w:t>
      </w:r>
      <w:r w:rsidR="00B973B8">
        <w:rPr>
          <w:b/>
          <w:lang w:val="ru-RU"/>
        </w:rPr>
        <w:t>1 Добавление пользователей в депо и хранилище</w:t>
      </w:r>
      <w:bookmarkEnd w:id="37"/>
      <w:r w:rsidRPr="00175E88">
        <w:rPr>
          <w:lang w:val="ru-RU"/>
        </w:rPr>
        <w:t xml:space="preserve">) </w:t>
      </w:r>
      <w:r w:rsidR="00435823">
        <w:rPr>
          <w:lang w:val="ru-RU"/>
        </w:rPr>
        <w:t>П</w:t>
      </w:r>
      <w:r w:rsidR="002142D2">
        <w:rPr>
          <w:lang w:val="ru-RU"/>
        </w:rPr>
        <w:t>ользователь может добавлять в созданные им депо/хранилище других зарегистрированных</w:t>
      </w:r>
      <w:r w:rsidR="00D02B58">
        <w:rPr>
          <w:lang w:val="ru-RU"/>
        </w:rPr>
        <w:t xml:space="preserve"> пользователей в системе с двумя ролями: пользователь и обозреватель. </w:t>
      </w:r>
      <w:r w:rsidRPr="00175E88">
        <w:rPr>
          <w:lang w:val="ru-RU"/>
        </w:rPr>
        <w:t>(</w:t>
      </w:r>
      <w:bookmarkStart w:id="38" w:name="DI32"/>
      <w:r w:rsidRPr="00175E88">
        <w:rPr>
          <w:b/>
        </w:rPr>
        <w:t>DI</w:t>
      </w:r>
      <w:r w:rsidRPr="00175E88">
        <w:rPr>
          <w:b/>
          <w:lang w:val="ru-RU"/>
        </w:rPr>
        <w:t>3</w:t>
      </w:r>
      <w:r w:rsidR="00B973B8">
        <w:rPr>
          <w:b/>
          <w:lang w:val="ru-RU"/>
        </w:rPr>
        <w:t xml:space="preserve">2 Установка доступа к </w:t>
      </w:r>
      <w:r w:rsidR="00182DE3">
        <w:rPr>
          <w:b/>
          <w:lang w:val="ru-RU"/>
        </w:rPr>
        <w:t>депо</w:t>
      </w:r>
      <w:bookmarkEnd w:id="38"/>
      <w:r w:rsidRPr="00175E88">
        <w:rPr>
          <w:lang w:val="ru-RU"/>
        </w:rPr>
        <w:t xml:space="preserve">) </w:t>
      </w:r>
      <w:r w:rsidR="00D02B58">
        <w:rPr>
          <w:lang w:val="ru-RU"/>
        </w:rPr>
        <w:t xml:space="preserve">Пользователь может делать доступными для всех зарегистрированных пользователей или всех </w:t>
      </w:r>
      <w:r w:rsidR="00325AF6">
        <w:rPr>
          <w:lang w:val="ru-RU"/>
        </w:rPr>
        <w:t>пользователей, в т.ч. неавторизованных.</w:t>
      </w:r>
    </w:p>
    <w:p w:rsidR="00697D1A" w:rsidRDefault="00697D1A" w:rsidP="00697D1A">
      <w:pPr>
        <w:pStyle w:val="2"/>
        <w:rPr>
          <w:lang w:val="ru-RU"/>
        </w:rPr>
      </w:pPr>
      <w:bookmarkStart w:id="39" w:name="_Toc66306079"/>
      <w:r>
        <w:rPr>
          <w:lang w:val="ru-RU"/>
        </w:rPr>
        <w:t>Границы реализации по версиям</w:t>
      </w:r>
      <w:bookmarkEnd w:id="3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8"/>
        <w:gridCol w:w="4115"/>
        <w:gridCol w:w="2812"/>
      </w:tblGrid>
      <w:tr w:rsidR="00F525FF" w:rsidTr="00BE5CFA">
        <w:tc>
          <w:tcPr>
            <w:tcW w:w="3961" w:type="dxa"/>
          </w:tcPr>
          <w:p w:rsidR="00697D1A" w:rsidRDefault="00697D1A" w:rsidP="00697D1A">
            <w:pPr>
              <w:ind w:firstLine="0"/>
              <w:rPr>
                <w:lang w:val="ru-RU"/>
              </w:rPr>
            </w:pPr>
          </w:p>
        </w:tc>
        <w:tc>
          <w:tcPr>
            <w:tcW w:w="6590" w:type="dxa"/>
          </w:tcPr>
          <w:p w:rsidR="00697D1A" w:rsidRPr="00697D1A" w:rsidRDefault="00697D1A" w:rsidP="00697D1A">
            <w:pPr>
              <w:ind w:firstLine="0"/>
            </w:pPr>
            <w:r>
              <w:t>v.01</w:t>
            </w:r>
          </w:p>
        </w:tc>
        <w:tc>
          <w:tcPr>
            <w:tcW w:w="7370" w:type="dxa"/>
          </w:tcPr>
          <w:p w:rsidR="00697D1A" w:rsidRPr="00697D1A" w:rsidRDefault="00697D1A" w:rsidP="00697D1A">
            <w:pPr>
              <w:ind w:firstLine="0"/>
              <w:rPr>
                <w:lang w:val="ru-RU"/>
              </w:rPr>
            </w:pPr>
            <w:r>
              <w:t>v.0</w:t>
            </w:r>
            <w:r>
              <w:rPr>
                <w:lang w:val="ru-RU"/>
              </w:rPr>
              <w:t>2</w:t>
            </w:r>
          </w:p>
        </w:tc>
      </w:tr>
      <w:tr w:rsidR="00F525FF" w:rsidTr="00BE5CFA">
        <w:tc>
          <w:tcPr>
            <w:tcW w:w="3961" w:type="dxa"/>
          </w:tcPr>
          <w:p w:rsidR="00697D1A" w:rsidRDefault="00697D1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DI00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3211F6">
              <w:rPr>
                <w:b/>
              </w:rPr>
              <w:t>DI</w:t>
            </w:r>
            <w:r w:rsidR="00CD1C7A" w:rsidRPr="003211F6">
              <w:rPr>
                <w:b/>
                <w:lang w:val="ru-RU"/>
              </w:rPr>
              <w:t>0</w:t>
            </w:r>
            <w:r w:rsidR="00CD1C7A">
              <w:rPr>
                <w:b/>
                <w:lang w:val="ru-RU"/>
              </w:rPr>
              <w:t>0 Возможность авторизации-деавторизации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97D1A" w:rsidRPr="00697D1A" w:rsidRDefault="00697D1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Функции авторизации и регистрации</w:t>
            </w:r>
          </w:p>
        </w:tc>
        <w:tc>
          <w:tcPr>
            <w:tcW w:w="7370" w:type="dxa"/>
          </w:tcPr>
          <w:p w:rsidR="00697D1A" w:rsidRDefault="00697D1A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97D1A" w:rsidRDefault="00697D1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DI01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0</w:t>
            </w:r>
            <w:r w:rsidR="00CD1C7A">
              <w:rPr>
                <w:b/>
                <w:lang w:val="ru-RU"/>
              </w:rPr>
              <w:t>1 Хранение МС в контейнерах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97D1A" w:rsidRDefault="00697D1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97D1A" w:rsidRDefault="00697D1A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97D1A" w:rsidRDefault="00697D1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DI02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0</w:t>
            </w:r>
            <w:r w:rsidR="00CD1C7A">
              <w:rPr>
                <w:b/>
                <w:lang w:val="ru-RU"/>
              </w:rPr>
              <w:t>2 Иерархия хранения контейнеров, хранилищ и депо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97D1A" w:rsidRPr="00697D1A" w:rsidRDefault="00697D1A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97D1A" w:rsidRDefault="00697D1A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97D1A" w:rsidRDefault="00697D1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DI03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0</w:t>
            </w:r>
            <w:r w:rsidR="00CD1C7A">
              <w:rPr>
                <w:b/>
                <w:lang w:val="ru-RU"/>
              </w:rPr>
              <w:t>3 Ограничение расположения объектов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97D1A" w:rsidRPr="00697D1A" w:rsidRDefault="00697D1A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97D1A" w:rsidRDefault="00697D1A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DI04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0</w:t>
            </w:r>
            <w:r w:rsidR="00CD1C7A">
              <w:rPr>
                <w:b/>
                <w:lang w:val="ru-RU"/>
              </w:rPr>
              <w:t>4 Адрес депо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6B2B75" w:rsidRPr="00697D1A" w:rsidRDefault="006B2B75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DI05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0</w:t>
            </w:r>
            <w:r w:rsidR="00CD1C7A">
              <w:rPr>
                <w:b/>
                <w:lang w:val="ru-RU"/>
              </w:rPr>
              <w:t>5 Уникальность идентификатора депо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Pr="00697D1A" w:rsidRDefault="006B2B75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DI06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0</w:t>
            </w:r>
            <w:r w:rsidR="00CD1C7A">
              <w:rPr>
                <w:b/>
                <w:lang w:val="ru-RU"/>
              </w:rPr>
              <w:t>6 Шаблон идентификатора хранилища и контейнера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DI07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0</w:t>
            </w:r>
            <w:r w:rsidR="00CD1C7A">
              <w:rPr>
                <w:b/>
                <w:lang w:val="ru-RU"/>
              </w:rPr>
              <w:t>7 Уникальность идентификатора хранилища и контейнера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DI08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0</w:t>
            </w:r>
            <w:r w:rsidR="00CD1C7A">
              <w:rPr>
                <w:b/>
                <w:lang w:val="ru-RU"/>
              </w:rPr>
              <w:t>8 Разделитель в идентификаторе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8D55AD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6B2B75" w:rsidRDefault="008D55AD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DI09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0</w:t>
            </w:r>
            <w:r w:rsidR="00CD1C7A">
              <w:rPr>
                <w:b/>
                <w:lang w:val="ru-RU"/>
              </w:rPr>
              <w:t>9 Привязка изображений к депо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991F6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6B2B75" w:rsidRDefault="008D55AD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DI10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1</w:t>
            </w:r>
            <w:r w:rsidR="00CD1C7A">
              <w:rPr>
                <w:b/>
                <w:lang w:val="ru-RU"/>
              </w:rPr>
              <w:t>0 Назначение привязанного изображения как основного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991F6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6B2B75" w:rsidRDefault="008D55AD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DI11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1</w:t>
            </w:r>
            <w:r w:rsidR="00CD1C7A">
              <w:rPr>
                <w:b/>
                <w:lang w:val="ru-RU"/>
              </w:rPr>
              <w:t>1 Объединение МС в комплект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991F6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DI12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1</w:t>
            </w:r>
            <w:r w:rsidR="00CD1C7A">
              <w:rPr>
                <w:b/>
                <w:lang w:val="ru-RU"/>
              </w:rPr>
              <w:t>2 Разукомплектование комплекта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991F6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DI13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1</w:t>
            </w:r>
            <w:r w:rsidR="00CD1C7A">
              <w:rPr>
                <w:b/>
                <w:lang w:val="ru-RU"/>
              </w:rPr>
              <w:t>3 Хранение комплектов как обособленных объектов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991F6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DI14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1</w:t>
            </w:r>
            <w:r w:rsidR="00CD1C7A">
              <w:rPr>
                <w:b/>
                <w:lang w:val="ru-RU"/>
              </w:rPr>
              <w:t>4 Добавление шаблона МС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DI15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1</w:t>
            </w:r>
            <w:r w:rsidR="00CD1C7A">
              <w:rPr>
                <w:b/>
                <w:lang w:val="ru-RU"/>
              </w:rPr>
              <w:t>5</w:t>
            </w:r>
            <w:r w:rsidR="00CD1C7A" w:rsidRPr="00746813">
              <w:rPr>
                <w:b/>
                <w:lang w:val="ru-RU"/>
              </w:rPr>
              <w:t xml:space="preserve"> </w:t>
            </w:r>
            <w:r w:rsidR="00CD1C7A">
              <w:rPr>
                <w:b/>
                <w:lang w:val="ru-RU"/>
              </w:rPr>
              <w:t>Обязательные поля МС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DI16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1</w:t>
            </w:r>
            <w:r w:rsidR="00CD1C7A">
              <w:rPr>
                <w:b/>
                <w:lang w:val="ru-RU"/>
              </w:rPr>
              <w:t>6 Значение по умолчанию для количества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DI17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1</w:t>
            </w:r>
            <w:r w:rsidR="00CD1C7A">
              <w:rPr>
                <w:b/>
                <w:lang w:val="ru-RU"/>
              </w:rPr>
              <w:t>7 Варианты задания количества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DI18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1</w:t>
            </w:r>
            <w:r w:rsidR="00CD1C7A">
              <w:rPr>
                <w:b/>
                <w:lang w:val="ru-RU"/>
              </w:rPr>
              <w:t>8 Состав пользовательского поля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DI19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1</w:t>
            </w:r>
            <w:r w:rsidR="00CD1C7A">
              <w:rPr>
                <w:b/>
                <w:lang w:val="ru-RU"/>
              </w:rPr>
              <w:t>9 Варианты количества полей для количественного значения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D21699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Реализовать только числа с абсолютными значениями, численные значения из набора, произвольную строку и строку из набора</w:t>
            </w:r>
          </w:p>
        </w:tc>
        <w:tc>
          <w:tcPr>
            <w:tcW w:w="737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DI20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2</w:t>
            </w:r>
            <w:r w:rsidR="00CD1C7A">
              <w:rPr>
                <w:b/>
                <w:lang w:val="ru-RU"/>
              </w:rPr>
              <w:t>0 Единицы измерения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DI21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2</w:t>
            </w:r>
            <w:r w:rsidR="00CD1C7A">
              <w:rPr>
                <w:b/>
                <w:lang w:val="ru-RU"/>
              </w:rPr>
              <w:t>1 Варианты полей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B15D3C" w:rsidP="00D2169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Реализовать только </w:t>
            </w:r>
            <w:r w:rsidR="00D21699">
              <w:rPr>
                <w:lang w:val="ru-RU"/>
              </w:rPr>
              <w:t>числа с абсолютными значениями, численные значения из набора, произвольную строку и строку из набора</w:t>
            </w:r>
          </w:p>
        </w:tc>
        <w:tc>
          <w:tcPr>
            <w:tcW w:w="737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3263F0" w:rsidRDefault="003263F0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DI22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2</w:t>
            </w:r>
            <w:r w:rsidR="00CD1C7A">
              <w:rPr>
                <w:b/>
                <w:lang w:val="ru-RU"/>
              </w:rPr>
              <w:t>2 Поиск и сортировка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3263F0" w:rsidRDefault="003263F0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3263F0" w:rsidRDefault="003263F0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3263F0" w:rsidRDefault="003263F0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DI23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2</w:t>
            </w:r>
            <w:r w:rsidR="00CD1C7A">
              <w:rPr>
                <w:b/>
                <w:lang w:val="ru-RU"/>
              </w:rPr>
              <w:t>3 Поиск/сортировка по нескольким полям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3263F0" w:rsidRDefault="003263F0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3263F0" w:rsidRDefault="003263F0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EF68B9" w:rsidRDefault="00EF68B9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DI24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2</w:t>
            </w:r>
            <w:r w:rsidR="00CD1C7A">
              <w:rPr>
                <w:b/>
                <w:lang w:val="ru-RU"/>
              </w:rPr>
              <w:t>4 Доступность полей для поиска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EF68B9" w:rsidRDefault="00EF68B9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EF68B9" w:rsidRDefault="00EF68B9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B545F2" w:rsidRDefault="00B545F2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DI25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CA3BC8">
              <w:rPr>
                <w:b/>
              </w:rPr>
              <w:t>DI</w:t>
            </w:r>
            <w:r w:rsidR="00CD1C7A" w:rsidRPr="00CA3BC8">
              <w:rPr>
                <w:b/>
                <w:lang w:val="ru-RU"/>
              </w:rPr>
              <w:t>2</w:t>
            </w:r>
            <w:r w:rsidR="00CD1C7A">
              <w:rPr>
                <w:b/>
                <w:lang w:val="ru-RU"/>
              </w:rPr>
              <w:t>5 Триггеры для полей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B545F2" w:rsidRDefault="00B545F2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B545F2" w:rsidRDefault="00B545F2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B545F2" w:rsidRDefault="00B545F2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DI26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CA3BC8">
              <w:rPr>
                <w:b/>
              </w:rPr>
              <w:t>DI</w:t>
            </w:r>
            <w:r w:rsidR="00CD1C7A" w:rsidRPr="002127E6">
              <w:rPr>
                <w:b/>
                <w:lang w:val="ru-RU"/>
              </w:rPr>
              <w:t>2</w:t>
            </w:r>
            <w:r w:rsidR="00CD1C7A">
              <w:rPr>
                <w:b/>
                <w:lang w:val="ru-RU"/>
              </w:rPr>
              <w:t>6 Срабатывание триггера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B545F2" w:rsidRDefault="00B545F2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B545F2" w:rsidRDefault="00B545F2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B545F2" w:rsidRDefault="00B545F2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DI27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2127E6">
              <w:rPr>
                <w:b/>
              </w:rPr>
              <w:t>DI</w:t>
            </w:r>
            <w:r w:rsidR="00CD1C7A" w:rsidRPr="002127E6">
              <w:rPr>
                <w:b/>
                <w:lang w:val="ru-RU"/>
              </w:rPr>
              <w:t>2</w:t>
            </w:r>
            <w:r w:rsidR="00CD1C7A">
              <w:rPr>
                <w:b/>
                <w:lang w:val="ru-RU"/>
              </w:rPr>
              <w:t>7 Создание сообщений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B545F2" w:rsidRDefault="00B545F2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B545F2" w:rsidRDefault="00B545F2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B545F2" w:rsidRDefault="00B545F2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DI28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2127E6">
              <w:rPr>
                <w:b/>
              </w:rPr>
              <w:t>DI</w:t>
            </w:r>
            <w:r w:rsidR="00CD1C7A" w:rsidRPr="002127E6">
              <w:rPr>
                <w:b/>
                <w:lang w:val="ru-RU"/>
              </w:rPr>
              <w:t>2</w:t>
            </w:r>
            <w:r w:rsidR="00CD1C7A">
              <w:rPr>
                <w:b/>
                <w:lang w:val="ru-RU"/>
              </w:rPr>
              <w:t>8 Назначение сообщений на триггер в поле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B545F2" w:rsidRDefault="00B545F2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B545F2" w:rsidRDefault="00B545F2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431D63" w:rsidRDefault="00431D63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DI29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104624">
              <w:rPr>
                <w:b/>
              </w:rPr>
              <w:t>DI</w:t>
            </w:r>
            <w:r w:rsidR="00CD1C7A" w:rsidRPr="00104624">
              <w:rPr>
                <w:b/>
                <w:lang w:val="ru-RU"/>
              </w:rPr>
              <w:t>2</w:t>
            </w:r>
            <w:r w:rsidR="00CD1C7A">
              <w:rPr>
                <w:b/>
                <w:lang w:val="ru-RU"/>
              </w:rPr>
              <w:t>9 Сохранение изменени</w:t>
            </w:r>
            <w:r w:rsidR="00CD1C7A" w:rsidRPr="001458AC">
              <w:rPr>
                <w:b/>
                <w:lang w:val="ru-RU"/>
              </w:rPr>
              <w:t xml:space="preserve"> </w:t>
            </w:r>
            <w:r w:rsidR="00CD1C7A">
              <w:rPr>
                <w:b/>
                <w:lang w:val="ru-RU"/>
              </w:rPr>
              <w:t>для МС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431D63" w:rsidRDefault="00431D63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431D63" w:rsidRDefault="00431D63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431D63" w:rsidRDefault="00431D63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DI30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104624">
              <w:rPr>
                <w:b/>
              </w:rPr>
              <w:t>DI</w:t>
            </w:r>
            <w:r w:rsidR="00CD1C7A" w:rsidRPr="00104624">
              <w:rPr>
                <w:b/>
                <w:lang w:val="ru-RU"/>
              </w:rPr>
              <w:t>3</w:t>
            </w:r>
            <w:r w:rsidR="00CD1C7A">
              <w:rPr>
                <w:b/>
                <w:lang w:val="ru-RU"/>
              </w:rPr>
              <w:t>0 Визард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431D63" w:rsidRDefault="00431D63" w:rsidP="00431D6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 xml:space="preserve">Реализовать </w:t>
            </w:r>
            <w:r>
              <w:rPr>
                <w:lang w:val="ru-RU"/>
              </w:rPr>
              <w:t xml:space="preserve">создание депо/хранилищ/контейнеров, полей и материальных </w:t>
            </w:r>
            <w:r w:rsidR="003B4A5F">
              <w:rPr>
                <w:lang w:val="ru-RU"/>
              </w:rPr>
              <w:t>средств</w:t>
            </w:r>
          </w:p>
        </w:tc>
        <w:tc>
          <w:tcPr>
            <w:tcW w:w="7370" w:type="dxa"/>
          </w:tcPr>
          <w:p w:rsidR="00431D63" w:rsidRDefault="00431D63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431D63" w:rsidRDefault="00431D63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DI31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175E88">
              <w:rPr>
                <w:b/>
              </w:rPr>
              <w:t>DI</w:t>
            </w:r>
            <w:r w:rsidR="00CD1C7A" w:rsidRPr="00175E88">
              <w:rPr>
                <w:b/>
                <w:lang w:val="ru-RU"/>
              </w:rPr>
              <w:t>3</w:t>
            </w:r>
            <w:r w:rsidR="00CD1C7A">
              <w:rPr>
                <w:b/>
                <w:lang w:val="ru-RU"/>
              </w:rPr>
              <w:t>1 Добавление пользователей в депо и хранилище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431D63" w:rsidRDefault="00355F81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431D63" w:rsidRDefault="00431D63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431D63" w:rsidRDefault="00431D63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DI32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175E88">
              <w:rPr>
                <w:b/>
              </w:rPr>
              <w:t>DI</w:t>
            </w:r>
            <w:r w:rsidR="00CD1C7A" w:rsidRPr="00175E88">
              <w:rPr>
                <w:b/>
                <w:lang w:val="ru-RU"/>
              </w:rPr>
              <w:t>3</w:t>
            </w:r>
            <w:r w:rsidR="00CD1C7A">
              <w:rPr>
                <w:b/>
                <w:lang w:val="ru-RU"/>
              </w:rPr>
              <w:t>2 Установка доступа к депо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431D63" w:rsidRDefault="00355F81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431D63" w:rsidRDefault="00431D63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</w:tbl>
    <w:p w:rsidR="00697D1A" w:rsidRPr="00697D1A" w:rsidRDefault="00697D1A" w:rsidP="00697D1A">
      <w:pPr>
        <w:rPr>
          <w:lang w:val="ru-RU"/>
        </w:rPr>
      </w:pPr>
    </w:p>
    <w:p w:rsidR="00EC5C06" w:rsidRDefault="00EC5C06" w:rsidP="00EC5C06">
      <w:pPr>
        <w:pStyle w:val="2"/>
        <w:rPr>
          <w:lang w:val="ru-RU"/>
        </w:rPr>
      </w:pPr>
      <w:bookmarkStart w:id="40" w:name="_Toc66306080"/>
      <w:r>
        <w:rPr>
          <w:lang w:val="ru-RU"/>
        </w:rPr>
        <w:t>Матрица трассировки требований и вариантов использования</w:t>
      </w:r>
      <w:bookmarkEnd w:id="4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5"/>
        <w:gridCol w:w="393"/>
        <w:gridCol w:w="393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</w:tblGrid>
      <w:tr w:rsidR="009A0D12" w:rsidRPr="00746813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Pr="007E0290" w:rsidRDefault="009A0D12" w:rsidP="00CA607E">
            <w:pPr>
              <w:ind w:firstLine="0"/>
              <w:jc w:val="center"/>
            </w:pPr>
            <w:r>
              <w:t>UC01</w:t>
            </w: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Pr="007E0290" w:rsidRDefault="009A0D12" w:rsidP="00CA607E">
            <w:pPr>
              <w:ind w:firstLine="0"/>
              <w:jc w:val="center"/>
            </w:pPr>
            <w:r>
              <w:t>UC02</w:t>
            </w: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Pr="007E0290" w:rsidRDefault="009A0D12" w:rsidP="00CA607E">
            <w:pPr>
              <w:ind w:firstLine="0"/>
              <w:jc w:val="center"/>
            </w:pPr>
            <w:r>
              <w:t>UC03</w:t>
            </w: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UC04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UC05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UC06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UC07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UC08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UC09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UC10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UC11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UC12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UC13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UC14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UC15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UC16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UC17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UC18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UC19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UC20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  <w:r>
              <w:t>UC21</w:t>
            </w: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  <w:r>
              <w:t>UC22</w:t>
            </w: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3A0F2A" w:rsidRDefault="003A0F2A" w:rsidP="003A0F2A">
            <w:pPr>
              <w:ind w:firstLine="0"/>
              <w:jc w:val="center"/>
            </w:pPr>
            <w:r>
              <w:t>UC23</w:t>
            </w: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F1453E" w:rsidP="00CA607E">
            <w:pPr>
              <w:ind w:firstLine="0"/>
              <w:jc w:val="center"/>
            </w:pPr>
            <w:r>
              <w:t>UC24</w:t>
            </w: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00" w:history="1">
              <w:r w:rsidR="009A0D12" w:rsidRPr="00EC5C06">
                <w:rPr>
                  <w:rStyle w:val="a6"/>
                  <w:lang w:val="ru-RU"/>
                </w:rPr>
                <w:t>DI00</w:t>
              </w:r>
            </w:hyperlink>
          </w:p>
        </w:tc>
        <w:tc>
          <w:tcPr>
            <w:tcW w:w="948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7E0290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49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7E0290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0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7E0290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7E0290" w:rsidRDefault="009A0D12" w:rsidP="00CA607E">
            <w:pPr>
              <w:ind w:firstLine="0"/>
              <w:jc w:val="center"/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01" w:history="1">
              <w:r w:rsidR="009A0D12" w:rsidRPr="00EC5C06">
                <w:rPr>
                  <w:rStyle w:val="a6"/>
                  <w:lang w:val="ru-RU"/>
                </w:rPr>
                <w:t>DI01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02" w:history="1">
              <w:r w:rsidR="009A0D12" w:rsidRPr="00EC5C06">
                <w:rPr>
                  <w:rStyle w:val="a6"/>
                  <w:lang w:val="ru-RU"/>
                </w:rPr>
                <w:t>DI02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03" w:history="1">
              <w:r w:rsidR="009A0D12" w:rsidRPr="00EC5C06">
                <w:rPr>
                  <w:rStyle w:val="a6"/>
                  <w:lang w:val="ru-RU"/>
                </w:rPr>
                <w:t>DI03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04" w:history="1">
              <w:r w:rsidR="009A0D12" w:rsidRPr="00EC5C06">
                <w:rPr>
                  <w:rStyle w:val="a6"/>
                  <w:lang w:val="ru-RU"/>
                </w:rPr>
                <w:t>DI04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05" w:history="1">
              <w:r w:rsidR="009A0D12" w:rsidRPr="00EC5C06">
                <w:rPr>
                  <w:rStyle w:val="a6"/>
                  <w:lang w:val="ru-RU"/>
                </w:rPr>
                <w:t>DI05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06" w:history="1">
              <w:r w:rsidR="009A0D12" w:rsidRPr="00EC5C06">
                <w:rPr>
                  <w:rStyle w:val="a6"/>
                  <w:lang w:val="ru-RU"/>
                </w:rPr>
                <w:t>DI06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07" w:history="1">
              <w:r w:rsidR="009A0D12" w:rsidRPr="00EC5C06">
                <w:rPr>
                  <w:rStyle w:val="a6"/>
                  <w:lang w:val="ru-RU"/>
                </w:rPr>
                <w:t>DI07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726889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726889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D404BF" w:rsidRDefault="009A0D12" w:rsidP="00CA607E">
            <w:pPr>
              <w:ind w:firstLine="0"/>
              <w:jc w:val="center"/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08" w:history="1">
              <w:r w:rsidR="009A0D12" w:rsidRPr="00EC5C06">
                <w:rPr>
                  <w:rStyle w:val="a6"/>
                  <w:lang w:val="ru-RU"/>
                </w:rPr>
                <w:t>DI08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726889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726889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726889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09" w:history="1">
              <w:r w:rsidR="009A0D12" w:rsidRPr="00EC5C06">
                <w:rPr>
                  <w:rStyle w:val="a6"/>
                  <w:lang w:val="ru-RU"/>
                </w:rPr>
                <w:t>DI09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FE268F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10" w:history="1">
              <w:r w:rsidR="009A0D12" w:rsidRPr="00EC5C06">
                <w:rPr>
                  <w:rStyle w:val="a6"/>
                  <w:lang w:val="ru-RU"/>
                </w:rPr>
                <w:t>DI10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166DB6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166DB6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11" w:history="1">
              <w:r w:rsidR="009A0D12" w:rsidRPr="00EC5C06">
                <w:rPr>
                  <w:rStyle w:val="a6"/>
                  <w:lang w:val="ru-RU"/>
                </w:rPr>
                <w:t>DI11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166DB6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12" w:history="1">
              <w:r w:rsidR="009A0D12" w:rsidRPr="00EC5C06">
                <w:rPr>
                  <w:rStyle w:val="a6"/>
                  <w:lang w:val="ru-RU"/>
                </w:rPr>
                <w:t>DI12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897C12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13" w:history="1">
              <w:r w:rsidR="009A0D12" w:rsidRPr="00EC5C06">
                <w:rPr>
                  <w:rStyle w:val="a6"/>
                  <w:lang w:val="ru-RU"/>
                </w:rPr>
                <w:t>DI13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Pr="00897C12" w:rsidRDefault="009A0D12" w:rsidP="00CA607E">
            <w:pPr>
              <w:ind w:firstLine="0"/>
              <w:jc w:val="center"/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897C12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14" w:history="1">
              <w:r w:rsidR="009A0D12" w:rsidRPr="00EC5C06">
                <w:rPr>
                  <w:rStyle w:val="a6"/>
                  <w:lang w:val="ru-RU"/>
                </w:rPr>
                <w:t>DI14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897C12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15" w:history="1">
              <w:r w:rsidR="009A0D12" w:rsidRPr="00EC5C06">
                <w:rPr>
                  <w:rStyle w:val="a6"/>
                  <w:lang w:val="ru-RU"/>
                </w:rPr>
                <w:t>DI15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897C12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16" w:history="1">
              <w:r w:rsidR="009A0D12" w:rsidRPr="00EC5C06">
                <w:rPr>
                  <w:rStyle w:val="a6"/>
                  <w:lang w:val="ru-RU"/>
                </w:rPr>
                <w:t>DI16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897C12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17" w:history="1">
              <w:r w:rsidR="009A0D12" w:rsidRPr="00EC5C06">
                <w:rPr>
                  <w:rStyle w:val="a6"/>
                  <w:lang w:val="ru-RU"/>
                </w:rPr>
                <w:t>DI17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0D3DEA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18" w:history="1">
              <w:r w:rsidR="009A0D12" w:rsidRPr="00EC5C06">
                <w:rPr>
                  <w:rStyle w:val="a6"/>
                  <w:lang w:val="ru-RU"/>
                </w:rPr>
                <w:t>DI18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0D3DEA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19" w:history="1">
              <w:r w:rsidR="009A0D12" w:rsidRPr="00EC5C06">
                <w:rPr>
                  <w:rStyle w:val="a6"/>
                  <w:lang w:val="ru-RU"/>
                </w:rPr>
                <w:t>DI19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0D3DEA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20" w:history="1">
              <w:r w:rsidR="009A0D12" w:rsidRPr="00EC5C06">
                <w:rPr>
                  <w:rStyle w:val="a6"/>
                  <w:lang w:val="ru-RU"/>
                </w:rPr>
                <w:t>DI20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0D3DEA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21" w:history="1">
              <w:r w:rsidR="009A0D12" w:rsidRPr="00EC5C06">
                <w:rPr>
                  <w:rStyle w:val="a6"/>
                  <w:lang w:val="ru-RU"/>
                </w:rPr>
                <w:t>DI21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0D3DEA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22" w:history="1">
              <w:r w:rsidR="009A0D12" w:rsidRPr="00EC5C06">
                <w:rPr>
                  <w:rStyle w:val="a6"/>
                  <w:lang w:val="ru-RU"/>
                </w:rPr>
                <w:t>DI22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460360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23" w:history="1">
              <w:r w:rsidR="009A0D12" w:rsidRPr="00EC5C06">
                <w:rPr>
                  <w:rStyle w:val="a6"/>
                  <w:lang w:val="ru-RU"/>
                </w:rPr>
                <w:t>DI23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8F5C94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24" w:history="1">
              <w:r w:rsidR="009A0D12" w:rsidRPr="00EC5C06">
                <w:rPr>
                  <w:rStyle w:val="a6"/>
                  <w:lang w:val="ru-RU"/>
                </w:rPr>
                <w:t>DI24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3364A3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3364A3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25" w:history="1">
              <w:r w:rsidR="009A0D12" w:rsidRPr="00EC5C06">
                <w:rPr>
                  <w:rStyle w:val="a6"/>
                  <w:lang w:val="ru-RU"/>
                </w:rPr>
                <w:t>DI25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412A6B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</w:tcPr>
          <w:p w:rsidR="009A0D12" w:rsidRPr="00023868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26" w:history="1">
              <w:r w:rsidR="009A0D12" w:rsidRPr="00EC5C06">
                <w:rPr>
                  <w:rStyle w:val="a6"/>
                  <w:lang w:val="ru-RU"/>
                </w:rPr>
                <w:t>DI26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EA7E70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</w:tcPr>
          <w:p w:rsidR="009A0D12" w:rsidRPr="00EA7E70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27" w:history="1">
              <w:r w:rsidR="009A0D12" w:rsidRPr="00EC5C06">
                <w:rPr>
                  <w:rStyle w:val="a6"/>
                  <w:lang w:val="ru-RU"/>
                </w:rPr>
                <w:t>DI27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</w:tcPr>
          <w:p w:rsidR="009A0D12" w:rsidRPr="00FC4A54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28" w:history="1">
              <w:r w:rsidR="009A0D12" w:rsidRPr="00EC5C06">
                <w:rPr>
                  <w:rStyle w:val="a6"/>
                  <w:lang w:val="ru-RU"/>
                </w:rPr>
                <w:t>DI28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</w:tcPr>
          <w:p w:rsidR="009A0D12" w:rsidRPr="00FC4A54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29" w:history="1">
              <w:r w:rsidR="009A0D12" w:rsidRPr="00EC5C06">
                <w:rPr>
                  <w:rStyle w:val="a6"/>
                  <w:lang w:val="ru-RU"/>
                </w:rPr>
                <w:t>DI29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00B050"/>
            <w:tcMar>
              <w:left w:w="28" w:type="dxa"/>
              <w:right w:w="28" w:type="dxa"/>
            </w:tcMar>
          </w:tcPr>
          <w:p w:rsidR="009A0D12" w:rsidRPr="002D168F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30" w:history="1">
              <w:r w:rsidR="009A0D12" w:rsidRPr="00EC5C06">
                <w:rPr>
                  <w:rStyle w:val="a6"/>
                  <w:lang w:val="ru-RU"/>
                </w:rPr>
                <w:t>DI30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2D168F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2D168F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2D168F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2D168F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2D168F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362318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362318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362318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F1453E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31" w:history="1">
              <w:r w:rsidR="009A0D12" w:rsidRPr="00EC5C06">
                <w:rPr>
                  <w:rStyle w:val="a6"/>
                  <w:lang w:val="ru-RU"/>
                </w:rPr>
                <w:t>DI31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shd w:val="clear" w:color="auto" w:fill="00B050"/>
            <w:tcMar>
              <w:left w:w="28" w:type="dxa"/>
              <w:right w:w="28" w:type="dxa"/>
            </w:tcMar>
          </w:tcPr>
          <w:p w:rsidR="009A0D12" w:rsidRPr="007A60A7" w:rsidRDefault="007A60A7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F1453E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441591" w:rsidP="00CA607E">
            <w:pPr>
              <w:ind w:firstLine="0"/>
              <w:jc w:val="center"/>
              <w:rPr>
                <w:lang w:val="ru-RU"/>
              </w:rPr>
            </w:pPr>
            <w:hyperlink w:anchor="DI32" w:history="1">
              <w:r w:rsidR="009A0D12" w:rsidRPr="00EC5C06">
                <w:rPr>
                  <w:rStyle w:val="a6"/>
                  <w:lang w:val="ru-RU"/>
                </w:rPr>
                <w:t>DI32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shd w:val="clear" w:color="auto" w:fill="00B050"/>
            <w:tcMar>
              <w:left w:w="28" w:type="dxa"/>
              <w:right w:w="28" w:type="dxa"/>
            </w:tcMar>
          </w:tcPr>
          <w:p w:rsidR="009A0D12" w:rsidRPr="00F1453E" w:rsidRDefault="00F1453E" w:rsidP="00CA607E">
            <w:pPr>
              <w:ind w:firstLine="0"/>
              <w:jc w:val="center"/>
            </w:pPr>
            <w:r>
              <w:t>+</w:t>
            </w:r>
          </w:p>
        </w:tc>
      </w:tr>
      <w:tr w:rsidR="009A0D12" w:rsidRPr="00746813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Pr="007E0290" w:rsidRDefault="009A0D12" w:rsidP="002D168F">
            <w:pPr>
              <w:ind w:firstLine="0"/>
              <w:jc w:val="center"/>
            </w:pPr>
            <w:r>
              <w:t>UC01</w:t>
            </w: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Pr="007E0290" w:rsidRDefault="009A0D12" w:rsidP="002D168F">
            <w:pPr>
              <w:ind w:firstLine="0"/>
              <w:jc w:val="center"/>
            </w:pPr>
            <w:r>
              <w:t>UC02</w:t>
            </w: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Pr="007E0290" w:rsidRDefault="009A0D12" w:rsidP="002D168F">
            <w:pPr>
              <w:ind w:firstLine="0"/>
              <w:jc w:val="center"/>
            </w:pPr>
            <w:r>
              <w:t>UC03</w:t>
            </w: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2D168F">
            <w:pPr>
              <w:ind w:firstLine="0"/>
              <w:jc w:val="center"/>
            </w:pPr>
            <w:r>
              <w:t>UC04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2D168F">
            <w:pPr>
              <w:ind w:firstLine="0"/>
              <w:jc w:val="center"/>
            </w:pPr>
            <w:r>
              <w:t>UC05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2D168F">
            <w:pPr>
              <w:ind w:firstLine="0"/>
              <w:jc w:val="center"/>
            </w:pPr>
            <w:r>
              <w:t>UC06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2D168F">
            <w:pPr>
              <w:ind w:firstLine="0"/>
              <w:jc w:val="center"/>
            </w:pPr>
            <w:r>
              <w:t>UC07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2D168F">
            <w:pPr>
              <w:ind w:firstLine="0"/>
              <w:jc w:val="center"/>
            </w:pPr>
            <w:r>
              <w:t>UC08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2D168F">
            <w:pPr>
              <w:ind w:firstLine="0"/>
              <w:jc w:val="center"/>
            </w:pPr>
            <w:r>
              <w:t>UC09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UC10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UC11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UC12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UC13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UC14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UC15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UC16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UC17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UC18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UC19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UC20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2D168F">
            <w:pPr>
              <w:ind w:firstLine="0"/>
              <w:jc w:val="center"/>
            </w:pPr>
            <w:r>
              <w:t>UC21</w:t>
            </w: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2D168F">
            <w:pPr>
              <w:ind w:firstLine="0"/>
              <w:jc w:val="center"/>
            </w:pPr>
            <w:r>
              <w:t>UC22</w:t>
            </w: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3A0F2A" w:rsidP="003A0F2A">
            <w:pPr>
              <w:ind w:firstLine="0"/>
              <w:jc w:val="center"/>
            </w:pPr>
            <w:r>
              <w:t>UC23</w:t>
            </w: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F1453E" w:rsidP="002D168F">
            <w:pPr>
              <w:ind w:firstLine="0"/>
              <w:jc w:val="center"/>
            </w:pPr>
            <w:r>
              <w:t>UC24</w:t>
            </w:r>
          </w:p>
        </w:tc>
      </w:tr>
    </w:tbl>
    <w:p w:rsidR="00EC5C06" w:rsidRPr="00EC5C06" w:rsidRDefault="00EC5C06" w:rsidP="00EC5C06">
      <w:pPr>
        <w:rPr>
          <w:lang w:val="ru-RU"/>
        </w:rPr>
      </w:pPr>
    </w:p>
    <w:p w:rsidR="0060656E" w:rsidRDefault="00215BAF" w:rsidP="0060656E">
      <w:pPr>
        <w:pStyle w:val="1"/>
      </w:pPr>
      <w:bookmarkStart w:id="41" w:name="_Toc66306081"/>
      <w:r>
        <w:t>Варианты использования</w:t>
      </w:r>
      <w:bookmarkEnd w:id="41"/>
    </w:p>
    <w:p w:rsidR="0060656E" w:rsidRDefault="007E0290" w:rsidP="00EC5C06">
      <w:pPr>
        <w:pStyle w:val="2"/>
      </w:pPr>
      <w:bookmarkStart w:id="42" w:name="_Toc66306082"/>
      <w:r>
        <w:t>UC01 – U</w:t>
      </w:r>
      <w:r w:rsidR="00EC5C06">
        <w:t>ser authorization</w:t>
      </w:r>
      <w:bookmarkEnd w:id="42"/>
    </w:p>
    <w:p w:rsidR="00EC5C06" w:rsidRDefault="00EC5C06" w:rsidP="00EC5C06">
      <w:pPr>
        <w:pStyle w:val="2"/>
      </w:pPr>
      <w:bookmarkStart w:id="43" w:name="_Toc66306083"/>
      <w:r>
        <w:t xml:space="preserve">UC02 – </w:t>
      </w:r>
      <w:r w:rsidR="007E0290">
        <w:t>U</w:t>
      </w:r>
      <w:r>
        <w:t>ser logout</w:t>
      </w:r>
      <w:bookmarkEnd w:id="43"/>
    </w:p>
    <w:p w:rsidR="00EC5C06" w:rsidRDefault="00EC5C06" w:rsidP="00EC5C06">
      <w:pPr>
        <w:pStyle w:val="2"/>
      </w:pPr>
      <w:bookmarkStart w:id="44" w:name="_Toc66306084"/>
      <w:r>
        <w:t xml:space="preserve">UC03 – </w:t>
      </w:r>
      <w:r w:rsidR="007E0290">
        <w:t>U</w:t>
      </w:r>
      <w:r>
        <w:t>ser registration</w:t>
      </w:r>
      <w:bookmarkEnd w:id="44"/>
    </w:p>
    <w:p w:rsidR="00EC5C06" w:rsidRDefault="00182DE3" w:rsidP="00182DE3">
      <w:pPr>
        <w:pStyle w:val="2"/>
      </w:pPr>
      <w:bookmarkStart w:id="45" w:name="_Toc66306085"/>
      <w:r>
        <w:t>UC04 – Depo</w:t>
      </w:r>
      <w:r w:rsidR="00BF0BEB">
        <w:t>t</w:t>
      </w:r>
      <w:r>
        <w:t xml:space="preserve"> creation</w:t>
      </w:r>
      <w:bookmarkEnd w:id="45"/>
    </w:p>
    <w:p w:rsidR="00182DE3" w:rsidRDefault="00182DE3" w:rsidP="00182DE3">
      <w:pPr>
        <w:pStyle w:val="2"/>
      </w:pPr>
      <w:bookmarkStart w:id="46" w:name="_Toc66306086"/>
      <w:r>
        <w:t>UC05 – Storage creation</w:t>
      </w:r>
      <w:bookmarkEnd w:id="46"/>
    </w:p>
    <w:p w:rsidR="00182DE3" w:rsidRDefault="00182DE3" w:rsidP="00182DE3">
      <w:pPr>
        <w:pStyle w:val="2"/>
      </w:pPr>
      <w:bookmarkStart w:id="47" w:name="_Toc66306087"/>
      <w:r>
        <w:t>UC06 – Container creation</w:t>
      </w:r>
      <w:bookmarkEnd w:id="47"/>
    </w:p>
    <w:p w:rsidR="00182DE3" w:rsidRDefault="00182DE3" w:rsidP="00182DE3">
      <w:pPr>
        <w:pStyle w:val="2"/>
      </w:pPr>
      <w:bookmarkStart w:id="48" w:name="_Toc66306088"/>
      <w:r>
        <w:t xml:space="preserve">UC07 – Field </w:t>
      </w:r>
      <w:r w:rsidR="007E0290">
        <w:t xml:space="preserve">pattern </w:t>
      </w:r>
      <w:r>
        <w:t>creation</w:t>
      </w:r>
      <w:bookmarkEnd w:id="48"/>
    </w:p>
    <w:p w:rsidR="00182DE3" w:rsidRDefault="00182DE3" w:rsidP="00182DE3">
      <w:pPr>
        <w:pStyle w:val="2"/>
      </w:pPr>
      <w:bookmarkStart w:id="49" w:name="_Toc66306089"/>
      <w:r>
        <w:t>UC08 – Trigger creation</w:t>
      </w:r>
      <w:bookmarkEnd w:id="49"/>
    </w:p>
    <w:p w:rsidR="00182DE3" w:rsidRDefault="00182DE3" w:rsidP="00182DE3">
      <w:pPr>
        <w:pStyle w:val="2"/>
      </w:pPr>
      <w:bookmarkStart w:id="50" w:name="_Toc66306090"/>
      <w:r>
        <w:t>UC09 – Message creation</w:t>
      </w:r>
      <w:bookmarkEnd w:id="50"/>
    </w:p>
    <w:p w:rsidR="007E0290" w:rsidRPr="007E0290" w:rsidRDefault="007E0290" w:rsidP="007E0290">
      <w:pPr>
        <w:pStyle w:val="2"/>
      </w:pPr>
      <w:bookmarkStart w:id="51" w:name="_Toc66306091"/>
      <w:r>
        <w:t>UC10 – Item pattern creation</w:t>
      </w:r>
      <w:bookmarkEnd w:id="51"/>
    </w:p>
    <w:p w:rsidR="00182DE3" w:rsidRDefault="00182DE3" w:rsidP="00182DE3">
      <w:pPr>
        <w:pStyle w:val="2"/>
      </w:pPr>
      <w:bookmarkStart w:id="52" w:name="_Toc66306092"/>
      <w:r>
        <w:t>UC1</w:t>
      </w:r>
      <w:r w:rsidR="007E0290">
        <w:t>1</w:t>
      </w:r>
      <w:r>
        <w:t xml:space="preserve"> – </w:t>
      </w:r>
      <w:r w:rsidR="00897C12">
        <w:t>Set</w:t>
      </w:r>
      <w:r>
        <w:t xml:space="preserve"> </w:t>
      </w:r>
      <w:r w:rsidR="007E0290">
        <w:t xml:space="preserve">pattern </w:t>
      </w:r>
      <w:r>
        <w:t>Creation</w:t>
      </w:r>
      <w:bookmarkEnd w:id="52"/>
    </w:p>
    <w:p w:rsidR="007E0290" w:rsidRDefault="007E0290" w:rsidP="007E0290">
      <w:pPr>
        <w:pStyle w:val="2"/>
      </w:pPr>
      <w:bookmarkStart w:id="53" w:name="_Toc66306093"/>
      <w:r>
        <w:t>UC1</w:t>
      </w:r>
      <w:r w:rsidR="00CA607E">
        <w:t>2</w:t>
      </w:r>
      <w:r>
        <w:t xml:space="preserve"> – Add </w:t>
      </w:r>
      <w:r w:rsidR="00CA607E">
        <w:t>Item into Container</w:t>
      </w:r>
      <w:bookmarkEnd w:id="53"/>
    </w:p>
    <w:p w:rsidR="00CA607E" w:rsidRDefault="00CA607E" w:rsidP="00CA607E">
      <w:pPr>
        <w:pStyle w:val="2"/>
      </w:pPr>
      <w:bookmarkStart w:id="54" w:name="_Toc66306094"/>
      <w:r>
        <w:t xml:space="preserve">UC13 – Add Item into </w:t>
      </w:r>
      <w:r w:rsidR="00897C12">
        <w:t>Set</w:t>
      </w:r>
      <w:bookmarkEnd w:id="54"/>
    </w:p>
    <w:p w:rsidR="00CA607E" w:rsidRDefault="00CA607E" w:rsidP="00CA607E">
      <w:pPr>
        <w:pStyle w:val="2"/>
      </w:pPr>
      <w:bookmarkStart w:id="55" w:name="_Toc66306095"/>
      <w:r>
        <w:t xml:space="preserve">UC14 </w:t>
      </w:r>
      <w:r w:rsidR="00726889">
        <w:t>–</w:t>
      </w:r>
      <w:r>
        <w:t xml:space="preserve"> </w:t>
      </w:r>
      <w:r w:rsidR="00726889">
        <w:t>Image atta</w:t>
      </w:r>
      <w:r w:rsidR="00FE268F">
        <w:t>chment to Depo</w:t>
      </w:r>
      <w:r w:rsidR="00BF0BEB">
        <w:t>t</w:t>
      </w:r>
      <w:bookmarkEnd w:id="55"/>
    </w:p>
    <w:p w:rsidR="00FE268F" w:rsidRDefault="00897C12" w:rsidP="00FE268F">
      <w:pPr>
        <w:pStyle w:val="2"/>
      </w:pPr>
      <w:bookmarkStart w:id="56" w:name="_Toc66306096"/>
      <w:r>
        <w:t>UC15 – Delete Item</w:t>
      </w:r>
      <w:bookmarkEnd w:id="56"/>
    </w:p>
    <w:p w:rsidR="00897C12" w:rsidRDefault="00897C12" w:rsidP="00897C12">
      <w:pPr>
        <w:pStyle w:val="2"/>
      </w:pPr>
      <w:bookmarkStart w:id="57" w:name="_Toc66306097"/>
      <w:r>
        <w:t>UC16 – Delete Set</w:t>
      </w:r>
      <w:bookmarkEnd w:id="57"/>
    </w:p>
    <w:p w:rsidR="00897C12" w:rsidRDefault="00897C12" w:rsidP="00897C12">
      <w:pPr>
        <w:pStyle w:val="2"/>
      </w:pPr>
      <w:bookmarkStart w:id="58" w:name="_Toc66306098"/>
      <w:r>
        <w:t>UC17 – Remove Item from Set</w:t>
      </w:r>
      <w:bookmarkEnd w:id="58"/>
    </w:p>
    <w:p w:rsidR="00897C12" w:rsidRDefault="00897C12" w:rsidP="00897C12">
      <w:pPr>
        <w:pStyle w:val="2"/>
      </w:pPr>
      <w:bookmarkStart w:id="59" w:name="_Toc66306099"/>
      <w:r>
        <w:t xml:space="preserve">UC18 – Add Set </w:t>
      </w:r>
      <w:r w:rsidR="000D3DEA">
        <w:t>i</w:t>
      </w:r>
      <w:r>
        <w:t>nto Container</w:t>
      </w:r>
      <w:bookmarkEnd w:id="59"/>
    </w:p>
    <w:p w:rsidR="000D3DEA" w:rsidRDefault="000D3DEA" w:rsidP="000D3DEA">
      <w:pPr>
        <w:pStyle w:val="2"/>
      </w:pPr>
      <w:bookmarkStart w:id="60" w:name="_Toc66306100"/>
      <w:r>
        <w:t xml:space="preserve">UC19 – Search Item </w:t>
      </w:r>
      <w:r w:rsidR="00326DF8">
        <w:t>or Set</w:t>
      </w:r>
      <w:bookmarkEnd w:id="60"/>
    </w:p>
    <w:p w:rsidR="000D3DEA" w:rsidRDefault="000D3DEA" w:rsidP="000D3DEA">
      <w:pPr>
        <w:pStyle w:val="2"/>
      </w:pPr>
      <w:bookmarkStart w:id="61" w:name="_Toc66306101"/>
      <w:r>
        <w:t xml:space="preserve">UC20 – </w:t>
      </w:r>
      <w:r w:rsidR="00B9630A">
        <w:t>Search Item or Set using several fields</w:t>
      </w:r>
      <w:bookmarkEnd w:id="61"/>
    </w:p>
    <w:p w:rsidR="00EA7E70" w:rsidRDefault="00EA7E70" w:rsidP="00EA7E70">
      <w:pPr>
        <w:pStyle w:val="2"/>
        <w:rPr>
          <w:lang w:val="ru-RU"/>
        </w:rPr>
      </w:pPr>
      <w:bookmarkStart w:id="62" w:name="_Toc66306102"/>
      <w:r>
        <w:t>UC2</w:t>
      </w:r>
      <w:r w:rsidR="004535FA">
        <w:t>1</w:t>
      </w:r>
      <w:r w:rsidR="006721B3">
        <w:t xml:space="preserve"> – </w:t>
      </w:r>
      <w:r w:rsidR="00C70207">
        <w:t>Message creation</w:t>
      </w:r>
      <w:bookmarkEnd w:id="62"/>
    </w:p>
    <w:p w:rsidR="009D5DCA" w:rsidRDefault="009D5DCA" w:rsidP="009D5DCA">
      <w:pPr>
        <w:pStyle w:val="2"/>
      </w:pPr>
      <w:bookmarkStart w:id="63" w:name="_Toc66306103"/>
      <w:r>
        <w:t>UC22</w:t>
      </w:r>
      <w:r w:rsidR="001812E6">
        <w:t xml:space="preserve"> – Viewing Item history</w:t>
      </w:r>
      <w:bookmarkEnd w:id="63"/>
    </w:p>
    <w:p w:rsidR="001812E6" w:rsidRPr="001812E6" w:rsidRDefault="004A21D4" w:rsidP="00CB1832">
      <w:pPr>
        <w:pStyle w:val="2"/>
      </w:pPr>
      <w:bookmarkStart w:id="64" w:name="_Toc66306104"/>
      <w:r>
        <w:t xml:space="preserve">UC23 – </w:t>
      </w:r>
      <w:r w:rsidR="009A0D12">
        <w:t>Adding user to the Depot</w:t>
      </w:r>
      <w:bookmarkEnd w:id="64"/>
    </w:p>
    <w:p w:rsidR="00EC5C06" w:rsidRPr="00EC5C06" w:rsidRDefault="00EC5C06" w:rsidP="00EC5C06"/>
    <w:p w:rsidR="00AD7DB6" w:rsidRDefault="00AD7DB6" w:rsidP="00AD7DB6">
      <w:pPr>
        <w:pStyle w:val="Illustration"/>
      </w:pPr>
      <w:r>
        <w:drawing>
          <wp:inline distT="0" distB="0" distL="0" distR="0" wp14:anchorId="5BB23B17" wp14:editId="5F91C60F">
            <wp:extent cx="4198289" cy="2810355"/>
            <wp:effectExtent l="0" t="0" r="0" b="9525"/>
            <wp:docPr id="1" name="Рисунок 1" descr="https://sun9-71.userapi.com/c543104/v543104294/6eee7/Tl-ZCJ9fM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1.userapi.com/c543104/v543104294/6eee7/Tl-ZCJ9fMA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032" cy="281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DB6" w:rsidRPr="00AD7DB6" w:rsidRDefault="00AD7DB6" w:rsidP="00AD7DB6">
      <w:pPr>
        <w:pStyle w:val="a8"/>
        <w:rPr>
          <w:lang w:val="ru-RU"/>
        </w:rPr>
      </w:pPr>
      <w:r>
        <w:t xml:space="preserve">Рисунок </w:t>
      </w:r>
      <w:r w:rsidR="00441591">
        <w:fldChar w:fldCharType="begin"/>
      </w:r>
      <w:r w:rsidR="00441591">
        <w:instrText xml:space="preserve"> STYLEREF 1 \s </w:instrText>
      </w:r>
      <w:r w:rsidR="00441591">
        <w:fldChar w:fldCharType="separate"/>
      </w:r>
      <w:r w:rsidR="00CD1C7A">
        <w:rPr>
          <w:noProof/>
        </w:rPr>
        <w:t>3</w:t>
      </w:r>
      <w:r w:rsidR="00441591">
        <w:rPr>
          <w:noProof/>
        </w:rPr>
        <w:fldChar w:fldCharType="end"/>
      </w:r>
      <w:r>
        <w:t>.</w:t>
      </w:r>
      <w:r w:rsidR="00441591">
        <w:fldChar w:fldCharType="begin"/>
      </w:r>
      <w:r w:rsidR="00441591">
        <w:instrText xml:space="preserve"> SEQ Рисунок \* ARABIC \s 1 </w:instrText>
      </w:r>
      <w:r w:rsidR="00441591">
        <w:fldChar w:fldCharType="separate"/>
      </w:r>
      <w:r w:rsidR="00CD1C7A">
        <w:rPr>
          <w:noProof/>
        </w:rPr>
        <w:t>1</w:t>
      </w:r>
      <w:r w:rsidR="00441591">
        <w:rPr>
          <w:noProof/>
        </w:rPr>
        <w:fldChar w:fldCharType="end"/>
      </w:r>
      <w:r>
        <w:t> – </w:t>
      </w:r>
      <w:r>
        <w:rPr>
          <w:lang w:val="ru-RU"/>
        </w:rPr>
        <w:t>Красные на красных</w:t>
      </w:r>
    </w:p>
    <w:p w:rsidR="00AA4247" w:rsidRDefault="001E0B29" w:rsidP="0009768F">
      <w:pPr>
        <w:pStyle w:val="1"/>
      </w:pPr>
      <w:bookmarkStart w:id="65" w:name="_Toc66306105"/>
      <w:r>
        <w:t>Объекты системы</w:t>
      </w:r>
      <w:bookmarkEnd w:id="65"/>
    </w:p>
    <w:p w:rsidR="0009768F" w:rsidRDefault="0009768F" w:rsidP="0009768F">
      <w:pPr>
        <w:pStyle w:val="2"/>
      </w:pPr>
      <w:bookmarkStart w:id="66" w:name="_Toc66306106"/>
      <w:r>
        <w:t>Depot</w:t>
      </w:r>
      <w:bookmarkEnd w:id="6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09768F" w:rsidTr="0071499F">
        <w:tc>
          <w:tcPr>
            <w:tcW w:w="3301" w:type="dxa"/>
          </w:tcPr>
          <w:p w:rsidR="0009768F" w:rsidRPr="00062387" w:rsidRDefault="00062387" w:rsidP="0071499F">
            <w:pPr>
              <w:pStyle w:val="TableHeading"/>
            </w:pPr>
            <w:r>
              <w:t>Поле</w:t>
            </w:r>
          </w:p>
        </w:tc>
        <w:tc>
          <w:tcPr>
            <w:tcW w:w="3302" w:type="dxa"/>
          </w:tcPr>
          <w:p w:rsidR="0009768F" w:rsidRDefault="00062387" w:rsidP="0071499F">
            <w:pPr>
              <w:pStyle w:val="TableHeading"/>
            </w:pPr>
            <w:r>
              <w:t>Тип</w:t>
            </w:r>
          </w:p>
        </w:tc>
        <w:tc>
          <w:tcPr>
            <w:tcW w:w="3302" w:type="dxa"/>
          </w:tcPr>
          <w:p w:rsidR="0009768F" w:rsidRDefault="00062387" w:rsidP="0071499F">
            <w:pPr>
              <w:pStyle w:val="TableHeading"/>
            </w:pPr>
            <w:r>
              <w:t>Описание</w:t>
            </w:r>
          </w:p>
        </w:tc>
      </w:tr>
      <w:tr w:rsidR="0009768F" w:rsidTr="0071499F">
        <w:tc>
          <w:tcPr>
            <w:tcW w:w="3301" w:type="dxa"/>
          </w:tcPr>
          <w:p w:rsidR="0009768F" w:rsidRPr="00062387" w:rsidRDefault="00062387" w:rsidP="0071499F">
            <w:pPr>
              <w:pStyle w:val="TableParagraphFillAllign"/>
            </w:pPr>
            <w:r>
              <w:t>Id</w:t>
            </w:r>
          </w:p>
        </w:tc>
        <w:tc>
          <w:tcPr>
            <w:tcW w:w="3302" w:type="dxa"/>
          </w:tcPr>
          <w:p w:rsidR="0009768F" w:rsidRPr="00062387" w:rsidRDefault="00062387" w:rsidP="0071499F">
            <w:pPr>
              <w:pStyle w:val="TableParagraphFillAllign"/>
            </w:pPr>
            <w:r>
              <w:t>Int</w:t>
            </w:r>
          </w:p>
        </w:tc>
        <w:tc>
          <w:tcPr>
            <w:tcW w:w="3302" w:type="dxa"/>
          </w:tcPr>
          <w:p w:rsidR="0009768F" w:rsidRDefault="00062387" w:rsidP="0071499F">
            <w:pPr>
              <w:pStyle w:val="TableParagraphFillAllign"/>
              <w:rPr>
                <w:lang w:val="ru-RU"/>
              </w:rPr>
            </w:pPr>
            <w:r>
              <w:rPr>
                <w:lang w:val="ru-RU"/>
              </w:rPr>
              <w:t>Уникальный идентификатор</w:t>
            </w:r>
          </w:p>
        </w:tc>
      </w:tr>
      <w:tr w:rsidR="00062387" w:rsidTr="0071499F">
        <w:tc>
          <w:tcPr>
            <w:tcW w:w="3301" w:type="dxa"/>
          </w:tcPr>
          <w:p w:rsidR="00062387" w:rsidRPr="00062387" w:rsidRDefault="00062387" w:rsidP="0071499F">
            <w:pPr>
              <w:pStyle w:val="TableParagraphFillAllign"/>
              <w:rPr>
                <w:lang w:val="ru-RU"/>
              </w:rPr>
            </w:pPr>
            <w:r>
              <w:rPr>
                <w:lang w:val="ru-RU"/>
              </w:rPr>
              <w:t>Идентификатор</w:t>
            </w:r>
          </w:p>
        </w:tc>
        <w:tc>
          <w:tcPr>
            <w:tcW w:w="3302" w:type="dxa"/>
          </w:tcPr>
          <w:p w:rsidR="00062387" w:rsidRPr="00062387" w:rsidRDefault="00062387" w:rsidP="0071499F">
            <w:pPr>
              <w:pStyle w:val="TableParagraphFillAllign"/>
              <w:rPr>
                <w:lang w:val="ru-RU"/>
              </w:rPr>
            </w:pPr>
            <w:r>
              <w:rPr>
                <w:lang w:val="ru-RU"/>
              </w:rPr>
              <w:t>Строка</w:t>
            </w:r>
          </w:p>
        </w:tc>
        <w:tc>
          <w:tcPr>
            <w:tcW w:w="3302" w:type="dxa"/>
          </w:tcPr>
          <w:p w:rsidR="00062387" w:rsidRDefault="00062387" w:rsidP="0071499F">
            <w:pPr>
              <w:pStyle w:val="TableParagraphFillAllign"/>
              <w:rPr>
                <w:lang w:val="ru-RU"/>
              </w:rPr>
            </w:pPr>
          </w:p>
        </w:tc>
      </w:tr>
    </w:tbl>
    <w:p w:rsidR="0009768F" w:rsidRPr="0009768F" w:rsidRDefault="0009768F" w:rsidP="0009768F"/>
    <w:p w:rsidR="0009768F" w:rsidRDefault="0009768F" w:rsidP="0009768F">
      <w:pPr>
        <w:pStyle w:val="2"/>
      </w:pPr>
      <w:bookmarkStart w:id="67" w:name="_Toc66306107"/>
      <w:r>
        <w:t>Storage</w:t>
      </w:r>
      <w:bookmarkEnd w:id="67"/>
    </w:p>
    <w:p w:rsidR="0009768F" w:rsidRDefault="0009768F" w:rsidP="0009768F">
      <w:pPr>
        <w:pStyle w:val="2"/>
      </w:pPr>
      <w:bookmarkStart w:id="68" w:name="_Toc66306108"/>
      <w:r>
        <w:t>Container</w:t>
      </w:r>
      <w:bookmarkEnd w:id="68"/>
    </w:p>
    <w:p w:rsidR="0009768F" w:rsidRDefault="0009768F" w:rsidP="0009768F">
      <w:pPr>
        <w:pStyle w:val="2"/>
      </w:pPr>
      <w:bookmarkStart w:id="69" w:name="_Toc66306109"/>
      <w:r>
        <w:t>Item</w:t>
      </w:r>
      <w:bookmarkEnd w:id="69"/>
    </w:p>
    <w:p w:rsidR="0009768F" w:rsidRDefault="0009768F" w:rsidP="0009768F">
      <w:pPr>
        <w:pStyle w:val="2"/>
      </w:pPr>
      <w:bookmarkStart w:id="70" w:name="_Toc66306110"/>
      <w:r>
        <w:t>Set</w:t>
      </w:r>
      <w:bookmarkEnd w:id="70"/>
    </w:p>
    <w:p w:rsidR="0009768F" w:rsidRDefault="0009768F" w:rsidP="0009768F">
      <w:pPr>
        <w:pStyle w:val="2"/>
      </w:pPr>
      <w:bookmarkStart w:id="71" w:name="_Toc66306111"/>
      <w:r>
        <w:t>Field</w:t>
      </w:r>
      <w:bookmarkEnd w:id="71"/>
    </w:p>
    <w:p w:rsidR="0009768F" w:rsidRDefault="0009768F" w:rsidP="0009768F">
      <w:pPr>
        <w:pStyle w:val="2"/>
      </w:pPr>
      <w:bookmarkStart w:id="72" w:name="_Toc66306112"/>
      <w:r>
        <w:t>User</w:t>
      </w:r>
      <w:bookmarkEnd w:id="72"/>
    </w:p>
    <w:p w:rsidR="0009768F" w:rsidRDefault="0009768F" w:rsidP="0009768F">
      <w:pPr>
        <w:pStyle w:val="2"/>
      </w:pPr>
      <w:bookmarkStart w:id="73" w:name="_Toc66306113"/>
      <w:r>
        <w:t>Trigger</w:t>
      </w:r>
      <w:bookmarkEnd w:id="73"/>
    </w:p>
    <w:p w:rsidR="0009768F" w:rsidRPr="0009768F" w:rsidRDefault="0009768F" w:rsidP="0009768F">
      <w:pPr>
        <w:pStyle w:val="2"/>
      </w:pPr>
      <w:bookmarkStart w:id="74" w:name="_Toc66306114"/>
      <w:r>
        <w:t>Message</w:t>
      </w:r>
      <w:bookmarkEnd w:id="74"/>
    </w:p>
    <w:p w:rsidR="00BA7699" w:rsidRDefault="00BA7699" w:rsidP="00BA7699">
      <w:pPr>
        <w:pStyle w:val="a8"/>
        <w:rPr>
          <w:lang w:val="ru-RU"/>
        </w:rPr>
      </w:pPr>
      <w:r>
        <w:t xml:space="preserve">Таблица </w:t>
      </w:r>
      <w:r w:rsidR="00441591">
        <w:fldChar w:fldCharType="begin"/>
      </w:r>
      <w:r w:rsidR="00441591">
        <w:instrText xml:space="preserve"> STYLEREF 1 \s </w:instrText>
      </w:r>
      <w:r w:rsidR="00441591">
        <w:fldChar w:fldCharType="separate"/>
      </w:r>
      <w:r w:rsidR="00CD1C7A">
        <w:rPr>
          <w:noProof/>
        </w:rPr>
        <w:t>4</w:t>
      </w:r>
      <w:r w:rsidR="00441591">
        <w:rPr>
          <w:noProof/>
        </w:rPr>
        <w:fldChar w:fldCharType="end"/>
      </w:r>
      <w:r>
        <w:t>.</w:t>
      </w:r>
      <w:r w:rsidR="00441591">
        <w:fldChar w:fldCharType="begin"/>
      </w:r>
      <w:r w:rsidR="00441591">
        <w:instrText xml:space="preserve"> SEQ Таблица \* ARABIC \s 1 </w:instrText>
      </w:r>
      <w:r w:rsidR="00441591">
        <w:fldChar w:fldCharType="separate"/>
      </w:r>
      <w:r w:rsidR="00CD1C7A">
        <w:rPr>
          <w:noProof/>
        </w:rPr>
        <w:t>1</w:t>
      </w:r>
      <w:r w:rsidR="00441591">
        <w:rPr>
          <w:noProof/>
        </w:rPr>
        <w:fldChar w:fldCharType="end"/>
      </w:r>
      <w:r>
        <w:rPr>
          <w:lang w:val="ru-RU"/>
        </w:rPr>
        <w:t> – Таблица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BA7699" w:rsidTr="0009768F">
        <w:tc>
          <w:tcPr>
            <w:tcW w:w="3301" w:type="dxa"/>
          </w:tcPr>
          <w:p w:rsidR="00BA7699" w:rsidRDefault="00BA7699" w:rsidP="000338D1">
            <w:pPr>
              <w:pStyle w:val="TableHeading"/>
            </w:pPr>
            <w:r>
              <w:t>Столбец</w:t>
            </w:r>
          </w:p>
        </w:tc>
        <w:tc>
          <w:tcPr>
            <w:tcW w:w="3302" w:type="dxa"/>
          </w:tcPr>
          <w:p w:rsidR="00BA7699" w:rsidRDefault="00BA7699" w:rsidP="000338D1">
            <w:pPr>
              <w:pStyle w:val="TableHeading"/>
            </w:pPr>
            <w:r>
              <w:t>Столбец</w:t>
            </w:r>
          </w:p>
        </w:tc>
        <w:tc>
          <w:tcPr>
            <w:tcW w:w="3302" w:type="dxa"/>
          </w:tcPr>
          <w:p w:rsidR="00BA7699" w:rsidRDefault="00BA7699" w:rsidP="000338D1">
            <w:pPr>
              <w:pStyle w:val="TableHeading"/>
            </w:pPr>
            <w:r>
              <w:t>Столбец</w:t>
            </w:r>
          </w:p>
        </w:tc>
      </w:tr>
      <w:tr w:rsidR="00BA7699" w:rsidTr="0009768F">
        <w:tc>
          <w:tcPr>
            <w:tcW w:w="3301" w:type="dxa"/>
          </w:tcPr>
          <w:p w:rsidR="00BA7699" w:rsidRDefault="00BA7699" w:rsidP="000338D1">
            <w:pPr>
              <w:pStyle w:val="TableParagraphFillAllign"/>
              <w:rPr>
                <w:lang w:val="ru-RU"/>
              </w:rPr>
            </w:pPr>
            <w:r>
              <w:rPr>
                <w:lang w:val="ru-RU"/>
              </w:rPr>
              <w:t>Ячейка</w:t>
            </w:r>
          </w:p>
        </w:tc>
        <w:tc>
          <w:tcPr>
            <w:tcW w:w="3302" w:type="dxa"/>
          </w:tcPr>
          <w:p w:rsidR="00BA7699" w:rsidRDefault="00BA7699" w:rsidP="000338D1">
            <w:pPr>
              <w:pStyle w:val="TableParagraphFillAllign"/>
              <w:rPr>
                <w:lang w:val="ru-RU"/>
              </w:rPr>
            </w:pPr>
            <w:r>
              <w:rPr>
                <w:lang w:val="ru-RU"/>
              </w:rPr>
              <w:t>Ячейка</w:t>
            </w:r>
          </w:p>
        </w:tc>
        <w:tc>
          <w:tcPr>
            <w:tcW w:w="3302" w:type="dxa"/>
          </w:tcPr>
          <w:p w:rsidR="00BA7699" w:rsidRDefault="00BA7699" w:rsidP="000338D1">
            <w:pPr>
              <w:pStyle w:val="TableParagraphFillAllign"/>
              <w:rPr>
                <w:lang w:val="ru-RU"/>
              </w:rPr>
            </w:pPr>
            <w:r>
              <w:rPr>
                <w:lang w:val="ru-RU"/>
              </w:rPr>
              <w:t>Ячейка</w:t>
            </w:r>
          </w:p>
        </w:tc>
      </w:tr>
    </w:tbl>
    <w:p w:rsidR="00BA7699" w:rsidRPr="00BA7699" w:rsidRDefault="00BA7699" w:rsidP="00BA7699">
      <w:pPr>
        <w:rPr>
          <w:lang w:val="ru-RU"/>
        </w:rPr>
      </w:pPr>
    </w:p>
    <w:p w:rsidR="005C487F" w:rsidRDefault="005C487F" w:rsidP="005C487F">
      <w:pPr>
        <w:pStyle w:val="3"/>
        <w:rPr>
          <w:lang w:val="ru-RU"/>
        </w:rPr>
      </w:pPr>
      <w:bookmarkStart w:id="75" w:name="_Toc66306115"/>
      <w:r>
        <w:rPr>
          <w:lang w:val="ru-RU"/>
        </w:rPr>
        <w:t>Подраздел</w:t>
      </w:r>
      <w:bookmarkEnd w:id="75"/>
    </w:p>
    <w:p w:rsidR="005C487F" w:rsidRPr="005C487F" w:rsidRDefault="005C487F" w:rsidP="005C487F">
      <w:pPr>
        <w:pStyle w:val="a7"/>
      </w:pPr>
      <w:bookmarkStart w:id="76" w:name="_Toc66306116"/>
      <w:r>
        <w:t>Приложение А</w:t>
      </w:r>
      <w:bookmarkEnd w:id="76"/>
    </w:p>
    <w:sectPr w:rsidR="005C487F" w:rsidRPr="005C487F" w:rsidSect="004F5672">
      <w:headerReference w:type="default" r:id="rId10"/>
      <w:footerReference w:type="default" r:id="rId11"/>
      <w:headerReference w:type="first" r:id="rId12"/>
      <w:pgSz w:w="12240" w:h="15840"/>
      <w:pgMar w:top="1134" w:right="850" w:bottom="1134" w:left="1701" w:header="720" w:footer="720" w:gutter="0"/>
      <w:pgBorders w:offsetFrom="page">
        <w:bottom w:val="single" w:sz="12" w:space="0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591" w:rsidRDefault="00441591" w:rsidP="004F5672">
      <w:pPr>
        <w:spacing w:before="0" w:after="0" w:line="240" w:lineRule="auto"/>
      </w:pPr>
      <w:r>
        <w:separator/>
      </w:r>
    </w:p>
  </w:endnote>
  <w:endnote w:type="continuationSeparator" w:id="0">
    <w:p w:rsidR="00441591" w:rsidRDefault="00441591" w:rsidP="004F56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3597535"/>
      <w:docPartObj>
        <w:docPartGallery w:val="Page Numbers (Bottom of Page)"/>
        <w:docPartUnique/>
      </w:docPartObj>
    </w:sdtPr>
    <w:sdtEndPr/>
    <w:sdtContent>
      <w:p w:rsidR="002D168F" w:rsidRDefault="002D168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C7A" w:rsidRPr="00CD1C7A">
          <w:rPr>
            <w:noProof/>
            <w:lang w:val="ru-RU"/>
          </w:rPr>
          <w:t>17</w:t>
        </w:r>
        <w:r>
          <w:fldChar w:fldCharType="end"/>
        </w:r>
      </w:p>
    </w:sdtContent>
  </w:sdt>
  <w:p w:rsidR="002D168F" w:rsidRDefault="002D168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591" w:rsidRDefault="00441591" w:rsidP="004F5672">
      <w:pPr>
        <w:spacing w:before="0" w:after="0" w:line="240" w:lineRule="auto"/>
      </w:pPr>
      <w:r>
        <w:separator/>
      </w:r>
    </w:p>
  </w:footnote>
  <w:footnote w:type="continuationSeparator" w:id="0">
    <w:p w:rsidR="00441591" w:rsidRDefault="00441591" w:rsidP="004F567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8F" w:rsidRPr="00A14CB4" w:rsidRDefault="002D168F" w:rsidP="00A14CB4">
    <w:pPr>
      <w:pStyle w:val="a9"/>
      <w:jc w:val="right"/>
      <w:rPr>
        <w:color w:val="808080" w:themeColor="background1" w:themeShade="80"/>
        <w:sz w:val="20"/>
        <w:szCs w:val="20"/>
      </w:rPr>
    </w:pPr>
    <w:r w:rsidRPr="00A14CB4">
      <w:rPr>
        <w:color w:val="808080" w:themeColor="background1" w:themeShade="80"/>
        <w:sz w:val="20"/>
        <w:szCs w:val="20"/>
        <w:lang w:val="ru-RU"/>
      </w:rPr>
      <w:fldChar w:fldCharType="begin"/>
    </w:r>
    <w:r w:rsidRPr="00A14CB4">
      <w:rPr>
        <w:color w:val="808080" w:themeColor="background1" w:themeShade="80"/>
        <w:sz w:val="20"/>
        <w:szCs w:val="20"/>
      </w:rPr>
      <w:instrText xml:space="preserve"> TITLE   \* MERGEFORMAT </w:instrText>
    </w:r>
    <w:r w:rsidRPr="00A14CB4">
      <w:rPr>
        <w:color w:val="808080" w:themeColor="background1" w:themeShade="80"/>
        <w:sz w:val="20"/>
        <w:szCs w:val="20"/>
        <w:lang w:val="ru-RU"/>
      </w:rPr>
      <w:fldChar w:fldCharType="separate"/>
    </w:r>
    <w:r>
      <w:rPr>
        <w:color w:val="808080" w:themeColor="background1" w:themeShade="80"/>
        <w:sz w:val="20"/>
        <w:szCs w:val="20"/>
      </w:rPr>
      <w:t>Тип документа</w:t>
    </w:r>
    <w:r w:rsidRPr="00A14CB4">
      <w:rPr>
        <w:color w:val="808080" w:themeColor="background1" w:themeShade="80"/>
        <w:sz w:val="20"/>
        <w:szCs w:val="20"/>
        <w:lang w:val="ru-RU"/>
      </w:rPr>
      <w:fldChar w:fldCharType="end"/>
    </w:r>
    <w:r w:rsidRPr="00A14CB4">
      <w:rPr>
        <w:color w:val="808080" w:themeColor="background1" w:themeShade="80"/>
        <w:sz w:val="20"/>
        <w:szCs w:val="20"/>
      </w:rPr>
      <w:t> : </w:t>
    </w:r>
    <w:r w:rsidRPr="00A14CB4">
      <w:rPr>
        <w:color w:val="808080" w:themeColor="background1" w:themeShade="80"/>
        <w:sz w:val="20"/>
        <w:szCs w:val="20"/>
      </w:rPr>
      <w:fldChar w:fldCharType="begin"/>
    </w:r>
    <w:r w:rsidRPr="00A14CB4">
      <w:rPr>
        <w:color w:val="808080" w:themeColor="background1" w:themeShade="80"/>
        <w:sz w:val="20"/>
        <w:szCs w:val="20"/>
      </w:rPr>
      <w:instrText xml:space="preserve"> STYLEREF  "</w:instrText>
    </w:r>
    <w:r w:rsidRPr="00A14CB4">
      <w:rPr>
        <w:color w:val="808080" w:themeColor="background1" w:themeShade="80"/>
        <w:sz w:val="20"/>
        <w:szCs w:val="20"/>
        <w:lang w:val="ru-RU"/>
      </w:rPr>
      <w:instrText>Заголовок</w:instrText>
    </w:r>
    <w:r w:rsidRPr="00A14CB4">
      <w:rPr>
        <w:color w:val="808080" w:themeColor="background1" w:themeShade="80"/>
        <w:sz w:val="20"/>
        <w:szCs w:val="20"/>
      </w:rPr>
      <w:instrText xml:space="preserve"> 1"  \* MERGEFORMAT </w:instrText>
    </w:r>
    <w:r w:rsidRPr="00A14CB4">
      <w:rPr>
        <w:color w:val="808080" w:themeColor="background1" w:themeShade="80"/>
        <w:sz w:val="20"/>
        <w:szCs w:val="20"/>
      </w:rPr>
      <w:fldChar w:fldCharType="separate"/>
    </w:r>
    <w:r w:rsidR="00CD1C7A">
      <w:rPr>
        <w:noProof/>
        <w:color w:val="808080" w:themeColor="background1" w:themeShade="80"/>
        <w:sz w:val="20"/>
        <w:szCs w:val="20"/>
      </w:rPr>
      <w:t>Объекты системы</w:t>
    </w:r>
    <w:r w:rsidRPr="00A14CB4">
      <w:rPr>
        <w:color w:val="808080" w:themeColor="background1" w:themeShade="80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8F" w:rsidRPr="004F5672" w:rsidRDefault="002D168F" w:rsidP="004F5672">
    <w:pPr>
      <w:pStyle w:val="a9"/>
      <w:jc w:val="right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56849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CCADF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F58EE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070EF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4AE56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D6400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3628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56DF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A0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22CF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A372B3"/>
    <w:multiLevelType w:val="multilevel"/>
    <w:tmpl w:val="6F56CEE6"/>
    <w:lvl w:ilvl="0">
      <w:start w:val="1"/>
      <w:numFmt w:val="decimal"/>
      <w:pStyle w:val="1"/>
      <w:lvlText w:val="%1."/>
      <w:lvlJc w:val="left"/>
      <w:pPr>
        <w:ind w:left="360" w:firstLine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7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100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2232" w:hanging="151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01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0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3600"/>
      </w:pPr>
      <w:rPr>
        <w:rFonts w:hint="default"/>
      </w:rPr>
    </w:lvl>
  </w:abstractNum>
  <w:abstractNum w:abstractNumId="11">
    <w:nsid w:val="29F85CAF"/>
    <w:multiLevelType w:val="hybridMultilevel"/>
    <w:tmpl w:val="D4CADA18"/>
    <w:lvl w:ilvl="0" w:tplc="6CD831B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492"/>
    <w:rsid w:val="000071B2"/>
    <w:rsid w:val="00013304"/>
    <w:rsid w:val="00023868"/>
    <w:rsid w:val="00025A2E"/>
    <w:rsid w:val="00026B84"/>
    <w:rsid w:val="000328A9"/>
    <w:rsid w:val="000338D1"/>
    <w:rsid w:val="00034839"/>
    <w:rsid w:val="00062387"/>
    <w:rsid w:val="000858F4"/>
    <w:rsid w:val="00085FEF"/>
    <w:rsid w:val="00094431"/>
    <w:rsid w:val="0009768F"/>
    <w:rsid w:val="000B12C6"/>
    <w:rsid w:val="000D3DEA"/>
    <w:rsid w:val="00104624"/>
    <w:rsid w:val="001458AC"/>
    <w:rsid w:val="00166DB6"/>
    <w:rsid w:val="00175E88"/>
    <w:rsid w:val="001812E6"/>
    <w:rsid w:val="00182DE3"/>
    <w:rsid w:val="001979FB"/>
    <w:rsid w:val="001E0B29"/>
    <w:rsid w:val="001E5A96"/>
    <w:rsid w:val="002127E6"/>
    <w:rsid w:val="002142D2"/>
    <w:rsid w:val="00215BAF"/>
    <w:rsid w:val="00215F5C"/>
    <w:rsid w:val="00246FDE"/>
    <w:rsid w:val="00251498"/>
    <w:rsid w:val="0025281E"/>
    <w:rsid w:val="002A185B"/>
    <w:rsid w:val="002D168F"/>
    <w:rsid w:val="002E013C"/>
    <w:rsid w:val="00317921"/>
    <w:rsid w:val="003211F6"/>
    <w:rsid w:val="00325AF6"/>
    <w:rsid w:val="003263F0"/>
    <w:rsid w:val="00326DF8"/>
    <w:rsid w:val="003364A3"/>
    <w:rsid w:val="00354834"/>
    <w:rsid w:val="00355F81"/>
    <w:rsid w:val="00362318"/>
    <w:rsid w:val="003A0F2A"/>
    <w:rsid w:val="003B4A5F"/>
    <w:rsid w:val="003D3CCA"/>
    <w:rsid w:val="003E5478"/>
    <w:rsid w:val="0040015A"/>
    <w:rsid w:val="00412A6B"/>
    <w:rsid w:val="00424B4E"/>
    <w:rsid w:val="00431D63"/>
    <w:rsid w:val="0043377E"/>
    <w:rsid w:val="00435823"/>
    <w:rsid w:val="00441591"/>
    <w:rsid w:val="004535FA"/>
    <w:rsid w:val="00460360"/>
    <w:rsid w:val="004623A0"/>
    <w:rsid w:val="0047211C"/>
    <w:rsid w:val="004A21D4"/>
    <w:rsid w:val="004D635D"/>
    <w:rsid w:val="004F2EC1"/>
    <w:rsid w:val="004F5672"/>
    <w:rsid w:val="00504288"/>
    <w:rsid w:val="00527281"/>
    <w:rsid w:val="00550D1B"/>
    <w:rsid w:val="00587008"/>
    <w:rsid w:val="005C487F"/>
    <w:rsid w:val="005E5492"/>
    <w:rsid w:val="0060656E"/>
    <w:rsid w:val="0061220F"/>
    <w:rsid w:val="006652BB"/>
    <w:rsid w:val="006721B3"/>
    <w:rsid w:val="00672482"/>
    <w:rsid w:val="00697D1A"/>
    <w:rsid w:val="006B2B75"/>
    <w:rsid w:val="006D00EC"/>
    <w:rsid w:val="006D07FF"/>
    <w:rsid w:val="00700102"/>
    <w:rsid w:val="00726889"/>
    <w:rsid w:val="00746813"/>
    <w:rsid w:val="007533AB"/>
    <w:rsid w:val="007A60A7"/>
    <w:rsid w:val="007E000B"/>
    <w:rsid w:val="007E0290"/>
    <w:rsid w:val="007E51E5"/>
    <w:rsid w:val="007F0ACE"/>
    <w:rsid w:val="00807ABB"/>
    <w:rsid w:val="008265FA"/>
    <w:rsid w:val="00877192"/>
    <w:rsid w:val="0089429E"/>
    <w:rsid w:val="00897C12"/>
    <w:rsid w:val="008C4790"/>
    <w:rsid w:val="008D55AD"/>
    <w:rsid w:val="008E3474"/>
    <w:rsid w:val="008F5C94"/>
    <w:rsid w:val="00917B7B"/>
    <w:rsid w:val="00957F3D"/>
    <w:rsid w:val="00991F6A"/>
    <w:rsid w:val="009952A3"/>
    <w:rsid w:val="009A0D12"/>
    <w:rsid w:val="009D5DCA"/>
    <w:rsid w:val="009E4735"/>
    <w:rsid w:val="00A14CB4"/>
    <w:rsid w:val="00A820D3"/>
    <w:rsid w:val="00A9567B"/>
    <w:rsid w:val="00AA1FA6"/>
    <w:rsid w:val="00AA4247"/>
    <w:rsid w:val="00AB481E"/>
    <w:rsid w:val="00AC4AA5"/>
    <w:rsid w:val="00AD7DB6"/>
    <w:rsid w:val="00B15D3C"/>
    <w:rsid w:val="00B27193"/>
    <w:rsid w:val="00B35189"/>
    <w:rsid w:val="00B545F2"/>
    <w:rsid w:val="00B71733"/>
    <w:rsid w:val="00B9630A"/>
    <w:rsid w:val="00B973B8"/>
    <w:rsid w:val="00B9742B"/>
    <w:rsid w:val="00BA7699"/>
    <w:rsid w:val="00BE5CFA"/>
    <w:rsid w:val="00BE63ED"/>
    <w:rsid w:val="00BF0BEB"/>
    <w:rsid w:val="00BF4243"/>
    <w:rsid w:val="00C02AED"/>
    <w:rsid w:val="00C03DE1"/>
    <w:rsid w:val="00C253AD"/>
    <w:rsid w:val="00C70207"/>
    <w:rsid w:val="00C81E04"/>
    <w:rsid w:val="00C945EE"/>
    <w:rsid w:val="00CA3BC8"/>
    <w:rsid w:val="00CA607E"/>
    <w:rsid w:val="00CB1832"/>
    <w:rsid w:val="00CB4C76"/>
    <w:rsid w:val="00CD1C7A"/>
    <w:rsid w:val="00CF1EC2"/>
    <w:rsid w:val="00CF6E6E"/>
    <w:rsid w:val="00D02B58"/>
    <w:rsid w:val="00D03095"/>
    <w:rsid w:val="00D21699"/>
    <w:rsid w:val="00D404BF"/>
    <w:rsid w:val="00D42DB7"/>
    <w:rsid w:val="00D6699C"/>
    <w:rsid w:val="00DA5AF7"/>
    <w:rsid w:val="00E96102"/>
    <w:rsid w:val="00EA7E70"/>
    <w:rsid w:val="00EB7F4C"/>
    <w:rsid w:val="00EC5C06"/>
    <w:rsid w:val="00ED6F87"/>
    <w:rsid w:val="00EF4B11"/>
    <w:rsid w:val="00EF68B9"/>
    <w:rsid w:val="00F1453E"/>
    <w:rsid w:val="00F47364"/>
    <w:rsid w:val="00F525FF"/>
    <w:rsid w:val="00FC4A54"/>
    <w:rsid w:val="00FE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EC1"/>
    <w:pPr>
      <w:suppressAutoHyphens/>
      <w:spacing w:before="60" w:after="60" w:line="360" w:lineRule="auto"/>
      <w:ind w:firstLine="720"/>
      <w:contextualSpacing/>
      <w:jc w:val="both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AA4247"/>
    <w:pPr>
      <w:keepNext/>
      <w:keepLines/>
      <w:pageBreakBefore/>
      <w:numPr>
        <w:numId w:val="11"/>
      </w:numPr>
      <w:pBdr>
        <w:bottom w:val="single" w:sz="12" w:space="1" w:color="auto"/>
      </w:pBd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C487F"/>
    <w:pPr>
      <w:keepNext/>
      <w:keepLines/>
      <w:numPr>
        <w:ilvl w:val="1"/>
        <w:numId w:val="1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487F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487F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487F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4247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val="ru-RU"/>
    </w:rPr>
  </w:style>
  <w:style w:type="table" w:styleId="a3">
    <w:name w:val="Table Grid"/>
    <w:basedOn w:val="a1"/>
    <w:uiPriority w:val="59"/>
    <w:rsid w:val="002A1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le10ArialBold">
    <w:name w:val="Table 10 Arial Bold"/>
    <w:basedOn w:val="a0"/>
    <w:uiPriority w:val="1"/>
    <w:qFormat/>
    <w:rsid w:val="00C02AED"/>
    <w:rPr>
      <w:rFonts w:ascii="Arial" w:hAnsi="Arial"/>
      <w:b/>
      <w:sz w:val="20"/>
      <w:szCs w:val="36"/>
      <w:lang w:val="ru-RU"/>
    </w:rPr>
  </w:style>
  <w:style w:type="character" w:customStyle="1" w:styleId="Table18ArialBold">
    <w:name w:val="Table 18 Arial Bold"/>
    <w:basedOn w:val="a0"/>
    <w:uiPriority w:val="1"/>
    <w:qFormat/>
    <w:rsid w:val="00C02AED"/>
    <w:rPr>
      <w:rFonts w:ascii="Arial" w:hAnsi="Arial"/>
      <w:b/>
      <w:sz w:val="36"/>
      <w:szCs w:val="36"/>
      <w:lang w:val="ru-RU"/>
    </w:rPr>
  </w:style>
  <w:style w:type="character" w:customStyle="1" w:styleId="Table10ArialRegular">
    <w:name w:val="Table 10 Arial Regular"/>
    <w:basedOn w:val="Table10ArialBold"/>
    <w:uiPriority w:val="1"/>
    <w:qFormat/>
    <w:rsid w:val="00C02AED"/>
    <w:rPr>
      <w:rFonts w:ascii="Arial" w:hAnsi="Arial"/>
      <w:b w:val="0"/>
      <w:sz w:val="20"/>
      <w:szCs w:val="36"/>
      <w:lang w:val="ru-RU"/>
    </w:rPr>
  </w:style>
  <w:style w:type="paragraph" w:customStyle="1" w:styleId="TableParagraphRightAlign">
    <w:name w:val="Table Paragraph Right Align"/>
    <w:qFormat/>
    <w:rsid w:val="000328A9"/>
    <w:pPr>
      <w:spacing w:after="0" w:line="240" w:lineRule="auto"/>
      <w:jc w:val="right"/>
    </w:pPr>
    <w:rPr>
      <w:rFonts w:ascii="Arial" w:hAnsi="Arial"/>
      <w:sz w:val="20"/>
    </w:rPr>
  </w:style>
  <w:style w:type="paragraph" w:customStyle="1" w:styleId="TableParagraphLeftAlign">
    <w:name w:val="Table Paragraph Left Align"/>
    <w:basedOn w:val="TableParagraphRightAlign"/>
    <w:qFormat/>
    <w:rsid w:val="000328A9"/>
    <w:pPr>
      <w:jc w:val="left"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032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28A9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AA4247"/>
    <w:pPr>
      <w:tabs>
        <w:tab w:val="right" w:leader="dot" w:pos="9679"/>
      </w:tabs>
      <w:spacing w:after="100"/>
    </w:pPr>
  </w:style>
  <w:style w:type="character" w:styleId="a6">
    <w:name w:val="Hyperlink"/>
    <w:basedOn w:val="a0"/>
    <w:uiPriority w:val="99"/>
    <w:unhideWhenUsed/>
    <w:rsid w:val="00B3518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C487F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customStyle="1" w:styleId="a7">
    <w:name w:val="Заголовок без нумерации"/>
    <w:basedOn w:val="1"/>
    <w:qFormat/>
    <w:rsid w:val="00AA4247"/>
    <w:pPr>
      <w:numPr>
        <w:numId w:val="0"/>
      </w:numPr>
      <w:ind w:firstLine="720"/>
    </w:pPr>
  </w:style>
  <w:style w:type="character" w:customStyle="1" w:styleId="30">
    <w:name w:val="Заголовок 3 Знак"/>
    <w:basedOn w:val="a0"/>
    <w:link w:val="3"/>
    <w:uiPriority w:val="9"/>
    <w:rsid w:val="005C487F"/>
    <w:rPr>
      <w:rFonts w:ascii="Arial" w:eastAsiaTheme="majorEastAsia" w:hAnsi="Arial" w:cstheme="majorBidi"/>
      <w:b/>
      <w:bCs/>
      <w:color w:val="4F81BD" w:themeColor="accent1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C487F"/>
    <w:rPr>
      <w:rFonts w:ascii="Arial" w:eastAsiaTheme="majorEastAsia" w:hAnsi="Arial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487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customStyle="1" w:styleId="TableParagraphFillAllign">
    <w:name w:val="Table Paragraph Fill Allign"/>
    <w:basedOn w:val="TableParagraphRightAlign"/>
    <w:qFormat/>
    <w:rsid w:val="008265FA"/>
    <w:pPr>
      <w:ind w:firstLine="284"/>
      <w:jc w:val="both"/>
    </w:pPr>
  </w:style>
  <w:style w:type="paragraph" w:customStyle="1" w:styleId="TableHeading">
    <w:name w:val="Table Heading"/>
    <w:basedOn w:val="a"/>
    <w:qFormat/>
    <w:rsid w:val="000B12C6"/>
    <w:pPr>
      <w:spacing w:before="0" w:after="0" w:line="240" w:lineRule="auto"/>
      <w:ind w:firstLine="0"/>
      <w:jc w:val="center"/>
    </w:pPr>
    <w:rPr>
      <w:b/>
      <w:sz w:val="20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85FE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85FEF"/>
    <w:pPr>
      <w:spacing w:after="100"/>
      <w:ind w:left="480"/>
    </w:pPr>
  </w:style>
  <w:style w:type="paragraph" w:customStyle="1" w:styleId="Illustration">
    <w:name w:val="Illustration"/>
    <w:basedOn w:val="a"/>
    <w:next w:val="a8"/>
    <w:qFormat/>
    <w:rsid w:val="00AD7DB6"/>
    <w:pPr>
      <w:spacing w:before="120"/>
      <w:ind w:firstLine="0"/>
      <w:jc w:val="center"/>
    </w:pPr>
    <w:rPr>
      <w:noProof/>
    </w:rPr>
  </w:style>
  <w:style w:type="paragraph" w:styleId="a8">
    <w:name w:val="caption"/>
    <w:basedOn w:val="a"/>
    <w:next w:val="a"/>
    <w:uiPriority w:val="35"/>
    <w:unhideWhenUsed/>
    <w:qFormat/>
    <w:rsid w:val="00BA7699"/>
    <w:pPr>
      <w:spacing w:before="0" w:after="240" w:line="240" w:lineRule="auto"/>
    </w:pPr>
    <w:rPr>
      <w:bCs/>
      <w:color w:val="000000" w:themeColor="text1"/>
      <w:szCs w:val="18"/>
    </w:rPr>
  </w:style>
  <w:style w:type="paragraph" w:styleId="a9">
    <w:name w:val="header"/>
    <w:basedOn w:val="a"/>
    <w:link w:val="aa"/>
    <w:uiPriority w:val="99"/>
    <w:unhideWhenUsed/>
    <w:rsid w:val="004F5672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F5672"/>
    <w:rPr>
      <w:rFonts w:ascii="Arial" w:hAnsi="Arial"/>
      <w:sz w:val="24"/>
    </w:rPr>
  </w:style>
  <w:style w:type="paragraph" w:styleId="ab">
    <w:name w:val="footer"/>
    <w:basedOn w:val="a"/>
    <w:link w:val="ac"/>
    <w:uiPriority w:val="99"/>
    <w:unhideWhenUsed/>
    <w:rsid w:val="004F5672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F5672"/>
    <w:rPr>
      <w:rFonts w:ascii="Arial" w:hAnsi="Arial"/>
      <w:sz w:val="24"/>
    </w:rPr>
  </w:style>
  <w:style w:type="paragraph" w:styleId="ad">
    <w:name w:val="List Paragraph"/>
    <w:basedOn w:val="a"/>
    <w:uiPriority w:val="34"/>
    <w:qFormat/>
    <w:rsid w:val="00246FDE"/>
    <w:pPr>
      <w:ind w:left="720"/>
    </w:pPr>
  </w:style>
  <w:style w:type="character" w:styleId="ae">
    <w:name w:val="FollowedHyperlink"/>
    <w:basedOn w:val="a0"/>
    <w:uiPriority w:val="99"/>
    <w:semiHidden/>
    <w:unhideWhenUsed/>
    <w:rsid w:val="00EC5C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EC1"/>
    <w:pPr>
      <w:suppressAutoHyphens/>
      <w:spacing w:before="60" w:after="60" w:line="360" w:lineRule="auto"/>
      <w:ind w:firstLine="720"/>
      <w:contextualSpacing/>
      <w:jc w:val="both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AA4247"/>
    <w:pPr>
      <w:keepNext/>
      <w:keepLines/>
      <w:pageBreakBefore/>
      <w:numPr>
        <w:numId w:val="11"/>
      </w:numPr>
      <w:pBdr>
        <w:bottom w:val="single" w:sz="12" w:space="1" w:color="auto"/>
      </w:pBd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C487F"/>
    <w:pPr>
      <w:keepNext/>
      <w:keepLines/>
      <w:numPr>
        <w:ilvl w:val="1"/>
        <w:numId w:val="1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487F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487F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487F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4247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val="ru-RU"/>
    </w:rPr>
  </w:style>
  <w:style w:type="table" w:styleId="a3">
    <w:name w:val="Table Grid"/>
    <w:basedOn w:val="a1"/>
    <w:uiPriority w:val="59"/>
    <w:rsid w:val="002A1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le10ArialBold">
    <w:name w:val="Table 10 Arial Bold"/>
    <w:basedOn w:val="a0"/>
    <w:uiPriority w:val="1"/>
    <w:qFormat/>
    <w:rsid w:val="00C02AED"/>
    <w:rPr>
      <w:rFonts w:ascii="Arial" w:hAnsi="Arial"/>
      <w:b/>
      <w:sz w:val="20"/>
      <w:szCs w:val="36"/>
      <w:lang w:val="ru-RU"/>
    </w:rPr>
  </w:style>
  <w:style w:type="character" w:customStyle="1" w:styleId="Table18ArialBold">
    <w:name w:val="Table 18 Arial Bold"/>
    <w:basedOn w:val="a0"/>
    <w:uiPriority w:val="1"/>
    <w:qFormat/>
    <w:rsid w:val="00C02AED"/>
    <w:rPr>
      <w:rFonts w:ascii="Arial" w:hAnsi="Arial"/>
      <w:b/>
      <w:sz w:val="36"/>
      <w:szCs w:val="36"/>
      <w:lang w:val="ru-RU"/>
    </w:rPr>
  </w:style>
  <w:style w:type="character" w:customStyle="1" w:styleId="Table10ArialRegular">
    <w:name w:val="Table 10 Arial Regular"/>
    <w:basedOn w:val="Table10ArialBold"/>
    <w:uiPriority w:val="1"/>
    <w:qFormat/>
    <w:rsid w:val="00C02AED"/>
    <w:rPr>
      <w:rFonts w:ascii="Arial" w:hAnsi="Arial"/>
      <w:b w:val="0"/>
      <w:sz w:val="20"/>
      <w:szCs w:val="36"/>
      <w:lang w:val="ru-RU"/>
    </w:rPr>
  </w:style>
  <w:style w:type="paragraph" w:customStyle="1" w:styleId="TableParagraphRightAlign">
    <w:name w:val="Table Paragraph Right Align"/>
    <w:qFormat/>
    <w:rsid w:val="000328A9"/>
    <w:pPr>
      <w:spacing w:after="0" w:line="240" w:lineRule="auto"/>
      <w:jc w:val="right"/>
    </w:pPr>
    <w:rPr>
      <w:rFonts w:ascii="Arial" w:hAnsi="Arial"/>
      <w:sz w:val="20"/>
    </w:rPr>
  </w:style>
  <w:style w:type="paragraph" w:customStyle="1" w:styleId="TableParagraphLeftAlign">
    <w:name w:val="Table Paragraph Left Align"/>
    <w:basedOn w:val="TableParagraphRightAlign"/>
    <w:qFormat/>
    <w:rsid w:val="000328A9"/>
    <w:pPr>
      <w:jc w:val="left"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032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28A9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AA4247"/>
    <w:pPr>
      <w:tabs>
        <w:tab w:val="right" w:leader="dot" w:pos="9679"/>
      </w:tabs>
      <w:spacing w:after="100"/>
    </w:pPr>
  </w:style>
  <w:style w:type="character" w:styleId="a6">
    <w:name w:val="Hyperlink"/>
    <w:basedOn w:val="a0"/>
    <w:uiPriority w:val="99"/>
    <w:unhideWhenUsed/>
    <w:rsid w:val="00B3518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C487F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customStyle="1" w:styleId="a7">
    <w:name w:val="Заголовок без нумерации"/>
    <w:basedOn w:val="1"/>
    <w:qFormat/>
    <w:rsid w:val="00AA4247"/>
    <w:pPr>
      <w:numPr>
        <w:numId w:val="0"/>
      </w:numPr>
      <w:ind w:firstLine="720"/>
    </w:pPr>
  </w:style>
  <w:style w:type="character" w:customStyle="1" w:styleId="30">
    <w:name w:val="Заголовок 3 Знак"/>
    <w:basedOn w:val="a0"/>
    <w:link w:val="3"/>
    <w:uiPriority w:val="9"/>
    <w:rsid w:val="005C487F"/>
    <w:rPr>
      <w:rFonts w:ascii="Arial" w:eastAsiaTheme="majorEastAsia" w:hAnsi="Arial" w:cstheme="majorBidi"/>
      <w:b/>
      <w:bCs/>
      <w:color w:val="4F81BD" w:themeColor="accent1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C487F"/>
    <w:rPr>
      <w:rFonts w:ascii="Arial" w:eastAsiaTheme="majorEastAsia" w:hAnsi="Arial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487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customStyle="1" w:styleId="TableParagraphFillAllign">
    <w:name w:val="Table Paragraph Fill Allign"/>
    <w:basedOn w:val="TableParagraphRightAlign"/>
    <w:qFormat/>
    <w:rsid w:val="008265FA"/>
    <w:pPr>
      <w:ind w:firstLine="284"/>
      <w:jc w:val="both"/>
    </w:pPr>
  </w:style>
  <w:style w:type="paragraph" w:customStyle="1" w:styleId="TableHeading">
    <w:name w:val="Table Heading"/>
    <w:basedOn w:val="a"/>
    <w:qFormat/>
    <w:rsid w:val="000B12C6"/>
    <w:pPr>
      <w:spacing w:before="0" w:after="0" w:line="240" w:lineRule="auto"/>
      <w:ind w:firstLine="0"/>
      <w:jc w:val="center"/>
    </w:pPr>
    <w:rPr>
      <w:b/>
      <w:sz w:val="20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85FE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85FEF"/>
    <w:pPr>
      <w:spacing w:after="100"/>
      <w:ind w:left="480"/>
    </w:pPr>
  </w:style>
  <w:style w:type="paragraph" w:customStyle="1" w:styleId="Illustration">
    <w:name w:val="Illustration"/>
    <w:basedOn w:val="a"/>
    <w:next w:val="a8"/>
    <w:qFormat/>
    <w:rsid w:val="00AD7DB6"/>
    <w:pPr>
      <w:spacing w:before="120"/>
      <w:ind w:firstLine="0"/>
      <w:jc w:val="center"/>
    </w:pPr>
    <w:rPr>
      <w:noProof/>
    </w:rPr>
  </w:style>
  <w:style w:type="paragraph" w:styleId="a8">
    <w:name w:val="caption"/>
    <w:basedOn w:val="a"/>
    <w:next w:val="a"/>
    <w:uiPriority w:val="35"/>
    <w:unhideWhenUsed/>
    <w:qFormat/>
    <w:rsid w:val="00BA7699"/>
    <w:pPr>
      <w:spacing w:before="0" w:after="240" w:line="240" w:lineRule="auto"/>
    </w:pPr>
    <w:rPr>
      <w:bCs/>
      <w:color w:val="000000" w:themeColor="text1"/>
      <w:szCs w:val="18"/>
    </w:rPr>
  </w:style>
  <w:style w:type="paragraph" w:styleId="a9">
    <w:name w:val="header"/>
    <w:basedOn w:val="a"/>
    <w:link w:val="aa"/>
    <w:uiPriority w:val="99"/>
    <w:unhideWhenUsed/>
    <w:rsid w:val="004F5672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F5672"/>
    <w:rPr>
      <w:rFonts w:ascii="Arial" w:hAnsi="Arial"/>
      <w:sz w:val="24"/>
    </w:rPr>
  </w:style>
  <w:style w:type="paragraph" w:styleId="ab">
    <w:name w:val="footer"/>
    <w:basedOn w:val="a"/>
    <w:link w:val="ac"/>
    <w:uiPriority w:val="99"/>
    <w:unhideWhenUsed/>
    <w:rsid w:val="004F5672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F5672"/>
    <w:rPr>
      <w:rFonts w:ascii="Arial" w:hAnsi="Arial"/>
      <w:sz w:val="24"/>
    </w:rPr>
  </w:style>
  <w:style w:type="paragraph" w:styleId="ad">
    <w:name w:val="List Paragraph"/>
    <w:basedOn w:val="a"/>
    <w:uiPriority w:val="34"/>
    <w:qFormat/>
    <w:rsid w:val="00246FDE"/>
    <w:pPr>
      <w:ind w:left="720"/>
    </w:pPr>
  </w:style>
  <w:style w:type="character" w:styleId="ae">
    <w:name w:val="FollowedHyperlink"/>
    <w:basedOn w:val="a0"/>
    <w:uiPriority w:val="99"/>
    <w:semiHidden/>
    <w:unhideWhenUsed/>
    <w:rsid w:val="00EC5C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BD944-0EE5-43C7-8317-1164C9F3C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3472</TotalTime>
  <Pages>6</Pages>
  <Words>2357</Words>
  <Characters>13437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 документа</vt:lpstr>
    </vt:vector>
  </TitlesOfParts>
  <Company/>
  <LinksUpToDate>false</LinksUpToDate>
  <CharactersWithSpaces>15763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 документа</dc:title>
  <dc:creator>krachko</dc:creator>
  <cp:lastModifiedBy>krachko</cp:lastModifiedBy>
  <cp:revision>80</cp:revision>
  <dcterms:created xsi:type="dcterms:W3CDTF">2021-02-27T05:17:00Z</dcterms:created>
  <dcterms:modified xsi:type="dcterms:W3CDTF">2021-03-11T22:40:00Z</dcterms:modified>
</cp:coreProperties>
</file>