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980" w:rsidRDefault="00F91980">
      <w:pPr>
        <w:rPr>
          <w:sz w:val="72"/>
        </w:rPr>
      </w:pPr>
    </w:p>
    <w:p w:rsidR="005F461C" w:rsidRDefault="005F461C" w:rsidP="005F461C">
      <w:pPr>
        <w:jc w:val="center"/>
        <w:rPr>
          <w:sz w:val="72"/>
        </w:rPr>
      </w:pPr>
    </w:p>
    <w:p w:rsidR="005F461C" w:rsidRDefault="005F461C" w:rsidP="005F461C">
      <w:pPr>
        <w:jc w:val="center"/>
        <w:rPr>
          <w:sz w:val="72"/>
        </w:rPr>
      </w:pPr>
    </w:p>
    <w:p w:rsidR="005F461C" w:rsidRDefault="005F461C" w:rsidP="005F461C">
      <w:pPr>
        <w:jc w:val="center"/>
        <w:rPr>
          <w:sz w:val="72"/>
        </w:rPr>
      </w:pPr>
      <w:bookmarkStart w:id="0" w:name="_GoBack"/>
      <w:bookmarkEnd w:id="0"/>
    </w:p>
    <w:p w:rsidR="005F461C" w:rsidRDefault="005F461C" w:rsidP="005F461C">
      <w:pPr>
        <w:jc w:val="center"/>
        <w:rPr>
          <w:sz w:val="72"/>
        </w:rPr>
      </w:pPr>
    </w:p>
    <w:p w:rsidR="005F461C" w:rsidRPr="00CD2CE5" w:rsidRDefault="005F461C" w:rsidP="00CD2CE5">
      <w:pPr>
        <w:pStyle w:val="Heading1"/>
        <w:jc w:val="center"/>
        <w:rPr>
          <w:sz w:val="72"/>
        </w:rPr>
      </w:pPr>
      <w:bookmarkStart w:id="1" w:name="_Toc535588320"/>
      <w:r w:rsidRPr="00CD2CE5">
        <w:rPr>
          <w:sz w:val="72"/>
        </w:rPr>
        <w:t xml:space="preserve">Table </w:t>
      </w:r>
      <w:bookmarkEnd w:id="1"/>
      <w:r w:rsidR="000535AA">
        <w:rPr>
          <w:sz w:val="72"/>
        </w:rPr>
        <w:t>Reference</w:t>
      </w:r>
    </w:p>
    <w:p w:rsidR="005F461C" w:rsidRDefault="005F461C">
      <w:pPr>
        <w:rPr>
          <w:sz w:val="72"/>
        </w:rPr>
      </w:pPr>
      <w:r>
        <w:rPr>
          <w:sz w:val="72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2455"/>
        <w:gridCol w:w="2880"/>
      </w:tblGrid>
      <w:tr w:rsidR="005F461C" w:rsidTr="00365662">
        <w:trPr>
          <w:trHeight w:val="699"/>
        </w:trPr>
        <w:tc>
          <w:tcPr>
            <w:tcW w:w="9016" w:type="dxa"/>
            <w:gridSpan w:val="4"/>
            <w:shd w:val="clear" w:color="auto" w:fill="2F5496" w:themeFill="accent1" w:themeFillShade="BF"/>
            <w:vAlign w:val="center"/>
          </w:tcPr>
          <w:p w:rsidR="005F461C" w:rsidRPr="00720757" w:rsidRDefault="005F461C" w:rsidP="00604217">
            <w:pPr>
              <w:pStyle w:val="Heading2"/>
              <w:jc w:val="center"/>
              <w:outlineLvl w:val="1"/>
            </w:pPr>
            <w:bookmarkStart w:id="2" w:name="_Toc535588321"/>
            <w:proofErr w:type="spellStart"/>
            <w:r w:rsidRPr="00604217">
              <w:rPr>
                <w:color w:val="FFFFFF" w:themeColor="background1"/>
                <w:sz w:val="40"/>
              </w:rPr>
              <w:lastRenderedPageBreak/>
              <w:t>bookingsTBL</w:t>
            </w:r>
            <w:bookmarkEnd w:id="2"/>
            <w:proofErr w:type="spellEnd"/>
          </w:p>
        </w:tc>
      </w:tr>
      <w:tr w:rsidR="005F461C" w:rsidTr="00365662">
        <w:trPr>
          <w:trHeight w:val="426"/>
        </w:trPr>
        <w:tc>
          <w:tcPr>
            <w:tcW w:w="9016" w:type="dxa"/>
            <w:gridSpan w:val="4"/>
            <w:shd w:val="clear" w:color="auto" w:fill="DEEAF6" w:themeFill="accent5" w:themeFillTint="33"/>
            <w:vAlign w:val="center"/>
          </w:tcPr>
          <w:p w:rsidR="005F461C" w:rsidRDefault="005F461C" w:rsidP="00365662">
            <w:r w:rsidRPr="000006DD">
              <w:rPr>
                <w:b/>
              </w:rPr>
              <w:t>Description:</w:t>
            </w:r>
            <w:r>
              <w:t xml:space="preserve">    The </w:t>
            </w:r>
            <w:proofErr w:type="spellStart"/>
            <w:r>
              <w:t>bookingsTBL</w:t>
            </w:r>
            <w:proofErr w:type="spellEnd"/>
            <w:r>
              <w:t xml:space="preserve"> will hold details about bookings.</w:t>
            </w:r>
          </w:p>
        </w:tc>
      </w:tr>
      <w:tr w:rsidR="005F461C" w:rsidTr="00365662">
        <w:trPr>
          <w:trHeight w:val="404"/>
        </w:trPr>
        <w:tc>
          <w:tcPr>
            <w:tcW w:w="2122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559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2455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880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Notes</w:t>
            </w:r>
          </w:p>
        </w:tc>
      </w:tr>
      <w:tr w:rsidR="005F461C" w:rsidTr="00365662"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BOOKING_ID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Unique ID number for a booking.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PRIMARY KEY. Starts at one </w:t>
            </w:r>
            <w:proofErr w:type="gramStart"/>
            <w:r w:rsidRPr="00631186">
              <w:rPr>
                <w:sz w:val="20"/>
              </w:rPr>
              <w:t>increments</w:t>
            </w:r>
            <w:proofErr w:type="gramEnd"/>
            <w:r w:rsidRPr="00631186">
              <w:rPr>
                <w:sz w:val="20"/>
              </w:rPr>
              <w:t xml:space="preserve"> by one.</w:t>
            </w:r>
          </w:p>
        </w:tc>
      </w:tr>
      <w:tr w:rsidR="005F461C" w:rsidTr="00365662"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CUSTOMER_ID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ID number for a customer.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365662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Required field. FOREIGN KEY CONSTRAINT </w:t>
            </w:r>
            <w:proofErr w:type="spellStart"/>
            <w:r w:rsidRPr="00631186">
              <w:rPr>
                <w:sz w:val="20"/>
              </w:rPr>
              <w:t>FK_CustomerID</w:t>
            </w:r>
            <w:proofErr w:type="spellEnd"/>
            <w:r w:rsidRPr="00631186">
              <w:rPr>
                <w:sz w:val="20"/>
              </w:rPr>
              <w:t xml:space="preserve"> REFERENCES </w:t>
            </w:r>
            <w:proofErr w:type="spellStart"/>
            <w:r w:rsidRPr="00631186">
              <w:rPr>
                <w:sz w:val="20"/>
              </w:rPr>
              <w:t>customersTBL</w:t>
            </w:r>
            <w:proofErr w:type="spellEnd"/>
          </w:p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(</w:t>
            </w:r>
            <w:r w:rsidR="00365662">
              <w:rPr>
                <w:sz w:val="20"/>
              </w:rPr>
              <w:t xml:space="preserve"> </w:t>
            </w:r>
            <w:r w:rsidRPr="00631186">
              <w:rPr>
                <w:sz w:val="20"/>
              </w:rPr>
              <w:t>CUSTOMER_ID</w:t>
            </w:r>
            <w:r w:rsidR="00365662">
              <w:rPr>
                <w:sz w:val="20"/>
              </w:rPr>
              <w:t xml:space="preserve"> </w:t>
            </w:r>
            <w:r w:rsidR="00E36142">
              <w:rPr>
                <w:sz w:val="20"/>
              </w:rPr>
              <w:t>)</w:t>
            </w:r>
          </w:p>
        </w:tc>
      </w:tr>
      <w:tr w:rsidR="005F461C" w:rsidTr="00365662"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PERFORMANCE_ID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ID number for a performance.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365662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Required field. FOREIGN KEY CONSTRAINT </w:t>
            </w:r>
            <w:proofErr w:type="spellStart"/>
            <w:r w:rsidRPr="00631186">
              <w:rPr>
                <w:sz w:val="20"/>
              </w:rPr>
              <w:t>FK_PerformanceID</w:t>
            </w:r>
            <w:proofErr w:type="spellEnd"/>
            <w:r w:rsidRPr="00631186">
              <w:rPr>
                <w:sz w:val="20"/>
              </w:rPr>
              <w:t xml:space="preserve"> REFERENCES </w:t>
            </w:r>
            <w:proofErr w:type="spellStart"/>
            <w:r w:rsidRPr="00631186">
              <w:rPr>
                <w:sz w:val="20"/>
              </w:rPr>
              <w:t>performanceTBL</w:t>
            </w:r>
            <w:proofErr w:type="spellEnd"/>
          </w:p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(</w:t>
            </w:r>
            <w:r w:rsidR="00365662">
              <w:rPr>
                <w:sz w:val="20"/>
              </w:rPr>
              <w:t xml:space="preserve"> </w:t>
            </w:r>
            <w:r w:rsidRPr="00631186">
              <w:rPr>
                <w:sz w:val="20"/>
              </w:rPr>
              <w:t>PERFORMANCE_ID</w:t>
            </w:r>
            <w:r w:rsidR="00365662">
              <w:rPr>
                <w:sz w:val="20"/>
              </w:rPr>
              <w:t xml:space="preserve"> </w:t>
            </w:r>
            <w:r w:rsidRPr="00631186">
              <w:rPr>
                <w:sz w:val="20"/>
              </w:rPr>
              <w:t>)</w:t>
            </w:r>
          </w:p>
        </w:tc>
      </w:tr>
      <w:tr w:rsidR="005F461C" w:rsidTr="00365662"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NO_OF_TICKETS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E420A4" w:rsidP="00365662">
            <w:pPr>
              <w:rPr>
                <w:sz w:val="20"/>
              </w:rPr>
            </w:pPr>
            <w:r>
              <w:rPr>
                <w:sz w:val="20"/>
              </w:rPr>
              <w:t>SMALLINT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number of tickets being booked for the customer.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Required field.</w:t>
            </w:r>
            <w:r w:rsidR="00365662">
              <w:rPr>
                <w:sz w:val="20"/>
              </w:rPr>
              <w:br/>
            </w:r>
            <w:r w:rsidR="00365662" w:rsidRPr="00365662">
              <w:rPr>
                <w:sz w:val="20"/>
              </w:rPr>
              <w:t xml:space="preserve">CONSTRAINT </w:t>
            </w:r>
            <w:proofErr w:type="spellStart"/>
            <w:r w:rsidR="00365662" w:rsidRPr="00365662">
              <w:rPr>
                <w:sz w:val="20"/>
              </w:rPr>
              <w:t>CHK_Tickets</w:t>
            </w:r>
            <w:proofErr w:type="spellEnd"/>
            <w:r w:rsidR="00365662" w:rsidRPr="00365662">
              <w:rPr>
                <w:sz w:val="20"/>
              </w:rPr>
              <w:t xml:space="preserve"> CHECK (</w:t>
            </w:r>
            <w:r w:rsidR="00365662">
              <w:rPr>
                <w:sz w:val="20"/>
              </w:rPr>
              <w:t xml:space="preserve"> </w:t>
            </w:r>
            <w:r w:rsidR="00365662" w:rsidRPr="00365662">
              <w:rPr>
                <w:sz w:val="20"/>
              </w:rPr>
              <w:t>NO_OF_TICKETS &gt; 0</w:t>
            </w:r>
            <w:r w:rsidR="00365662">
              <w:rPr>
                <w:sz w:val="20"/>
              </w:rPr>
              <w:t xml:space="preserve"> </w:t>
            </w:r>
            <w:r w:rsidR="00365662" w:rsidRPr="00365662">
              <w:rPr>
                <w:sz w:val="20"/>
              </w:rPr>
              <w:t>)</w:t>
            </w:r>
          </w:p>
        </w:tc>
      </w:tr>
    </w:tbl>
    <w:p w:rsidR="005F461C" w:rsidRDefault="005F461C" w:rsidP="005F461C"/>
    <w:p w:rsidR="005F461C" w:rsidRDefault="005F461C" w:rsidP="005F461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2455"/>
        <w:gridCol w:w="2880"/>
      </w:tblGrid>
      <w:tr w:rsidR="005F461C" w:rsidTr="00365662">
        <w:trPr>
          <w:trHeight w:val="688"/>
        </w:trPr>
        <w:tc>
          <w:tcPr>
            <w:tcW w:w="9016" w:type="dxa"/>
            <w:gridSpan w:val="4"/>
            <w:shd w:val="clear" w:color="auto" w:fill="2F5496" w:themeFill="accent1" w:themeFillShade="BF"/>
            <w:vAlign w:val="center"/>
          </w:tcPr>
          <w:p w:rsidR="005F461C" w:rsidRDefault="005F461C" w:rsidP="006E76EC">
            <w:pPr>
              <w:pStyle w:val="Heading2"/>
              <w:jc w:val="center"/>
              <w:outlineLvl w:val="1"/>
            </w:pPr>
            <w:bookmarkStart w:id="3" w:name="_Toc535588322"/>
            <w:proofErr w:type="spellStart"/>
            <w:r w:rsidRPr="006E76EC">
              <w:rPr>
                <w:color w:val="FFFFFF" w:themeColor="background1"/>
                <w:sz w:val="36"/>
              </w:rPr>
              <w:lastRenderedPageBreak/>
              <w:t>customersTBL</w:t>
            </w:r>
            <w:bookmarkEnd w:id="3"/>
            <w:proofErr w:type="spellEnd"/>
          </w:p>
        </w:tc>
      </w:tr>
      <w:tr w:rsidR="005F461C" w:rsidTr="00365662">
        <w:trPr>
          <w:trHeight w:val="415"/>
        </w:trPr>
        <w:tc>
          <w:tcPr>
            <w:tcW w:w="9016" w:type="dxa"/>
            <w:gridSpan w:val="4"/>
            <w:shd w:val="clear" w:color="auto" w:fill="DEEAF6" w:themeFill="accent5" w:themeFillTint="33"/>
            <w:vAlign w:val="center"/>
          </w:tcPr>
          <w:p w:rsidR="005F461C" w:rsidRDefault="005F461C" w:rsidP="00365662">
            <w:r w:rsidRPr="00720757">
              <w:rPr>
                <w:b/>
              </w:rPr>
              <w:t>Description:</w:t>
            </w:r>
            <w:r w:rsidRPr="000006DD">
              <w:t xml:space="preserve">    </w:t>
            </w:r>
            <w:proofErr w:type="spellStart"/>
            <w:r w:rsidRPr="000006DD">
              <w:t>customersTBL</w:t>
            </w:r>
            <w:proofErr w:type="spellEnd"/>
            <w:r w:rsidRPr="000006DD">
              <w:t xml:space="preserve"> will hold details about customers.</w:t>
            </w:r>
          </w:p>
        </w:tc>
      </w:tr>
      <w:tr w:rsidR="005F461C" w:rsidTr="00365662">
        <w:trPr>
          <w:trHeight w:val="410"/>
        </w:trPr>
        <w:tc>
          <w:tcPr>
            <w:tcW w:w="2122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559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2455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880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Notes</w:t>
            </w: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CUSTOMER_ID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Unique ID number for a customer record</w:t>
            </w:r>
            <w:r w:rsidR="00E36142">
              <w:rPr>
                <w:sz w:val="20"/>
              </w:rPr>
              <w:t>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PRIMARY KEY. Starts at one </w:t>
            </w:r>
            <w:proofErr w:type="gramStart"/>
            <w:r w:rsidRPr="00631186">
              <w:rPr>
                <w:sz w:val="20"/>
              </w:rPr>
              <w:t>increments</w:t>
            </w:r>
            <w:proofErr w:type="gramEnd"/>
            <w:r w:rsidRPr="00631186">
              <w:rPr>
                <w:sz w:val="20"/>
              </w:rPr>
              <w:t xml:space="preserve"> by one.</w:t>
            </w: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FIRSTNAME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VARCHAR(35)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Customer's first name.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Required field.</w:t>
            </w: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LASTNAME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VARCHAR(35)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Customer's surname.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Required field.</w:t>
            </w: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ADDRESSLINE1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VARCHAR(50)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Customer's address(line 1).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ADDRESSLINE2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VARCHAR(50)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Customer's address(line 2).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POSTCODE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VARCHAR(10)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Customer's postcode.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EMAIL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VARCHAR(50)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Customer's email address.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PHONE_NO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VARCHAR(15)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Customer's phone number.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</w:tbl>
    <w:p w:rsidR="005F461C" w:rsidRDefault="005F461C" w:rsidP="005F461C"/>
    <w:p w:rsidR="005F461C" w:rsidRDefault="005F461C" w:rsidP="005F461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2455"/>
        <w:gridCol w:w="2880"/>
      </w:tblGrid>
      <w:tr w:rsidR="005F461C" w:rsidTr="00365662">
        <w:trPr>
          <w:trHeight w:val="677"/>
        </w:trPr>
        <w:tc>
          <w:tcPr>
            <w:tcW w:w="9016" w:type="dxa"/>
            <w:gridSpan w:val="4"/>
            <w:shd w:val="clear" w:color="auto" w:fill="2F5496" w:themeFill="accent1" w:themeFillShade="BF"/>
            <w:vAlign w:val="center"/>
          </w:tcPr>
          <w:p w:rsidR="005F461C" w:rsidRDefault="005F461C" w:rsidP="006E76EC">
            <w:pPr>
              <w:pStyle w:val="Heading2"/>
              <w:jc w:val="center"/>
              <w:outlineLvl w:val="1"/>
            </w:pPr>
            <w:bookmarkStart w:id="4" w:name="_Toc535588323"/>
            <w:proofErr w:type="spellStart"/>
            <w:r w:rsidRPr="006E76EC">
              <w:rPr>
                <w:color w:val="FFFFFF" w:themeColor="background1"/>
                <w:sz w:val="36"/>
              </w:rPr>
              <w:lastRenderedPageBreak/>
              <w:t>filmsTBL</w:t>
            </w:r>
            <w:bookmarkEnd w:id="4"/>
            <w:proofErr w:type="spellEnd"/>
          </w:p>
        </w:tc>
      </w:tr>
      <w:tr w:rsidR="005F461C" w:rsidTr="00365662">
        <w:trPr>
          <w:trHeight w:val="404"/>
        </w:trPr>
        <w:tc>
          <w:tcPr>
            <w:tcW w:w="9016" w:type="dxa"/>
            <w:gridSpan w:val="4"/>
            <w:shd w:val="clear" w:color="auto" w:fill="DEEAF6" w:themeFill="accent5" w:themeFillTint="33"/>
            <w:vAlign w:val="center"/>
          </w:tcPr>
          <w:p w:rsidR="005F461C" w:rsidRDefault="005F461C" w:rsidP="00365662">
            <w:r w:rsidRPr="00720757">
              <w:rPr>
                <w:b/>
              </w:rPr>
              <w:t>Description:</w:t>
            </w:r>
            <w:r w:rsidRPr="000006DD">
              <w:t xml:space="preserve">    </w:t>
            </w:r>
            <w:proofErr w:type="spellStart"/>
            <w:r w:rsidRPr="000006DD">
              <w:t>filmsTBL</w:t>
            </w:r>
            <w:proofErr w:type="spellEnd"/>
            <w:r w:rsidRPr="000006DD">
              <w:t xml:space="preserve"> will hold details about films.</w:t>
            </w:r>
          </w:p>
        </w:tc>
      </w:tr>
      <w:tr w:rsidR="005F461C" w:rsidTr="00365662">
        <w:trPr>
          <w:trHeight w:val="378"/>
        </w:trPr>
        <w:tc>
          <w:tcPr>
            <w:tcW w:w="2122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559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2455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880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Notes</w:t>
            </w: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FILM_ID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Unique ID number for a film.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PRIMARY KEY. Starts at one </w:t>
            </w:r>
            <w:proofErr w:type="gramStart"/>
            <w:r w:rsidRPr="00631186">
              <w:rPr>
                <w:sz w:val="20"/>
              </w:rPr>
              <w:t>increments</w:t>
            </w:r>
            <w:proofErr w:type="gramEnd"/>
            <w:r w:rsidRPr="00631186">
              <w:rPr>
                <w:sz w:val="20"/>
              </w:rPr>
              <w:t xml:space="preserve"> by one.</w:t>
            </w: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TITLE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VARCHAR(100)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Title of a film.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Required field.</w:t>
            </w: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GENRE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VARCHAR(25)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Genre of a film.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 </w:t>
            </w: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DURATION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TIME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Duration of a film in Hours, Minutes &amp; Seconds</w:t>
            </w:r>
            <w:r w:rsidR="00E36142">
              <w:rPr>
                <w:sz w:val="20"/>
              </w:rPr>
              <w:t>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Required field.</w:t>
            </w:r>
          </w:p>
        </w:tc>
      </w:tr>
      <w:tr w:rsidR="005F461C" w:rsidTr="00365662">
        <w:trPr>
          <w:trHeight w:val="489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ACTORSURNAME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VARCHAR(35)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lead actor's surname.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ACTORFORENAME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VARCHAR(35)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lead actor's first name.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ACTRESSSURNAME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VARCHAR(35)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lead actress's surname.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ACTRESSFORENAME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VARCHAR(35)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lead actress's first name.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  <w:tr w:rsidR="005F461C" w:rsidTr="00365662">
        <w:trPr>
          <w:trHeight w:val="488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DIRECTORSURNAME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VARCHAR(35)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lead director's surname.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  <w:tr w:rsidR="005F461C" w:rsidTr="00365662">
        <w:trPr>
          <w:trHeight w:val="489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DIRECTORFORENAME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VARCHAR(35)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lead director's first name.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</w:p>
        </w:tc>
      </w:tr>
    </w:tbl>
    <w:p w:rsidR="005F461C" w:rsidRDefault="005F461C" w:rsidP="005F461C"/>
    <w:p w:rsidR="005F461C" w:rsidRDefault="005F461C" w:rsidP="005F461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2455"/>
        <w:gridCol w:w="2880"/>
      </w:tblGrid>
      <w:tr w:rsidR="005F461C" w:rsidTr="00365662">
        <w:trPr>
          <w:trHeight w:val="714"/>
        </w:trPr>
        <w:tc>
          <w:tcPr>
            <w:tcW w:w="9016" w:type="dxa"/>
            <w:gridSpan w:val="4"/>
            <w:shd w:val="clear" w:color="auto" w:fill="2F5496" w:themeFill="accent1" w:themeFillShade="BF"/>
            <w:vAlign w:val="center"/>
          </w:tcPr>
          <w:p w:rsidR="005F461C" w:rsidRPr="006A1239" w:rsidRDefault="005F461C" w:rsidP="006E76EC">
            <w:pPr>
              <w:pStyle w:val="Heading2"/>
              <w:jc w:val="center"/>
              <w:outlineLvl w:val="1"/>
            </w:pPr>
            <w:bookmarkStart w:id="5" w:name="_Toc535588324"/>
            <w:proofErr w:type="spellStart"/>
            <w:r w:rsidRPr="006E76EC">
              <w:rPr>
                <w:color w:val="FFFFFF" w:themeColor="background1"/>
                <w:sz w:val="36"/>
              </w:rPr>
              <w:lastRenderedPageBreak/>
              <w:t>performanceTBL</w:t>
            </w:r>
            <w:bookmarkEnd w:id="5"/>
            <w:proofErr w:type="spellEnd"/>
          </w:p>
        </w:tc>
      </w:tr>
      <w:tr w:rsidR="005F461C" w:rsidTr="00365662">
        <w:trPr>
          <w:trHeight w:val="412"/>
        </w:trPr>
        <w:tc>
          <w:tcPr>
            <w:tcW w:w="9016" w:type="dxa"/>
            <w:gridSpan w:val="4"/>
            <w:shd w:val="clear" w:color="auto" w:fill="DEEAF6" w:themeFill="accent5" w:themeFillTint="33"/>
            <w:vAlign w:val="center"/>
          </w:tcPr>
          <w:p w:rsidR="005F461C" w:rsidRDefault="005F461C" w:rsidP="00365662">
            <w:r w:rsidRPr="00720757">
              <w:rPr>
                <w:b/>
              </w:rPr>
              <w:t>Description:</w:t>
            </w:r>
            <w:r w:rsidRPr="006A1239">
              <w:t xml:space="preserve">    </w:t>
            </w:r>
            <w:proofErr w:type="spellStart"/>
            <w:r w:rsidRPr="009B196D">
              <w:t>performanceTBL</w:t>
            </w:r>
            <w:proofErr w:type="spellEnd"/>
            <w:r w:rsidRPr="009B196D">
              <w:t xml:space="preserve"> </w:t>
            </w:r>
            <w:r w:rsidRPr="006A1239">
              <w:t xml:space="preserve">will hold details about </w:t>
            </w:r>
            <w:r>
              <w:t>scheduled performances</w:t>
            </w:r>
            <w:r w:rsidRPr="006A1239">
              <w:t>.</w:t>
            </w:r>
          </w:p>
        </w:tc>
      </w:tr>
      <w:tr w:rsidR="005F461C" w:rsidTr="00365662">
        <w:trPr>
          <w:trHeight w:val="392"/>
        </w:trPr>
        <w:tc>
          <w:tcPr>
            <w:tcW w:w="2122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559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2455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880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Notes</w:t>
            </w:r>
          </w:p>
        </w:tc>
      </w:tr>
      <w:tr w:rsidR="005F461C" w:rsidTr="00365662">
        <w:trPr>
          <w:trHeight w:val="732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PERFORMANCE_ID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Unique ID number for a film performance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PRIMARY KEY. Starts at one </w:t>
            </w:r>
            <w:proofErr w:type="gramStart"/>
            <w:r w:rsidRPr="00631186">
              <w:rPr>
                <w:sz w:val="20"/>
              </w:rPr>
              <w:t>increments</w:t>
            </w:r>
            <w:proofErr w:type="gramEnd"/>
            <w:r w:rsidRPr="00631186">
              <w:rPr>
                <w:sz w:val="20"/>
              </w:rPr>
              <w:t xml:space="preserve"> by one.</w:t>
            </w:r>
          </w:p>
        </w:tc>
      </w:tr>
      <w:tr w:rsidR="005F461C" w:rsidTr="00365662">
        <w:trPr>
          <w:trHeight w:val="732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FILM_ID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ID number for a film.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365662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Required field. FOREIGN KEY CONSTRAINT </w:t>
            </w:r>
            <w:proofErr w:type="spellStart"/>
            <w:r w:rsidRPr="00631186">
              <w:rPr>
                <w:sz w:val="20"/>
              </w:rPr>
              <w:t>FK_FilmID</w:t>
            </w:r>
            <w:proofErr w:type="spellEnd"/>
            <w:r w:rsidRPr="00631186">
              <w:rPr>
                <w:sz w:val="20"/>
              </w:rPr>
              <w:t xml:space="preserve"> REFERENCES </w:t>
            </w:r>
            <w:proofErr w:type="spellStart"/>
            <w:r w:rsidRPr="00631186">
              <w:rPr>
                <w:sz w:val="20"/>
              </w:rPr>
              <w:t>filmsTBL</w:t>
            </w:r>
            <w:proofErr w:type="spellEnd"/>
            <w:r w:rsidR="00365662">
              <w:rPr>
                <w:sz w:val="20"/>
              </w:rPr>
              <w:t xml:space="preserve"> </w:t>
            </w:r>
          </w:p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(</w:t>
            </w:r>
            <w:r w:rsidR="00365662">
              <w:rPr>
                <w:sz w:val="20"/>
              </w:rPr>
              <w:t xml:space="preserve"> </w:t>
            </w:r>
            <w:r w:rsidRPr="00631186">
              <w:rPr>
                <w:sz w:val="20"/>
              </w:rPr>
              <w:t>FILM_ID</w:t>
            </w:r>
            <w:r w:rsidR="00365662">
              <w:rPr>
                <w:sz w:val="20"/>
              </w:rPr>
              <w:t xml:space="preserve"> </w:t>
            </w:r>
            <w:r w:rsidRPr="00631186">
              <w:rPr>
                <w:sz w:val="20"/>
              </w:rPr>
              <w:t>)</w:t>
            </w:r>
          </w:p>
        </w:tc>
      </w:tr>
      <w:tr w:rsidR="005F461C" w:rsidTr="00365662">
        <w:trPr>
          <w:trHeight w:val="733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SCREEN_NO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number of the screen where the performance will take place.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Required field.</w:t>
            </w:r>
          </w:p>
        </w:tc>
      </w:tr>
      <w:tr w:rsidR="005F461C" w:rsidTr="00365662">
        <w:trPr>
          <w:trHeight w:val="732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PERFORMANCE_DATE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DATE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date that the performance is taking place on.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Stored in format YYYY-MM-DD</w:t>
            </w:r>
          </w:p>
        </w:tc>
      </w:tr>
      <w:tr w:rsidR="005F461C" w:rsidTr="00365662">
        <w:trPr>
          <w:trHeight w:val="732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START_TIME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TIME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time that the performance is scheduled to start.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Stored in format </w:t>
            </w:r>
            <w:proofErr w:type="spellStart"/>
            <w:r w:rsidRPr="00631186">
              <w:rPr>
                <w:sz w:val="20"/>
              </w:rPr>
              <w:t>hh:mm:ss</w:t>
            </w:r>
            <w:proofErr w:type="spellEnd"/>
          </w:p>
        </w:tc>
      </w:tr>
      <w:tr w:rsidR="005F461C" w:rsidTr="00365662">
        <w:trPr>
          <w:trHeight w:val="733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END_TIME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TIME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time that the performance is scheduled to finish.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 xml:space="preserve">Stored in format </w:t>
            </w:r>
            <w:proofErr w:type="spellStart"/>
            <w:r w:rsidRPr="00631186">
              <w:rPr>
                <w:sz w:val="20"/>
              </w:rPr>
              <w:t>hh:mm:ss</w:t>
            </w:r>
            <w:proofErr w:type="spellEnd"/>
          </w:p>
        </w:tc>
      </w:tr>
      <w:tr w:rsidR="005F461C" w:rsidTr="00365662">
        <w:trPr>
          <w:trHeight w:val="732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PRICE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MONEY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The cost of the performance in Pounds and Pence.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365662" w:rsidP="00365662">
            <w:pPr>
              <w:rPr>
                <w:sz w:val="20"/>
              </w:rPr>
            </w:pPr>
            <w:r w:rsidRPr="00365662">
              <w:rPr>
                <w:sz w:val="20"/>
              </w:rPr>
              <w:t xml:space="preserve">CONSTRAINT </w:t>
            </w:r>
            <w:proofErr w:type="spellStart"/>
            <w:r w:rsidRPr="00365662">
              <w:rPr>
                <w:sz w:val="20"/>
              </w:rPr>
              <w:t>CHK_Price</w:t>
            </w:r>
            <w:proofErr w:type="spellEnd"/>
            <w:r w:rsidRPr="00365662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r w:rsidRPr="00365662">
              <w:rPr>
                <w:sz w:val="20"/>
              </w:rPr>
              <w:t>CHECK (</w:t>
            </w:r>
            <w:r>
              <w:rPr>
                <w:sz w:val="20"/>
              </w:rPr>
              <w:t xml:space="preserve"> </w:t>
            </w:r>
            <w:r w:rsidRPr="00365662">
              <w:rPr>
                <w:sz w:val="20"/>
              </w:rPr>
              <w:t>PRICE &gt; 0</w:t>
            </w:r>
            <w:r>
              <w:rPr>
                <w:sz w:val="20"/>
              </w:rPr>
              <w:t xml:space="preserve"> </w:t>
            </w:r>
            <w:r w:rsidRPr="00365662">
              <w:rPr>
                <w:sz w:val="20"/>
              </w:rPr>
              <w:t>)</w:t>
            </w:r>
          </w:p>
        </w:tc>
      </w:tr>
      <w:tr w:rsidR="005F461C" w:rsidTr="00365662">
        <w:trPr>
          <w:trHeight w:val="733"/>
        </w:trPr>
        <w:tc>
          <w:tcPr>
            <w:tcW w:w="2122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b/>
                <w:sz w:val="20"/>
              </w:rPr>
            </w:pPr>
            <w:r w:rsidRPr="00631186">
              <w:rPr>
                <w:b/>
                <w:sz w:val="20"/>
              </w:rPr>
              <w:t>IN_3D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BIT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Whether or not the film is in 3D.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631186" w:rsidRDefault="005F461C" w:rsidP="00365662">
            <w:pPr>
              <w:rPr>
                <w:sz w:val="20"/>
              </w:rPr>
            </w:pPr>
            <w:r w:rsidRPr="00631186">
              <w:rPr>
                <w:sz w:val="20"/>
              </w:rPr>
              <w:t>1 if the film is in 3D, otherwise 0.</w:t>
            </w:r>
          </w:p>
        </w:tc>
      </w:tr>
    </w:tbl>
    <w:p w:rsidR="005F461C" w:rsidRDefault="005F461C" w:rsidP="005F461C"/>
    <w:p w:rsidR="005F461C" w:rsidRDefault="005F461C" w:rsidP="005F461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2455"/>
        <w:gridCol w:w="2880"/>
      </w:tblGrid>
      <w:tr w:rsidR="005F461C" w:rsidTr="00365662">
        <w:trPr>
          <w:trHeight w:val="688"/>
        </w:trPr>
        <w:tc>
          <w:tcPr>
            <w:tcW w:w="9016" w:type="dxa"/>
            <w:gridSpan w:val="4"/>
            <w:shd w:val="clear" w:color="auto" w:fill="2F5496" w:themeFill="accent1" w:themeFillShade="BF"/>
            <w:vAlign w:val="center"/>
          </w:tcPr>
          <w:p w:rsidR="005F461C" w:rsidRPr="00720757" w:rsidRDefault="005F461C" w:rsidP="006E76EC">
            <w:pPr>
              <w:pStyle w:val="Heading2"/>
              <w:jc w:val="center"/>
              <w:outlineLvl w:val="1"/>
              <w:rPr>
                <w:sz w:val="32"/>
              </w:rPr>
            </w:pPr>
            <w:bookmarkStart w:id="6" w:name="_Toc535588325"/>
            <w:proofErr w:type="spellStart"/>
            <w:r w:rsidRPr="006E76EC">
              <w:rPr>
                <w:color w:val="FFFFFF" w:themeColor="background1"/>
                <w:sz w:val="36"/>
              </w:rPr>
              <w:lastRenderedPageBreak/>
              <w:t>screenTBL</w:t>
            </w:r>
            <w:bookmarkEnd w:id="6"/>
            <w:proofErr w:type="spellEnd"/>
          </w:p>
        </w:tc>
      </w:tr>
      <w:tr w:rsidR="005F461C" w:rsidTr="00365662">
        <w:trPr>
          <w:trHeight w:val="415"/>
        </w:trPr>
        <w:tc>
          <w:tcPr>
            <w:tcW w:w="9016" w:type="dxa"/>
            <w:gridSpan w:val="4"/>
            <w:shd w:val="clear" w:color="auto" w:fill="DEEAF6" w:themeFill="accent5" w:themeFillTint="33"/>
            <w:vAlign w:val="center"/>
          </w:tcPr>
          <w:p w:rsidR="005F461C" w:rsidRDefault="005F461C" w:rsidP="00365662">
            <w:r w:rsidRPr="00720757">
              <w:rPr>
                <w:b/>
              </w:rPr>
              <w:t>Description:</w:t>
            </w:r>
            <w:r>
              <w:t xml:space="preserve">    </w:t>
            </w:r>
            <w:proofErr w:type="spellStart"/>
            <w:r>
              <w:t>screenTBL</w:t>
            </w:r>
            <w:proofErr w:type="spellEnd"/>
            <w:r>
              <w:t xml:space="preserve"> will hold details about the cinema’s screening rooms.</w:t>
            </w:r>
          </w:p>
        </w:tc>
      </w:tr>
      <w:tr w:rsidR="005F461C" w:rsidTr="005F461C">
        <w:trPr>
          <w:trHeight w:val="331"/>
        </w:trPr>
        <w:tc>
          <w:tcPr>
            <w:tcW w:w="2263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418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2455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880" w:type="dxa"/>
            <w:shd w:val="clear" w:color="auto" w:fill="2E74B5" w:themeFill="accent5" w:themeFillShade="BF"/>
            <w:vAlign w:val="center"/>
          </w:tcPr>
          <w:p w:rsidR="005F461C" w:rsidRPr="009B196D" w:rsidRDefault="005F461C" w:rsidP="00365662">
            <w:pPr>
              <w:rPr>
                <w:b/>
                <w:color w:val="FFFFFF" w:themeColor="background1"/>
              </w:rPr>
            </w:pPr>
            <w:r w:rsidRPr="009B196D">
              <w:rPr>
                <w:b/>
                <w:color w:val="FFFFFF" w:themeColor="background1"/>
              </w:rPr>
              <w:t>Notes</w:t>
            </w:r>
          </w:p>
        </w:tc>
      </w:tr>
      <w:tr w:rsidR="005F461C" w:rsidTr="005F461C">
        <w:trPr>
          <w:trHeight w:val="732"/>
        </w:trPr>
        <w:tc>
          <w:tcPr>
            <w:tcW w:w="2263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b/>
                <w:sz w:val="20"/>
              </w:rPr>
            </w:pPr>
            <w:r w:rsidRPr="009B196D">
              <w:rPr>
                <w:b/>
                <w:sz w:val="20"/>
              </w:rPr>
              <w:t>SCREEN_NO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  <w:r w:rsidRPr="009B196D">
              <w:rPr>
                <w:sz w:val="20"/>
              </w:rPr>
              <w:t>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  <w:r w:rsidRPr="009B196D">
              <w:rPr>
                <w:sz w:val="20"/>
              </w:rPr>
              <w:t>Unique ID number for a screening room.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  <w:r w:rsidRPr="009B196D">
              <w:rPr>
                <w:sz w:val="20"/>
              </w:rPr>
              <w:t xml:space="preserve">PRIMARY KEY. Starts at one </w:t>
            </w:r>
            <w:proofErr w:type="gramStart"/>
            <w:r w:rsidRPr="009B196D">
              <w:rPr>
                <w:sz w:val="20"/>
              </w:rPr>
              <w:t>increments</w:t>
            </w:r>
            <w:proofErr w:type="gramEnd"/>
            <w:r w:rsidRPr="009B196D">
              <w:rPr>
                <w:sz w:val="20"/>
              </w:rPr>
              <w:t xml:space="preserve"> by one.</w:t>
            </w:r>
          </w:p>
        </w:tc>
      </w:tr>
      <w:tr w:rsidR="005F461C" w:rsidTr="005F461C">
        <w:trPr>
          <w:trHeight w:val="732"/>
        </w:trPr>
        <w:tc>
          <w:tcPr>
            <w:tcW w:w="2263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b/>
                <w:sz w:val="20"/>
              </w:rPr>
            </w:pPr>
            <w:r w:rsidRPr="009B196D">
              <w:rPr>
                <w:b/>
                <w:sz w:val="20"/>
              </w:rPr>
              <w:t>CAPACITY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  <w:r w:rsidRPr="009B196D">
              <w:rPr>
                <w:sz w:val="20"/>
              </w:rPr>
              <w:t>SMALLINT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  <w:r w:rsidRPr="009B196D">
              <w:rPr>
                <w:sz w:val="20"/>
              </w:rPr>
              <w:t>The seating capacity of the screening room.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9B196D" w:rsidRDefault="00365662" w:rsidP="00365662">
            <w:pPr>
              <w:rPr>
                <w:sz w:val="20"/>
              </w:rPr>
            </w:pPr>
            <w:r w:rsidRPr="00365662">
              <w:rPr>
                <w:sz w:val="20"/>
              </w:rPr>
              <w:t xml:space="preserve">CONSTRAINT </w:t>
            </w:r>
            <w:proofErr w:type="spellStart"/>
            <w:r w:rsidRPr="00365662">
              <w:rPr>
                <w:sz w:val="20"/>
              </w:rPr>
              <w:t>CHK_Capacity</w:t>
            </w:r>
            <w:proofErr w:type="spellEnd"/>
            <w:r w:rsidRPr="00365662">
              <w:rPr>
                <w:sz w:val="20"/>
              </w:rPr>
              <w:t xml:space="preserve"> CHECK </w:t>
            </w:r>
            <w:r>
              <w:rPr>
                <w:sz w:val="20"/>
              </w:rPr>
              <w:br/>
            </w:r>
            <w:r w:rsidRPr="00365662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365662">
              <w:rPr>
                <w:sz w:val="20"/>
              </w:rPr>
              <w:t xml:space="preserve">CAPACITY &gt; 0 </w:t>
            </w:r>
            <w:r>
              <w:rPr>
                <w:sz w:val="20"/>
              </w:rPr>
              <w:br/>
              <w:t xml:space="preserve">  </w:t>
            </w:r>
            <w:r w:rsidRPr="00365662">
              <w:rPr>
                <w:sz w:val="20"/>
              </w:rPr>
              <w:t>AND CAPACITY &lt; 500</w:t>
            </w:r>
            <w:r>
              <w:rPr>
                <w:sz w:val="20"/>
              </w:rPr>
              <w:t xml:space="preserve"> </w:t>
            </w:r>
            <w:r w:rsidRPr="00365662">
              <w:rPr>
                <w:sz w:val="20"/>
              </w:rPr>
              <w:t>)</w:t>
            </w:r>
          </w:p>
        </w:tc>
      </w:tr>
      <w:tr w:rsidR="005F461C" w:rsidTr="005F461C">
        <w:trPr>
          <w:trHeight w:val="732"/>
        </w:trPr>
        <w:tc>
          <w:tcPr>
            <w:tcW w:w="2263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b/>
                <w:sz w:val="20"/>
              </w:rPr>
            </w:pPr>
            <w:r w:rsidRPr="009B196D">
              <w:rPr>
                <w:b/>
                <w:sz w:val="20"/>
              </w:rPr>
              <w:t>HAS_DISABLED_ACCESS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  <w:r w:rsidRPr="009B196D">
              <w:rPr>
                <w:sz w:val="20"/>
              </w:rPr>
              <w:t>BIT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  <w:r w:rsidRPr="009B196D">
              <w:rPr>
                <w:sz w:val="20"/>
              </w:rPr>
              <w:t>1 if the room has access for wheelchairs, otherwise 0.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</w:p>
        </w:tc>
      </w:tr>
      <w:tr w:rsidR="005F461C" w:rsidTr="005F461C">
        <w:trPr>
          <w:trHeight w:val="732"/>
        </w:trPr>
        <w:tc>
          <w:tcPr>
            <w:tcW w:w="2263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b/>
                <w:sz w:val="20"/>
              </w:rPr>
            </w:pPr>
            <w:r w:rsidRPr="009B196D">
              <w:rPr>
                <w:b/>
                <w:sz w:val="20"/>
              </w:rPr>
              <w:t>HAS_HEARING_LOOP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  <w:r w:rsidRPr="009B196D">
              <w:rPr>
                <w:sz w:val="20"/>
              </w:rPr>
              <w:t>BIT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  <w:r w:rsidRPr="009B196D">
              <w:rPr>
                <w:sz w:val="20"/>
              </w:rPr>
              <w:t>1 if the room has a hearing loop for the deaf, otherwise 0.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:rsidR="005F461C" w:rsidRPr="009B196D" w:rsidRDefault="005F461C" w:rsidP="00365662">
            <w:pPr>
              <w:rPr>
                <w:sz w:val="20"/>
              </w:rPr>
            </w:pPr>
          </w:p>
        </w:tc>
      </w:tr>
    </w:tbl>
    <w:p w:rsidR="005F461C" w:rsidRDefault="005F461C" w:rsidP="000535AA"/>
    <w:sectPr w:rsidR="005F461C" w:rsidSect="009D2388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9AA" w:rsidRDefault="002949AA" w:rsidP="00E6255C">
      <w:pPr>
        <w:spacing w:after="0" w:line="240" w:lineRule="auto"/>
      </w:pPr>
      <w:r>
        <w:separator/>
      </w:r>
    </w:p>
  </w:endnote>
  <w:endnote w:type="continuationSeparator" w:id="0">
    <w:p w:rsidR="002949AA" w:rsidRDefault="002949AA" w:rsidP="00E6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72067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9411D" w:rsidRDefault="002941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9411D" w:rsidRDefault="00294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9AA" w:rsidRDefault="002949AA" w:rsidP="00E6255C">
      <w:pPr>
        <w:spacing w:after="0" w:line="240" w:lineRule="auto"/>
      </w:pPr>
      <w:r>
        <w:separator/>
      </w:r>
    </w:p>
  </w:footnote>
  <w:footnote w:type="continuationSeparator" w:id="0">
    <w:p w:rsidR="002949AA" w:rsidRDefault="002949AA" w:rsidP="00E6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11D" w:rsidRPr="00604217" w:rsidRDefault="0029411D">
    <w:pPr>
      <w:pStyle w:val="Header"/>
      <w:rPr>
        <w:sz w:val="20"/>
      </w:rPr>
    </w:pPr>
    <w:r w:rsidRPr="00604217">
      <w:rPr>
        <w:sz w:val="20"/>
      </w:rPr>
      <w:t>And</w:t>
    </w:r>
    <w:r>
      <w:rPr>
        <w:sz w:val="20"/>
      </w:rPr>
      <w:t>r</w:t>
    </w:r>
    <w:r w:rsidRPr="00604217">
      <w:rPr>
        <w:sz w:val="20"/>
      </w:rPr>
      <w:t>ew Laing</w:t>
    </w:r>
    <w:r w:rsidRPr="00604217">
      <w:rPr>
        <w:sz w:val="20"/>
      </w:rPr>
      <w:ptab w:relativeTo="margin" w:alignment="center" w:leader="none"/>
    </w:r>
    <w:r w:rsidR="000535AA">
      <w:rPr>
        <w:sz w:val="20"/>
      </w:rPr>
      <w:t>Table Reference</w:t>
    </w:r>
    <w:r w:rsidRPr="00604217">
      <w:rPr>
        <w:sz w:val="20"/>
      </w:rPr>
      <w:ptab w:relativeTo="margin" w:alignment="right" w:leader="none"/>
    </w:r>
    <w:r>
      <w:rPr>
        <w:sz w:val="20"/>
      </w:rPr>
      <w:t>16</w:t>
    </w:r>
    <w:r w:rsidRPr="00604217">
      <w:rPr>
        <w:sz w:val="20"/>
      </w:rPr>
      <w:t>/0</w:t>
    </w:r>
    <w:r w:rsidR="000535AA">
      <w:rPr>
        <w:sz w:val="20"/>
      </w:rPr>
      <w:t>4</w:t>
    </w:r>
    <w:r w:rsidRPr="00604217">
      <w:rPr>
        <w:sz w:val="20"/>
      </w:rP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88"/>
    <w:rsid w:val="000535AA"/>
    <w:rsid w:val="00080360"/>
    <w:rsid w:val="000D26DA"/>
    <w:rsid w:val="000F19D1"/>
    <w:rsid w:val="0010034C"/>
    <w:rsid w:val="00166D22"/>
    <w:rsid w:val="001B0259"/>
    <w:rsid w:val="001C4607"/>
    <w:rsid w:val="001C5875"/>
    <w:rsid w:val="001E5171"/>
    <w:rsid w:val="001E5B73"/>
    <w:rsid w:val="00276C2A"/>
    <w:rsid w:val="00285F17"/>
    <w:rsid w:val="002907B3"/>
    <w:rsid w:val="0029411D"/>
    <w:rsid w:val="002949AA"/>
    <w:rsid w:val="002D73BF"/>
    <w:rsid w:val="002E2DB6"/>
    <w:rsid w:val="00323F38"/>
    <w:rsid w:val="003604C8"/>
    <w:rsid w:val="00365662"/>
    <w:rsid w:val="00374C72"/>
    <w:rsid w:val="00376DAD"/>
    <w:rsid w:val="003B15A0"/>
    <w:rsid w:val="003F5503"/>
    <w:rsid w:val="004121DB"/>
    <w:rsid w:val="004339FE"/>
    <w:rsid w:val="00434315"/>
    <w:rsid w:val="00450701"/>
    <w:rsid w:val="004A30B6"/>
    <w:rsid w:val="004B1BA1"/>
    <w:rsid w:val="004E6F63"/>
    <w:rsid w:val="0052122F"/>
    <w:rsid w:val="00545A19"/>
    <w:rsid w:val="005619D9"/>
    <w:rsid w:val="00570EB8"/>
    <w:rsid w:val="00572F45"/>
    <w:rsid w:val="005F461C"/>
    <w:rsid w:val="00604217"/>
    <w:rsid w:val="00607CFF"/>
    <w:rsid w:val="006102E9"/>
    <w:rsid w:val="00616A33"/>
    <w:rsid w:val="006207B2"/>
    <w:rsid w:val="006305F1"/>
    <w:rsid w:val="00632838"/>
    <w:rsid w:val="0065672F"/>
    <w:rsid w:val="00671D31"/>
    <w:rsid w:val="00672230"/>
    <w:rsid w:val="006E4729"/>
    <w:rsid w:val="006E76EC"/>
    <w:rsid w:val="00716668"/>
    <w:rsid w:val="007255B3"/>
    <w:rsid w:val="00742CD5"/>
    <w:rsid w:val="007657D0"/>
    <w:rsid w:val="007A4716"/>
    <w:rsid w:val="007D109D"/>
    <w:rsid w:val="007E77CA"/>
    <w:rsid w:val="007E7A31"/>
    <w:rsid w:val="008632CC"/>
    <w:rsid w:val="008A2DB8"/>
    <w:rsid w:val="008A7C11"/>
    <w:rsid w:val="008B43FE"/>
    <w:rsid w:val="008D2F08"/>
    <w:rsid w:val="009006F1"/>
    <w:rsid w:val="009156A5"/>
    <w:rsid w:val="00965C3C"/>
    <w:rsid w:val="00973AFB"/>
    <w:rsid w:val="0099758C"/>
    <w:rsid w:val="009B7314"/>
    <w:rsid w:val="009D2388"/>
    <w:rsid w:val="00A20016"/>
    <w:rsid w:val="00A34764"/>
    <w:rsid w:val="00A70762"/>
    <w:rsid w:val="00A86073"/>
    <w:rsid w:val="00AB00AE"/>
    <w:rsid w:val="00AB5959"/>
    <w:rsid w:val="00AC3288"/>
    <w:rsid w:val="00B249A3"/>
    <w:rsid w:val="00B34AFB"/>
    <w:rsid w:val="00B519C1"/>
    <w:rsid w:val="00B65079"/>
    <w:rsid w:val="00B66A79"/>
    <w:rsid w:val="00B877EE"/>
    <w:rsid w:val="00BB460C"/>
    <w:rsid w:val="00BF4398"/>
    <w:rsid w:val="00C16EF2"/>
    <w:rsid w:val="00C17665"/>
    <w:rsid w:val="00C22EFD"/>
    <w:rsid w:val="00C3266A"/>
    <w:rsid w:val="00CA3C5B"/>
    <w:rsid w:val="00CD2CE5"/>
    <w:rsid w:val="00CD6E80"/>
    <w:rsid w:val="00CE6148"/>
    <w:rsid w:val="00D235A1"/>
    <w:rsid w:val="00D57755"/>
    <w:rsid w:val="00D66E1B"/>
    <w:rsid w:val="00D67E5B"/>
    <w:rsid w:val="00D8207F"/>
    <w:rsid w:val="00D92517"/>
    <w:rsid w:val="00DA06B3"/>
    <w:rsid w:val="00DA472B"/>
    <w:rsid w:val="00DB59CC"/>
    <w:rsid w:val="00DC21C8"/>
    <w:rsid w:val="00E36142"/>
    <w:rsid w:val="00E420A4"/>
    <w:rsid w:val="00E6255C"/>
    <w:rsid w:val="00E87FC3"/>
    <w:rsid w:val="00EA5140"/>
    <w:rsid w:val="00EA68C2"/>
    <w:rsid w:val="00EB51E2"/>
    <w:rsid w:val="00EB701F"/>
    <w:rsid w:val="00F20DAA"/>
    <w:rsid w:val="00F56484"/>
    <w:rsid w:val="00F90881"/>
    <w:rsid w:val="00F91980"/>
    <w:rsid w:val="00FA450D"/>
    <w:rsid w:val="00FA78B1"/>
    <w:rsid w:val="00FB5D46"/>
    <w:rsid w:val="00FC25A9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48F91"/>
  <w15:chartTrackingRefBased/>
  <w15:docId w15:val="{B945439B-905F-4BB5-BE7C-858172AA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88"/>
    <w:pPr>
      <w:ind w:left="720"/>
      <w:contextualSpacing/>
    </w:pPr>
  </w:style>
  <w:style w:type="table" w:styleId="TableGrid">
    <w:name w:val="Table Grid"/>
    <w:basedOn w:val="TableNormal"/>
    <w:uiPriority w:val="39"/>
    <w:rsid w:val="005F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D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CD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CD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CD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CD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CD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CD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21">
    <w:name w:val="sc21"/>
    <w:basedOn w:val="DefaultParagraphFont"/>
    <w:rsid w:val="00CD2CE5"/>
    <w:rPr>
      <w:rFonts w:ascii="Consolas" w:hAnsi="Consolas" w:hint="default"/>
      <w:color w:val="008000"/>
      <w:sz w:val="28"/>
      <w:szCs w:val="28"/>
    </w:rPr>
  </w:style>
  <w:style w:type="character" w:customStyle="1" w:styleId="sc0">
    <w:name w:val="sc0"/>
    <w:basedOn w:val="DefaultParagraphFont"/>
    <w:rsid w:val="00CD2CE5"/>
    <w:rPr>
      <w:rFonts w:ascii="Consolas" w:hAnsi="Consolas" w:hint="default"/>
      <w:color w:val="000000"/>
      <w:sz w:val="28"/>
      <w:szCs w:val="28"/>
    </w:rPr>
  </w:style>
  <w:style w:type="character" w:customStyle="1" w:styleId="sc51">
    <w:name w:val="sc51"/>
    <w:basedOn w:val="DefaultParagraphFont"/>
    <w:rsid w:val="00CD2CE5"/>
    <w:rPr>
      <w:rFonts w:ascii="Consolas" w:hAnsi="Consolas" w:hint="default"/>
      <w:b/>
      <w:bCs/>
      <w:color w:val="0000FF"/>
      <w:sz w:val="28"/>
      <w:szCs w:val="28"/>
    </w:rPr>
  </w:style>
  <w:style w:type="character" w:customStyle="1" w:styleId="sc11">
    <w:name w:val="sc11"/>
    <w:basedOn w:val="DefaultParagraphFont"/>
    <w:rsid w:val="00CD2CE5"/>
    <w:rPr>
      <w:rFonts w:ascii="Consolas" w:hAnsi="Consolas" w:hint="default"/>
      <w:color w:val="000000"/>
      <w:sz w:val="28"/>
      <w:szCs w:val="28"/>
    </w:rPr>
  </w:style>
  <w:style w:type="character" w:customStyle="1" w:styleId="sc101">
    <w:name w:val="sc101"/>
    <w:basedOn w:val="DefaultParagraphFont"/>
    <w:rsid w:val="00CD2CE5"/>
    <w:rPr>
      <w:rFonts w:ascii="Consolas" w:hAnsi="Consolas" w:hint="default"/>
      <w:b/>
      <w:bCs/>
      <w:color w:val="000080"/>
      <w:sz w:val="28"/>
      <w:szCs w:val="28"/>
    </w:rPr>
  </w:style>
  <w:style w:type="character" w:customStyle="1" w:styleId="sc41">
    <w:name w:val="sc41"/>
    <w:basedOn w:val="DefaultParagraphFont"/>
    <w:rsid w:val="00CD2CE5"/>
    <w:rPr>
      <w:rFonts w:ascii="Consolas" w:hAnsi="Consolas" w:hint="default"/>
      <w:color w:val="FF8000"/>
      <w:sz w:val="28"/>
      <w:szCs w:val="28"/>
    </w:rPr>
  </w:style>
  <w:style w:type="character" w:customStyle="1" w:styleId="sc71">
    <w:name w:val="sc71"/>
    <w:basedOn w:val="DefaultParagraphFont"/>
    <w:rsid w:val="00CD2CE5"/>
    <w:rPr>
      <w:rFonts w:ascii="Consolas" w:hAnsi="Consolas" w:hint="default"/>
      <w:color w:val="808080"/>
      <w:sz w:val="28"/>
      <w:szCs w:val="28"/>
    </w:rPr>
  </w:style>
  <w:style w:type="character" w:customStyle="1" w:styleId="sc61">
    <w:name w:val="sc61"/>
    <w:basedOn w:val="DefaultParagraphFont"/>
    <w:rsid w:val="00CD2CE5"/>
    <w:rPr>
      <w:rFonts w:ascii="Consolas" w:hAnsi="Consolas" w:hint="default"/>
      <w:color w:val="80808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D2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CE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D2C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C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55C"/>
  </w:style>
  <w:style w:type="paragraph" w:styleId="Footer">
    <w:name w:val="footer"/>
    <w:basedOn w:val="Normal"/>
    <w:link w:val="FooterChar"/>
    <w:uiPriority w:val="99"/>
    <w:unhideWhenUsed/>
    <w:rsid w:val="00E6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55C"/>
  </w:style>
  <w:style w:type="paragraph" w:styleId="Bibliography">
    <w:name w:val="Bibliography"/>
    <w:basedOn w:val="Normal"/>
    <w:next w:val="Normal"/>
    <w:uiPriority w:val="37"/>
    <w:unhideWhenUsed/>
    <w:rsid w:val="00FB5D46"/>
  </w:style>
  <w:style w:type="paragraph" w:styleId="FootnoteText">
    <w:name w:val="footnote text"/>
    <w:basedOn w:val="Normal"/>
    <w:link w:val="FootnoteTextChar"/>
    <w:uiPriority w:val="99"/>
    <w:semiHidden/>
    <w:unhideWhenUsed/>
    <w:rsid w:val="004121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21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21D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04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E76EC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E76EC"/>
    <w:rPr>
      <w:rFonts w:ascii="Yu Mincho" w:hAnsi="Yu Mincho"/>
      <w:lang w:val="en-US"/>
    </w:rPr>
  </w:style>
  <w:style w:type="paragraph" w:styleId="NoSpacing">
    <w:name w:val="No Spacing"/>
    <w:link w:val="NoSpacingChar"/>
    <w:uiPriority w:val="1"/>
    <w:qFormat/>
    <w:rsid w:val="006E76EC"/>
    <w:pPr>
      <w:spacing w:after="0" w:line="240" w:lineRule="auto"/>
    </w:pPr>
    <w:rPr>
      <w:rFonts w:ascii="Yu Mincho" w:hAnsi="Yu Mincho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5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Uni06</b:Tag>
    <b:SourceType>Report</b:SourceType>
    <b:Guid>{53BB76E1-0CBD-48F4-A5A7-2461D0DFB5B2}</b:Guid>
    <b:Title>Government Data Standards Catalogue Volume 2 – Data Types Standards</b:Title>
    <b:Year>2006</b:Year>
    <b:Author>
      <b:Author>
        <b:Corporate>United Kingdom Government</b:Corporate>
      </b:Author>
    </b:Author>
    <b:Publisher>Cabinet Office U.K. Government</b:Publisher>
    <b:City>London</b:City>
    <b:RefOrder>1</b:RefOrder>
  </b:Source>
  <b:Source>
    <b:Tag>Har161</b:Tag>
    <b:SourceType>Book</b:SourceType>
    <b:Guid>{711153FD-23C8-43F0-B287-82E5463BD07E}</b:Guid>
    <b:Title>Relational Database Design and Implementation</b:Title>
    <b:Year>2016</b:Year>
    <b:Publisher>Elsevier</b:Publisher>
    <b:City>Cambridge</b:City>
    <b:Edition>4th</b:Edition>
    <b:Author>
      <b:Author>
        <b:NameList>
          <b:Person>
            <b:Last>Harrington</b:Last>
            <b:Middle>L</b:Middle>
            <b:First>J</b:First>
          </b:Person>
        </b:NameList>
      </b:Author>
    </b:Author>
    <b:RefOrder>2</b:RefOrder>
  </b:Source>
  <b:Source>
    <b:Tag>Ben15</b:Tag>
    <b:SourceType>Book</b:SourceType>
    <b:Guid>{8A541918-D3C7-462F-BACA-B38253998A84}</b:Guid>
    <b:Title>Microsoft SQL Server 2012 T-SQL Fundamentals</b:Title>
    <b:Year>2015</b:Year>
    <b:City>Redmond</b:City>
    <b:Publisher>Microsoft Press Books</b:Publisher>
    <b:Edition>5th</b:Edition>
    <b:Author>
      <b:Author>
        <b:NameList>
          <b:Person>
            <b:Last>Ben-Gan</b:Last>
            <b:First>Itzik</b:First>
          </b:Person>
        </b:NameList>
      </b:Author>
    </b:Author>
    <b:RefOrder>3</b:RefOrder>
  </b:Source>
  <b:Source>
    <b:Tag>Pet16</b:Tag>
    <b:SourceType>Book</b:SourceType>
    <b:Guid>{3AB2D8B1-8B85-4EB8-B278-1B1A728214FB}</b:Guid>
    <b:Title>Microsoft SQL Server 2016: A Beginner's Guide</b:Title>
    <b:Year>2016</b:Year>
    <b:City>New York</b:City>
    <b:Publisher>McGraw Hill Professional</b:Publisher>
    <b:Edition>6th</b:Edition>
    <b:Author>
      <b:Author>
        <b:NameList>
          <b:Person>
            <b:Last>Petkovic</b:Last>
            <b:First>Dusan</b:First>
          </b:Person>
        </b:NameList>
      </b:Author>
    </b:Author>
    <b:RefOrder>4</b:RefOrder>
  </b:Source>
  <b:Source>
    <b:Tag>Her13</b:Tag>
    <b:SourceType>Book</b:SourceType>
    <b:Guid>{A24DFF76-6E4F-444A-B9FF-EC0CB0735C6B}</b:Guid>
    <b:Title>Database Design for Mere Mortals: A Hands-On Guide to Relational Database Design</b:Title>
    <b:Year>2013</b:Year>
    <b:City>Boston</b:City>
    <b:Publisher>Addison-Wesley</b:Publisher>
    <b:Edition>3rd</b:Edition>
    <b:Author>
      <b:Author>
        <b:NameList>
          <b:Person>
            <b:Last>Hernandez</b:Last>
            <b:Middle>J</b:Middle>
            <b:First>Michael</b:First>
          </b:Person>
        </b:NameList>
      </b:Author>
    </b:Author>
    <b:RefOrder>5</b:RefOrder>
  </b:Source>
  <b:Source>
    <b:Tag>Chu13</b:Tag>
    <b:SourceType>Book</b:SourceType>
    <b:Guid>{6832E173-2019-4FD6-8466-FC4D60BB8035}</b:Guid>
    <b:Title>Beginning Database Design: From Novice to Professional</b:Title>
    <b:Year>2013</b:Year>
    <b:City>New York</b:City>
    <b:Publisher>Apress</b:Publisher>
    <b:Edition>1st</b:Edition>
    <b:Author>
      <b:Author>
        <b:NameList>
          <b:Person>
            <b:Last>Churcher</b:Last>
            <b:First>Clare</b:First>
          </b:Person>
        </b:NameList>
      </b:Author>
    </b:Author>
    <b:RefOrder>6</b:RefOrder>
  </b:Source>
  <b:Source>
    <b:Tag>Mal15</b:Tag>
    <b:SourceType>Book</b:SourceType>
    <b:Guid>{B520FE5C-6DE3-4138-9DA7-9D9F1FAC31D9}</b:Guid>
    <b:Title>Leonard Maltin's 2015 Movie Guide</b:Title>
    <b:Year>2015</b:Year>
    <b:City>London</b:City>
    <b:Publisher>Penguin</b:Publisher>
    <b:Edition>1st</b:Edition>
    <b:Author>
      <b:Author>
        <b:NameList>
          <b:Person>
            <b:Last>Maltin</b:Last>
            <b:First>Leonard</b:First>
          </b:Person>
        </b:NameList>
      </b:Author>
    </b:Author>
    <b:RefOrder>7</b:RefOrder>
  </b:Source>
  <b:Source>
    <b:Tag>Smi08</b:Tag>
    <b:SourceType>Book</b:SourceType>
    <b:Guid>{55A06B1F-A299-4AD9-B636-C8EC12376598}</b:Guid>
    <b:Title>TCM International Film Guide 2008: The Definitive Annual Review of World Cinema</b:Title>
    <b:Year>2008</b:Year>
    <b:City>Michigan</b:City>
    <b:Publisher>Wallflower Press</b:Publisher>
    <b:Edition>1st</b:Edition>
    <b:Author>
      <b:Author>
        <b:NameList>
          <b:Person>
            <b:Last>Smith</b:Last>
            <b:Middle>H</b:Middle>
            <b:First>Ian</b:First>
          </b:Person>
        </b:NameList>
      </b:Author>
    </b:Author>
    <b:RefOrder>8</b:RefOrder>
  </b:Source>
  <b:Source>
    <b:Tag>Hau15</b:Tag>
    <b:SourceType>Book</b:SourceType>
    <b:Guid>{6CBD0054-1CBC-4E84-B34F-4B46A7DD059F}</b:Guid>
    <b:Title>Movie Analytics: A Hollywood Introduction to Big Data</b:Title>
    <b:Year>2015</b:Year>
    <b:City>Cham</b:City>
    <b:Publisher>Springer</b:Publisher>
    <b:Edition>1st</b:Edition>
    <b:Author>
      <b:Author>
        <b:NameList>
          <b:Person>
            <b:Last>Haugthton</b:Last>
            <b:First>D</b:First>
          </b:Person>
          <b:Person>
            <b:Last>McLaughlin</b:Last>
            <b:First>Mark</b:First>
          </b:Person>
          <b:Person>
            <b:Last>Mentzer</b:Last>
            <b:First>K</b:First>
          </b:Person>
          <b:Person>
            <b:Last>Zhang</b:Last>
            <b:First>C</b:First>
          </b:Person>
        </b:NameList>
      </b:Author>
    </b:Author>
    <b:RefOrder>9</b:RefOrder>
  </b:Source>
  <b:Source>
    <b:Tag>Bec03</b:Tag>
    <b:SourceType>Book</b:SourceType>
    <b:Guid>{EF1D83D8-B5F0-4913-A929-9D4BAAC7D1EB}</b:Guid>
    <b:Title>Test-driven Development: By Example</b:Title>
    <b:Year>2003</b:Year>
    <b:City>Boston</b:City>
    <b:Publisher>Pearson Education</b:Publisher>
    <b:Edition>1st</b:Edition>
    <b:Author>
      <b:Author>
        <b:NameList>
          <b:Person>
            <b:Last>Beck</b:Last>
            <b:First>K</b:First>
          </b:Person>
        </b:NameList>
      </b:Author>
    </b:Author>
    <b:RefOrder>10</b:RefOrder>
  </b:Source>
  <b:Source>
    <b:Tag>Kuz10</b:Tag>
    <b:SourceType>Book</b:SourceType>
    <b:Guid>{FBF92B79-296C-40B5-B7F9-CAF348119B1E}</b:Guid>
    <b:Title>Defensive Database Programming with SQL Server</b:Title>
    <b:Year>2010</b:Year>
    <b:City>Cambridge</b:City>
    <b:Publisher>Red Gate Books</b:Publisher>
    <b:Edition>1st</b:Edition>
    <b:Author>
      <b:Author>
        <b:NameList>
          <b:Person>
            <b:Last>Kuznetsov</b:Last>
            <b:First>A</b:First>
          </b:Person>
        </b:NameList>
      </b:Author>
    </b:Author>
    <b:RefOrder>11</b:RefOrder>
  </b:Source>
  <b:Source>
    <b:Tag>Fow18</b:Tag>
    <b:SourceType>Book</b:SourceType>
    <b:Guid>{4DF6C03A-A79C-47A6-B35C-08BF8EF28B38}</b:Guid>
    <b:Title>Refactoring: Improving the Design of Existing Code</b:Title>
    <b:Year>2018</b:Year>
    <b:City>New York</b:City>
    <b:Publisher>Pearson Edication</b:Publisher>
    <b:Edition>1st</b:Edition>
    <b:Author>
      <b:Author>
        <b:NameList>
          <b:Person>
            <b:Last>Fowler</b:Last>
            <b:First>M</b:Fir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0585C861-82F5-4067-B9B8-5DFE23F93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Cinema Database Development</vt:lpstr>
    </vt:vector>
  </TitlesOfParts>
  <Company>City of Liverpool College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 Database Development</dc:title>
  <dc:subject>Assignment 2</dc:subject>
  <dc:creator>Andrew Laing</dc:creator>
  <cp:keywords>Advance Database Development</cp:keywords>
  <dc:description/>
  <cp:lastModifiedBy>Laing</cp:lastModifiedBy>
  <cp:revision>2</cp:revision>
  <dcterms:created xsi:type="dcterms:W3CDTF">2019-07-01T14:56:00Z</dcterms:created>
  <dcterms:modified xsi:type="dcterms:W3CDTF">2019-07-01T14:56:00Z</dcterms:modified>
</cp:coreProperties>
</file>