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ТЕМА № 2. ОСНОВЫ ЯЗЫКА SQL</w:t>
      </w:r>
    </w:p>
    <w:p w:rsidR="00000000" w:rsidDel="00000000" w:rsidP="00000000" w:rsidRDefault="00000000" w:rsidRPr="00000000" w14:paraId="00000002">
      <w:pPr>
        <w:ind w:left="113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 ОПЕРАТОРЫ ОПРЕДЕЛЕНИЯ ДАННЫХ</w:t>
      </w:r>
    </w:p>
    <w:p w:rsidR="00000000" w:rsidDel="00000000" w:rsidP="00000000" w:rsidRDefault="00000000" w:rsidRPr="00000000" w14:paraId="00000004">
      <w:pPr>
        <w:ind w:left="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Цели занятия: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  <w:tab w:val="left" w:pos="1134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Развивать практические умения в написании SQL-команд для создания, изменения и удаления таблиц.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  <w:tab w:val="left" w:pos="1134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Развивать практические умения в выполнении SQL-запросов в СУБД Microsoft SQL Server</w:t>
      </w:r>
      <w:r w:rsidDel="00000000" w:rsidR="00000000" w:rsidRPr="00000000">
        <w:rPr>
          <w:rtl w:val="0"/>
        </w:rPr>
        <w:t xml:space="preserve"> 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УЧЕБНЫЕ ВОПРОСЫ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В.1: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Создать БД с именем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i w:val="1"/>
          <w:rtl w:val="0"/>
        </w:rPr>
        <w:t xml:space="preserve">(№ - цифра, указанная в конце имени вашего логина)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СУБД Microsoft SQL Server 2019.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c00000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Для создания БД необходимо, после захода в свой профиль, (см. Инструкция подключения к MS SQL Server) перейти по ссылке </w:t>
      </w:r>
      <w:r w:rsidDel="00000000" w:rsidR="00000000" w:rsidRPr="00000000">
        <w:rPr>
          <w:b w:val="1"/>
          <w:rtl w:val="0"/>
        </w:rPr>
        <w:t xml:space="preserve">SQL command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4858" cy="2617761"/>
            <wp:effectExtent b="0" l="0" r="0" t="0"/>
            <wp:docPr id="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858" cy="261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В появившемся окне ввести следующую команду </w:t>
      </w:r>
      <w:r w:rsidDel="00000000" w:rsidR="00000000" w:rsidRPr="00000000">
        <w:rPr>
          <w:b w:val="1"/>
          <w:rtl w:val="0"/>
        </w:rPr>
        <w:t xml:space="preserve">(вместо 0 в названии БД введите номер в конце своего логина)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5465" cy="1586018"/>
            <wp:effectExtent b="0" l="0" r="0" t="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58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465" cy="158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1. СОЗДАНИЕ ТАБЛИЦ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и столбцами: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6534"/>
        <w:tblGridChange w:id="0">
          <w:tblGrid>
            <w:gridCol w:w="3036"/>
            <w:gridCol w:w="65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15 символов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выполнения SQL-запросов к БД перейдите с главной страницы во вкладку вашей БД </w:t>
      </w:r>
      <w:r w:rsidDel="00000000" w:rsidR="00000000" w:rsidRPr="00000000">
        <w:rPr>
          <w:b w:val="1"/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 после чего перейдите в окно выполнения SQL-запросов </w:t>
      </w:r>
      <w:r w:rsidDel="00000000" w:rsidR="00000000" w:rsidRPr="00000000">
        <w:rPr>
          <w:b w:val="1"/>
          <w:rtl w:val="0"/>
        </w:rPr>
        <w:t xml:space="preserve">SQL command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widowControl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0603" cy="2897357"/>
            <wp:effectExtent b="0" l="0" r="0" t="0"/>
            <wp:docPr id="6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289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3</w:t>
      </w:r>
    </w:p>
    <w:p w:rsidR="00000000" w:rsidDel="00000000" w:rsidP="00000000" w:rsidRDefault="00000000" w:rsidRPr="00000000" w14:paraId="0000002F">
      <w:pPr>
        <w:widowControl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7235" cy="20955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95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</w:t>
      </w:r>
    </w:p>
    <w:p w:rsidR="00000000" w:rsidDel="00000000" w:rsidP="00000000" w:rsidRDefault="00000000" w:rsidRPr="00000000" w14:paraId="00000031">
      <w:pPr>
        <w:widowControl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  <w:t xml:space="preserve">В появившемся окне введите необходимый SQL-запрос на создание таблицы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_1 с соответствующими столбцами и нажмите кнопку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(рис. 5, п.3) (либо комбинацию клавиш </w:t>
      </w:r>
      <w:r w:rsidDel="00000000" w:rsidR="00000000" w:rsidRPr="00000000">
        <w:rPr>
          <w:b w:val="1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widowControl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8800" cy="3829435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800" cy="382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успешного выполнения SQL-команды СУБД проинформирует об этом (рис.</w:t>
      </w:r>
      <w:r w:rsidDel="00000000" w:rsidR="00000000" w:rsidRPr="00000000">
        <w:rPr>
          <w:rtl w:val="0"/>
        </w:rPr>
        <w:t xml:space="preserve"> 5, п.1)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созданная таблица со всеми параметрами </w:t>
      </w:r>
      <w:r w:rsidDel="00000000" w:rsidR="00000000" w:rsidRPr="00000000">
        <w:rPr>
          <w:rtl w:val="0"/>
        </w:rPr>
        <w:t xml:space="preserve">отобразится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</w:t>
      </w:r>
      <w:r w:rsidDel="00000000" w:rsidR="00000000" w:rsidRPr="00000000">
        <w:rPr>
          <w:rtl w:val="0"/>
        </w:rPr>
        <w:t xml:space="preserve"> вкладке </w:t>
      </w:r>
      <w:r w:rsidDel="00000000" w:rsidR="00000000" w:rsidRPr="00000000">
        <w:rPr>
          <w:i w:val="1"/>
          <w:rtl w:val="0"/>
        </w:rPr>
        <w:t xml:space="preserve">table_1</w:t>
      </w:r>
      <w:r w:rsidDel="00000000" w:rsidR="00000000" w:rsidRPr="00000000">
        <w:rPr>
          <w:rtl w:val="0"/>
        </w:rPr>
        <w:t xml:space="preserve"> БД 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 (рис 6).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противном случае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появ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тся информация о допущенной ошибке при выполнении SQL-команды. Так, например, при повторном нажатии на кнопку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выдаст сообщение о том, что объект с таким названием в 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уже существует (рис. 7). Для исправления данной ошибки необходимо изменить название создаваемой таблицы.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5072" cy="2942273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072" cy="294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805" cy="4475797"/>
            <wp:effectExtent b="0" l="0" r="0" t="0"/>
            <wp:docPr id="5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805" cy="4475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Рисунок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 и столбцами: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4230"/>
        <w:gridCol w:w="4088"/>
        <w:tblGridChange w:id="0">
          <w:tblGrid>
            <w:gridCol w:w="1252"/>
            <w:gridCol w:w="4230"/>
            <w:gridCol w:w="4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date_r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избежание повторного выполнения неиспользуемых SQL-команд их необходимо стереть или закомментировать (</w:t>
      </w:r>
      <w:r w:rsidDel="00000000" w:rsidR="00000000" w:rsidRPr="00000000">
        <w:rPr>
          <w:i w:val="1"/>
          <w:rtl w:val="0"/>
        </w:rPr>
        <w:t xml:space="preserve">/*sql_command*/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Повторяем все те же действия по введению и выполнению SQL-запроса, что и в задании 1.1: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4928" cy="4419326"/>
            <wp:effectExtent b="0" l="0" r="0" t="0"/>
            <wp:docPr id="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441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_3 и столбцами: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4230"/>
        <w:gridCol w:w="4088"/>
        <w:tblGridChange w:id="0">
          <w:tblGrid>
            <w:gridCol w:w="1252"/>
            <w:gridCol w:w="4230"/>
            <w:gridCol w:w="4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«курсант» (название ограничения d1)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численный, с плавающей запятой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«125,75» (название ограничения d2)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вида:</w:t>
      </w:r>
    </w:p>
    <w:p w:rsidR="00000000" w:rsidDel="00000000" w:rsidP="00000000" w:rsidRDefault="00000000" w:rsidRPr="00000000" w14:paraId="0000006A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table_3 (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fio varchar (20),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default 'курсант',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salary float default 125.75);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именовать созданные ограничения значений по умолчанию необходимо изменить SQL-команду следующим образом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06417" cy="4028122"/>
            <wp:effectExtent b="0" l="0" r="0" t="0"/>
            <wp:docPr id="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417" cy="4028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_4 и столбцами (ограничениями):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697"/>
        <w:gridCol w:w="4621"/>
        <w:tblGridChange w:id="0">
          <w:tblGrid>
            <w:gridCol w:w="1252"/>
            <w:gridCol w:w="3697"/>
            <w:gridCol w:w="46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pk1)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вида:</w:t>
      </w:r>
    </w:p>
    <w:p w:rsidR="00000000" w:rsidDel="00000000" w:rsidP="00000000" w:rsidRDefault="00000000" w:rsidRPr="00000000" w14:paraId="00000084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table_4 (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fio varchar (20));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именовать созданное ограничение первичного ключа необходимо изменить SQL-команду следующим образом: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table_4 (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 constraint pk1 primary key,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fio varchar (20));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SQL-команды позволяют задать первичный ключ в виде ограничения столбца. Для задания первичного ключа в виде ограничения таблицы необходимо изменить SQL-команду следующим образом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14900" cy="228981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462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_5 и столбцами (ограничениями):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554"/>
        <w:gridCol w:w="4764"/>
        <w:tblGridChange w:id="0">
          <w:tblGrid>
            <w:gridCol w:w="1252"/>
            <w:gridCol w:w="3554"/>
            <w:gridCol w:w="4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может принимать пустые значения, первичный ключ (название ограничения pk2)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может принимать пустые значения, первичный ключ (название ограничения pk2)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численный, с плавающей запятой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Создать составной первичный ключ можно только с использованием ограничения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вкладке ввода текста запроса ввести SQL-команду вида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67225" cy="2070735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442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7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_6 и столбцами (ограничениями):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564"/>
        <w:gridCol w:w="4754"/>
        <w:tblGridChange w:id="0">
          <w:tblGrid>
            <w:gridCol w:w="1252"/>
            <w:gridCol w:w="3564"/>
            <w:gridCol w:w="47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pk3), автоматически заполняемое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95825" cy="2146935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468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4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</w:t>
      </w:r>
    </w:p>
    <w:p w:rsidR="00000000" w:rsidDel="00000000" w:rsidP="00000000" w:rsidRDefault="00000000" w:rsidRPr="00000000" w14:paraId="000000C0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  <w:t xml:space="preserve">Добиться правильного написания SQL-команды для создания в БД 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C1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_7 и столбцами (ограничениями):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430"/>
        <w:gridCol w:w="4888"/>
        <w:tblGridChange w:id="0">
          <w:tblGrid>
            <w:gridCol w:w="1252"/>
            <w:gridCol w:w="3430"/>
            <w:gridCol w:w="48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вводимые значения из множества {«курсант», «командир»} (название ограничения ck1)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численный, с плавающей запятой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вводимые значения из диапазона [100; 500] (название ограничения ck2)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firstLine="70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70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вида:</w:t>
      </w:r>
    </w:p>
    <w:p w:rsidR="00000000" w:rsidDel="00000000" w:rsidP="00000000" w:rsidRDefault="00000000" w:rsidRPr="00000000" w14:paraId="000000D6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table_7 (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fio varchar (20),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check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(rang in ('курсант', 'командир')),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salary float check (salary&gt;=100 and salary&lt;=500));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именовать созданное ограничение на ввод допустимых значений необходимо изменить SQL-команду следующим образом: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table_7 (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fio varchar (20),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constraint ck1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check (rang in ('курсант', 'командир')),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salary float constraint ck2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check (salary&gt;=100 and salary&lt;=500));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SQL-команды позволяют задать проверку ввода допустимых значений в виде ограничения столбца. Для задания проверки ввода допустимых значений в виде ограничения таблицы необходимо изменить SQL-команду следующим образом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43425" cy="274701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363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4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родительской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_8 и столбцами (ограничениями):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554"/>
        <w:gridCol w:w="4764"/>
        <w:tblGridChange w:id="0">
          <w:tblGrid>
            <w:gridCol w:w="1252"/>
            <w:gridCol w:w="3554"/>
            <w:gridCol w:w="4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pk4)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численный, с плавающей запятой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дочерней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_9 и столбцами (ограничениями):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564"/>
        <w:gridCol w:w="4754"/>
        <w:tblGridChange w:id="0">
          <w:tblGrid>
            <w:gridCol w:w="1252"/>
            <w:gridCol w:w="3564"/>
            <w:gridCol w:w="47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pk5)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20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внешний ключ (название ограничения fk1)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firstLine="709"/>
        <w:jc w:val="both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вида:</w:t>
      </w:r>
    </w:p>
    <w:p w:rsidR="00000000" w:rsidDel="00000000" w:rsidP="00000000" w:rsidRDefault="00000000" w:rsidRPr="00000000" w14:paraId="0000010B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table_8 (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not null primary key,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salary float);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table_9 (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 primary key, fio varchar (20),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not null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foreign key (rang) references table_8 (rang));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именовать созданные ограничения первичных и внешних ключей необходимо изменить SQL-команду следующим образом: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table_8 (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not null constraint pk4 primary key,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salary float)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table_9 (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id int not null constraint pk5 primary key,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fio varchar (20),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rang varchar (25) not null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constraint fk1 references table_8 (rang))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SQL-команды позволяют задать проверку ввода допустимых значений в виде ограничения столбца. Для задания проверки ввода допустимых значений в виде ограничения таблицы необходимо изменить SQL-команду следующим образом (рис. 14).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Следует отметить,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столбцы (или столбец) родительской таблицы, указанные в ограничении FOREIGN KEY, должны быть объявлены в родительской таблице первичным или потенциальным ключом.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60713" cy="3640582"/>
            <wp:effectExtent b="0" l="0" r="0" t="0"/>
            <wp:docPr id="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713" cy="364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2. ИЗМЕНЕНИЕ И УДАЛЕНИЕ ТАБЛИЦ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путем добавления нового столбца: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695"/>
        <w:tblGridChange w:id="0">
          <w:tblGrid>
            <w:gridCol w:w="2875"/>
            <w:gridCol w:w="6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</w:tr>
    </w:tbl>
    <w:p w:rsidR="00000000" w:rsidDel="00000000" w:rsidP="00000000" w:rsidRDefault="00000000" w:rsidRPr="00000000" w14:paraId="00000134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89325" cy="1648334"/>
            <wp:effectExtent b="0" l="0" r="0" t="0"/>
            <wp:docPr id="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325" cy="164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путем удаления столбца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32200" cy="1742657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200" cy="1742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путем добавления нового столбца, заполненного значениями по умолчанию: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4223"/>
        <w:gridCol w:w="4095"/>
        <w:tblGridChange w:id="0">
          <w:tblGrid>
            <w:gridCol w:w="1252"/>
            <w:gridCol w:w="4223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25 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 «курсант» (название ограничения d3)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79763" cy="1809824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763" cy="180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</w:t>
      </w:r>
    </w:p>
    <w:p w:rsidR="00000000" w:rsidDel="00000000" w:rsidP="00000000" w:rsidRDefault="00000000" w:rsidRPr="00000000" w14:paraId="00000152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Обратите внимание, что изменение регистра написания </w:t>
      </w:r>
      <w:r w:rsidDel="00000000" w:rsidR="00000000" w:rsidRPr="00000000">
        <w:rPr>
          <w:b w:val="1"/>
          <w:rtl w:val="0"/>
        </w:rPr>
        <w:t xml:space="preserve">ключевых слов</w:t>
      </w:r>
      <w:r w:rsidDel="00000000" w:rsidR="00000000" w:rsidRPr="00000000">
        <w:rPr>
          <w:rtl w:val="0"/>
        </w:rPr>
        <w:t xml:space="preserve"> SQL-запросов не приводит к изменению их значения. Различный регистр используется только для удобства самого пользователя.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55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путем изменения столбца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Новое определение столбца: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4211"/>
        <w:gridCol w:w="4107"/>
        <w:tblGridChange w:id="0">
          <w:tblGrid>
            <w:gridCol w:w="1252"/>
            <w:gridCol w:w="4211"/>
            <w:gridCol w:w="41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</w:t>
            </w:r>
          </w:p>
        </w:tc>
      </w:tr>
    </w:tbl>
    <w:p w:rsidR="00000000" w:rsidDel="00000000" w:rsidP="00000000" w:rsidRDefault="00000000" w:rsidRPr="00000000" w14:paraId="0000015E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89275" cy="1544879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275" cy="154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путем добавления ограничения первичного ключа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для столбца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94038" cy="2035223"/>
            <wp:effectExtent b="0" l="0" r="0" t="0"/>
            <wp:docPr id="6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038" cy="203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изменения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 путем удаления ограничения первичного ключа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для столбца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22638" cy="1636809"/>
            <wp:effectExtent b="0" l="0" r="0" t="0"/>
            <wp:docPr id="5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638" cy="163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удаления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ind w:firstLine="709"/>
        <w:jc w:val="both"/>
        <w:rPr>
          <w:color w:val="000000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Во вкладке ввода текста запроса ввести SQL-команду вида (рис. 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65475" cy="1482354"/>
            <wp:effectExtent b="0" l="0" r="0" t="0"/>
            <wp:docPr id="5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475" cy="148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Добиться правильного написания SQL-команды для создания в БД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test№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заданной таблицы с указанными параметрами. В случае возникновения ошибки при выполнении SQL-команды проанализировать выданное СУБД сообщение об ошибке и внести необходимые коррективы в ее код.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SQL-команды для создания в БД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родительской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_10 и столбцами (ограничениями):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554"/>
        <w:gridCol w:w="4764"/>
        <w:tblGridChange w:id="0">
          <w:tblGrid>
            <w:gridCol w:w="1252"/>
            <w:gridCol w:w="3554"/>
            <w:gridCol w:w="4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pk6)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численный, с плавающей запятой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дочерней таблицы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_11 и столбцами (ограничениями):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3564"/>
        <w:gridCol w:w="4754"/>
        <w:tblGridChange w:id="0">
          <w:tblGrid>
            <w:gridCol w:w="1252"/>
            <w:gridCol w:w="3564"/>
            <w:gridCol w:w="47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целочисленный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первичный ключ (название ограничения pk7)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символьный, размер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символов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может принимать пустые значения, внешний ключ (название ограничения fk2) с правилом CASCADE для удаления и обновления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Варианты по списку:</w:t>
      </w:r>
    </w:p>
    <w:tbl>
      <w:tblPr>
        <w:tblStyle w:val="Table15"/>
        <w:tblW w:w="83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418"/>
        <w:gridCol w:w="1417"/>
        <w:gridCol w:w="1417"/>
        <w:gridCol w:w="1417"/>
        <w:gridCol w:w="1417"/>
        <w:tblGridChange w:id="0">
          <w:tblGrid>
            <w:gridCol w:w="1271"/>
            <w:gridCol w:w="1418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ind w:left="17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SQL-команду для удаления всех созданных таблиц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_2–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_11.</w:t>
      </w:r>
    </w:p>
    <w:p w:rsidR="00000000" w:rsidDel="00000000" w:rsidP="00000000" w:rsidRDefault="00000000" w:rsidRPr="00000000" w14:paraId="000002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2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70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  <w:ind w:firstLine="70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4953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59371B"/>
    <w:pPr>
      <w:keepNext w:val="1"/>
      <w:keepLines w:val="1"/>
      <w:spacing w:before="240"/>
      <w:ind w:firstLine="709"/>
      <w:jc w:val="center"/>
      <w:outlineLvl w:val="0"/>
    </w:pPr>
    <w:rPr>
      <w:rFonts w:cstheme="majorBidi" w:eastAsiaTheme="majorEastAsia"/>
      <w:b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59371B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a3">
    <w:name w:val="header"/>
    <w:basedOn w:val="a"/>
    <w:link w:val="a4"/>
    <w:rsid w:val="009A4953"/>
    <w:pPr>
      <w:tabs>
        <w:tab w:val="center" w:pos="4153"/>
        <w:tab w:val="right" w:pos="8306"/>
      </w:tabs>
    </w:pPr>
    <w:rPr>
      <w:lang w:eastAsia="x-none" w:val="x-none"/>
    </w:rPr>
  </w:style>
  <w:style w:type="character" w:styleId="a4" w:customStyle="1">
    <w:name w:val="Верхний колонтитул Знак"/>
    <w:basedOn w:val="a0"/>
    <w:link w:val="a3"/>
    <w:rsid w:val="009A4953"/>
    <w:rPr>
      <w:rFonts w:ascii="Times New Roman" w:cs="Times New Roman" w:eastAsia="Times New Roman" w:hAnsi="Times New Roman"/>
      <w:sz w:val="28"/>
      <w:szCs w:val="28"/>
      <w:lang w:eastAsia="x-none" w:val="x-none"/>
    </w:rPr>
  </w:style>
  <w:style w:type="paragraph" w:styleId="Iauiue1" w:customStyle="1">
    <w:name w:val="Iau?iue1"/>
    <w:rsid w:val="009A495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5" w:customStyle="1">
    <w:name w:val="Текст занятия"/>
    <w:link w:val="a6"/>
    <w:rsid w:val="009A4953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6" w:customStyle="1">
    <w:name w:val="Текст занятия Знак"/>
    <w:link w:val="a5"/>
    <w:locked w:val="1"/>
    <w:rsid w:val="009A4953"/>
    <w:rPr>
      <w:rFonts w:ascii="Times New Roman" w:cs="Times New Roman" w:eastAsia="Times New Roman" w:hAnsi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410D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6523B4"/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6523B4"/>
    <w:rPr>
      <w:rFonts w:ascii="Tahoma" w:cs="Tahoma" w:eastAsia="Times New Roman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6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7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AqgL2BTqYGLywgyjaMKurezGA==">AMUW2mU0lKXeAGUhBihEDUPDYpm36tOTGEHuCs14TfBwpuCBqeeX/xbnT7QbZAwH+6CEc/TLQzgeVHLz8W3kEL0cR+gObOyT5oNWXKfULeQvgjrbBNGcWK0aZ8BuwaJi3KOtxUY9fmp7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2020-09-11T13:17:00Z</dcterms:created>
  <dc:creator>Adelina</dc:creator>
</cp:coreProperties>
</file>