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989"/>
        <w:gridCol w:w="949"/>
        <w:gridCol w:w="949"/>
        <w:gridCol w:w="949"/>
        <w:gridCol w:w="949"/>
      </w:tblGrid>
      <w:tr w:rsidR="00785FCC" w14:paraId="5DC29681" w14:textId="710794DA" w:rsidTr="002602D8">
        <w:tc>
          <w:tcPr>
            <w:tcW w:w="1947" w:type="dxa"/>
          </w:tcPr>
          <w:p w14:paraId="17E8304C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Exercise</w:t>
            </w:r>
          </w:p>
        </w:tc>
        <w:tc>
          <w:tcPr>
            <w:tcW w:w="989" w:type="dxa"/>
          </w:tcPr>
          <w:p w14:paraId="4191836A" w14:textId="77777777" w:rsidR="00785FCC" w:rsidRPr="00C33126" w:rsidRDefault="00785FCC" w:rsidP="00E65332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949" w:type="dxa"/>
          </w:tcPr>
          <w:p w14:paraId="066B4F01" w14:textId="77777777" w:rsidR="00785FCC" w:rsidRPr="00C33126" w:rsidRDefault="00785FCC" w:rsidP="00E65332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</w:p>
        </w:tc>
        <w:tc>
          <w:tcPr>
            <w:tcW w:w="949" w:type="dxa"/>
          </w:tcPr>
          <w:p w14:paraId="3EDA56AC" w14:textId="407905AD" w:rsidR="00785FCC" w:rsidRDefault="00785FCC" w:rsidP="00E65332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2a</w:t>
            </w:r>
          </w:p>
        </w:tc>
        <w:tc>
          <w:tcPr>
            <w:tcW w:w="949" w:type="dxa"/>
          </w:tcPr>
          <w:p w14:paraId="7F2C6556" w14:textId="6D5F80B5" w:rsidR="00785FCC" w:rsidRDefault="00785FCC" w:rsidP="00E65332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2b</w:t>
            </w:r>
          </w:p>
        </w:tc>
        <w:tc>
          <w:tcPr>
            <w:tcW w:w="949" w:type="dxa"/>
          </w:tcPr>
          <w:p w14:paraId="4AE66B47" w14:textId="77777777" w:rsidR="00785FCC" w:rsidRDefault="00785FCC" w:rsidP="00E65332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785FCC" w14:paraId="784051E6" w14:textId="04AE54D8" w:rsidTr="002602D8">
        <w:tc>
          <w:tcPr>
            <w:tcW w:w="1947" w:type="dxa"/>
          </w:tcPr>
          <w:p w14:paraId="0D14B519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Done?</w:t>
            </w:r>
          </w:p>
        </w:tc>
        <w:tc>
          <w:tcPr>
            <w:tcW w:w="989" w:type="dxa"/>
          </w:tcPr>
          <w:p w14:paraId="6E743893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BAB5DF4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998FEA4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6BD89EC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EF991FA" w14:textId="77777777" w:rsidR="00785FCC" w:rsidRPr="00C33126" w:rsidRDefault="00785FCC" w:rsidP="00E65332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</w:tr>
    </w:tbl>
    <w:p w14:paraId="6FA123A1" w14:textId="3F963E4E" w:rsidR="00D616EB" w:rsidRDefault="00D616EB">
      <w:pPr>
        <w:tabs>
          <w:tab w:val="left" w:pos="0"/>
        </w:tabs>
      </w:pPr>
    </w:p>
    <w:p w14:paraId="13E0B779" w14:textId="77777777" w:rsidR="00D616EB" w:rsidRDefault="00F609D2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Exercise 1</w:t>
      </w:r>
      <w:r>
        <w:rPr>
          <w:rFonts w:ascii="Arial" w:hAnsi="Arial" w:cs="Arial"/>
        </w:rPr>
        <w:t>: a) You have a cash register with $20, $10, $5, $2, $1, $0.25, $0.10, $0.05 and $0.01 bills or coins. Write a program to make change – so that, for example, if someone gives you a $10 bill for something costing $6.55 the program will calculate that you ge</w:t>
      </w:r>
      <w:r>
        <w:rPr>
          <w:rFonts w:ascii="Arial" w:hAnsi="Arial" w:cs="Arial"/>
        </w:rPr>
        <w:t xml:space="preserve">t back $3.45 in change consisting of a $2, and $1, a $0.25, and 2 $0.10  </w:t>
      </w:r>
    </w:p>
    <w:p w14:paraId="2EEB6AA9" w14:textId="77777777" w:rsidR="00D616EB" w:rsidRDefault="00D616EB">
      <w:pPr>
        <w:tabs>
          <w:tab w:val="left" w:pos="0"/>
        </w:tabs>
      </w:pPr>
    </w:p>
    <w:p w14:paraId="186796BC" w14:textId="77777777" w:rsidR="00D616EB" w:rsidRDefault="00F609D2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may be useful to use the </w:t>
      </w:r>
      <w:proofErr w:type="gramStart"/>
      <w:r>
        <w:rPr>
          <w:rFonts w:ascii="Courier" w:hAnsi="Courier" w:cs="Arial"/>
        </w:rPr>
        <w:t>fix(</w:t>
      </w:r>
      <w:proofErr w:type="gramEnd"/>
      <w:r>
        <w:rPr>
          <w:rFonts w:ascii="Courier" w:hAnsi="Courier" w:cs="Arial"/>
        </w:rPr>
        <w:t>)</w:t>
      </w:r>
      <w:r>
        <w:rPr>
          <w:rFonts w:ascii="Arial" w:hAnsi="Arial" w:cs="Arial"/>
        </w:rPr>
        <w:t xml:space="preserve"> function, which rounds its (&gt;0) input to the nearest positive integer less than or equal to the input. </w:t>
      </w:r>
    </w:p>
    <w:p w14:paraId="590E6CC2" w14:textId="77777777" w:rsidR="00D616EB" w:rsidRDefault="00D616EB">
      <w:pPr>
        <w:tabs>
          <w:tab w:val="left" w:pos="0"/>
        </w:tabs>
      </w:pPr>
    </w:p>
    <w:p w14:paraId="196F2CBD" w14:textId="77777777" w:rsidR="00D616EB" w:rsidRDefault="00F609D2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Store the denominations in a variable </w:t>
      </w:r>
      <w:proofErr w:type="spellStart"/>
      <w:r>
        <w:rPr>
          <w:rFonts w:ascii="Courier" w:hAnsi="Courier" w:cs="Arial"/>
        </w:rPr>
        <w:t>deno</w:t>
      </w:r>
      <w:r>
        <w:rPr>
          <w:rFonts w:ascii="Courier" w:hAnsi="Courier" w:cs="Arial"/>
        </w:rPr>
        <w:t>m</w:t>
      </w:r>
      <w:proofErr w:type="spellEnd"/>
      <w:proofErr w:type="gramStart"/>
      <w:r>
        <w:rPr>
          <w:rFonts w:ascii="Courier" w:hAnsi="Courier" w:cs="Arial"/>
        </w:rPr>
        <w:t>=[</w:t>
      </w:r>
      <w:proofErr w:type="gramEnd"/>
      <w:r>
        <w:rPr>
          <w:rFonts w:ascii="Courier" w:hAnsi="Courier" w:cs="Arial"/>
        </w:rPr>
        <w:t>20 10 5 2 1 0.25 0.10 0.05 0.01]</w:t>
      </w:r>
      <w:r>
        <w:t xml:space="preserve"> </w:t>
      </w:r>
      <w:r>
        <w:rPr>
          <w:rFonts w:ascii="Arial" w:hAnsi="Arial" w:cs="Arial"/>
        </w:rPr>
        <w:t xml:space="preserve">, the item cost in </w:t>
      </w:r>
      <w:r>
        <w:rPr>
          <w:rFonts w:ascii="Courier" w:hAnsi="Courier" w:cs="Arial"/>
        </w:rPr>
        <w:t>cost</w:t>
      </w:r>
      <w:r>
        <w:rPr>
          <w:rFonts w:ascii="Arial" w:hAnsi="Arial" w:cs="Arial"/>
        </w:rPr>
        <w:t xml:space="preserve">,  the money provided in </w:t>
      </w:r>
      <w:r>
        <w:rPr>
          <w:rFonts w:ascii="Courier" w:hAnsi="Courier" w:cs="Arial"/>
        </w:rPr>
        <w:t>payment</w:t>
      </w:r>
      <w:r>
        <w:rPr>
          <w:rFonts w:ascii="Arial" w:hAnsi="Arial" w:cs="Arial"/>
        </w:rPr>
        <w:t xml:space="preserve">, and store the change in a vector </w:t>
      </w:r>
      <w:r>
        <w:rPr>
          <w:rFonts w:ascii="Courier" w:hAnsi="Courier" w:cs="Arial"/>
        </w:rPr>
        <w:t>change</w:t>
      </w:r>
      <w:r>
        <w:rPr>
          <w:rFonts w:ascii="Arial" w:hAnsi="Arial" w:cs="Arial"/>
        </w:rPr>
        <w:t xml:space="preserve"> of the same size as </w:t>
      </w:r>
      <w:r>
        <w:rPr>
          <w:rFonts w:ascii="Courier" w:hAnsi="Courier" w:cs="Arial"/>
        </w:rPr>
        <w:t>denom</w:t>
      </w:r>
      <w:r>
        <w:rPr>
          <w:rFonts w:ascii="Arial" w:hAnsi="Arial" w:cs="Arial"/>
        </w:rPr>
        <w:t>.</w:t>
      </w:r>
    </w:p>
    <w:p w14:paraId="59141577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72886905" w14:textId="77777777" w:rsidR="00D616EB" w:rsidRDefault="00D616EB">
      <w:pPr>
        <w:tabs>
          <w:tab w:val="left" w:pos="0"/>
        </w:tabs>
      </w:pPr>
    </w:p>
    <w:p w14:paraId="7631C924" w14:textId="77777777" w:rsidR="00D616EB" w:rsidRDefault="00D616EB">
      <w:pPr>
        <w:tabs>
          <w:tab w:val="left" w:pos="0"/>
        </w:tabs>
      </w:pPr>
    </w:p>
    <w:p w14:paraId="6EFE72AB" w14:textId="77777777" w:rsidR="00D616EB" w:rsidRDefault="00D616EB">
      <w:pPr>
        <w:tabs>
          <w:tab w:val="left" w:pos="0"/>
        </w:tabs>
      </w:pPr>
    </w:p>
    <w:p w14:paraId="32820F6B" w14:textId="77777777" w:rsidR="00D616EB" w:rsidRDefault="00D616EB">
      <w:pPr>
        <w:tabs>
          <w:tab w:val="left" w:pos="0"/>
        </w:tabs>
      </w:pPr>
    </w:p>
    <w:p w14:paraId="42965B1B" w14:textId="77777777" w:rsidR="00D616EB" w:rsidRDefault="00D616EB">
      <w:pPr>
        <w:tabs>
          <w:tab w:val="left" w:pos="0"/>
        </w:tabs>
      </w:pPr>
    </w:p>
    <w:p w14:paraId="7B73D3DD" w14:textId="4AFD1D05" w:rsidR="00D616EB" w:rsidRDefault="00D616EB">
      <w:pPr>
        <w:tabs>
          <w:tab w:val="left" w:pos="0"/>
        </w:tabs>
      </w:pPr>
    </w:p>
    <w:p w14:paraId="2593B83A" w14:textId="77777777" w:rsidR="00D616EB" w:rsidRDefault="00D616EB">
      <w:pPr>
        <w:tabs>
          <w:tab w:val="left" w:pos="0"/>
        </w:tabs>
      </w:pPr>
    </w:p>
    <w:p w14:paraId="2F0F5520" w14:textId="77777777" w:rsidR="00D616EB" w:rsidRDefault="00D616EB">
      <w:pPr>
        <w:tabs>
          <w:tab w:val="left" w:pos="0"/>
        </w:tabs>
      </w:pPr>
    </w:p>
    <w:p w14:paraId="7A416E1C" w14:textId="77777777" w:rsidR="00D616EB" w:rsidRDefault="00D616EB">
      <w:pPr>
        <w:tabs>
          <w:tab w:val="left" w:pos="0"/>
        </w:tabs>
      </w:pPr>
    </w:p>
    <w:p w14:paraId="3B2A1EEF" w14:textId="77777777" w:rsidR="00D616EB" w:rsidRDefault="00D616EB">
      <w:pPr>
        <w:tabs>
          <w:tab w:val="left" w:pos="0"/>
        </w:tabs>
      </w:pPr>
    </w:p>
    <w:p w14:paraId="59F18CEA" w14:textId="77777777" w:rsidR="00D616EB" w:rsidRDefault="00D616EB">
      <w:pPr>
        <w:tabs>
          <w:tab w:val="left" w:pos="0"/>
        </w:tabs>
      </w:pPr>
    </w:p>
    <w:p w14:paraId="22B7E1E6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0361F5D2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602034C8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4E95BF09" w14:textId="3871E10E" w:rsidR="00D616EB" w:rsidRDefault="00F609D2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DB1C2F">
        <w:rPr>
          <w:rFonts w:ascii="Arial" w:hAnsi="Arial" w:cs="Arial"/>
        </w:rPr>
        <w:t xml:space="preserve">Turn this into a function called </w:t>
      </w:r>
      <w:proofErr w:type="spellStart"/>
      <w:r w:rsidR="00DB1C2F" w:rsidRPr="00DB1C2F">
        <w:rPr>
          <w:rFonts w:ascii="Courier" w:hAnsi="Courier" w:cs="Arial"/>
        </w:rPr>
        <w:t>getchange</w:t>
      </w:r>
      <w:proofErr w:type="spellEnd"/>
      <w:r w:rsidR="00DB1C2F">
        <w:rPr>
          <w:rFonts w:ascii="Arial" w:hAnsi="Arial" w:cs="Arial"/>
        </w:rPr>
        <w:t xml:space="preserve"> that will take as input cost, payment, </w:t>
      </w:r>
      <w:proofErr w:type="spellStart"/>
      <w:r w:rsidR="00DB1C2F">
        <w:rPr>
          <w:rFonts w:ascii="Arial" w:hAnsi="Arial" w:cs="Arial"/>
        </w:rPr>
        <w:t>denom</w:t>
      </w:r>
      <w:proofErr w:type="spellEnd"/>
      <w:r w:rsidR="00DB1C2F">
        <w:rPr>
          <w:rFonts w:ascii="Arial" w:hAnsi="Arial" w:cs="Arial"/>
        </w:rPr>
        <w:t xml:space="preserve">, return </w:t>
      </w:r>
      <w:r w:rsidR="00DB1C2F" w:rsidRPr="00DB1C2F">
        <w:rPr>
          <w:rFonts w:ascii="Courier" w:hAnsi="Courier" w:cs="Arial"/>
        </w:rPr>
        <w:t>change</w:t>
      </w:r>
      <w:r w:rsidR="00DB1C2F">
        <w:rPr>
          <w:rFonts w:ascii="Arial" w:hAnsi="Arial" w:cs="Arial"/>
        </w:rPr>
        <w:t xml:space="preserve"> and check that the customer gave the seller enough money for their purchase(s).</w:t>
      </w:r>
    </w:p>
    <w:p w14:paraId="61CEA910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5038C120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2C55BB33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6FFB4D72" w14:textId="77777777" w:rsidR="00D616EB" w:rsidRDefault="00D616EB">
      <w:pPr>
        <w:tabs>
          <w:tab w:val="left" w:pos="0"/>
        </w:tabs>
        <w:rPr>
          <w:rFonts w:ascii="Arial" w:hAnsi="Arial" w:cs="Arial"/>
        </w:rPr>
      </w:pPr>
    </w:p>
    <w:p w14:paraId="13965D75" w14:textId="77777777" w:rsidR="00E57ECF" w:rsidRDefault="00E57ECF">
      <w:pPr>
        <w:widowControl/>
        <w:suppressAutoHyphens w:val="0"/>
        <w:textAlignment w:val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6D6F7EA" w14:textId="0F6E3FE8" w:rsidR="00D616EB" w:rsidRDefault="00F609D2">
      <w:pPr>
        <w:spacing w:after="240"/>
        <w:rPr>
          <w:rFonts w:ascii="Arial" w:hAnsi="Arial"/>
          <w:szCs w:val="24"/>
          <w:lang w:eastAsia="ja-JP"/>
        </w:rPr>
      </w:pPr>
      <w:r>
        <w:rPr>
          <w:rFonts w:ascii="Arial" w:hAnsi="Arial"/>
          <w:b/>
          <w:bCs/>
        </w:rPr>
        <w:lastRenderedPageBreak/>
        <w:t>Exercise 2:</w:t>
      </w:r>
      <w:r>
        <w:rPr>
          <w:rFonts w:ascii="Arial" w:hAnsi="Arial"/>
        </w:rPr>
        <w:t xml:space="preserve"> a) </w:t>
      </w:r>
      <w:proofErr w:type="gramStart"/>
      <w:r>
        <w:rPr>
          <w:rFonts w:ascii="Arial" w:hAnsi="Arial"/>
          <w:szCs w:val="24"/>
          <w:lang w:eastAsia="ja-JP"/>
        </w:rPr>
        <w:t xml:space="preserve">For  </w:t>
      </w:r>
      <w:r>
        <w:rPr>
          <w:rFonts w:ascii="Courier" w:hAnsi="Courier"/>
          <w:szCs w:val="24"/>
          <w:lang w:eastAsia="ja-JP"/>
        </w:rPr>
        <w:t>x</w:t>
      </w:r>
      <w:proofErr w:type="gramEnd"/>
      <w:r>
        <w:rPr>
          <w:rFonts w:ascii="Courier" w:hAnsi="Courier"/>
          <w:szCs w:val="24"/>
          <w:lang w:eastAsia="ja-JP"/>
        </w:rPr>
        <w:t>1=[1 7 -8 2 -3 -9]</w:t>
      </w:r>
      <w:r>
        <w:rPr>
          <w:rFonts w:ascii="Arial" w:hAnsi="Arial"/>
          <w:szCs w:val="24"/>
          <w:lang w:eastAsia="ja-JP"/>
        </w:rPr>
        <w:t xml:space="preserve"> what is contained in</w:t>
      </w:r>
      <w:r>
        <w:rPr>
          <w:rFonts w:ascii="Courier" w:hAnsi="Courier"/>
          <w:szCs w:val="24"/>
          <w:lang w:eastAsia="ja-JP"/>
        </w:rPr>
        <w:t xml:space="preserve"> y2</w:t>
      </w:r>
      <w:r>
        <w:rPr>
          <w:rFonts w:ascii="Arial" w:hAnsi="Arial"/>
          <w:szCs w:val="24"/>
          <w:lang w:eastAsia="ja-JP"/>
        </w:rPr>
        <w:t xml:space="preserve"> in each case after the code runs?  Do these three snippet</w:t>
      </w:r>
      <w:r>
        <w:rPr>
          <w:rFonts w:ascii="Arial" w:hAnsi="Arial"/>
          <w:szCs w:val="24"/>
          <w:lang w:eastAsia="ja-JP"/>
        </w:rPr>
        <w:t>s of code do the same thing?  Show your work.</w:t>
      </w:r>
    </w:p>
    <w:p w14:paraId="4FF19C41" w14:textId="77777777" w:rsidR="00D616EB" w:rsidRDefault="00D616EB">
      <w:pPr>
        <w:rPr>
          <w:rFonts w:ascii="Arial" w:hAnsi="Arial"/>
          <w:b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240"/>
        <w:gridCol w:w="3027"/>
      </w:tblGrid>
      <w:tr w:rsidR="00D616EB" w14:paraId="0CC52EB8" w14:textId="77777777">
        <w:tc>
          <w:tcPr>
            <w:tcW w:w="3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3045810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k=0;</w:t>
            </w:r>
          </w:p>
          <w:p w14:paraId="58B3073F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y2</w:t>
            </w:r>
            <w:proofErr w:type="gramStart"/>
            <w:r>
              <w:rPr>
                <w:rFonts w:ascii="Courier" w:hAnsi="Courier"/>
              </w:rPr>
              <w:t>=[</w:t>
            </w:r>
            <w:proofErr w:type="gramEnd"/>
            <w:r>
              <w:rPr>
                <w:rFonts w:ascii="Courier" w:hAnsi="Courier"/>
              </w:rPr>
              <w:t>];</w:t>
            </w:r>
          </w:p>
          <w:p w14:paraId="6729E6E2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for 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=</w:t>
            </w:r>
            <w:proofErr w:type="gramStart"/>
            <w:r>
              <w:rPr>
                <w:rFonts w:ascii="Courier" w:hAnsi="Courier"/>
              </w:rPr>
              <w:t>1:length</w:t>
            </w:r>
            <w:proofErr w:type="gramEnd"/>
            <w:r>
              <w:rPr>
                <w:rFonts w:ascii="Courier" w:hAnsi="Courier"/>
              </w:rPr>
              <w:t>(x1)</w:t>
            </w:r>
          </w:p>
          <w:p w14:paraId="4D8B6BA1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 x1(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)&lt;0</w:t>
            </w:r>
          </w:p>
          <w:p w14:paraId="78ACDF2B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k=k+1;</w:t>
            </w:r>
          </w:p>
          <w:p w14:paraId="1AFA731A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y2(k)=x1(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151E774D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end</w:t>
            </w:r>
          </w:p>
          <w:p w14:paraId="4CD38A0E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A64270E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y2=x1;</w:t>
            </w:r>
          </w:p>
          <w:p w14:paraId="1F3B3A7A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k=0;</w:t>
            </w:r>
          </w:p>
          <w:p w14:paraId="3E3F0D7F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for 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=</w:t>
            </w:r>
            <w:proofErr w:type="gramStart"/>
            <w:r>
              <w:rPr>
                <w:rFonts w:ascii="Courier" w:hAnsi="Courier"/>
              </w:rPr>
              <w:t>1:length</w:t>
            </w:r>
            <w:proofErr w:type="gramEnd"/>
            <w:r>
              <w:rPr>
                <w:rFonts w:ascii="Courier" w:hAnsi="Courier"/>
              </w:rPr>
              <w:t>(x1)</w:t>
            </w:r>
          </w:p>
          <w:p w14:paraId="13F59D4D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 x1(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)&lt;0</w:t>
            </w:r>
          </w:p>
          <w:p w14:paraId="50A0567B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k=k+1;</w:t>
            </w:r>
          </w:p>
          <w:p w14:paraId="32229FC6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y2(k)=x1(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755848C4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end</w:t>
            </w:r>
          </w:p>
          <w:p w14:paraId="56EC7F3D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</w:t>
            </w:r>
          </w:p>
          <w:p w14:paraId="49DA20B3" w14:textId="77777777" w:rsidR="00D616EB" w:rsidRDefault="00D616EB">
            <w:pPr>
              <w:rPr>
                <w:rFonts w:ascii="Courier" w:hAnsi="Courier"/>
              </w:rPr>
            </w:pPr>
          </w:p>
        </w:tc>
        <w:tc>
          <w:tcPr>
            <w:tcW w:w="3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0254F30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y2</w:t>
            </w:r>
            <w:proofErr w:type="gramStart"/>
            <w:r>
              <w:rPr>
                <w:rFonts w:ascii="Courier" w:hAnsi="Courier"/>
              </w:rPr>
              <w:t>=[</w:t>
            </w:r>
            <w:proofErr w:type="gramEnd"/>
            <w:r>
              <w:rPr>
                <w:rFonts w:ascii="Courier" w:hAnsi="Courier"/>
              </w:rPr>
              <w:t>];</w:t>
            </w:r>
          </w:p>
          <w:p w14:paraId="425BCE50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for 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=</w:t>
            </w:r>
            <w:proofErr w:type="gramStart"/>
            <w:r>
              <w:rPr>
                <w:rFonts w:ascii="Courier" w:hAnsi="Courier"/>
              </w:rPr>
              <w:t>1:length</w:t>
            </w:r>
            <w:proofErr w:type="gramEnd"/>
            <w:r>
              <w:rPr>
                <w:rFonts w:ascii="Courier" w:hAnsi="Courier"/>
              </w:rPr>
              <w:t>(x1)</w:t>
            </w:r>
          </w:p>
          <w:p w14:paraId="57069FCA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 x1(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)&lt;0</w:t>
            </w:r>
          </w:p>
          <w:p w14:paraId="342CE239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y2</w:t>
            </w:r>
            <w:proofErr w:type="gramStart"/>
            <w:r>
              <w:rPr>
                <w:rFonts w:ascii="Courier" w:hAnsi="Courier"/>
              </w:rPr>
              <w:t>=[</w:t>
            </w:r>
            <w:proofErr w:type="gramEnd"/>
            <w:r>
              <w:rPr>
                <w:rFonts w:ascii="Courier" w:hAnsi="Courier"/>
              </w:rPr>
              <w:t>y2, x1(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>)];</w:t>
            </w:r>
          </w:p>
          <w:p w14:paraId="38EF7661" w14:textId="77777777" w:rsidR="00D616EB" w:rsidRDefault="00F609D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end</w:t>
            </w:r>
          </w:p>
          <w:p w14:paraId="559D40A0" w14:textId="77777777" w:rsidR="00D616EB" w:rsidRDefault="00F609D2">
            <w:pPr>
              <w:ind w:right="30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</w:t>
            </w:r>
          </w:p>
        </w:tc>
      </w:tr>
    </w:tbl>
    <w:p w14:paraId="039DEE3D" w14:textId="77777777" w:rsidR="00D616EB" w:rsidRDefault="00D616EB">
      <w:pPr>
        <w:rPr>
          <w:b/>
        </w:rPr>
      </w:pPr>
    </w:p>
    <w:p w14:paraId="5CC93FC6" w14:textId="77777777" w:rsidR="00D616EB" w:rsidRDefault="00D616EB"/>
    <w:p w14:paraId="2FA06FD0" w14:textId="77777777" w:rsidR="00D616EB" w:rsidRDefault="00D616EB">
      <w:pPr>
        <w:rPr>
          <w:b/>
        </w:rPr>
      </w:pPr>
    </w:p>
    <w:p w14:paraId="38EE5315" w14:textId="77777777" w:rsidR="00D616EB" w:rsidRDefault="00D616EB">
      <w:pPr>
        <w:rPr>
          <w:b/>
        </w:rPr>
      </w:pPr>
    </w:p>
    <w:p w14:paraId="29F62246" w14:textId="77777777" w:rsidR="00D616EB" w:rsidRDefault="00D616EB">
      <w:pPr>
        <w:rPr>
          <w:b/>
        </w:rPr>
      </w:pPr>
    </w:p>
    <w:p w14:paraId="628DA282" w14:textId="77777777" w:rsidR="00D616EB" w:rsidRDefault="00D616EB">
      <w:pPr>
        <w:rPr>
          <w:b/>
        </w:rPr>
      </w:pPr>
    </w:p>
    <w:p w14:paraId="6EA02F37" w14:textId="77777777" w:rsidR="00D616EB" w:rsidRDefault="00D616EB">
      <w:pPr>
        <w:rPr>
          <w:b/>
        </w:rPr>
      </w:pPr>
    </w:p>
    <w:p w14:paraId="12403098" w14:textId="77777777" w:rsidR="00D616EB" w:rsidRDefault="00D616EB">
      <w:pPr>
        <w:rPr>
          <w:b/>
        </w:rPr>
      </w:pPr>
    </w:p>
    <w:p w14:paraId="4394E201" w14:textId="77777777" w:rsidR="00D616EB" w:rsidRDefault="00D616EB">
      <w:pPr>
        <w:rPr>
          <w:b/>
        </w:rPr>
      </w:pPr>
    </w:p>
    <w:p w14:paraId="41AF0F57" w14:textId="77777777" w:rsidR="00D616EB" w:rsidRDefault="00D616EB">
      <w:pPr>
        <w:rPr>
          <w:b/>
        </w:rPr>
      </w:pPr>
    </w:p>
    <w:p w14:paraId="73EC4150" w14:textId="77777777" w:rsidR="00D616EB" w:rsidRDefault="00D616EB">
      <w:pPr>
        <w:rPr>
          <w:b/>
        </w:rPr>
      </w:pPr>
    </w:p>
    <w:p w14:paraId="4992898E" w14:textId="77777777" w:rsidR="00D616EB" w:rsidRDefault="00D616EB">
      <w:pPr>
        <w:rPr>
          <w:b/>
        </w:rPr>
      </w:pPr>
    </w:p>
    <w:p w14:paraId="15B3F138" w14:textId="77777777" w:rsidR="00D616EB" w:rsidRDefault="00D616EB">
      <w:pPr>
        <w:rPr>
          <w:b/>
        </w:rPr>
      </w:pPr>
    </w:p>
    <w:p w14:paraId="3339A2A6" w14:textId="77777777" w:rsidR="00D616EB" w:rsidRDefault="00D616EB">
      <w:pPr>
        <w:rPr>
          <w:b/>
        </w:rPr>
      </w:pPr>
    </w:p>
    <w:p w14:paraId="452181B6" w14:textId="77777777" w:rsidR="00D616EB" w:rsidRDefault="00D616EB">
      <w:pPr>
        <w:rPr>
          <w:b/>
        </w:rPr>
      </w:pPr>
    </w:p>
    <w:p w14:paraId="317A00EE" w14:textId="77777777" w:rsidR="00D616EB" w:rsidRDefault="00D616EB">
      <w:pPr>
        <w:rPr>
          <w:b/>
        </w:rPr>
      </w:pPr>
    </w:p>
    <w:p w14:paraId="30826DD3" w14:textId="77777777" w:rsidR="00D616EB" w:rsidRDefault="00D616EB">
      <w:pPr>
        <w:rPr>
          <w:b/>
        </w:rPr>
      </w:pPr>
    </w:p>
    <w:p w14:paraId="16BBF672" w14:textId="77777777" w:rsidR="00D616EB" w:rsidRDefault="00D616EB">
      <w:pPr>
        <w:rPr>
          <w:rFonts w:ascii="Arial" w:hAnsi="Arial"/>
          <w:b/>
        </w:rPr>
      </w:pPr>
    </w:p>
    <w:p w14:paraId="43EA2F22" w14:textId="77777777" w:rsidR="00D616EB" w:rsidRDefault="00F609D2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b) How would we write a piece of code that does exactly the same thing as the first one above without using loops? </w:t>
      </w:r>
    </w:p>
    <w:p w14:paraId="0A1EFC47" w14:textId="77777777" w:rsidR="00D616EB" w:rsidRDefault="00D616EB">
      <w:pPr>
        <w:ind w:left="720"/>
        <w:rPr>
          <w:rFonts w:ascii="Arial" w:hAnsi="Arial"/>
        </w:rPr>
      </w:pPr>
    </w:p>
    <w:p w14:paraId="61C0E9DC" w14:textId="77777777" w:rsidR="00D616EB" w:rsidRDefault="00D616EB">
      <w:pPr>
        <w:rPr>
          <w:rFonts w:ascii="Arial" w:hAnsi="Arial"/>
          <w:b/>
        </w:rPr>
      </w:pPr>
    </w:p>
    <w:p w14:paraId="40D8945C" w14:textId="77777777" w:rsidR="00D616EB" w:rsidRDefault="00D616EB">
      <w:pPr>
        <w:ind w:left="360"/>
        <w:rPr>
          <w:rFonts w:ascii="Arial" w:hAnsi="Arial"/>
        </w:rPr>
      </w:pPr>
    </w:p>
    <w:p w14:paraId="4FC0556D" w14:textId="77777777" w:rsidR="00D616EB" w:rsidRDefault="00D616EB"/>
    <w:p w14:paraId="209A25CB" w14:textId="77777777" w:rsidR="00D616EB" w:rsidRDefault="00D616EB">
      <w:pPr>
        <w:tabs>
          <w:tab w:val="left" w:pos="0"/>
        </w:tabs>
      </w:pPr>
    </w:p>
    <w:sectPr w:rsidR="00D616EB">
      <w:headerReference w:type="default" r:id="rId7"/>
      <w:pgSz w:w="12240" w:h="15840"/>
      <w:pgMar w:top="1191" w:right="720" w:bottom="720" w:left="720" w:header="1134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ABA25" w14:textId="77777777" w:rsidR="00F609D2" w:rsidRDefault="00F609D2">
      <w:r>
        <w:separator/>
      </w:r>
    </w:p>
  </w:endnote>
  <w:endnote w:type="continuationSeparator" w:id="0">
    <w:p w14:paraId="26329D4C" w14:textId="77777777" w:rsidR="00F609D2" w:rsidRDefault="00F6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1"/>
    <w:family w:val="auto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;Arial Unicode MS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402BA" w14:textId="77777777" w:rsidR="00F609D2" w:rsidRDefault="00F609D2">
      <w:r>
        <w:separator/>
      </w:r>
    </w:p>
  </w:footnote>
  <w:footnote w:type="continuationSeparator" w:id="0">
    <w:p w14:paraId="5F6E071B" w14:textId="77777777" w:rsidR="00F609D2" w:rsidRDefault="00F60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4C83" w14:textId="77777777" w:rsidR="00D616EB" w:rsidRDefault="00F609D2">
    <w:pPr>
      <w:pStyle w:val="Header"/>
      <w:rPr>
        <w:rFonts w:ascii="Arial" w:hAnsi="Arial" w:cs="Arial"/>
        <w:b/>
        <w:sz w:val="32"/>
      </w:rPr>
    </w:pPr>
    <w:r>
      <w:rPr>
        <w:rFonts w:ascii="Arial" w:hAnsi="Arial" w:cs="Arial"/>
        <w:b/>
        <w:sz w:val="32"/>
      </w:rPr>
      <w:t>EOSC 211 – Week12 – Worksheet 1</w:t>
    </w:r>
  </w:p>
  <w:p w14:paraId="686D013F" w14:textId="77777777" w:rsidR="00D616EB" w:rsidRDefault="00F609D2">
    <w:pPr>
      <w:pStyle w:val="Header"/>
      <w:rPr>
        <w:rFonts w:ascii="Arial" w:hAnsi="Arial" w:cs="Arial"/>
        <w:b/>
        <w:sz w:val="32"/>
      </w:rPr>
    </w:pPr>
    <w:r>
      <w:rPr>
        <w:rFonts w:ascii="Arial" w:hAnsi="Arial" w:cs="Arial"/>
        <w:b/>
        <w:sz w:val="32"/>
      </w:rPr>
      <w:tab/>
    </w:r>
    <w:r>
      <w:rPr>
        <w:rFonts w:ascii="Arial" w:hAnsi="Arial" w:cs="Arial"/>
        <w:b/>
        <w:sz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6EB"/>
    <w:rsid w:val="002B7851"/>
    <w:rsid w:val="00785FCC"/>
    <w:rsid w:val="008F1CD7"/>
    <w:rsid w:val="00D44609"/>
    <w:rsid w:val="00D616EB"/>
    <w:rsid w:val="00DB1C2F"/>
    <w:rsid w:val="00E57ECF"/>
    <w:rsid w:val="00F6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A8AB"/>
  <w15:docId w15:val="{6B866B10-3D71-5647-8D91-3F625CA8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basedOn w:val="Heading"/>
    <w:pPr>
      <w:outlineLvl w:val="0"/>
    </w:pPr>
    <w:rPr>
      <w:b/>
      <w:sz w:val="32"/>
    </w:rPr>
  </w:style>
  <w:style w:type="paragraph" w:styleId="Heading2">
    <w:name w:val="heading 2"/>
    <w:basedOn w:val="Heading"/>
    <w:pPr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Bullets">
    <w:name w:val="Bullets"/>
    <w:rPr>
      <w:rFonts w:ascii="StarSymbol;Arial Unicode MS" w:eastAsia="StarSymbol;Arial Unicode MS" w:hAnsi="StarSymbol;Arial Unicode MS" w:cs="OpenSymbol"/>
      <w:sz w:val="18"/>
    </w:rPr>
  </w:style>
  <w:style w:type="character" w:customStyle="1" w:styleId="NumberingSymbols">
    <w:name w:val="Numbering Symbols"/>
  </w:style>
  <w:style w:type="character" w:customStyle="1" w:styleId="HeaderChar">
    <w:name w:val="Header Char"/>
    <w:rPr>
      <w:sz w:val="24"/>
      <w:lang w:val="en-C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paragraph" w:customStyle="1" w:styleId="HeadingPlain">
    <w:name w:val="Heading Plain"/>
    <w:basedOn w:val="Normal"/>
    <w:next w:val="Normal"/>
    <w:qFormat/>
    <w:rsid w:val="00785FCC"/>
    <w:pPr>
      <w:widowControl/>
      <w:suppressAutoHyphens w:val="0"/>
      <w:spacing w:after="60"/>
      <w:textAlignment w:val="auto"/>
    </w:pPr>
    <w:rPr>
      <w:rFonts w:eastAsiaTheme="minorEastAsia" w:cstheme="minorBidi"/>
      <w:b/>
      <w:sz w:val="22"/>
      <w:lang w:val="en-US" w:eastAsia="en-US"/>
    </w:rPr>
  </w:style>
  <w:style w:type="table" w:styleId="TableGrid">
    <w:name w:val="Table Grid"/>
    <w:basedOn w:val="TableNormal"/>
    <w:uiPriority w:val="59"/>
    <w:rsid w:val="00785FCC"/>
    <w:rPr>
      <w:rFonts w:ascii="Times New Roman" w:eastAsia="Times New Roman" w:hAnsi="Times New Roman" w:cs="Times New Roman"/>
      <w:sz w:val="20"/>
      <w:szCs w:val="20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74DBFC-0D06-124E-B4FD-D2E5F319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Pawlowicz</dc:creator>
  <cp:lastModifiedBy>Catherine Johnson</cp:lastModifiedBy>
  <cp:revision>9</cp:revision>
  <cp:lastPrinted>2018-11-20T05:11:00Z</cp:lastPrinted>
  <dcterms:created xsi:type="dcterms:W3CDTF">2018-11-20T05:11:00Z</dcterms:created>
  <dcterms:modified xsi:type="dcterms:W3CDTF">2020-11-24T17:31:00Z</dcterms:modified>
  <dc:language>en-CA</dc:language>
</cp:coreProperties>
</file>