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F8DB" w14:textId="11DF5330" w:rsidR="00B73710" w:rsidRPr="003A23B9" w:rsidRDefault="009660AE" w:rsidP="00FD55F6">
      <w:pPr>
        <w:jc w:val="center"/>
        <w:rPr>
          <w:rFonts w:ascii="Times New Roman" w:hAnsi="Times New Roman" w:cs="Times New Roman"/>
          <w:b/>
          <w:bCs/>
          <w:sz w:val="32"/>
          <w:szCs w:val="32"/>
        </w:rPr>
      </w:pPr>
      <w:r w:rsidRPr="003A23B9">
        <w:rPr>
          <w:rFonts w:ascii="Times New Roman" w:hAnsi="Times New Roman" w:cs="Times New Roman"/>
          <w:b/>
          <w:bCs/>
          <w:sz w:val="32"/>
          <w:szCs w:val="32"/>
        </w:rPr>
        <w:t xml:space="preserve">Graph Network Analysis </w:t>
      </w:r>
      <w:r w:rsidR="007F1AF2" w:rsidRPr="003A23B9">
        <w:rPr>
          <w:rFonts w:ascii="Times New Roman" w:hAnsi="Times New Roman" w:cs="Times New Roman"/>
          <w:b/>
          <w:bCs/>
          <w:sz w:val="32"/>
          <w:szCs w:val="32"/>
        </w:rPr>
        <w:t>of</w:t>
      </w:r>
      <w:r w:rsidRPr="003A23B9">
        <w:rPr>
          <w:rFonts w:ascii="Times New Roman" w:hAnsi="Times New Roman" w:cs="Times New Roman"/>
          <w:b/>
          <w:bCs/>
          <w:sz w:val="32"/>
          <w:szCs w:val="32"/>
        </w:rPr>
        <w:t xml:space="preserve"> Idiosyncratic</w:t>
      </w:r>
      <w:r w:rsidR="007F1AF2" w:rsidRPr="003A23B9">
        <w:rPr>
          <w:rFonts w:ascii="Times New Roman" w:hAnsi="Times New Roman" w:cs="Times New Roman"/>
          <w:b/>
          <w:bCs/>
          <w:sz w:val="32"/>
          <w:szCs w:val="32"/>
        </w:rPr>
        <w:t xml:space="preserve"> </w:t>
      </w:r>
      <w:r w:rsidRPr="003A23B9">
        <w:rPr>
          <w:rFonts w:ascii="Times New Roman" w:hAnsi="Times New Roman" w:cs="Times New Roman"/>
          <w:b/>
          <w:bCs/>
          <w:sz w:val="32"/>
          <w:szCs w:val="32"/>
        </w:rPr>
        <w:t>Supply-Side Shocks</w:t>
      </w:r>
    </w:p>
    <w:p w14:paraId="10E5A486" w14:textId="77777777" w:rsidR="00B73710" w:rsidRPr="00C851F6" w:rsidRDefault="00B73710" w:rsidP="00FD55F6">
      <w:pPr>
        <w:jc w:val="center"/>
        <w:rPr>
          <w:rFonts w:ascii="Times New Roman" w:hAnsi="Times New Roman" w:cs="Times New Roman"/>
        </w:rPr>
      </w:pPr>
    </w:p>
    <w:p w14:paraId="2BB827C3" w14:textId="7EDD8101" w:rsidR="00404FFA" w:rsidRPr="00C851F6" w:rsidRDefault="004A2F68" w:rsidP="00FD55F6">
      <w:pPr>
        <w:jc w:val="center"/>
        <w:rPr>
          <w:rFonts w:ascii="Times New Roman" w:hAnsi="Times New Roman" w:cs="Times New Roman"/>
        </w:rPr>
      </w:pPr>
      <w:r w:rsidRPr="00C851F6">
        <w:rPr>
          <w:rFonts w:ascii="Times New Roman" w:hAnsi="Times New Roman" w:cs="Times New Roman"/>
        </w:rPr>
        <w:t>Andrew Ma</w:t>
      </w:r>
    </w:p>
    <w:p w14:paraId="1897AA68" w14:textId="2326A594" w:rsidR="00B73710" w:rsidRPr="00C851F6" w:rsidRDefault="00D1273D" w:rsidP="00FD55F6">
      <w:pPr>
        <w:jc w:val="center"/>
        <w:rPr>
          <w:rFonts w:ascii="Times New Roman" w:hAnsi="Times New Roman" w:cs="Times New Roman"/>
        </w:rPr>
      </w:pPr>
      <w:hyperlink r:id="rId8" w:history="1">
        <w:r w:rsidR="007D787B" w:rsidRPr="00C851F6">
          <w:rPr>
            <w:rStyle w:val="Hyperlink"/>
            <w:rFonts w:ascii="Times New Roman" w:hAnsi="Times New Roman" w:cs="Times New Roman"/>
          </w:rPr>
          <w:t>andrew_c_ma@berkeley.edu</w:t>
        </w:r>
      </w:hyperlink>
    </w:p>
    <w:p w14:paraId="6A926B09" w14:textId="136CCAE5" w:rsidR="007D787B" w:rsidRPr="00C851F6" w:rsidRDefault="00D324FB" w:rsidP="00FD55F6">
      <w:pPr>
        <w:jc w:val="center"/>
        <w:rPr>
          <w:rFonts w:ascii="Times New Roman" w:hAnsi="Times New Roman" w:cs="Times New Roman"/>
        </w:rPr>
      </w:pPr>
      <w:r>
        <w:rPr>
          <w:rFonts w:ascii="Times New Roman" w:hAnsi="Times New Roman" w:cs="Times New Roman"/>
        </w:rPr>
        <w:t xml:space="preserve">Area: </w:t>
      </w:r>
      <w:r w:rsidR="007D787B" w:rsidRPr="00C851F6">
        <w:rPr>
          <w:rFonts w:ascii="Times New Roman" w:hAnsi="Times New Roman" w:cs="Times New Roman"/>
        </w:rPr>
        <w:t>Economic Graph Networks</w:t>
      </w:r>
    </w:p>
    <w:p w14:paraId="57CA190E" w14:textId="5823A982" w:rsidR="00C9439A" w:rsidRPr="00C851F6" w:rsidRDefault="00C851F6" w:rsidP="00FD55F6">
      <w:pPr>
        <w:jc w:val="center"/>
        <w:rPr>
          <w:rFonts w:ascii="Times New Roman" w:hAnsi="Times New Roman" w:cs="Times New Roman"/>
        </w:rPr>
      </w:pPr>
      <w:r>
        <w:rPr>
          <w:rFonts w:ascii="Times New Roman" w:hAnsi="Times New Roman" w:cs="Times New Roman"/>
        </w:rPr>
        <w:t>11 May</w:t>
      </w:r>
      <w:r w:rsidR="00C9439A" w:rsidRPr="00C851F6">
        <w:rPr>
          <w:rFonts w:ascii="Times New Roman" w:hAnsi="Times New Roman" w:cs="Times New Roman"/>
        </w:rPr>
        <w:t xml:space="preserve"> 2022</w:t>
      </w:r>
    </w:p>
    <w:p w14:paraId="4A02D707" w14:textId="69FFFC6F" w:rsidR="004A2F68" w:rsidRPr="00C851F6" w:rsidRDefault="004A2F68" w:rsidP="00FD55F6">
      <w:pPr>
        <w:rPr>
          <w:rFonts w:ascii="Times New Roman" w:hAnsi="Times New Roman" w:cs="Times New Roman"/>
        </w:rPr>
      </w:pPr>
    </w:p>
    <w:p w14:paraId="5667C366" w14:textId="77777777" w:rsidR="00C851F6" w:rsidRDefault="00C851F6" w:rsidP="00FD55F6">
      <w:pPr>
        <w:jc w:val="center"/>
        <w:rPr>
          <w:rFonts w:ascii="Times New Roman" w:hAnsi="Times New Roman" w:cs="Times New Roman"/>
          <w:b/>
          <w:bCs/>
        </w:rPr>
        <w:sectPr w:rsidR="00C851F6" w:rsidSect="00BF07A7">
          <w:headerReference w:type="even" r:id="rId9"/>
          <w:headerReference w:type="default" r:id="rId10"/>
          <w:pgSz w:w="12240" w:h="15840"/>
          <w:pgMar w:top="720" w:right="720" w:bottom="720" w:left="720" w:header="720" w:footer="720" w:gutter="0"/>
          <w:cols w:space="720"/>
          <w:docGrid w:linePitch="360"/>
        </w:sectPr>
      </w:pPr>
    </w:p>
    <w:p w14:paraId="1FE4209D" w14:textId="28B67FBC" w:rsidR="00884F79" w:rsidRDefault="00255277" w:rsidP="00C851F6">
      <w:pPr>
        <w:jc w:val="center"/>
        <w:rPr>
          <w:rFonts w:ascii="Times New Roman" w:hAnsi="Times New Roman" w:cs="Times New Roman"/>
          <w:b/>
          <w:bCs/>
        </w:rPr>
      </w:pPr>
      <w:r w:rsidRPr="00BF07A7">
        <w:rPr>
          <w:rFonts w:ascii="Times New Roman" w:hAnsi="Times New Roman" w:cs="Times New Roman"/>
          <w:b/>
          <w:bCs/>
        </w:rPr>
        <w:t>Abstract</w:t>
      </w:r>
    </w:p>
    <w:p w14:paraId="7C4F240A" w14:textId="77777777" w:rsidR="006578F3" w:rsidRPr="00BF07A7" w:rsidRDefault="006578F3" w:rsidP="00C851F6">
      <w:pPr>
        <w:jc w:val="center"/>
        <w:rPr>
          <w:rFonts w:ascii="Times New Roman" w:hAnsi="Times New Roman" w:cs="Times New Roman"/>
          <w:b/>
          <w:bCs/>
        </w:rPr>
      </w:pPr>
    </w:p>
    <w:p w14:paraId="3612AAF5" w14:textId="1B90651D" w:rsidR="00255277" w:rsidRPr="00BF07A7" w:rsidRDefault="00AF1B88" w:rsidP="00FD55F6">
      <w:pPr>
        <w:ind w:firstLine="720"/>
        <w:rPr>
          <w:rFonts w:ascii="Times New Roman" w:hAnsi="Times New Roman" w:cs="Times New Roman"/>
          <w:b/>
          <w:bCs/>
        </w:rPr>
      </w:pPr>
      <w:r w:rsidRPr="00BF07A7">
        <w:rPr>
          <w:rFonts w:ascii="Times New Roman" w:hAnsi="Times New Roman" w:cs="Times New Roman"/>
          <w:b/>
          <w:bCs/>
        </w:rPr>
        <w:t xml:space="preserve">The </w:t>
      </w:r>
      <w:r w:rsidR="00A47BC7" w:rsidRPr="00BF07A7">
        <w:rPr>
          <w:rFonts w:ascii="Times New Roman" w:hAnsi="Times New Roman" w:cs="Times New Roman"/>
          <w:b/>
          <w:bCs/>
        </w:rPr>
        <w:t>permeation</w:t>
      </w:r>
      <w:r w:rsidRPr="00BF07A7">
        <w:rPr>
          <w:rFonts w:ascii="Times New Roman" w:hAnsi="Times New Roman" w:cs="Times New Roman"/>
          <w:b/>
          <w:bCs/>
        </w:rPr>
        <w:t xml:space="preserve"> of macroeconomic shocks</w:t>
      </w:r>
      <w:r w:rsidR="00A47BC7" w:rsidRPr="00BF07A7">
        <w:rPr>
          <w:rFonts w:ascii="Times New Roman" w:hAnsi="Times New Roman" w:cs="Times New Roman"/>
          <w:b/>
          <w:bCs/>
        </w:rPr>
        <w:t xml:space="preserve"> through economic networks results in large macroeconomic fluctuations</w:t>
      </w:r>
      <w:r w:rsidR="00FB5A89" w:rsidRPr="00BF07A7">
        <w:rPr>
          <w:rFonts w:ascii="Times New Roman" w:hAnsi="Times New Roman" w:cs="Times New Roman"/>
          <w:b/>
          <w:bCs/>
        </w:rPr>
        <w:t xml:space="preserve">, whose effect </w:t>
      </w:r>
      <w:r w:rsidR="0024253D" w:rsidRPr="00BF07A7">
        <w:rPr>
          <w:rFonts w:ascii="Times New Roman" w:hAnsi="Times New Roman" w:cs="Times New Roman"/>
          <w:b/>
          <w:bCs/>
        </w:rPr>
        <w:t xml:space="preserve">can be </w:t>
      </w:r>
      <w:r w:rsidR="00FB5A89" w:rsidRPr="00BF07A7">
        <w:rPr>
          <w:rFonts w:ascii="Times New Roman" w:hAnsi="Times New Roman" w:cs="Times New Roman"/>
          <w:b/>
          <w:bCs/>
        </w:rPr>
        <w:t>measured through</w:t>
      </w:r>
      <w:r w:rsidR="0024253D" w:rsidRPr="00BF07A7">
        <w:rPr>
          <w:rFonts w:ascii="Times New Roman" w:hAnsi="Times New Roman" w:cs="Times New Roman"/>
          <w:b/>
          <w:bCs/>
        </w:rPr>
        <w:t xml:space="preserve"> </w:t>
      </w:r>
      <w:r w:rsidR="00FB5A89" w:rsidRPr="00BF07A7">
        <w:rPr>
          <w:rFonts w:ascii="Times New Roman" w:hAnsi="Times New Roman" w:cs="Times New Roman"/>
          <w:b/>
          <w:bCs/>
        </w:rPr>
        <w:t>Input-Output relationship</w:t>
      </w:r>
      <w:r w:rsidR="0024253D" w:rsidRPr="00BF07A7">
        <w:rPr>
          <w:rFonts w:ascii="Times New Roman" w:hAnsi="Times New Roman" w:cs="Times New Roman"/>
          <w:b/>
          <w:bCs/>
        </w:rPr>
        <w:t>s</w:t>
      </w:r>
      <w:r w:rsidR="00EB6B51" w:rsidRPr="00BF07A7">
        <w:rPr>
          <w:rFonts w:ascii="Times New Roman" w:hAnsi="Times New Roman" w:cs="Times New Roman"/>
          <w:b/>
          <w:bCs/>
        </w:rPr>
        <w:t xml:space="preserve"> between industries</w:t>
      </w:r>
      <w:r w:rsidR="00FB5A89" w:rsidRPr="00BF07A7">
        <w:rPr>
          <w:rFonts w:ascii="Times New Roman" w:hAnsi="Times New Roman" w:cs="Times New Roman"/>
          <w:b/>
          <w:bCs/>
        </w:rPr>
        <w:t xml:space="preserve">. </w:t>
      </w:r>
      <w:r w:rsidR="00A766BF" w:rsidRPr="00BF07A7">
        <w:rPr>
          <w:rFonts w:ascii="Times New Roman" w:hAnsi="Times New Roman" w:cs="Times New Roman"/>
          <w:b/>
          <w:bCs/>
        </w:rPr>
        <w:t xml:space="preserve">We first implement and validate the economic network model </w:t>
      </w:r>
      <w:r w:rsidR="004D4F11" w:rsidRPr="00BF07A7">
        <w:rPr>
          <w:rFonts w:ascii="Times New Roman" w:hAnsi="Times New Roman" w:cs="Times New Roman"/>
          <w:b/>
          <w:bCs/>
        </w:rPr>
        <w:t xml:space="preserve">utilizing Leontief Inverses </w:t>
      </w:r>
      <w:r w:rsidR="00A766BF" w:rsidRPr="00BF07A7">
        <w:rPr>
          <w:rFonts w:ascii="Times New Roman" w:hAnsi="Times New Roman" w:cs="Times New Roman"/>
          <w:b/>
          <w:bCs/>
        </w:rPr>
        <w:t>proposed by Acemoglu et. al (2015)</w:t>
      </w:r>
      <w:r w:rsidR="004D4F11" w:rsidRPr="00BF07A7">
        <w:rPr>
          <w:rFonts w:ascii="Times New Roman" w:hAnsi="Times New Roman" w:cs="Times New Roman"/>
          <w:b/>
          <w:bCs/>
        </w:rPr>
        <w:t xml:space="preserve"> </w:t>
      </w:r>
      <w:r w:rsidR="00A766BF" w:rsidRPr="00BF07A7">
        <w:rPr>
          <w:rFonts w:ascii="Times New Roman" w:hAnsi="Times New Roman" w:cs="Times New Roman"/>
          <w:b/>
          <w:bCs/>
        </w:rPr>
        <w:t>before investigating the short run propagation of</w:t>
      </w:r>
      <w:r w:rsidR="00297A4C" w:rsidRPr="00BF07A7">
        <w:rPr>
          <w:rFonts w:ascii="Times New Roman" w:hAnsi="Times New Roman" w:cs="Times New Roman"/>
          <w:b/>
          <w:bCs/>
        </w:rPr>
        <w:t xml:space="preserve"> two</w:t>
      </w:r>
      <w:r w:rsidR="00F671E8" w:rsidRPr="00BF07A7">
        <w:rPr>
          <w:rFonts w:ascii="Times New Roman" w:hAnsi="Times New Roman" w:cs="Times New Roman"/>
          <w:b/>
          <w:bCs/>
        </w:rPr>
        <w:t xml:space="preserve"> </w:t>
      </w:r>
      <w:r w:rsidR="00A766BF" w:rsidRPr="00BF07A7">
        <w:rPr>
          <w:rFonts w:ascii="Times New Roman" w:hAnsi="Times New Roman" w:cs="Times New Roman"/>
          <w:b/>
          <w:bCs/>
        </w:rPr>
        <w:t>externally induced industry-level supply shocks</w:t>
      </w:r>
      <w:r w:rsidR="00F671E8" w:rsidRPr="00BF07A7">
        <w:rPr>
          <w:rFonts w:ascii="Times New Roman" w:hAnsi="Times New Roman" w:cs="Times New Roman"/>
          <w:b/>
          <w:bCs/>
        </w:rPr>
        <w:t xml:space="preserve">: </w:t>
      </w:r>
      <w:r w:rsidR="003E0F49" w:rsidRPr="00BF07A7">
        <w:rPr>
          <w:rFonts w:ascii="Times New Roman" w:hAnsi="Times New Roman" w:cs="Times New Roman"/>
          <w:b/>
          <w:bCs/>
        </w:rPr>
        <w:t>drastic drops in</w:t>
      </w:r>
      <w:r w:rsidR="00F671E8" w:rsidRPr="00BF07A7">
        <w:rPr>
          <w:rFonts w:ascii="Times New Roman" w:hAnsi="Times New Roman" w:cs="Times New Roman"/>
          <w:b/>
          <w:bCs/>
        </w:rPr>
        <w:t xml:space="preserve"> </w:t>
      </w:r>
      <w:r w:rsidR="00021F1B">
        <w:rPr>
          <w:rFonts w:ascii="Times New Roman" w:hAnsi="Times New Roman" w:cs="Times New Roman"/>
          <w:b/>
          <w:bCs/>
        </w:rPr>
        <w:t>mining industry and the effects of the 2020 Covid pandemic.</w:t>
      </w:r>
      <w:r w:rsidR="00A766BF" w:rsidRPr="00BF07A7">
        <w:rPr>
          <w:rFonts w:ascii="Times New Roman" w:hAnsi="Times New Roman" w:cs="Times New Roman"/>
          <w:b/>
          <w:bCs/>
        </w:rPr>
        <w:t xml:space="preserve"> </w:t>
      </w:r>
      <w:r w:rsidR="0093721D" w:rsidRPr="00BF07A7">
        <w:rPr>
          <w:rFonts w:ascii="Times New Roman" w:hAnsi="Times New Roman" w:cs="Times New Roman"/>
          <w:b/>
          <w:bCs/>
        </w:rPr>
        <w:t xml:space="preserve">In each case, we </w:t>
      </w:r>
      <w:r w:rsidR="00F671E8" w:rsidRPr="00BF07A7">
        <w:rPr>
          <w:rFonts w:ascii="Times New Roman" w:hAnsi="Times New Roman" w:cs="Times New Roman"/>
          <w:b/>
          <w:bCs/>
        </w:rPr>
        <w:t xml:space="preserve">hope </w:t>
      </w:r>
      <w:r w:rsidR="0093721D" w:rsidRPr="00BF07A7">
        <w:rPr>
          <w:rFonts w:ascii="Times New Roman" w:hAnsi="Times New Roman" w:cs="Times New Roman"/>
          <w:b/>
          <w:bCs/>
        </w:rPr>
        <w:t xml:space="preserve">to see </w:t>
      </w:r>
      <w:r w:rsidR="003E0F49" w:rsidRPr="00BF07A7">
        <w:rPr>
          <w:rFonts w:ascii="Times New Roman" w:hAnsi="Times New Roman" w:cs="Times New Roman"/>
          <w:b/>
          <w:bCs/>
        </w:rPr>
        <w:t xml:space="preserve">associated </w:t>
      </w:r>
      <w:r w:rsidR="005C47B1" w:rsidRPr="00BF07A7">
        <w:rPr>
          <w:rFonts w:ascii="Times New Roman" w:hAnsi="Times New Roman" w:cs="Times New Roman"/>
          <w:b/>
          <w:bCs/>
        </w:rPr>
        <w:t>output</w:t>
      </w:r>
      <w:r w:rsidR="003E0F49" w:rsidRPr="00BF07A7">
        <w:rPr>
          <w:rFonts w:ascii="Times New Roman" w:hAnsi="Times New Roman" w:cs="Times New Roman"/>
          <w:b/>
          <w:bCs/>
        </w:rPr>
        <w:t xml:space="preserve"> decreases in strong</w:t>
      </w:r>
      <w:r w:rsidR="005C47B1" w:rsidRPr="00BF07A7">
        <w:rPr>
          <w:rFonts w:ascii="Times New Roman" w:hAnsi="Times New Roman" w:cs="Times New Roman"/>
          <w:b/>
          <w:bCs/>
        </w:rPr>
        <w:t>ly</w:t>
      </w:r>
      <w:r w:rsidR="003E0F49" w:rsidRPr="00BF07A7">
        <w:rPr>
          <w:rFonts w:ascii="Times New Roman" w:hAnsi="Times New Roman" w:cs="Times New Roman"/>
          <w:b/>
          <w:bCs/>
        </w:rPr>
        <w:t xml:space="preserve"> associated industries and attempt to connect </w:t>
      </w:r>
      <w:r w:rsidR="0093721D" w:rsidRPr="00BF07A7">
        <w:rPr>
          <w:rFonts w:ascii="Times New Roman" w:hAnsi="Times New Roman" w:cs="Times New Roman"/>
          <w:b/>
          <w:bCs/>
        </w:rPr>
        <w:t>our results</w:t>
      </w:r>
      <w:r w:rsidR="003E0F49" w:rsidRPr="00BF07A7">
        <w:rPr>
          <w:rFonts w:ascii="Times New Roman" w:hAnsi="Times New Roman" w:cs="Times New Roman"/>
          <w:b/>
          <w:bCs/>
        </w:rPr>
        <w:t xml:space="preserve"> to </w:t>
      </w:r>
      <w:r w:rsidR="0093721D" w:rsidRPr="00BF07A7">
        <w:rPr>
          <w:rFonts w:ascii="Times New Roman" w:hAnsi="Times New Roman" w:cs="Times New Roman"/>
          <w:b/>
          <w:bCs/>
        </w:rPr>
        <w:t>general macroeconomic intuition and theory</w:t>
      </w:r>
      <w:r w:rsidR="003E0F49" w:rsidRPr="00BF07A7">
        <w:rPr>
          <w:rFonts w:ascii="Times New Roman" w:hAnsi="Times New Roman" w:cs="Times New Roman"/>
          <w:b/>
          <w:bCs/>
        </w:rPr>
        <w:t xml:space="preserve"> – the results of preliminary tests conducted imply that transmissions of different shocks through economic network linkages have significant implications for the macroeconomy</w:t>
      </w:r>
      <w:r w:rsidR="00CB38D5" w:rsidRPr="00BF07A7">
        <w:rPr>
          <w:rFonts w:ascii="Times New Roman" w:hAnsi="Times New Roman" w:cs="Times New Roman"/>
          <w:b/>
          <w:bCs/>
        </w:rPr>
        <w:t xml:space="preserve">; these effects can be quantitively calculated and compared </w:t>
      </w:r>
      <w:r w:rsidR="005C47B1" w:rsidRPr="00BF07A7">
        <w:rPr>
          <w:rFonts w:ascii="Times New Roman" w:hAnsi="Times New Roman" w:cs="Times New Roman"/>
          <w:b/>
          <w:bCs/>
        </w:rPr>
        <w:t xml:space="preserve">to arrive at concrete conclusions </w:t>
      </w:r>
      <w:r w:rsidR="001F3C97" w:rsidRPr="00BF07A7">
        <w:rPr>
          <w:rFonts w:ascii="Times New Roman" w:hAnsi="Times New Roman" w:cs="Times New Roman"/>
          <w:b/>
          <w:bCs/>
        </w:rPr>
        <w:t>regarding</w:t>
      </w:r>
      <w:r w:rsidR="005C47B1" w:rsidRPr="00BF07A7">
        <w:rPr>
          <w:rFonts w:ascii="Times New Roman" w:hAnsi="Times New Roman" w:cs="Times New Roman"/>
          <w:b/>
          <w:bCs/>
        </w:rPr>
        <w:t xml:space="preserve"> the impact of idiosyncratic supply-side shocks. </w:t>
      </w:r>
    </w:p>
    <w:p w14:paraId="2CD54E9C" w14:textId="77777777" w:rsidR="00D0398A" w:rsidRPr="00BF07A7" w:rsidRDefault="00D0398A" w:rsidP="00FD55F6">
      <w:pPr>
        <w:jc w:val="center"/>
        <w:rPr>
          <w:rFonts w:ascii="Times New Roman" w:hAnsi="Times New Roman" w:cs="Times New Roman"/>
        </w:rPr>
      </w:pPr>
    </w:p>
    <w:p w14:paraId="311DBD2C" w14:textId="4014923E" w:rsidR="00884F79" w:rsidRDefault="005D6737" w:rsidP="00C851F6">
      <w:pPr>
        <w:jc w:val="center"/>
        <w:rPr>
          <w:rFonts w:ascii="Times New Roman" w:hAnsi="Times New Roman" w:cs="Times New Roman"/>
          <w:b/>
          <w:bCs/>
        </w:rPr>
      </w:pPr>
      <w:r w:rsidRPr="00BF07A7">
        <w:rPr>
          <w:rFonts w:ascii="Times New Roman" w:hAnsi="Times New Roman" w:cs="Times New Roman"/>
          <w:b/>
          <w:bCs/>
        </w:rPr>
        <w:t>Introduction</w:t>
      </w:r>
    </w:p>
    <w:p w14:paraId="703B2990" w14:textId="77777777" w:rsidR="006578F3" w:rsidRPr="00BF07A7" w:rsidRDefault="006578F3" w:rsidP="00C851F6">
      <w:pPr>
        <w:jc w:val="center"/>
        <w:rPr>
          <w:rFonts w:ascii="Times New Roman" w:hAnsi="Times New Roman" w:cs="Times New Roman"/>
          <w:b/>
          <w:bCs/>
        </w:rPr>
      </w:pPr>
    </w:p>
    <w:p w14:paraId="7EFD21DF" w14:textId="44707C80" w:rsidR="00AF1B88" w:rsidRPr="00BF07A7" w:rsidRDefault="00AF1B88" w:rsidP="00FD55F6">
      <w:pPr>
        <w:ind w:firstLine="720"/>
        <w:rPr>
          <w:rFonts w:ascii="Times New Roman" w:hAnsi="Times New Roman" w:cs="Times New Roman"/>
          <w:b/>
          <w:bCs/>
        </w:rPr>
      </w:pPr>
      <w:r w:rsidRPr="00BF07A7">
        <w:rPr>
          <w:rFonts w:ascii="Times New Roman" w:hAnsi="Times New Roman" w:cs="Times New Roman"/>
        </w:rPr>
        <w:t>In a sentence, the objective of our project is to simulate and explor</w:t>
      </w:r>
      <w:r w:rsidR="003E720A" w:rsidRPr="00BF07A7">
        <w:rPr>
          <w:rFonts w:ascii="Times New Roman" w:hAnsi="Times New Roman" w:cs="Times New Roman"/>
        </w:rPr>
        <w:t xml:space="preserve">e how supply-side shocks </w:t>
      </w:r>
      <w:r w:rsidR="00F20292" w:rsidRPr="00BF07A7">
        <w:rPr>
          <w:rFonts w:ascii="Times New Roman" w:hAnsi="Times New Roman" w:cs="Times New Roman"/>
        </w:rPr>
        <w:t xml:space="preserve">travel and amplify through </w:t>
      </w:r>
      <w:r w:rsidRPr="00BF07A7">
        <w:rPr>
          <w:rFonts w:ascii="Times New Roman" w:hAnsi="Times New Roman" w:cs="Times New Roman"/>
        </w:rPr>
        <w:t>the United States Economy through its representation as a graph</w:t>
      </w:r>
      <w:r w:rsidR="0040730B" w:rsidRPr="00BF07A7">
        <w:rPr>
          <w:rFonts w:ascii="Times New Roman" w:hAnsi="Times New Roman" w:cs="Times New Roman"/>
        </w:rPr>
        <w:t xml:space="preserve"> </w:t>
      </w:r>
      <w:r w:rsidRPr="00BF07A7">
        <w:rPr>
          <w:rFonts w:ascii="Times New Roman" w:hAnsi="Times New Roman" w:cs="Times New Roman"/>
        </w:rPr>
        <w:t>network.</w:t>
      </w:r>
      <w:r w:rsidRPr="00BF07A7">
        <w:rPr>
          <w:rFonts w:ascii="Times New Roman" w:hAnsi="Times New Roman" w:cs="Times New Roman"/>
          <w:b/>
          <w:bCs/>
        </w:rPr>
        <w:t xml:space="preserve"> </w:t>
      </w:r>
      <w:r w:rsidR="003417D1" w:rsidRPr="00BF07A7">
        <w:rPr>
          <w:rFonts w:ascii="Times New Roman" w:hAnsi="Times New Roman" w:cs="Times New Roman"/>
        </w:rPr>
        <w:t xml:space="preserve">This will be done by introducing </w:t>
      </w:r>
      <w:r w:rsidR="00F20292" w:rsidRPr="00BF07A7">
        <w:rPr>
          <w:rFonts w:ascii="Times New Roman" w:hAnsi="Times New Roman" w:cs="Times New Roman"/>
        </w:rPr>
        <w:t xml:space="preserve">pre-defined perturbations </w:t>
      </w:r>
      <w:r w:rsidR="00CB38D5" w:rsidRPr="00BF07A7">
        <w:rPr>
          <w:rFonts w:ascii="Times New Roman" w:hAnsi="Times New Roman" w:cs="Times New Roman"/>
        </w:rPr>
        <w:t>in the supply of industries we are interested in</w:t>
      </w:r>
      <w:r w:rsidR="00542270" w:rsidRPr="00BF07A7">
        <w:rPr>
          <w:rFonts w:ascii="Times New Roman" w:hAnsi="Times New Roman" w:cs="Times New Roman"/>
        </w:rPr>
        <w:t xml:space="preserve"> </w:t>
      </w:r>
      <w:r w:rsidR="000111EC" w:rsidRPr="00BF07A7">
        <w:rPr>
          <w:rFonts w:ascii="Times New Roman" w:hAnsi="Times New Roman" w:cs="Times New Roman"/>
        </w:rPr>
        <w:t>- note</w:t>
      </w:r>
      <w:r w:rsidR="004D2AE4" w:rsidRPr="00BF07A7">
        <w:rPr>
          <w:rFonts w:ascii="Times New Roman" w:hAnsi="Times New Roman" w:cs="Times New Roman"/>
        </w:rPr>
        <w:t xml:space="preserve"> the spotlight on disruptions of the supply rather than demand – Acemoglu et.al (2015) have shown that demand-side shocks </w:t>
      </w:r>
      <w:r w:rsidR="001D146D" w:rsidRPr="00BF07A7">
        <w:rPr>
          <w:rFonts w:ascii="Times New Roman" w:hAnsi="Times New Roman" w:cs="Times New Roman"/>
        </w:rPr>
        <w:t>only result in upstream shocks not felt by consumers</w:t>
      </w:r>
      <w:r w:rsidR="00542270" w:rsidRPr="00BF07A7">
        <w:rPr>
          <w:rFonts w:ascii="Times New Roman" w:hAnsi="Times New Roman" w:cs="Times New Roman"/>
        </w:rPr>
        <w:t>.</w:t>
      </w:r>
      <w:r w:rsidR="001D146D" w:rsidRPr="00BF07A7">
        <w:rPr>
          <w:rFonts w:ascii="Times New Roman" w:hAnsi="Times New Roman" w:cs="Times New Roman"/>
        </w:rPr>
        <w:t xml:space="preserve"> </w:t>
      </w:r>
      <w:r w:rsidR="00542270" w:rsidRPr="00BF07A7">
        <w:rPr>
          <w:rFonts w:ascii="Times New Roman" w:hAnsi="Times New Roman" w:cs="Times New Roman"/>
        </w:rPr>
        <w:t>T</w:t>
      </w:r>
      <w:r w:rsidR="001D146D" w:rsidRPr="00BF07A7">
        <w:rPr>
          <w:rFonts w:ascii="Times New Roman" w:hAnsi="Times New Roman" w:cs="Times New Roman"/>
        </w:rPr>
        <w:t xml:space="preserve">hus, studying supply-side shocks will provide more practical </w:t>
      </w:r>
      <w:r w:rsidR="00DD659B" w:rsidRPr="00BF07A7">
        <w:rPr>
          <w:rFonts w:ascii="Times New Roman" w:hAnsi="Times New Roman" w:cs="Times New Roman"/>
        </w:rPr>
        <w:t>and interpretable results, as supply side shocks are ultimately felt by consumers.</w:t>
      </w:r>
    </w:p>
    <w:p w14:paraId="5ABD4536" w14:textId="2A150E4C" w:rsidR="003417D1" w:rsidRPr="00BF07A7" w:rsidRDefault="003417D1" w:rsidP="00FD55F6">
      <w:pPr>
        <w:rPr>
          <w:rFonts w:ascii="Times New Roman" w:hAnsi="Times New Roman" w:cs="Times New Roman"/>
        </w:rPr>
      </w:pPr>
    </w:p>
    <w:p w14:paraId="6F8D69A3" w14:textId="4C6A1F64" w:rsidR="003C60AC" w:rsidRPr="00BF07A7" w:rsidRDefault="003C60AC" w:rsidP="00FD55F6">
      <w:pPr>
        <w:ind w:firstLine="720"/>
        <w:rPr>
          <w:rFonts w:ascii="Times New Roman" w:eastAsia="Times New Roman" w:hAnsi="Times New Roman" w:cs="Times New Roman"/>
          <w:shd w:val="clear" w:color="auto" w:fill="FFFFFF"/>
        </w:rPr>
      </w:pPr>
      <w:r w:rsidRPr="00BF07A7">
        <w:rPr>
          <w:rFonts w:ascii="Times New Roman" w:hAnsi="Times New Roman" w:cs="Times New Roman"/>
        </w:rPr>
        <w:t xml:space="preserve">Initially proposed by economists in the 1970’s, the </w:t>
      </w:r>
      <w:r w:rsidR="00DD659B" w:rsidRPr="00BF07A7">
        <w:rPr>
          <w:rFonts w:ascii="Times New Roman" w:hAnsi="Times New Roman" w:cs="Times New Roman"/>
        </w:rPr>
        <w:t>idea of</w:t>
      </w:r>
      <w:r w:rsidRPr="00BF07A7">
        <w:rPr>
          <w:rFonts w:ascii="Times New Roman" w:hAnsi="Times New Roman" w:cs="Times New Roman"/>
        </w:rPr>
        <w:t xml:space="preserve"> examining small shocks from </w:t>
      </w:r>
      <w:r w:rsidRPr="00BF07A7">
        <w:rPr>
          <w:rFonts w:ascii="Times New Roman" w:hAnsi="Times New Roman" w:cs="Times New Roman"/>
        </w:rPr>
        <w:t xml:space="preserve">firms &amp; disaggregated industries in relation to the overall economy was trivialized </w:t>
      </w:r>
      <w:r w:rsidR="000111EC" w:rsidRPr="00BF07A7">
        <w:rPr>
          <w:rFonts w:ascii="Times New Roman" w:hAnsi="Times New Roman" w:cs="Times New Roman"/>
        </w:rPr>
        <w:t>by</w:t>
      </w:r>
      <w:r w:rsidR="00B71E74" w:rsidRPr="00BF07A7">
        <w:rPr>
          <w:rFonts w:ascii="Times New Roman" w:hAnsi="Times New Roman" w:cs="Times New Roman"/>
          <w:shd w:val="clear" w:color="auto" w:fill="FFFFFF"/>
        </w:rPr>
        <w:t xml:space="preserve"> </w:t>
      </w:r>
      <w:r w:rsidR="000111EC" w:rsidRPr="00BF07A7">
        <w:rPr>
          <w:rFonts w:ascii="Times New Roman" w:eastAsia="Times New Roman" w:hAnsi="Times New Roman" w:cs="Times New Roman"/>
          <w:shd w:val="clear" w:color="auto" w:fill="FFFFFF"/>
        </w:rPr>
        <w:t>American</w:t>
      </w:r>
      <w:r w:rsidRPr="00BF07A7">
        <w:rPr>
          <w:rFonts w:ascii="Times New Roman" w:eastAsia="Times New Roman" w:hAnsi="Times New Roman" w:cs="Times New Roman"/>
          <w:shd w:val="clear" w:color="auto" w:fill="FFFFFF"/>
        </w:rPr>
        <w:t> </w:t>
      </w:r>
      <w:r w:rsidRPr="00BF07A7">
        <w:rPr>
          <w:rFonts w:ascii="Times New Roman" w:eastAsia="Times New Roman" w:hAnsi="Times New Roman" w:cs="Times New Roman"/>
        </w:rPr>
        <w:t>economist</w:t>
      </w:r>
      <w:r w:rsidRPr="00BF07A7">
        <w:rPr>
          <w:rFonts w:ascii="Times New Roman" w:eastAsia="Times New Roman" w:hAnsi="Times New Roman" w:cs="Times New Roman"/>
          <w:shd w:val="clear" w:color="auto" w:fill="FFFFFF"/>
        </w:rPr>
        <w:t> Robert </w:t>
      </w:r>
      <w:r w:rsidRPr="00BF07A7">
        <w:rPr>
          <w:rFonts w:ascii="Times New Roman" w:eastAsia="Times New Roman" w:hAnsi="Times New Roman" w:cs="Times New Roman"/>
        </w:rPr>
        <w:t>Lucas</w:t>
      </w:r>
      <w:r w:rsidRPr="00BF07A7">
        <w:rPr>
          <w:rFonts w:ascii="Times New Roman" w:eastAsia="Times New Roman" w:hAnsi="Times New Roman" w:cs="Times New Roman"/>
          <w:shd w:val="clear" w:color="auto" w:fill="FFFFFF"/>
        </w:rPr>
        <w:t xml:space="preserve">'s work on macroeconomic policymaking, where Lucas argues </w:t>
      </w:r>
      <w:r w:rsidR="000111EC" w:rsidRPr="00BF07A7">
        <w:rPr>
          <w:rFonts w:ascii="Times New Roman" w:eastAsia="Times New Roman" w:hAnsi="Times New Roman" w:cs="Times New Roman"/>
          <w:shd w:val="clear" w:color="auto" w:fill="FFFFFF"/>
        </w:rPr>
        <w:t>that the</w:t>
      </w:r>
      <w:r w:rsidRPr="00BF07A7">
        <w:rPr>
          <w:rFonts w:ascii="Times New Roman" w:eastAsia="Times New Roman" w:hAnsi="Times New Roman" w:cs="Times New Roman"/>
          <w:shd w:val="clear" w:color="auto" w:fill="FFFFFF"/>
        </w:rPr>
        <w:t xml:space="preserve"> </w:t>
      </w:r>
      <w:r w:rsidRPr="00BF07A7">
        <w:rPr>
          <w:rFonts w:ascii="Times New Roman" w:eastAsia="Times New Roman" w:hAnsi="Times New Roman" w:cs="Times New Roman"/>
          <w:b/>
          <w:bCs/>
          <w:shd w:val="clear" w:color="auto" w:fill="FFFFFF"/>
        </w:rPr>
        <w:t>consequences</w:t>
      </w:r>
      <w:r w:rsidR="00065048" w:rsidRPr="00BF07A7">
        <w:rPr>
          <w:rFonts w:ascii="Times New Roman" w:eastAsia="Times New Roman" w:hAnsi="Times New Roman" w:cs="Times New Roman"/>
          <w:b/>
          <w:bCs/>
          <w:shd w:val="clear" w:color="auto" w:fill="FFFFFF"/>
        </w:rPr>
        <w:t xml:space="preserve"> of</w:t>
      </w:r>
      <w:r w:rsidRPr="00BF07A7">
        <w:rPr>
          <w:rFonts w:ascii="Times New Roman" w:eastAsia="Times New Roman" w:hAnsi="Times New Roman" w:cs="Times New Roman"/>
          <w:b/>
          <w:bCs/>
          <w:shd w:val="clear" w:color="auto" w:fill="FFFFFF"/>
        </w:rPr>
        <w:t xml:space="preserve"> idiosyncratic shocks are </w:t>
      </w:r>
      <w:r w:rsidR="000111EC" w:rsidRPr="00BF07A7">
        <w:rPr>
          <w:rFonts w:ascii="Times New Roman" w:eastAsia="Times New Roman" w:hAnsi="Times New Roman" w:cs="Times New Roman"/>
          <w:b/>
          <w:bCs/>
          <w:shd w:val="clear" w:color="auto" w:fill="FFFFFF"/>
        </w:rPr>
        <w:t>“</w:t>
      </w:r>
      <w:r w:rsidRPr="00BF07A7">
        <w:rPr>
          <w:rFonts w:ascii="Times New Roman" w:eastAsia="Times New Roman" w:hAnsi="Times New Roman" w:cs="Times New Roman"/>
          <w:b/>
          <w:bCs/>
          <w:shd w:val="clear" w:color="auto" w:fill="FFFFFF"/>
        </w:rPr>
        <w:t xml:space="preserve">washed away” through the law of large </w:t>
      </w:r>
      <w:r w:rsidR="005B02C3" w:rsidRPr="00BF07A7">
        <w:rPr>
          <w:rFonts w:ascii="Times New Roman" w:eastAsia="Times New Roman" w:hAnsi="Times New Roman" w:cs="Times New Roman"/>
          <w:b/>
          <w:bCs/>
          <w:shd w:val="clear" w:color="auto" w:fill="FFFFFF"/>
        </w:rPr>
        <w:t xml:space="preserve">numbers </w:t>
      </w:r>
      <w:r w:rsidR="005B02C3" w:rsidRPr="00BF07A7">
        <w:rPr>
          <w:rFonts w:ascii="Times New Roman" w:eastAsia="Times New Roman" w:hAnsi="Times New Roman" w:cs="Times New Roman"/>
          <w:shd w:val="clear" w:color="auto" w:fill="FFFFFF"/>
        </w:rPr>
        <w:t>and</w:t>
      </w:r>
      <w:r w:rsidRPr="00BF07A7">
        <w:rPr>
          <w:rFonts w:ascii="Times New Roman" w:eastAsia="Times New Roman" w:hAnsi="Times New Roman" w:cs="Times New Roman"/>
          <w:shd w:val="clear" w:color="auto" w:fill="FFFFFF"/>
        </w:rPr>
        <w:t xml:space="preserve"> irrelevant for </w:t>
      </w:r>
      <w:r w:rsidR="005D5D9B" w:rsidRPr="00BF07A7">
        <w:rPr>
          <w:rFonts w:ascii="Times New Roman" w:eastAsia="Times New Roman" w:hAnsi="Times New Roman" w:cs="Times New Roman"/>
          <w:shd w:val="clear" w:color="auto" w:fill="FFFFFF"/>
        </w:rPr>
        <w:t xml:space="preserve">serious </w:t>
      </w:r>
      <w:r w:rsidRPr="00BF07A7">
        <w:rPr>
          <w:rFonts w:ascii="Times New Roman" w:eastAsia="Times New Roman" w:hAnsi="Times New Roman" w:cs="Times New Roman"/>
          <w:shd w:val="clear" w:color="auto" w:fill="FFFFFF"/>
        </w:rPr>
        <w:t>economic research</w:t>
      </w:r>
      <w:r w:rsidR="000111EC" w:rsidRPr="00BF07A7">
        <w:rPr>
          <w:rFonts w:ascii="Times New Roman" w:eastAsia="Times New Roman" w:hAnsi="Times New Roman" w:cs="Times New Roman"/>
          <w:shd w:val="clear" w:color="auto" w:fill="FFFFFF"/>
        </w:rPr>
        <w:t xml:space="preserve"> [1]</w:t>
      </w:r>
      <w:r w:rsidRPr="00BF07A7">
        <w:rPr>
          <w:rFonts w:ascii="Times New Roman" w:eastAsia="Times New Roman" w:hAnsi="Times New Roman" w:cs="Times New Roman"/>
          <w:shd w:val="clear" w:color="auto" w:fill="FFFFFF"/>
        </w:rPr>
        <w:t xml:space="preserve">. </w:t>
      </w:r>
      <w:r w:rsidR="000111EC" w:rsidRPr="00BF07A7">
        <w:rPr>
          <w:rFonts w:ascii="Times New Roman" w:eastAsia="Times New Roman" w:hAnsi="Times New Roman" w:cs="Times New Roman"/>
          <w:shd w:val="clear" w:color="auto" w:fill="FFFFFF"/>
        </w:rPr>
        <w:t>Recently</w:t>
      </w:r>
      <w:r w:rsidRPr="00BF07A7">
        <w:rPr>
          <w:rFonts w:ascii="Times New Roman" w:eastAsia="Times New Roman" w:hAnsi="Times New Roman" w:cs="Times New Roman"/>
          <w:shd w:val="clear" w:color="auto" w:fill="FFFFFF"/>
        </w:rPr>
        <w:t xml:space="preserve">, </w:t>
      </w:r>
      <w:r w:rsidR="000111EC" w:rsidRPr="00BF07A7">
        <w:rPr>
          <w:rFonts w:ascii="Times New Roman" w:eastAsia="Times New Roman" w:hAnsi="Times New Roman" w:cs="Times New Roman"/>
          <w:shd w:val="clear" w:color="auto" w:fill="FFFFFF"/>
        </w:rPr>
        <w:t xml:space="preserve">theoretical </w:t>
      </w:r>
      <w:r w:rsidRPr="00BF07A7">
        <w:rPr>
          <w:rFonts w:ascii="Times New Roman" w:eastAsia="Times New Roman" w:hAnsi="Times New Roman" w:cs="Times New Roman"/>
          <w:shd w:val="clear" w:color="auto" w:fill="FFFFFF"/>
        </w:rPr>
        <w:t xml:space="preserve">interest in this area has spiked due to the </w:t>
      </w:r>
      <w:r w:rsidR="000111EC" w:rsidRPr="00BF07A7">
        <w:rPr>
          <w:rFonts w:ascii="Times New Roman" w:eastAsia="Times New Roman" w:hAnsi="Times New Roman" w:cs="Times New Roman"/>
          <w:shd w:val="clear" w:color="auto" w:fill="FFFFFF"/>
        </w:rPr>
        <w:t>availability of computing resources for the large matric calculations involved; economists have discovered that the force of large numbers is not necessarily present as simulated shocks hitting vital supplier industries have resulted in aggregate and amplified fluctuations in the macroeconomy [1].</w:t>
      </w:r>
    </w:p>
    <w:p w14:paraId="1E431340" w14:textId="77777777" w:rsidR="00797E7B" w:rsidRPr="00BF07A7" w:rsidRDefault="00797E7B" w:rsidP="00FD55F6">
      <w:pPr>
        <w:ind w:firstLine="720"/>
        <w:rPr>
          <w:rFonts w:ascii="Times New Roman" w:eastAsia="Times New Roman" w:hAnsi="Times New Roman" w:cs="Times New Roman"/>
          <w:shd w:val="clear" w:color="auto" w:fill="FFFFFF"/>
        </w:rPr>
      </w:pPr>
    </w:p>
    <w:p w14:paraId="333CF581" w14:textId="236A8ACB" w:rsidR="00BF07A7" w:rsidRDefault="00797E7B" w:rsidP="00BF07A7">
      <w:pPr>
        <w:ind w:firstLine="720"/>
        <w:rPr>
          <w:rFonts w:ascii="Times New Roman" w:eastAsia="Times New Roman" w:hAnsi="Times New Roman" w:cs="Times New Roman"/>
          <w:color w:val="000000" w:themeColor="text1"/>
          <w:shd w:val="clear" w:color="auto" w:fill="FFFFFF"/>
        </w:rPr>
      </w:pPr>
      <w:r w:rsidRPr="00797E7B">
        <w:rPr>
          <w:rFonts w:ascii="Times New Roman" w:eastAsia="Times New Roman" w:hAnsi="Times New Roman" w:cs="Times New Roman"/>
          <w:color w:val="000000" w:themeColor="text1"/>
          <w:shd w:val="clear" w:color="auto" w:fill="FFFFFF"/>
        </w:rPr>
        <w:t>Motivation for this study is numerous – originally intended to provide a coherent and comprehensive picture of the nation’s economy, I-O tables are the building blocks for economic accounts such as gross domestic product (GDP). One important use of I-O tables is the estimation of direct and indirect network effects that changes in industry supply &amp; demand cause; I-O tables have found themselves as the</w:t>
      </w:r>
      <w:r w:rsidR="00BF07A7">
        <w:rPr>
          <w:rFonts w:ascii="Times New Roman" w:eastAsia="Times New Roman" w:hAnsi="Times New Roman" w:cs="Times New Roman"/>
          <w:color w:val="000000" w:themeColor="text1"/>
          <w:shd w:val="clear" w:color="auto" w:fill="FFFFFF"/>
        </w:rPr>
        <w:t xml:space="preserve"> </w:t>
      </w:r>
      <w:r w:rsidR="00BF07A7" w:rsidRPr="00797E7B">
        <w:rPr>
          <w:rFonts w:ascii="Times New Roman" w:eastAsia="Times New Roman" w:hAnsi="Times New Roman" w:cs="Times New Roman"/>
          <w:color w:val="000000" w:themeColor="text1"/>
          <w:shd w:val="clear" w:color="auto" w:fill="FFFFFF"/>
        </w:rPr>
        <w:t xml:space="preserve">framework for preparing the national </w:t>
      </w:r>
      <w:r w:rsidR="00BF07A7">
        <w:rPr>
          <w:rFonts w:ascii="Times New Roman" w:eastAsia="Times New Roman" w:hAnsi="Times New Roman" w:cs="Times New Roman"/>
          <w:color w:val="000000" w:themeColor="text1"/>
          <w:shd w:val="clear" w:color="auto" w:fill="FFFFFF"/>
        </w:rPr>
        <w:t xml:space="preserve">business strategy &amp; </w:t>
      </w:r>
      <w:r w:rsidR="00BF07A7" w:rsidRPr="00797E7B">
        <w:rPr>
          <w:rFonts w:ascii="Times New Roman" w:eastAsia="Times New Roman" w:hAnsi="Times New Roman" w:cs="Times New Roman"/>
          <w:color w:val="000000" w:themeColor="text1"/>
          <w:shd w:val="clear" w:color="auto" w:fill="FFFFFF"/>
        </w:rPr>
        <w:t>fiscal polic</w:t>
      </w:r>
      <w:r w:rsidR="00BF07A7">
        <w:rPr>
          <w:rFonts w:ascii="Times New Roman" w:eastAsia="Times New Roman" w:hAnsi="Times New Roman" w:cs="Times New Roman"/>
          <w:color w:val="000000" w:themeColor="text1"/>
          <w:shd w:val="clear" w:color="auto" w:fill="FFFFFF"/>
        </w:rPr>
        <w:t xml:space="preserve">y through simulated stress testing &amp; system experimentation. </w:t>
      </w:r>
    </w:p>
    <w:p w14:paraId="495B4F9C" w14:textId="4F09E08C" w:rsidR="007E4263" w:rsidRDefault="007E4263" w:rsidP="00BF07A7">
      <w:pPr>
        <w:ind w:firstLine="720"/>
        <w:rPr>
          <w:rFonts w:ascii="Times New Roman" w:eastAsia="Times New Roman" w:hAnsi="Times New Roman" w:cs="Times New Roman"/>
          <w:color w:val="000000" w:themeColor="text1"/>
          <w:shd w:val="clear" w:color="auto" w:fill="FFFFFF"/>
        </w:rPr>
      </w:pPr>
    </w:p>
    <w:p w14:paraId="772130A4" w14:textId="06247A76" w:rsidR="007E4263" w:rsidRDefault="007E4263" w:rsidP="007E4263">
      <w:pPr>
        <w:jc w:val="center"/>
        <w:rPr>
          <w:rFonts w:ascii="Times New Roman" w:hAnsi="Times New Roman" w:cs="Times New Roman"/>
          <w:b/>
          <w:bCs/>
          <w:color w:val="000000" w:themeColor="text1"/>
        </w:rPr>
      </w:pPr>
      <w:r w:rsidRPr="00C851F6">
        <w:rPr>
          <w:rFonts w:ascii="Times New Roman" w:hAnsi="Times New Roman" w:cs="Times New Roman"/>
          <w:b/>
          <w:bCs/>
          <w:color w:val="000000" w:themeColor="text1"/>
        </w:rPr>
        <w:t>Data</w:t>
      </w:r>
    </w:p>
    <w:p w14:paraId="407ABF95" w14:textId="77777777" w:rsidR="006578F3" w:rsidRPr="00C851F6" w:rsidRDefault="006578F3" w:rsidP="007E4263">
      <w:pPr>
        <w:jc w:val="center"/>
        <w:rPr>
          <w:rFonts w:ascii="Times New Roman" w:hAnsi="Times New Roman" w:cs="Times New Roman"/>
          <w:b/>
          <w:bCs/>
          <w:color w:val="000000" w:themeColor="text1"/>
        </w:rPr>
      </w:pPr>
    </w:p>
    <w:p w14:paraId="4F540414" w14:textId="76C38FF0" w:rsidR="007E4263" w:rsidRPr="00BF07A7" w:rsidRDefault="007E4263" w:rsidP="007E4263">
      <w:pPr>
        <w:rPr>
          <w:rFonts w:ascii="Times New Roman" w:eastAsia="Times New Roman" w:hAnsi="Times New Roman" w:cs="Times New Roman"/>
          <w:color w:val="000000" w:themeColor="text1"/>
        </w:rPr>
      </w:pPr>
      <w:r w:rsidRPr="00C851F6">
        <w:rPr>
          <w:rFonts w:ascii="Times New Roman" w:hAnsi="Times New Roman" w:cs="Times New Roman"/>
          <w:b/>
          <w:bCs/>
          <w:color w:val="000000" w:themeColor="text1"/>
        </w:rPr>
        <w:tab/>
      </w:r>
      <w:r w:rsidRPr="00C851F6">
        <w:rPr>
          <w:rFonts w:ascii="Times New Roman" w:hAnsi="Times New Roman" w:cs="Times New Roman"/>
          <w:color w:val="000000" w:themeColor="text1"/>
        </w:rPr>
        <w:t xml:space="preserve">To accomplish this task, we will be working with Input-Output tables over the period of 1997-2020 containing 71 industries. Specifically, we are interested in the Total Requirements Table, which shows </w:t>
      </w:r>
      <w:r w:rsidRPr="00C851F6">
        <w:rPr>
          <w:rFonts w:ascii="Times New Roman" w:eastAsia="Times New Roman" w:hAnsi="Times New Roman" w:cs="Times New Roman"/>
          <w:b/>
          <w:bCs/>
          <w:color w:val="000000" w:themeColor="text1"/>
        </w:rPr>
        <w:t>total output of a product (row) generated by a unit increase in the final demand of a product (column)</w:t>
      </w:r>
      <w:r w:rsidRPr="00C851F6">
        <w:rPr>
          <w:rFonts w:ascii="Times New Roman" w:eastAsia="Times New Roman" w:hAnsi="Times New Roman" w:cs="Times New Roman"/>
          <w:color w:val="000000" w:themeColor="text1"/>
          <w:shd w:val="clear" w:color="auto" w:fill="FFFFFF"/>
        </w:rPr>
        <w:t>.</w:t>
      </w:r>
      <w:r w:rsidRPr="00C851F6">
        <w:rPr>
          <w:rFonts w:ascii="Times New Roman" w:hAnsi="Times New Roman" w:cs="Times New Roman"/>
          <w:color w:val="000000" w:themeColor="text1"/>
        </w:rPr>
        <w:t xml:space="preserve"> Note that the Total Requirements Matrix here is analogous to </w:t>
      </w:r>
      <w:r w:rsidRPr="00C851F6">
        <w:rPr>
          <w:rFonts w:ascii="Times New Roman" w:eastAsiaTheme="minorEastAsia" w:hAnsi="Times New Roman" w:cs="Times New Roman"/>
          <w:color w:val="000000" w:themeColor="text1"/>
        </w:rPr>
        <w:t>(I-A)</w:t>
      </w:r>
      <w:r w:rsidRPr="00C851F6">
        <w:rPr>
          <w:rFonts w:ascii="Times New Roman" w:eastAsiaTheme="minorEastAsia" w:hAnsi="Times New Roman" w:cs="Times New Roman"/>
          <w:color w:val="000000" w:themeColor="text1"/>
          <w:vertAlign w:val="superscript"/>
        </w:rPr>
        <w:t>-1</w:t>
      </w:r>
      <w:r w:rsidRPr="00C851F6">
        <w:rPr>
          <w:rFonts w:ascii="Times New Roman" w:eastAsiaTheme="minorEastAsia" w:hAnsi="Times New Roman" w:cs="Times New Roman"/>
          <w:color w:val="000000" w:themeColor="text1"/>
        </w:rPr>
        <w:t xml:space="preserve">, the Leontief Inverse, and can be constructed from the basic Use and Supply Tables. </w:t>
      </w:r>
      <w:r w:rsidRPr="00C851F6">
        <w:rPr>
          <w:rFonts w:ascii="Times New Roman" w:hAnsi="Times New Roman" w:cs="Times New Roman"/>
          <w:color w:val="000000" w:themeColor="text1"/>
        </w:rPr>
        <w:t xml:space="preserve">The first five rows of the Total Requirements Table alongside their Total Output Requirement (sum of requirements </w:t>
      </w:r>
    </w:p>
    <w:p w14:paraId="295A9638" w14:textId="18EAB457" w:rsidR="007E4263" w:rsidRDefault="007E4263" w:rsidP="007E4263">
      <w:pPr>
        <w:rPr>
          <w:rFonts w:ascii="Times New Roman" w:eastAsia="Times New Roman" w:hAnsi="Times New Roman" w:cs="Times New Roman"/>
          <w:color w:val="000000" w:themeColor="text1"/>
          <w:shd w:val="clear" w:color="auto" w:fill="FFFFFF"/>
        </w:rPr>
        <w:sectPr w:rsidR="007E4263" w:rsidSect="00BF07A7">
          <w:type w:val="continuous"/>
          <w:pgSz w:w="12240" w:h="15840"/>
          <w:pgMar w:top="720" w:right="720" w:bottom="720" w:left="720" w:header="720" w:footer="720" w:gutter="0"/>
          <w:cols w:num="2" w:space="720"/>
          <w:docGrid w:linePitch="360"/>
        </w:sectPr>
      </w:pPr>
    </w:p>
    <w:p w14:paraId="1A282118" w14:textId="0AAC623C" w:rsidR="00BF07A7" w:rsidRPr="00C851F6" w:rsidRDefault="00BF07A7" w:rsidP="007E4263">
      <w:pPr>
        <w:pStyle w:val="Caption"/>
        <w:keepNext/>
        <w:jc w:val="center"/>
        <w:rPr>
          <w:rFonts w:ascii="Times New Roman" w:hAnsi="Times New Roman" w:cs="Times New Roman"/>
          <w:sz w:val="24"/>
          <w:szCs w:val="24"/>
        </w:rPr>
      </w:pPr>
      <w:r w:rsidRPr="00C851F6">
        <w:rPr>
          <w:rFonts w:ascii="Times New Roman" w:hAnsi="Times New Roman" w:cs="Times New Roman"/>
          <w:sz w:val="24"/>
          <w:szCs w:val="24"/>
        </w:rPr>
        <w:lastRenderedPageBreak/>
        <w:t xml:space="preserve">Table </w:t>
      </w:r>
      <w:r w:rsidRPr="00C851F6">
        <w:rPr>
          <w:rFonts w:ascii="Times New Roman" w:hAnsi="Times New Roman" w:cs="Times New Roman"/>
          <w:sz w:val="24"/>
          <w:szCs w:val="24"/>
        </w:rPr>
        <w:fldChar w:fldCharType="begin"/>
      </w:r>
      <w:r w:rsidRPr="00C851F6">
        <w:rPr>
          <w:rFonts w:ascii="Times New Roman" w:hAnsi="Times New Roman" w:cs="Times New Roman"/>
          <w:sz w:val="24"/>
          <w:szCs w:val="24"/>
        </w:rPr>
        <w:instrText xml:space="preserve"> SEQ Table \* ARABIC </w:instrText>
      </w:r>
      <w:r w:rsidRPr="00C851F6">
        <w:rPr>
          <w:rFonts w:ascii="Times New Roman" w:hAnsi="Times New Roman" w:cs="Times New Roman"/>
          <w:sz w:val="24"/>
          <w:szCs w:val="24"/>
        </w:rPr>
        <w:fldChar w:fldCharType="separate"/>
      </w:r>
      <w:r w:rsidR="00B350F6">
        <w:rPr>
          <w:rFonts w:ascii="Times New Roman" w:hAnsi="Times New Roman" w:cs="Times New Roman"/>
          <w:noProof/>
          <w:sz w:val="24"/>
          <w:szCs w:val="24"/>
        </w:rPr>
        <w:t>1</w:t>
      </w:r>
      <w:r w:rsidRPr="00C851F6">
        <w:rPr>
          <w:rFonts w:ascii="Times New Roman" w:hAnsi="Times New Roman" w:cs="Times New Roman"/>
          <w:noProof/>
          <w:sz w:val="24"/>
          <w:szCs w:val="24"/>
        </w:rPr>
        <w:fldChar w:fldCharType="end"/>
      </w:r>
      <w:r w:rsidRPr="00C851F6">
        <w:rPr>
          <w:rFonts w:ascii="Times New Roman" w:hAnsi="Times New Roman" w:cs="Times New Roman"/>
          <w:sz w:val="24"/>
          <w:szCs w:val="24"/>
        </w:rPr>
        <w:t>. BEA Total Requirements Table, Industry-by-Industry (U.S. Economy, 2020)</w:t>
      </w:r>
    </w:p>
    <w:tbl>
      <w:tblPr>
        <w:tblStyle w:val="TableGrid"/>
        <w:tblpPr w:leftFromText="180" w:rightFromText="180" w:vertAnchor="text" w:horzAnchor="margin" w:tblpXSpec="center" w:tblpY="-57"/>
        <w:tblW w:w="10374" w:type="dxa"/>
        <w:tblLayout w:type="fixed"/>
        <w:tblLook w:val="04A0" w:firstRow="1" w:lastRow="0" w:firstColumn="1" w:lastColumn="0" w:noHBand="0" w:noVBand="1"/>
      </w:tblPr>
      <w:tblGrid>
        <w:gridCol w:w="2405"/>
        <w:gridCol w:w="1518"/>
        <w:gridCol w:w="1610"/>
        <w:gridCol w:w="1553"/>
        <w:gridCol w:w="1918"/>
        <w:gridCol w:w="1370"/>
      </w:tblGrid>
      <w:tr w:rsidR="00BF07A7" w:rsidRPr="00C851F6" w14:paraId="7F26F936" w14:textId="77777777" w:rsidTr="00BF07A7">
        <w:trPr>
          <w:trHeight w:val="460"/>
        </w:trPr>
        <w:tc>
          <w:tcPr>
            <w:tcW w:w="2405" w:type="dxa"/>
          </w:tcPr>
          <w:p w14:paraId="4E3238E4"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Industries</w:t>
            </w:r>
          </w:p>
        </w:tc>
        <w:tc>
          <w:tcPr>
            <w:tcW w:w="1518" w:type="dxa"/>
          </w:tcPr>
          <w:p w14:paraId="77BD5E76" w14:textId="77777777" w:rsidR="00BF07A7" w:rsidRPr="00C851F6" w:rsidRDefault="00BF07A7" w:rsidP="00BF07A7">
            <w:pPr>
              <w:jc w:val="center"/>
              <w:rPr>
                <w:rFonts w:ascii="Times New Roman" w:hAnsi="Times New Roman" w:cs="Times New Roman"/>
                <w:b/>
                <w:bCs/>
              </w:rPr>
            </w:pPr>
            <w:r w:rsidRPr="00C851F6">
              <w:rPr>
                <w:rFonts w:ascii="Times New Roman" w:hAnsi="Times New Roman" w:cs="Times New Roman"/>
                <w:b/>
                <w:bCs/>
              </w:rPr>
              <w:t>Farms</w:t>
            </w:r>
          </w:p>
        </w:tc>
        <w:tc>
          <w:tcPr>
            <w:tcW w:w="1610" w:type="dxa"/>
          </w:tcPr>
          <w:p w14:paraId="36DDDAB1" w14:textId="77777777" w:rsidR="00BF07A7" w:rsidRPr="00C851F6" w:rsidRDefault="00BF07A7" w:rsidP="00BF07A7">
            <w:pPr>
              <w:jc w:val="center"/>
              <w:rPr>
                <w:rFonts w:ascii="Times New Roman" w:hAnsi="Times New Roman" w:cs="Times New Roman"/>
                <w:b/>
                <w:bCs/>
              </w:rPr>
            </w:pPr>
            <w:r w:rsidRPr="00C851F6">
              <w:rPr>
                <w:rFonts w:ascii="Times New Roman" w:hAnsi="Times New Roman" w:cs="Times New Roman"/>
                <w:b/>
                <w:bCs/>
              </w:rPr>
              <w:t>Forestry, Fishing, &amp; Related Activities</w:t>
            </w:r>
          </w:p>
        </w:tc>
        <w:tc>
          <w:tcPr>
            <w:tcW w:w="1553" w:type="dxa"/>
          </w:tcPr>
          <w:p w14:paraId="781B7BA9" w14:textId="77777777" w:rsidR="00BF07A7" w:rsidRPr="00C851F6" w:rsidRDefault="00BF07A7" w:rsidP="00BF07A7">
            <w:pPr>
              <w:jc w:val="center"/>
              <w:rPr>
                <w:rFonts w:ascii="Times New Roman" w:hAnsi="Times New Roman" w:cs="Times New Roman"/>
                <w:b/>
                <w:bCs/>
              </w:rPr>
            </w:pPr>
            <w:r w:rsidRPr="00C851F6">
              <w:rPr>
                <w:rFonts w:ascii="Times New Roman" w:hAnsi="Times New Roman" w:cs="Times New Roman"/>
                <w:b/>
                <w:bCs/>
              </w:rPr>
              <w:t>Oil &amp; Gas Extraction</w:t>
            </w:r>
          </w:p>
        </w:tc>
        <w:tc>
          <w:tcPr>
            <w:tcW w:w="1918" w:type="dxa"/>
          </w:tcPr>
          <w:p w14:paraId="5163E78C" w14:textId="77777777" w:rsidR="00BF07A7" w:rsidRPr="00C851F6" w:rsidRDefault="00BF07A7" w:rsidP="00BF07A7">
            <w:pPr>
              <w:jc w:val="center"/>
              <w:rPr>
                <w:rFonts w:ascii="Times New Roman" w:hAnsi="Times New Roman" w:cs="Times New Roman"/>
                <w:b/>
                <w:bCs/>
              </w:rPr>
            </w:pPr>
            <w:r w:rsidRPr="00C851F6">
              <w:rPr>
                <w:rFonts w:ascii="Times New Roman" w:hAnsi="Times New Roman" w:cs="Times New Roman"/>
                <w:b/>
                <w:bCs/>
              </w:rPr>
              <w:t>Mining (except Oil &amp; Gas)</w:t>
            </w:r>
          </w:p>
        </w:tc>
        <w:tc>
          <w:tcPr>
            <w:tcW w:w="1370" w:type="dxa"/>
          </w:tcPr>
          <w:p w14:paraId="00B6C818" w14:textId="77777777" w:rsidR="00BF07A7" w:rsidRPr="00C851F6" w:rsidRDefault="00BF07A7" w:rsidP="00BF07A7">
            <w:pPr>
              <w:jc w:val="center"/>
              <w:rPr>
                <w:rFonts w:ascii="Times New Roman" w:hAnsi="Times New Roman" w:cs="Times New Roman"/>
                <w:b/>
                <w:bCs/>
              </w:rPr>
            </w:pPr>
            <w:r w:rsidRPr="00C851F6">
              <w:rPr>
                <w:rFonts w:ascii="Times New Roman" w:hAnsi="Times New Roman" w:cs="Times New Roman"/>
                <w:b/>
                <w:bCs/>
              </w:rPr>
              <w:t>…</w:t>
            </w:r>
          </w:p>
        </w:tc>
      </w:tr>
      <w:tr w:rsidR="00BF07A7" w:rsidRPr="00C851F6" w14:paraId="452E1A09" w14:textId="77777777" w:rsidTr="00487E5A">
        <w:trPr>
          <w:trHeight w:val="674"/>
        </w:trPr>
        <w:tc>
          <w:tcPr>
            <w:tcW w:w="2405" w:type="dxa"/>
          </w:tcPr>
          <w:p w14:paraId="15338B2D"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Farms</w:t>
            </w:r>
          </w:p>
        </w:tc>
        <w:tc>
          <w:tcPr>
            <w:tcW w:w="1518" w:type="dxa"/>
          </w:tcPr>
          <w:p w14:paraId="756EF46B"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1.2340</w:t>
            </w:r>
          </w:p>
          <w:p w14:paraId="3CA39A1E" w14:textId="77777777" w:rsidR="00BF07A7" w:rsidRPr="00C851F6" w:rsidRDefault="00BF07A7" w:rsidP="00BF07A7">
            <w:pPr>
              <w:jc w:val="both"/>
              <w:rPr>
                <w:rFonts w:ascii="Times New Roman" w:hAnsi="Times New Roman" w:cs="Times New Roman"/>
                <w:b/>
                <w:bCs/>
                <w:color w:val="000000" w:themeColor="text1"/>
              </w:rPr>
            </w:pPr>
          </w:p>
        </w:tc>
        <w:tc>
          <w:tcPr>
            <w:tcW w:w="1610" w:type="dxa"/>
          </w:tcPr>
          <w:p w14:paraId="6B5C4471" w14:textId="77777777" w:rsidR="00BF07A7" w:rsidRPr="00C851F6" w:rsidRDefault="00BF07A7" w:rsidP="00BF07A7">
            <w:pPr>
              <w:rPr>
                <w:rFonts w:ascii="Times New Roman" w:hAnsi="Times New Roman" w:cs="Times New Roman"/>
              </w:rPr>
            </w:pPr>
            <w:r w:rsidRPr="00C851F6">
              <w:rPr>
                <w:rFonts w:ascii="Times New Roman" w:hAnsi="Times New Roman" w:cs="Times New Roman"/>
              </w:rPr>
              <w:t>0.023236</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F07A7" w:rsidRPr="00C851F6" w14:paraId="0961059B" w14:textId="77777777" w:rsidTr="00056191">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4DBA9132" w14:textId="77777777" w:rsidR="00BF07A7" w:rsidRPr="00C851F6" w:rsidRDefault="00BF07A7" w:rsidP="00D42910">
                  <w:pPr>
                    <w:framePr w:hSpace="180" w:wrap="around" w:vAnchor="text" w:hAnchor="margin" w:xAlign="center" w:y="-57"/>
                    <w:jc w:val="both"/>
                    <w:rPr>
                      <w:rFonts w:ascii="Times New Roman" w:hAnsi="Times New Roman" w:cs="Times New Roman"/>
                      <w:color w:val="000000" w:themeColor="text1"/>
                    </w:rPr>
                  </w:pPr>
                </w:p>
              </w:tc>
            </w:tr>
          </w:tbl>
          <w:p w14:paraId="6A20C800" w14:textId="77777777" w:rsidR="00BF07A7" w:rsidRPr="00C851F6" w:rsidRDefault="00BF07A7" w:rsidP="00BF07A7">
            <w:pPr>
              <w:jc w:val="both"/>
              <w:rPr>
                <w:rFonts w:ascii="Times New Roman" w:hAnsi="Times New Roman" w:cs="Times New Roman"/>
                <w:color w:val="000000" w:themeColor="text1"/>
              </w:rPr>
            </w:pPr>
          </w:p>
          <w:p w14:paraId="06A586CA" w14:textId="77777777" w:rsidR="00BF07A7" w:rsidRPr="00C851F6" w:rsidRDefault="00BF07A7" w:rsidP="00BF07A7">
            <w:pPr>
              <w:jc w:val="both"/>
              <w:rPr>
                <w:rFonts w:ascii="Times New Roman" w:hAnsi="Times New Roman" w:cs="Times New Roman"/>
                <w:b/>
                <w:bCs/>
                <w:color w:val="000000" w:themeColor="text1"/>
              </w:rPr>
            </w:pPr>
          </w:p>
        </w:tc>
        <w:tc>
          <w:tcPr>
            <w:tcW w:w="1553" w:type="dxa"/>
          </w:tcPr>
          <w:p w14:paraId="17309E3F" w14:textId="77777777" w:rsidR="00BF07A7" w:rsidRPr="00C851F6" w:rsidRDefault="00BF07A7" w:rsidP="00BF07A7">
            <w:pPr>
              <w:rPr>
                <w:rFonts w:ascii="Times New Roman" w:hAnsi="Times New Roman" w:cs="Times New Roman"/>
              </w:rPr>
            </w:pPr>
            <w:r w:rsidRPr="00C851F6">
              <w:rPr>
                <w:rFonts w:ascii="Times New Roman" w:hAnsi="Times New Roman" w:cs="Times New Roman"/>
              </w:rPr>
              <w:t>0.001630</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F07A7" w:rsidRPr="00C851F6" w14:paraId="36BA6A2F" w14:textId="77777777" w:rsidTr="00056191">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3F338677" w14:textId="77777777" w:rsidR="00BF07A7" w:rsidRPr="00C851F6" w:rsidRDefault="00BF07A7" w:rsidP="00D42910">
                  <w:pPr>
                    <w:framePr w:hSpace="180" w:wrap="around" w:vAnchor="text" w:hAnchor="margin" w:xAlign="center" w:y="-57"/>
                    <w:jc w:val="both"/>
                    <w:rPr>
                      <w:rFonts w:ascii="Times New Roman" w:hAnsi="Times New Roman" w:cs="Times New Roman"/>
                      <w:color w:val="000000" w:themeColor="text1"/>
                    </w:rPr>
                  </w:pPr>
                </w:p>
              </w:tc>
            </w:tr>
          </w:tbl>
          <w:p w14:paraId="28885695" w14:textId="77777777" w:rsidR="00BF07A7" w:rsidRPr="00C851F6" w:rsidRDefault="00BF07A7" w:rsidP="00BF07A7">
            <w:pPr>
              <w:jc w:val="both"/>
              <w:rPr>
                <w:rFonts w:ascii="Times New Roman" w:hAnsi="Times New Roman" w:cs="Times New Roman"/>
                <w:color w:val="000000" w:themeColor="text1"/>
              </w:rPr>
            </w:pPr>
          </w:p>
          <w:p w14:paraId="116E4CE0" w14:textId="77777777" w:rsidR="00BF07A7" w:rsidRPr="00C851F6" w:rsidRDefault="00BF07A7" w:rsidP="00BF07A7">
            <w:pPr>
              <w:jc w:val="both"/>
              <w:rPr>
                <w:rFonts w:ascii="Times New Roman" w:hAnsi="Times New Roman" w:cs="Times New Roman"/>
                <w:b/>
                <w:bCs/>
                <w:color w:val="000000" w:themeColor="text1"/>
              </w:rPr>
            </w:pPr>
          </w:p>
        </w:tc>
        <w:tc>
          <w:tcPr>
            <w:tcW w:w="1918" w:type="dxa"/>
          </w:tcPr>
          <w:p w14:paraId="4F87F06F"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0.002204</w:t>
            </w:r>
          </w:p>
          <w:p w14:paraId="2D1FC1F8" w14:textId="77777777" w:rsidR="00BF07A7" w:rsidRPr="00C851F6" w:rsidRDefault="00BF07A7" w:rsidP="00BF07A7">
            <w:pPr>
              <w:jc w:val="both"/>
              <w:rPr>
                <w:rFonts w:ascii="Times New Roman" w:hAnsi="Times New Roman" w:cs="Times New Roman"/>
                <w:b/>
                <w:bCs/>
                <w:color w:val="000000" w:themeColor="text1"/>
              </w:rPr>
            </w:pPr>
          </w:p>
        </w:tc>
        <w:tc>
          <w:tcPr>
            <w:tcW w:w="1370" w:type="dxa"/>
          </w:tcPr>
          <w:p w14:paraId="3661134C" w14:textId="77777777" w:rsidR="00BF07A7" w:rsidRPr="00C851F6" w:rsidRDefault="00BF07A7" w:rsidP="00BF07A7">
            <w:pPr>
              <w:jc w:val="both"/>
              <w:rPr>
                <w:rFonts w:ascii="Times New Roman" w:hAnsi="Times New Roman" w:cs="Times New Roman"/>
                <w:b/>
                <w:bCs/>
              </w:rPr>
            </w:pPr>
            <w:r w:rsidRPr="00C851F6">
              <w:rPr>
                <w:rFonts w:ascii="Times New Roman" w:hAnsi="Times New Roman" w:cs="Times New Roman"/>
                <w:b/>
                <w:bCs/>
              </w:rPr>
              <w:t>…</w:t>
            </w:r>
          </w:p>
        </w:tc>
      </w:tr>
      <w:tr w:rsidR="00BF07A7" w:rsidRPr="00C851F6" w14:paraId="547D389C" w14:textId="77777777" w:rsidTr="00BF07A7">
        <w:trPr>
          <w:trHeight w:val="818"/>
        </w:trPr>
        <w:tc>
          <w:tcPr>
            <w:tcW w:w="2405" w:type="dxa"/>
          </w:tcPr>
          <w:p w14:paraId="14A9936E"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Forestry, Fishing, &amp; Related Activities</w:t>
            </w:r>
          </w:p>
        </w:tc>
        <w:tc>
          <w:tcPr>
            <w:tcW w:w="1518" w:type="dxa"/>
          </w:tcPr>
          <w:p w14:paraId="4889935D"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0.072096</w:t>
            </w:r>
          </w:p>
          <w:p w14:paraId="60E73DA9" w14:textId="77777777" w:rsidR="00BF07A7" w:rsidRPr="00C851F6" w:rsidRDefault="00BF07A7" w:rsidP="00BF07A7">
            <w:pPr>
              <w:jc w:val="both"/>
              <w:rPr>
                <w:rFonts w:ascii="Times New Roman" w:hAnsi="Times New Roman" w:cs="Times New Roman"/>
                <w:b/>
                <w:bCs/>
                <w:color w:val="000000" w:themeColor="text1"/>
              </w:rPr>
            </w:pPr>
          </w:p>
        </w:tc>
        <w:tc>
          <w:tcPr>
            <w:tcW w:w="1610" w:type="dxa"/>
          </w:tcPr>
          <w:p w14:paraId="2235654C"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1.110935</w:t>
            </w:r>
          </w:p>
          <w:p w14:paraId="757BD379" w14:textId="77777777" w:rsidR="00BF07A7" w:rsidRPr="00C851F6" w:rsidRDefault="00BF07A7" w:rsidP="00BF07A7">
            <w:pPr>
              <w:jc w:val="both"/>
              <w:rPr>
                <w:rFonts w:ascii="Times New Roman" w:hAnsi="Times New Roman" w:cs="Times New Roman"/>
                <w:b/>
                <w:bCs/>
                <w:color w:val="000000" w:themeColor="text1"/>
              </w:rPr>
            </w:pPr>
          </w:p>
        </w:tc>
        <w:tc>
          <w:tcPr>
            <w:tcW w:w="1553" w:type="dxa"/>
          </w:tcPr>
          <w:p w14:paraId="2A6CB202"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0.000673</w:t>
            </w:r>
          </w:p>
          <w:p w14:paraId="26F5C3AE" w14:textId="77777777" w:rsidR="00BF07A7" w:rsidRPr="00C851F6" w:rsidRDefault="00BF07A7" w:rsidP="00BF07A7">
            <w:pPr>
              <w:jc w:val="both"/>
              <w:rPr>
                <w:rFonts w:ascii="Times New Roman" w:hAnsi="Times New Roman" w:cs="Times New Roman"/>
                <w:b/>
                <w:bCs/>
                <w:color w:val="000000" w:themeColor="text1"/>
              </w:rPr>
            </w:pPr>
          </w:p>
        </w:tc>
        <w:tc>
          <w:tcPr>
            <w:tcW w:w="1918" w:type="dxa"/>
          </w:tcPr>
          <w:p w14:paraId="3D60B298"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0.001968</w:t>
            </w:r>
          </w:p>
          <w:p w14:paraId="41B03687" w14:textId="77777777" w:rsidR="00BF07A7" w:rsidRPr="00C851F6" w:rsidRDefault="00BF07A7" w:rsidP="00BF07A7">
            <w:pPr>
              <w:jc w:val="both"/>
              <w:rPr>
                <w:rFonts w:ascii="Times New Roman" w:hAnsi="Times New Roman" w:cs="Times New Roman"/>
                <w:b/>
                <w:bCs/>
                <w:color w:val="000000" w:themeColor="text1"/>
              </w:rPr>
            </w:pPr>
          </w:p>
        </w:tc>
        <w:tc>
          <w:tcPr>
            <w:tcW w:w="1370" w:type="dxa"/>
          </w:tcPr>
          <w:p w14:paraId="2028B38F" w14:textId="77777777" w:rsidR="00BF07A7" w:rsidRPr="00C851F6" w:rsidRDefault="00BF07A7" w:rsidP="00BF07A7">
            <w:pPr>
              <w:jc w:val="both"/>
              <w:rPr>
                <w:rFonts w:ascii="Times New Roman" w:hAnsi="Times New Roman" w:cs="Times New Roman"/>
                <w:b/>
                <w:bCs/>
              </w:rPr>
            </w:pPr>
            <w:r w:rsidRPr="00C851F6">
              <w:rPr>
                <w:rFonts w:ascii="Times New Roman" w:hAnsi="Times New Roman" w:cs="Times New Roman"/>
                <w:b/>
                <w:bCs/>
              </w:rPr>
              <w:t>…</w:t>
            </w:r>
          </w:p>
        </w:tc>
      </w:tr>
      <w:tr w:rsidR="00BF07A7" w:rsidRPr="00C851F6" w14:paraId="781B2F59" w14:textId="77777777" w:rsidTr="00B4576C">
        <w:trPr>
          <w:trHeight w:val="602"/>
        </w:trPr>
        <w:tc>
          <w:tcPr>
            <w:tcW w:w="2405" w:type="dxa"/>
          </w:tcPr>
          <w:p w14:paraId="62F19355"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Oil &amp; Gas Extraction</w:t>
            </w:r>
          </w:p>
        </w:tc>
        <w:tc>
          <w:tcPr>
            <w:tcW w:w="1518" w:type="dxa"/>
          </w:tcPr>
          <w:p w14:paraId="68AE1BD6"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0.016900</w:t>
            </w:r>
          </w:p>
          <w:p w14:paraId="7A6ED986" w14:textId="77777777" w:rsidR="00BF07A7" w:rsidRPr="00C851F6" w:rsidRDefault="00BF07A7" w:rsidP="00BF07A7">
            <w:pPr>
              <w:jc w:val="both"/>
              <w:rPr>
                <w:rFonts w:ascii="Times New Roman" w:hAnsi="Times New Roman" w:cs="Times New Roman"/>
                <w:b/>
                <w:bCs/>
                <w:color w:val="000000" w:themeColor="text1"/>
              </w:rPr>
            </w:pPr>
          </w:p>
        </w:tc>
        <w:tc>
          <w:tcPr>
            <w:tcW w:w="1610" w:type="dxa"/>
          </w:tcPr>
          <w:p w14:paraId="099BE265" w14:textId="77777777" w:rsidR="00BF07A7" w:rsidRPr="00C851F6" w:rsidRDefault="00BF07A7" w:rsidP="00BF07A7">
            <w:pPr>
              <w:rPr>
                <w:rFonts w:ascii="Times New Roman" w:hAnsi="Times New Roman" w:cs="Times New Roman"/>
              </w:rPr>
            </w:pPr>
            <w:r w:rsidRPr="00C851F6">
              <w:rPr>
                <w:rFonts w:ascii="Times New Roman" w:hAnsi="Times New Roman" w:cs="Times New Roman"/>
              </w:rPr>
              <w:t>0.005253</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F07A7" w:rsidRPr="00C851F6" w14:paraId="530A8C1F" w14:textId="77777777" w:rsidTr="00056191">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3C48E1C8" w14:textId="77777777" w:rsidR="00BF07A7" w:rsidRPr="00C851F6" w:rsidRDefault="00BF07A7" w:rsidP="00D42910">
                  <w:pPr>
                    <w:framePr w:hSpace="180" w:wrap="around" w:vAnchor="text" w:hAnchor="margin" w:xAlign="center" w:y="-57"/>
                    <w:jc w:val="both"/>
                    <w:rPr>
                      <w:rFonts w:ascii="Times New Roman" w:hAnsi="Times New Roman" w:cs="Times New Roman"/>
                      <w:color w:val="000000" w:themeColor="text1"/>
                    </w:rPr>
                  </w:pPr>
                </w:p>
              </w:tc>
            </w:tr>
          </w:tbl>
          <w:p w14:paraId="56AE72A1" w14:textId="77777777" w:rsidR="00BF07A7" w:rsidRPr="00C851F6" w:rsidRDefault="00BF07A7" w:rsidP="00BF07A7">
            <w:pPr>
              <w:jc w:val="both"/>
              <w:rPr>
                <w:rFonts w:ascii="Times New Roman" w:hAnsi="Times New Roman" w:cs="Times New Roman"/>
                <w:color w:val="000000" w:themeColor="text1"/>
              </w:rPr>
            </w:pPr>
          </w:p>
          <w:p w14:paraId="7D705D81" w14:textId="77777777" w:rsidR="00BF07A7" w:rsidRPr="00C851F6" w:rsidRDefault="00BF07A7" w:rsidP="00BF07A7">
            <w:pPr>
              <w:jc w:val="both"/>
              <w:rPr>
                <w:rFonts w:ascii="Times New Roman" w:hAnsi="Times New Roman" w:cs="Times New Roman"/>
                <w:b/>
                <w:bCs/>
                <w:color w:val="000000" w:themeColor="text1"/>
              </w:rPr>
            </w:pPr>
          </w:p>
        </w:tc>
        <w:tc>
          <w:tcPr>
            <w:tcW w:w="1553" w:type="dxa"/>
          </w:tcPr>
          <w:p w14:paraId="5AC027F4"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1.126379</w:t>
            </w:r>
          </w:p>
          <w:p w14:paraId="18C9B2DB" w14:textId="77777777" w:rsidR="00BF07A7" w:rsidRPr="00C851F6" w:rsidRDefault="00BF07A7" w:rsidP="00BF07A7">
            <w:pPr>
              <w:jc w:val="both"/>
              <w:rPr>
                <w:rFonts w:ascii="Times New Roman" w:hAnsi="Times New Roman" w:cs="Times New Roman"/>
                <w:b/>
                <w:bCs/>
                <w:color w:val="000000" w:themeColor="text1"/>
              </w:rPr>
            </w:pPr>
          </w:p>
        </w:tc>
        <w:tc>
          <w:tcPr>
            <w:tcW w:w="1918" w:type="dxa"/>
          </w:tcPr>
          <w:p w14:paraId="0CDF2EAA" w14:textId="77777777" w:rsidR="00BF07A7" w:rsidRPr="00C851F6" w:rsidRDefault="00BF07A7" w:rsidP="00BF07A7">
            <w:pPr>
              <w:rPr>
                <w:rFonts w:ascii="Times New Roman" w:hAnsi="Times New Roman" w:cs="Times New Roman"/>
              </w:rPr>
            </w:pPr>
            <w:r w:rsidRPr="00C851F6">
              <w:rPr>
                <w:rFonts w:ascii="Times New Roman" w:hAnsi="Times New Roman" w:cs="Times New Roman"/>
              </w:rPr>
              <w:t>0.019905</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F07A7" w:rsidRPr="00C851F6" w14:paraId="54210E7C" w14:textId="77777777" w:rsidTr="00056191">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690DDE96" w14:textId="77777777" w:rsidR="00BF07A7" w:rsidRPr="00C851F6" w:rsidRDefault="00BF07A7" w:rsidP="00D42910">
                  <w:pPr>
                    <w:framePr w:hSpace="180" w:wrap="around" w:vAnchor="text" w:hAnchor="margin" w:xAlign="center" w:y="-57"/>
                    <w:jc w:val="both"/>
                    <w:rPr>
                      <w:rFonts w:ascii="Times New Roman" w:hAnsi="Times New Roman" w:cs="Times New Roman"/>
                      <w:color w:val="000000" w:themeColor="text1"/>
                    </w:rPr>
                  </w:pPr>
                </w:p>
              </w:tc>
            </w:tr>
          </w:tbl>
          <w:p w14:paraId="13359DC4" w14:textId="77777777" w:rsidR="00BF07A7" w:rsidRPr="00C851F6" w:rsidRDefault="00BF07A7" w:rsidP="00BF07A7">
            <w:pPr>
              <w:jc w:val="both"/>
              <w:rPr>
                <w:rFonts w:ascii="Times New Roman" w:hAnsi="Times New Roman" w:cs="Times New Roman"/>
                <w:color w:val="000000" w:themeColor="text1"/>
              </w:rPr>
            </w:pPr>
          </w:p>
          <w:p w14:paraId="0AF21F34" w14:textId="77777777" w:rsidR="00BF07A7" w:rsidRPr="00C851F6" w:rsidRDefault="00BF07A7" w:rsidP="00BF07A7">
            <w:pPr>
              <w:jc w:val="both"/>
              <w:rPr>
                <w:rFonts w:ascii="Times New Roman" w:hAnsi="Times New Roman" w:cs="Times New Roman"/>
                <w:b/>
                <w:bCs/>
                <w:color w:val="000000" w:themeColor="text1"/>
              </w:rPr>
            </w:pPr>
          </w:p>
        </w:tc>
        <w:tc>
          <w:tcPr>
            <w:tcW w:w="1370" w:type="dxa"/>
          </w:tcPr>
          <w:p w14:paraId="05A3CDCF" w14:textId="77777777" w:rsidR="00BF07A7" w:rsidRPr="00C851F6" w:rsidRDefault="00BF07A7" w:rsidP="00BF07A7">
            <w:pPr>
              <w:jc w:val="both"/>
              <w:rPr>
                <w:rFonts w:ascii="Times New Roman" w:hAnsi="Times New Roman" w:cs="Times New Roman"/>
                <w:b/>
                <w:bCs/>
              </w:rPr>
            </w:pPr>
            <w:r w:rsidRPr="00C851F6">
              <w:rPr>
                <w:rFonts w:ascii="Times New Roman" w:hAnsi="Times New Roman" w:cs="Times New Roman"/>
                <w:b/>
                <w:bCs/>
              </w:rPr>
              <w:t>…</w:t>
            </w:r>
          </w:p>
        </w:tc>
      </w:tr>
      <w:tr w:rsidR="00BF07A7" w:rsidRPr="00C851F6" w14:paraId="557FF5F6" w14:textId="77777777" w:rsidTr="00487E5A">
        <w:trPr>
          <w:trHeight w:val="818"/>
        </w:trPr>
        <w:tc>
          <w:tcPr>
            <w:tcW w:w="2405" w:type="dxa"/>
          </w:tcPr>
          <w:p w14:paraId="45F46F87"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Mining (except Oil &amp; Gas)</w:t>
            </w:r>
          </w:p>
        </w:tc>
        <w:tc>
          <w:tcPr>
            <w:tcW w:w="1518" w:type="dxa"/>
          </w:tcPr>
          <w:p w14:paraId="4D67742B" w14:textId="77777777" w:rsidR="00BF07A7" w:rsidRPr="00C851F6" w:rsidRDefault="00BF07A7" w:rsidP="00BF07A7">
            <w:pPr>
              <w:jc w:val="both"/>
              <w:rPr>
                <w:rFonts w:ascii="Times New Roman" w:hAnsi="Times New Roman" w:cs="Times New Roman"/>
                <w:color w:val="000000" w:themeColor="text1"/>
              </w:rPr>
            </w:pPr>
          </w:p>
        </w:tc>
        <w:tc>
          <w:tcPr>
            <w:tcW w:w="1610" w:type="dxa"/>
          </w:tcPr>
          <w:p w14:paraId="14E08591" w14:textId="77777777" w:rsidR="00BF07A7" w:rsidRPr="00C851F6" w:rsidRDefault="00BF07A7" w:rsidP="00BF07A7">
            <w:pPr>
              <w:rPr>
                <w:rFonts w:ascii="Times New Roman" w:hAnsi="Times New Roman" w:cs="Times New Roman"/>
              </w:rPr>
            </w:pPr>
          </w:p>
        </w:tc>
        <w:tc>
          <w:tcPr>
            <w:tcW w:w="1553" w:type="dxa"/>
          </w:tcPr>
          <w:p w14:paraId="0470CD64" w14:textId="77777777" w:rsidR="00BF07A7" w:rsidRPr="00C851F6" w:rsidRDefault="00BF07A7" w:rsidP="00BF07A7">
            <w:pPr>
              <w:jc w:val="both"/>
              <w:rPr>
                <w:rFonts w:ascii="Times New Roman" w:hAnsi="Times New Roman" w:cs="Times New Roman"/>
                <w:color w:val="000000" w:themeColor="text1"/>
              </w:rPr>
            </w:pPr>
          </w:p>
        </w:tc>
        <w:tc>
          <w:tcPr>
            <w:tcW w:w="1918" w:type="dxa"/>
          </w:tcPr>
          <w:p w14:paraId="76843444" w14:textId="77777777" w:rsidR="00BF07A7" w:rsidRPr="00C851F6" w:rsidRDefault="00BF07A7" w:rsidP="00BF07A7">
            <w:pPr>
              <w:rPr>
                <w:rFonts w:ascii="Times New Roman" w:hAnsi="Times New Roman" w:cs="Times New Roman"/>
              </w:rPr>
            </w:pPr>
          </w:p>
        </w:tc>
        <w:tc>
          <w:tcPr>
            <w:tcW w:w="1370" w:type="dxa"/>
          </w:tcPr>
          <w:p w14:paraId="48D604B9" w14:textId="77777777" w:rsidR="00BF07A7" w:rsidRPr="00C851F6" w:rsidRDefault="00BF07A7" w:rsidP="00BF07A7">
            <w:pPr>
              <w:jc w:val="both"/>
              <w:rPr>
                <w:rFonts w:ascii="Times New Roman" w:hAnsi="Times New Roman" w:cs="Times New Roman"/>
                <w:b/>
                <w:bCs/>
              </w:rPr>
            </w:pPr>
          </w:p>
        </w:tc>
      </w:tr>
      <w:tr w:rsidR="00BF07A7" w:rsidRPr="00C851F6" w14:paraId="65EDDCD0" w14:textId="77777777" w:rsidTr="00B4576C">
        <w:trPr>
          <w:trHeight w:val="449"/>
        </w:trPr>
        <w:tc>
          <w:tcPr>
            <w:tcW w:w="2405" w:type="dxa"/>
          </w:tcPr>
          <w:p w14:paraId="290BC685"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w:t>
            </w:r>
          </w:p>
        </w:tc>
        <w:tc>
          <w:tcPr>
            <w:tcW w:w="1518" w:type="dxa"/>
          </w:tcPr>
          <w:p w14:paraId="43CBA239" w14:textId="77777777" w:rsidR="00BF07A7" w:rsidRPr="00C851F6" w:rsidRDefault="00BF07A7" w:rsidP="00BF07A7">
            <w:pPr>
              <w:jc w:val="both"/>
              <w:rPr>
                <w:rFonts w:ascii="Times New Roman" w:hAnsi="Times New Roman" w:cs="Times New Roman"/>
                <w:b/>
                <w:bCs/>
                <w:color w:val="000000" w:themeColor="text1"/>
              </w:rPr>
            </w:pPr>
            <w:r w:rsidRPr="00C851F6">
              <w:rPr>
                <w:rFonts w:ascii="Times New Roman" w:hAnsi="Times New Roman" w:cs="Times New Roman"/>
                <w:b/>
                <w:bCs/>
                <w:color w:val="000000" w:themeColor="text1"/>
              </w:rPr>
              <w:t>…</w:t>
            </w:r>
          </w:p>
        </w:tc>
        <w:tc>
          <w:tcPr>
            <w:tcW w:w="1610" w:type="dxa"/>
          </w:tcPr>
          <w:p w14:paraId="761B509A" w14:textId="77777777" w:rsidR="00BF07A7" w:rsidRPr="00C851F6" w:rsidRDefault="00BF07A7" w:rsidP="00BF07A7">
            <w:pPr>
              <w:jc w:val="both"/>
              <w:rPr>
                <w:rFonts w:ascii="Times New Roman" w:hAnsi="Times New Roman" w:cs="Times New Roman"/>
                <w:b/>
                <w:bCs/>
                <w:color w:val="000000" w:themeColor="text1"/>
              </w:rPr>
            </w:pPr>
            <w:r w:rsidRPr="00C851F6">
              <w:rPr>
                <w:rFonts w:ascii="Times New Roman" w:hAnsi="Times New Roman" w:cs="Times New Roman"/>
                <w:b/>
                <w:bCs/>
                <w:color w:val="000000" w:themeColor="text1"/>
              </w:rPr>
              <w:t>…</w:t>
            </w:r>
          </w:p>
        </w:tc>
        <w:tc>
          <w:tcPr>
            <w:tcW w:w="1553" w:type="dxa"/>
          </w:tcPr>
          <w:p w14:paraId="10F0135E" w14:textId="77777777" w:rsidR="00BF07A7" w:rsidRPr="00C851F6" w:rsidRDefault="00BF07A7" w:rsidP="00BF07A7">
            <w:pPr>
              <w:jc w:val="both"/>
              <w:rPr>
                <w:rFonts w:ascii="Times New Roman" w:hAnsi="Times New Roman" w:cs="Times New Roman"/>
                <w:b/>
                <w:bCs/>
                <w:color w:val="000000" w:themeColor="text1"/>
              </w:rPr>
            </w:pPr>
            <w:r w:rsidRPr="00C851F6">
              <w:rPr>
                <w:rFonts w:ascii="Times New Roman" w:hAnsi="Times New Roman" w:cs="Times New Roman"/>
                <w:b/>
                <w:bCs/>
                <w:color w:val="000000" w:themeColor="text1"/>
              </w:rPr>
              <w:t>…</w:t>
            </w:r>
          </w:p>
        </w:tc>
        <w:tc>
          <w:tcPr>
            <w:tcW w:w="1918" w:type="dxa"/>
          </w:tcPr>
          <w:p w14:paraId="6523B485" w14:textId="77777777" w:rsidR="00BF07A7" w:rsidRPr="00C851F6" w:rsidRDefault="00BF07A7" w:rsidP="00BF07A7">
            <w:pPr>
              <w:jc w:val="both"/>
              <w:rPr>
                <w:rFonts w:ascii="Times New Roman" w:hAnsi="Times New Roman" w:cs="Times New Roman"/>
                <w:b/>
                <w:bCs/>
                <w:color w:val="000000" w:themeColor="text1"/>
              </w:rPr>
            </w:pPr>
            <w:r w:rsidRPr="00C851F6">
              <w:rPr>
                <w:rFonts w:ascii="Times New Roman" w:hAnsi="Times New Roman" w:cs="Times New Roman"/>
                <w:b/>
                <w:bCs/>
                <w:color w:val="000000" w:themeColor="text1"/>
              </w:rPr>
              <w:t>…</w:t>
            </w:r>
          </w:p>
        </w:tc>
        <w:tc>
          <w:tcPr>
            <w:tcW w:w="1370" w:type="dxa"/>
          </w:tcPr>
          <w:p w14:paraId="25D13513" w14:textId="77777777" w:rsidR="00BF07A7" w:rsidRPr="00C851F6" w:rsidRDefault="00BF07A7" w:rsidP="00BF07A7">
            <w:pPr>
              <w:jc w:val="both"/>
              <w:rPr>
                <w:rFonts w:ascii="Times New Roman" w:hAnsi="Times New Roman" w:cs="Times New Roman"/>
                <w:b/>
                <w:bCs/>
              </w:rPr>
            </w:pPr>
            <w:r w:rsidRPr="00C851F6">
              <w:rPr>
                <w:rFonts w:ascii="Times New Roman" w:hAnsi="Times New Roman" w:cs="Times New Roman"/>
                <w:b/>
                <w:bCs/>
              </w:rPr>
              <w:t>…</w:t>
            </w:r>
          </w:p>
        </w:tc>
      </w:tr>
      <w:tr w:rsidR="00BF07A7" w:rsidRPr="00C851F6" w14:paraId="5D2EC848" w14:textId="77777777" w:rsidTr="00BF07A7">
        <w:trPr>
          <w:trHeight w:val="322"/>
        </w:trPr>
        <w:tc>
          <w:tcPr>
            <w:tcW w:w="2405" w:type="dxa"/>
          </w:tcPr>
          <w:p w14:paraId="713CF944" w14:textId="77777777" w:rsidR="00BF07A7" w:rsidRPr="00C851F6" w:rsidRDefault="00BF07A7" w:rsidP="00BF07A7">
            <w:pPr>
              <w:rPr>
                <w:rFonts w:ascii="Times New Roman" w:hAnsi="Times New Roman" w:cs="Times New Roman"/>
                <w:b/>
                <w:bCs/>
              </w:rPr>
            </w:pPr>
            <w:r w:rsidRPr="00C851F6">
              <w:rPr>
                <w:rFonts w:ascii="Times New Roman" w:hAnsi="Times New Roman" w:cs="Times New Roman"/>
                <w:b/>
                <w:bCs/>
              </w:rPr>
              <w:t>Total Industry Output Requirement</w:t>
            </w:r>
          </w:p>
        </w:tc>
        <w:tc>
          <w:tcPr>
            <w:tcW w:w="1518" w:type="dxa"/>
          </w:tcPr>
          <w:p w14:paraId="4B33A083" w14:textId="77777777" w:rsidR="00BF07A7" w:rsidRPr="00C851F6" w:rsidRDefault="00BF07A7" w:rsidP="00BF07A7">
            <w:pPr>
              <w:rPr>
                <w:rFonts w:ascii="Times New Roman" w:hAnsi="Times New Roman" w:cs="Times New Roman"/>
              </w:rPr>
            </w:pPr>
            <w:r w:rsidRPr="00C851F6">
              <w:rPr>
                <w:rFonts w:ascii="Times New Roman" w:hAnsi="Times New Roman" w:cs="Times New Roman"/>
              </w:rPr>
              <w:t>2.</w:t>
            </w:r>
            <w:r w:rsidRPr="00C851F6">
              <w:rPr>
                <w:rFonts w:ascii="Times New Roman" w:hAnsi="Times New Roman" w:cs="Times New Roman"/>
                <w:color w:val="000000" w:themeColor="text1"/>
              </w:rPr>
              <w:t xml:space="preserve"> 400916</w:t>
            </w:r>
          </w:p>
          <w:tbl>
            <w:tblPr>
              <w:tblW w:w="1352" w:type="dxa"/>
              <w:tblLayout w:type="fixed"/>
              <w:tblCellMar>
                <w:top w:w="15" w:type="dxa"/>
                <w:left w:w="15" w:type="dxa"/>
                <w:bottom w:w="15" w:type="dxa"/>
                <w:right w:w="15" w:type="dxa"/>
              </w:tblCellMar>
              <w:tblLook w:val="04A0" w:firstRow="1" w:lastRow="0" w:firstColumn="1" w:lastColumn="0" w:noHBand="0" w:noVBand="1"/>
            </w:tblPr>
            <w:tblGrid>
              <w:gridCol w:w="1006"/>
              <w:gridCol w:w="346"/>
            </w:tblGrid>
            <w:tr w:rsidR="00BF07A7" w:rsidRPr="00C851F6" w14:paraId="46D4946C" w14:textId="77777777" w:rsidTr="00056191">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16A19058" w14:textId="77777777" w:rsidR="00BF07A7" w:rsidRPr="00C851F6" w:rsidRDefault="00BF07A7" w:rsidP="00D42910">
                  <w:pPr>
                    <w:framePr w:hSpace="180" w:wrap="around" w:vAnchor="text" w:hAnchor="margin" w:xAlign="center" w:y="-57"/>
                    <w:jc w:val="both"/>
                    <w:rPr>
                      <w:rFonts w:ascii="Times New Roman" w:hAnsi="Times New Roman" w:cs="Times New Roman"/>
                      <w:color w:val="000000" w:themeColor="text1"/>
                    </w:rPr>
                  </w:pPr>
                </w:p>
              </w:tc>
              <w:tc>
                <w:tcPr>
                  <w:tcW w:w="346" w:type="dxa"/>
                  <w:tcBorders>
                    <w:top w:val="nil"/>
                    <w:left w:val="nil"/>
                    <w:bottom w:val="nil"/>
                    <w:right w:val="nil"/>
                  </w:tcBorders>
                  <w:tcMar>
                    <w:top w:w="60" w:type="dxa"/>
                    <w:left w:w="120" w:type="dxa"/>
                    <w:bottom w:w="60" w:type="dxa"/>
                    <w:right w:w="120" w:type="dxa"/>
                  </w:tcMar>
                  <w:vAlign w:val="center"/>
                  <w:hideMark/>
                </w:tcPr>
                <w:p w14:paraId="4F2B2FC6" w14:textId="77777777" w:rsidR="00BF07A7" w:rsidRPr="00C851F6" w:rsidRDefault="00BF07A7" w:rsidP="00D42910">
                  <w:pPr>
                    <w:framePr w:hSpace="180" w:wrap="around" w:vAnchor="text" w:hAnchor="margin" w:xAlign="center" w:y="-57"/>
                    <w:jc w:val="both"/>
                    <w:rPr>
                      <w:rFonts w:ascii="Times New Roman" w:hAnsi="Times New Roman" w:cs="Times New Roman"/>
                      <w:color w:val="000000" w:themeColor="text1"/>
                    </w:rPr>
                  </w:pPr>
                </w:p>
              </w:tc>
            </w:tr>
          </w:tbl>
          <w:p w14:paraId="644ED6BD" w14:textId="77777777" w:rsidR="00BF07A7" w:rsidRPr="00C851F6" w:rsidRDefault="00BF07A7" w:rsidP="00BF07A7">
            <w:pPr>
              <w:jc w:val="both"/>
              <w:rPr>
                <w:rFonts w:ascii="Times New Roman" w:hAnsi="Times New Roman" w:cs="Times New Roman"/>
                <w:b/>
                <w:bCs/>
                <w:color w:val="000000" w:themeColor="text1"/>
              </w:rPr>
            </w:pPr>
          </w:p>
        </w:tc>
        <w:tc>
          <w:tcPr>
            <w:tcW w:w="1610" w:type="dxa"/>
          </w:tcPr>
          <w:p w14:paraId="3F90F2E4"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1.471436</w:t>
            </w:r>
          </w:p>
          <w:p w14:paraId="36C2F3B0" w14:textId="77777777" w:rsidR="00BF07A7" w:rsidRPr="00C851F6" w:rsidRDefault="00BF07A7" w:rsidP="00BF07A7">
            <w:pPr>
              <w:jc w:val="both"/>
              <w:rPr>
                <w:rFonts w:ascii="Times New Roman" w:hAnsi="Times New Roman" w:cs="Times New Roman"/>
                <w:color w:val="000000" w:themeColor="text1"/>
              </w:rPr>
            </w:pPr>
          </w:p>
          <w:p w14:paraId="700B7F20" w14:textId="77777777" w:rsidR="00BF07A7" w:rsidRPr="00C851F6" w:rsidRDefault="00BF07A7" w:rsidP="00BF07A7">
            <w:pPr>
              <w:jc w:val="both"/>
              <w:rPr>
                <w:rFonts w:ascii="Times New Roman" w:hAnsi="Times New Roman" w:cs="Times New Roman"/>
                <w:b/>
                <w:bCs/>
                <w:color w:val="000000" w:themeColor="text1"/>
              </w:rPr>
            </w:pPr>
          </w:p>
        </w:tc>
        <w:tc>
          <w:tcPr>
            <w:tcW w:w="1553" w:type="dxa"/>
          </w:tcPr>
          <w:p w14:paraId="0418E6D0"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2.324612</w:t>
            </w:r>
          </w:p>
          <w:p w14:paraId="4A5B7A86" w14:textId="77777777" w:rsidR="00BF07A7" w:rsidRPr="00C851F6" w:rsidRDefault="00BF07A7" w:rsidP="00BF07A7">
            <w:pPr>
              <w:jc w:val="both"/>
              <w:rPr>
                <w:rFonts w:ascii="Times New Roman" w:hAnsi="Times New Roman" w:cs="Times New Roman"/>
                <w:b/>
                <w:bCs/>
                <w:color w:val="000000" w:themeColor="text1"/>
              </w:rPr>
            </w:pPr>
          </w:p>
        </w:tc>
        <w:tc>
          <w:tcPr>
            <w:tcW w:w="1918" w:type="dxa"/>
          </w:tcPr>
          <w:p w14:paraId="32785307" w14:textId="77777777" w:rsidR="00BF07A7" w:rsidRPr="00C851F6" w:rsidRDefault="00BF07A7" w:rsidP="00BF07A7">
            <w:pPr>
              <w:jc w:val="both"/>
              <w:rPr>
                <w:rFonts w:ascii="Times New Roman" w:hAnsi="Times New Roman" w:cs="Times New Roman"/>
                <w:color w:val="000000" w:themeColor="text1"/>
              </w:rPr>
            </w:pPr>
            <w:r w:rsidRPr="00C851F6">
              <w:rPr>
                <w:rFonts w:ascii="Times New Roman" w:hAnsi="Times New Roman" w:cs="Times New Roman"/>
                <w:color w:val="000000" w:themeColor="text1"/>
              </w:rPr>
              <w:t>2.062204</w:t>
            </w:r>
          </w:p>
          <w:p w14:paraId="4D16000B" w14:textId="77777777" w:rsidR="00BF07A7" w:rsidRPr="00C851F6" w:rsidRDefault="00BF07A7" w:rsidP="00BF07A7">
            <w:pPr>
              <w:jc w:val="both"/>
              <w:rPr>
                <w:rFonts w:ascii="Times New Roman" w:hAnsi="Times New Roman" w:cs="Times New Roman"/>
                <w:b/>
                <w:bCs/>
                <w:color w:val="000000" w:themeColor="text1"/>
              </w:rPr>
            </w:pPr>
          </w:p>
        </w:tc>
        <w:tc>
          <w:tcPr>
            <w:tcW w:w="1370" w:type="dxa"/>
          </w:tcPr>
          <w:p w14:paraId="600C914B" w14:textId="77777777" w:rsidR="00BF07A7" w:rsidRPr="00C851F6" w:rsidRDefault="00BF07A7" w:rsidP="00BF07A7">
            <w:pPr>
              <w:jc w:val="both"/>
              <w:rPr>
                <w:rFonts w:ascii="Times New Roman" w:hAnsi="Times New Roman" w:cs="Times New Roman"/>
                <w:b/>
                <w:bCs/>
              </w:rPr>
            </w:pPr>
            <w:r w:rsidRPr="00C851F6">
              <w:rPr>
                <w:rFonts w:ascii="Times New Roman" w:hAnsi="Times New Roman" w:cs="Times New Roman"/>
                <w:b/>
                <w:bCs/>
              </w:rPr>
              <w:t>…</w:t>
            </w:r>
          </w:p>
        </w:tc>
      </w:tr>
    </w:tbl>
    <w:p w14:paraId="2CE2F6F0" w14:textId="77777777" w:rsidR="00BF07A7" w:rsidRDefault="00BF07A7" w:rsidP="00C851F6">
      <w:pPr>
        <w:rPr>
          <w:rFonts w:ascii="Times New Roman" w:eastAsia="Times New Roman" w:hAnsi="Times New Roman" w:cs="Times New Roman"/>
          <w:color w:val="000000" w:themeColor="text1"/>
          <w:shd w:val="clear" w:color="auto" w:fill="FFFFFF"/>
        </w:rPr>
      </w:pPr>
    </w:p>
    <w:p w14:paraId="1341B824" w14:textId="77777777" w:rsidR="00C851F6" w:rsidRDefault="00C851F6" w:rsidP="00FD55F6">
      <w:pPr>
        <w:jc w:val="center"/>
        <w:rPr>
          <w:rFonts w:ascii="Times New Roman" w:hAnsi="Times New Roman" w:cs="Times New Roman"/>
          <w:b/>
          <w:bCs/>
          <w:color w:val="000000" w:themeColor="text1"/>
        </w:rPr>
        <w:sectPr w:rsidR="00C851F6" w:rsidSect="00BF07A7">
          <w:type w:val="continuous"/>
          <w:pgSz w:w="12240" w:h="15840"/>
          <w:pgMar w:top="720" w:right="720" w:bottom="720" w:left="720" w:header="720" w:footer="720" w:gutter="0"/>
          <w:cols w:space="720"/>
          <w:docGrid w:linePitch="360"/>
        </w:sectPr>
      </w:pPr>
    </w:p>
    <w:p w14:paraId="7D5D09E1" w14:textId="3C88F158" w:rsidR="003A23B9" w:rsidRPr="00BF07A7" w:rsidRDefault="006578F3" w:rsidP="003A23B9">
      <w:pPr>
        <w:rPr>
          <w:rFonts w:ascii="Times New Roman" w:eastAsia="Times New Roman" w:hAnsi="Times New Roman" w:cs="Times New Roman"/>
          <w:color w:val="000000" w:themeColor="text1"/>
        </w:rPr>
      </w:pPr>
      <w:r w:rsidRPr="00C851F6">
        <w:rPr>
          <w:rFonts w:ascii="Times New Roman" w:hAnsi="Times New Roman" w:cs="Times New Roman"/>
          <w:color w:val="000000" w:themeColor="text1"/>
        </w:rPr>
        <w:t xml:space="preserve">from all industries) are shown below – the complete Total Requirements Matrix is found in </w:t>
      </w:r>
      <w:r w:rsidRPr="00C851F6">
        <w:rPr>
          <w:rFonts w:ascii="Times New Roman" w:hAnsi="Times New Roman" w:cs="Times New Roman"/>
          <w:b/>
          <w:bCs/>
          <w:color w:val="000000" w:themeColor="text1"/>
        </w:rPr>
        <w:t xml:space="preserve">Appendix A and </w:t>
      </w:r>
      <w:r w:rsidRPr="00C851F6">
        <w:rPr>
          <w:rFonts w:ascii="Times New Roman" w:eastAsiaTheme="minorEastAsia" w:hAnsi="Times New Roman" w:cs="Times New Roman"/>
          <w:color w:val="000000" w:themeColor="text1"/>
        </w:rPr>
        <w:t>a detailed derivation of the Leontief Inverse</w:t>
      </w:r>
      <w:r>
        <w:rPr>
          <w:rFonts w:ascii="Times New Roman" w:eastAsiaTheme="minorEastAsia" w:hAnsi="Times New Roman" w:cs="Times New Roman"/>
          <w:color w:val="000000" w:themeColor="text1"/>
        </w:rPr>
        <w:t xml:space="preserve"> </w:t>
      </w:r>
      <w:r w:rsidR="003A23B9" w:rsidRPr="00C851F6">
        <w:rPr>
          <w:rFonts w:ascii="Times New Roman" w:eastAsiaTheme="minorEastAsia" w:hAnsi="Times New Roman" w:cs="Times New Roman"/>
          <w:color w:val="000000" w:themeColor="text1"/>
        </w:rPr>
        <w:t xml:space="preserve">matrix </w:t>
      </w:r>
      <w:r w:rsidR="003A23B9" w:rsidRPr="00C851F6">
        <w:rPr>
          <w:rFonts w:ascii="Times New Roman" w:hAnsi="Times New Roman" w:cs="Times New Roman"/>
          <w:color w:val="000000" w:themeColor="text1"/>
        </w:rPr>
        <w:t>from basic I-O Use/Supply Tables</w:t>
      </w:r>
      <w:r w:rsidR="003A23B9" w:rsidRPr="00C851F6">
        <w:rPr>
          <w:rFonts w:ascii="Times New Roman" w:eastAsiaTheme="minorEastAsia" w:hAnsi="Times New Roman" w:cs="Times New Roman"/>
          <w:color w:val="000000" w:themeColor="text1"/>
        </w:rPr>
        <w:t xml:space="preserve"> can be found in </w:t>
      </w:r>
      <w:r w:rsidR="003A23B9" w:rsidRPr="00C851F6">
        <w:rPr>
          <w:rFonts w:ascii="Times New Roman" w:eastAsiaTheme="minorEastAsia" w:hAnsi="Times New Roman" w:cs="Times New Roman"/>
          <w:b/>
          <w:bCs/>
          <w:color w:val="000000" w:themeColor="text1"/>
        </w:rPr>
        <w:t>Appendix D</w:t>
      </w:r>
      <w:r w:rsidR="003A23B9" w:rsidRPr="00C851F6">
        <w:rPr>
          <w:rFonts w:ascii="Times New Roman" w:eastAsiaTheme="minorEastAsia" w:hAnsi="Times New Roman" w:cs="Times New Roman"/>
          <w:color w:val="000000" w:themeColor="text1"/>
        </w:rPr>
        <w:t>.</w:t>
      </w:r>
      <w:r w:rsidR="003A23B9" w:rsidRPr="00C851F6">
        <w:rPr>
          <w:rFonts w:ascii="Times New Roman" w:hAnsi="Times New Roman" w:cs="Times New Roman"/>
        </w:rPr>
        <w:t xml:space="preserve"> </w:t>
      </w:r>
    </w:p>
    <w:p w14:paraId="5E805C2D" w14:textId="77777777" w:rsidR="003A23B9" w:rsidRDefault="003A23B9" w:rsidP="007E4263">
      <w:pPr>
        <w:ind w:firstLine="360"/>
        <w:rPr>
          <w:rFonts w:ascii="Times New Roman" w:hAnsi="Times New Roman" w:cs="Times New Roman"/>
        </w:rPr>
      </w:pPr>
    </w:p>
    <w:p w14:paraId="2941CDD6" w14:textId="7ACB2611" w:rsidR="00FB5A89" w:rsidRPr="00C851F6" w:rsidRDefault="00FB5A89" w:rsidP="007E4263">
      <w:pPr>
        <w:ind w:firstLine="360"/>
        <w:rPr>
          <w:rFonts w:ascii="Times New Roman" w:hAnsi="Times New Roman" w:cs="Times New Roman"/>
        </w:rPr>
      </w:pPr>
      <w:r w:rsidRPr="00C851F6">
        <w:rPr>
          <w:rFonts w:ascii="Times New Roman" w:hAnsi="Times New Roman" w:cs="Times New Roman"/>
        </w:rPr>
        <w:t xml:space="preserve">From the construction of the Total Requirements Table (shown in </w:t>
      </w:r>
      <w:r w:rsidRPr="00C851F6">
        <w:rPr>
          <w:rFonts w:ascii="Times New Roman" w:hAnsi="Times New Roman" w:cs="Times New Roman"/>
          <w:b/>
          <w:bCs/>
        </w:rPr>
        <w:t>Appendix D</w:t>
      </w:r>
      <w:r w:rsidRPr="00C851F6">
        <w:rPr>
          <w:rFonts w:ascii="Times New Roman" w:hAnsi="Times New Roman" w:cs="Times New Roman"/>
        </w:rPr>
        <w:t xml:space="preserve">), there are </w:t>
      </w:r>
      <w:r w:rsidR="00FA2857" w:rsidRPr="00C851F6">
        <w:rPr>
          <w:rFonts w:ascii="Times New Roman" w:hAnsi="Times New Roman" w:cs="Times New Roman"/>
        </w:rPr>
        <w:t>three</w:t>
      </w:r>
      <w:r w:rsidRPr="00C851F6">
        <w:rPr>
          <w:rFonts w:ascii="Times New Roman" w:hAnsi="Times New Roman" w:cs="Times New Roman"/>
        </w:rPr>
        <w:t xml:space="preserve"> main assumptions we must keep in mind:</w:t>
      </w:r>
    </w:p>
    <w:p w14:paraId="6C196858" w14:textId="5D13CD42" w:rsidR="004D4F11" w:rsidRPr="00C851F6" w:rsidRDefault="0034466D" w:rsidP="00FD55F6">
      <w:pPr>
        <w:pStyle w:val="NormalWeb"/>
        <w:numPr>
          <w:ilvl w:val="0"/>
          <w:numId w:val="10"/>
        </w:numPr>
      </w:pPr>
      <w:r w:rsidRPr="00C851F6">
        <w:rPr>
          <w:b/>
          <w:bCs/>
        </w:rPr>
        <w:t>Homogeneity</w:t>
      </w:r>
      <w:r w:rsidR="005C5819" w:rsidRPr="00C851F6">
        <w:rPr>
          <w:b/>
          <w:bCs/>
        </w:rPr>
        <w:t>:</w:t>
      </w:r>
      <w:r w:rsidR="005C5819" w:rsidRPr="00C851F6">
        <w:t xml:space="preserve"> </w:t>
      </w:r>
      <w:r w:rsidR="00897E55" w:rsidRPr="00C851F6">
        <w:t>E</w:t>
      </w:r>
      <w:r w:rsidR="004D4F11" w:rsidRPr="00C851F6">
        <w:t>ach industry’s output is produced using a unique set of inputs</w:t>
      </w:r>
      <w:r w:rsidR="0029564C" w:rsidRPr="00C851F6">
        <w:t>.</w:t>
      </w:r>
    </w:p>
    <w:p w14:paraId="664CA663" w14:textId="6E93BA02" w:rsidR="004D4F11" w:rsidRPr="00C851F6" w:rsidRDefault="0034466D" w:rsidP="00FD55F6">
      <w:pPr>
        <w:pStyle w:val="NormalWeb"/>
        <w:numPr>
          <w:ilvl w:val="0"/>
          <w:numId w:val="10"/>
        </w:numPr>
      </w:pPr>
      <w:r w:rsidRPr="00C851F6">
        <w:rPr>
          <w:b/>
          <w:bCs/>
        </w:rPr>
        <w:t>Principle of Proportionality</w:t>
      </w:r>
      <w:r w:rsidR="005C5819" w:rsidRPr="00C851F6">
        <w:t>:</w:t>
      </w:r>
      <w:r w:rsidR="004D4F11" w:rsidRPr="00C851F6">
        <w:t xml:space="preserve"> </w:t>
      </w:r>
      <w:r w:rsidR="00897E55" w:rsidRPr="00C851F6">
        <w:t>T</w:t>
      </w:r>
      <w:r w:rsidR="004D4F11" w:rsidRPr="00C851F6">
        <w:t>he ratio of each input to one unit of output remains constant over a wide range of output levels. That is, there are no economies of scale</w:t>
      </w:r>
      <w:r w:rsidR="0029564C" w:rsidRPr="00C851F6">
        <w:t>. For example,</w:t>
      </w:r>
      <w:r w:rsidR="004D4F11" w:rsidRPr="00C851F6">
        <w:t xml:space="preserve"> if the demand for a given product increases by 50 percent, </w:t>
      </w:r>
      <w:r w:rsidR="00FA2857" w:rsidRPr="00C851F6">
        <w:t>all</w:t>
      </w:r>
      <w:r w:rsidR="004D4F11" w:rsidRPr="00C851F6">
        <w:t xml:space="preserve"> the inputs required for the product will also increase by 50 percent.</w:t>
      </w:r>
    </w:p>
    <w:p w14:paraId="645673AE" w14:textId="1CAAA8C3" w:rsidR="0029564C" w:rsidRPr="00C851F6" w:rsidRDefault="0034466D" w:rsidP="00FD55F6">
      <w:pPr>
        <w:pStyle w:val="NormalWeb"/>
        <w:numPr>
          <w:ilvl w:val="0"/>
          <w:numId w:val="10"/>
        </w:numPr>
      </w:pPr>
      <w:r w:rsidRPr="00C851F6">
        <w:rPr>
          <w:b/>
          <w:bCs/>
        </w:rPr>
        <w:t>Consistency</w:t>
      </w:r>
      <w:r w:rsidR="005C5819" w:rsidRPr="00C851F6">
        <w:rPr>
          <w:b/>
          <w:bCs/>
        </w:rPr>
        <w:t xml:space="preserve">: </w:t>
      </w:r>
      <w:r w:rsidR="00897E55" w:rsidRPr="00C851F6">
        <w:t>E</w:t>
      </w:r>
      <w:r w:rsidR="004D4F11" w:rsidRPr="00C851F6">
        <w:t xml:space="preserve">conomic statistics are organized and presented in a uniform manner. </w:t>
      </w:r>
      <w:r w:rsidR="0029564C" w:rsidRPr="00C851F6">
        <w:t>The</w:t>
      </w:r>
      <w:r w:rsidR="004D4F11" w:rsidRPr="00C851F6">
        <w:t xml:space="preserve"> use of a common classification system enables users to effectively compare and analyze data across the broad spectrum of U.S. economic statistics. </w:t>
      </w:r>
    </w:p>
    <w:p w14:paraId="1A73C2BD" w14:textId="78DC7D8E" w:rsidR="00D0398A" w:rsidRDefault="00886358" w:rsidP="00FD55F6">
      <w:pPr>
        <w:ind w:firstLine="720"/>
        <w:rPr>
          <w:rFonts w:ascii="Times New Roman" w:eastAsiaTheme="minorEastAsia" w:hAnsi="Times New Roman" w:cs="Times New Roman"/>
        </w:rPr>
      </w:pPr>
      <w:r w:rsidRPr="00C851F6">
        <w:rPr>
          <w:rFonts w:ascii="Times New Roman" w:hAnsi="Times New Roman" w:cs="Times New Roman"/>
        </w:rPr>
        <w:t>B</w:t>
      </w:r>
      <w:r w:rsidR="005E26DF" w:rsidRPr="00C851F6">
        <w:rPr>
          <w:rFonts w:ascii="Times New Roman" w:hAnsi="Times New Roman" w:cs="Times New Roman"/>
        </w:rPr>
        <w:t xml:space="preserve">efore moving onto the methodology of our study, </w:t>
      </w:r>
      <w:r w:rsidR="00D30770" w:rsidRPr="00C851F6">
        <w:rPr>
          <w:rFonts w:ascii="Times New Roman" w:hAnsi="Times New Roman" w:cs="Times New Roman"/>
        </w:rPr>
        <w:t>let’s</w:t>
      </w:r>
      <w:r w:rsidR="005E26DF" w:rsidRPr="00C851F6">
        <w:rPr>
          <w:rFonts w:ascii="Times New Roman" w:hAnsi="Times New Roman" w:cs="Times New Roman"/>
        </w:rPr>
        <w:t xml:space="preserve"> explore two more</w:t>
      </w:r>
      <w:r w:rsidR="00DF7BE9" w:rsidRPr="00C851F6">
        <w:rPr>
          <w:rFonts w:ascii="Times New Roman" w:hAnsi="Times New Roman" w:cs="Times New Roman"/>
        </w:rPr>
        <w:t xml:space="preserve"> </w:t>
      </w:r>
      <w:r w:rsidR="00E3509F" w:rsidRPr="00C851F6">
        <w:rPr>
          <w:rFonts w:ascii="Times New Roman" w:hAnsi="Times New Roman" w:cs="Times New Roman"/>
        </w:rPr>
        <w:t>interesting</w:t>
      </w:r>
      <w:r w:rsidR="005E26DF" w:rsidRPr="00C851F6">
        <w:rPr>
          <w:rFonts w:ascii="Times New Roman" w:hAnsi="Times New Roman" w:cs="Times New Roman"/>
        </w:rPr>
        <w:t xml:space="preserve"> </w:t>
      </w:r>
      <w:r w:rsidRPr="00C851F6">
        <w:rPr>
          <w:rFonts w:ascii="Times New Roman" w:hAnsi="Times New Roman" w:cs="Times New Roman"/>
        </w:rPr>
        <w:t>measures of our economy: cross correlation between industries &amp; network centrality</w:t>
      </w:r>
      <w:r w:rsidR="005E26DF" w:rsidRPr="00C851F6">
        <w:rPr>
          <w:rFonts w:ascii="Times New Roman" w:hAnsi="Times New Roman" w:cs="Times New Roman"/>
        </w:rPr>
        <w:t>.</w:t>
      </w:r>
      <w:r w:rsidR="00264172" w:rsidRPr="00C851F6">
        <w:rPr>
          <w:rFonts w:ascii="Times New Roman" w:hAnsi="Times New Roman" w:cs="Times New Roman"/>
        </w:rPr>
        <w:t xml:space="preserve"> With respect to the context of our problem, cross correlation is a measure of similarity among input-output relationships between </w:t>
      </w:r>
      <w:r w:rsidR="007E708A" w:rsidRPr="00C851F6">
        <w:rPr>
          <w:rFonts w:ascii="Times New Roman" w:hAnsi="Times New Roman" w:cs="Times New Roman"/>
        </w:rPr>
        <w:t>industries;</w:t>
      </w:r>
      <w:r w:rsidR="00264172" w:rsidRPr="00C851F6">
        <w:rPr>
          <w:rFonts w:ascii="Times New Roman" w:hAnsi="Times New Roman" w:cs="Times New Roman"/>
        </w:rPr>
        <w:t xml:space="preserve"> on the other hand, </w:t>
      </w:r>
      <w:r w:rsidR="007E708A" w:rsidRPr="00C851F6">
        <w:rPr>
          <w:rFonts w:ascii="Times New Roman" w:hAnsi="Times New Roman" w:cs="Times New Roman"/>
        </w:rPr>
        <w:t xml:space="preserve">network centrality is calculated by </w:t>
      </w:r>
      <m:oMath>
        <m:f>
          <m:fPr>
            <m:ctrlPr>
              <w:rPr>
                <w:rFonts w:ascii="Cambria Math" w:hAnsi="Cambria Math" w:cs="Times New Roman"/>
                <w:i/>
              </w:rPr>
            </m:ctrlPr>
          </m:fPr>
          <m:num>
            <m:r>
              <w:rPr>
                <w:rFonts w:ascii="Cambria Math" w:hAnsi="Cambria Math" w:cs="Times New Roman"/>
              </w:rPr>
              <m:t>num edges</m:t>
            </m:r>
          </m:num>
          <m:den>
            <m:r>
              <w:rPr>
                <w:rFonts w:ascii="Cambria Math" w:hAnsi="Cambria Math" w:cs="Times New Roman"/>
              </w:rPr>
              <m:t>total industries</m:t>
            </m:r>
          </m:den>
        </m:f>
      </m:oMath>
      <w:r w:rsidR="007E708A" w:rsidRPr="00C851F6">
        <w:rPr>
          <w:rFonts w:ascii="Times New Roman" w:eastAsiaTheme="minorEastAsia" w:hAnsi="Times New Roman" w:cs="Times New Roman"/>
        </w:rPr>
        <w:t xml:space="preserve">; i.e., a centrality score of 1 indicates that the industry is </w:t>
      </w:r>
      <w:r w:rsidR="00FC20C1" w:rsidRPr="00C851F6">
        <w:rPr>
          <w:rFonts w:ascii="Times New Roman" w:eastAsiaTheme="minorEastAsia" w:hAnsi="Times New Roman" w:cs="Times New Roman"/>
        </w:rPr>
        <w:t>connected to every single other industry in the network.</w:t>
      </w:r>
    </w:p>
    <w:p w14:paraId="7BC41BD2" w14:textId="77777777" w:rsidR="007E4263" w:rsidRDefault="007E4263" w:rsidP="007E4263">
      <w:pPr>
        <w:ind w:firstLine="720"/>
        <w:rPr>
          <w:rFonts w:ascii="Times New Roman" w:hAnsi="Times New Roman" w:cs="Times New Roman"/>
        </w:rPr>
      </w:pPr>
      <w:r w:rsidRPr="00C851F6">
        <w:rPr>
          <w:rFonts w:ascii="Times New Roman" w:hAnsi="Times New Roman" w:cs="Times New Roman"/>
        </w:rPr>
        <w:t xml:space="preserve">From </w:t>
      </w:r>
      <w:r w:rsidRPr="00C851F6">
        <w:rPr>
          <w:rFonts w:ascii="Times New Roman" w:hAnsi="Times New Roman" w:cs="Times New Roman"/>
          <w:b/>
          <w:bCs/>
        </w:rPr>
        <w:t>Fig. 1</w:t>
      </w:r>
      <w:r w:rsidRPr="00C851F6">
        <w:rPr>
          <w:rFonts w:ascii="Times New Roman" w:hAnsi="Times New Roman" w:cs="Times New Roman"/>
        </w:rPr>
        <w:t xml:space="preserve"> above where warmer colors represent higher levels of cross-correlation, that there is insignificant intra-industry cross correlation - this is good and what we expect because then we know there are no "hidden" shocks or effects we can't catch. </w:t>
      </w:r>
      <w:r w:rsidRPr="00C851F6">
        <w:rPr>
          <w:rFonts w:ascii="Times New Roman" w:hAnsi="Times New Roman" w:cs="Times New Roman"/>
          <w:b/>
          <w:bCs/>
        </w:rPr>
        <w:t>Figure 2.</w:t>
      </w:r>
      <w:r>
        <w:rPr>
          <w:rFonts w:ascii="Times New Roman" w:hAnsi="Times New Roman" w:cs="Times New Roman"/>
          <w:b/>
          <w:bCs/>
        </w:rPr>
        <w:t xml:space="preserve"> </w:t>
      </w:r>
      <w:r w:rsidRPr="00C851F6">
        <w:rPr>
          <w:rFonts w:ascii="Times New Roman" w:hAnsi="Times New Roman" w:cs="Times New Roman"/>
        </w:rPr>
        <w:t>depicts increasing centrality scores as warmer colors - from this network plot, we notice that the United States Economy has a high level of average centrality in the year of 2020 – perhaps this speaks to the consequences of the massive globalization wave of the current century. These exploratory observations are important to explore as they describe the intra-industry behavior of economic networks.</w:t>
      </w:r>
    </w:p>
    <w:p w14:paraId="40338BCB" w14:textId="77777777" w:rsidR="007E4263" w:rsidRDefault="007E4263" w:rsidP="00FD55F6">
      <w:pPr>
        <w:rPr>
          <w:rFonts w:ascii="Times New Roman" w:hAnsi="Times New Roman" w:cs="Times New Roman"/>
        </w:rPr>
      </w:pPr>
    </w:p>
    <w:p w14:paraId="2403D1E2" w14:textId="0829DD13" w:rsidR="007E4263" w:rsidRDefault="007E4263" w:rsidP="00FD55F6">
      <w:pPr>
        <w:rPr>
          <w:rFonts w:ascii="Times New Roman" w:hAnsi="Times New Roman" w:cs="Times New Roman"/>
        </w:rPr>
        <w:sectPr w:rsidR="007E4263" w:rsidSect="00BF07A7">
          <w:type w:val="continuous"/>
          <w:pgSz w:w="12240" w:h="15840"/>
          <w:pgMar w:top="720" w:right="720" w:bottom="720" w:left="720" w:header="720" w:footer="720" w:gutter="0"/>
          <w:cols w:num="2" w:space="720"/>
          <w:docGrid w:linePitch="360"/>
        </w:sectPr>
      </w:pPr>
    </w:p>
    <w:p w14:paraId="0EB61F2B" w14:textId="25E3A59C" w:rsidR="00BF07A7" w:rsidRPr="00C851F6" w:rsidRDefault="00BF07A7" w:rsidP="007E4263">
      <w:pPr>
        <w:pStyle w:val="Caption"/>
        <w:jc w:val="center"/>
        <w:rPr>
          <w:rFonts w:ascii="Times New Roman" w:hAnsi="Times New Roman" w:cs="Times New Roman"/>
          <w:sz w:val="24"/>
          <w:szCs w:val="24"/>
        </w:rPr>
      </w:pPr>
      <w:r w:rsidRPr="00C851F6">
        <w:rPr>
          <w:rFonts w:ascii="Times New Roman" w:hAnsi="Times New Roman" w:cs="Times New Roman"/>
          <w:sz w:val="24"/>
          <w:szCs w:val="24"/>
        </w:rPr>
        <w:lastRenderedPageBreak/>
        <w:t xml:space="preserve">Figure </w:t>
      </w:r>
      <w:r w:rsidR="00487E5A">
        <w:rPr>
          <w:rFonts w:ascii="Times New Roman" w:hAnsi="Times New Roman" w:cs="Times New Roman"/>
          <w:sz w:val="24"/>
          <w:szCs w:val="24"/>
        </w:rPr>
        <w:fldChar w:fldCharType="begin"/>
      </w:r>
      <w:r w:rsidR="00487E5A">
        <w:rPr>
          <w:rFonts w:ascii="Times New Roman" w:hAnsi="Times New Roman" w:cs="Times New Roman"/>
          <w:sz w:val="24"/>
          <w:szCs w:val="24"/>
        </w:rPr>
        <w:instrText xml:space="preserve"> SEQ Figure \* ARABIC </w:instrText>
      </w:r>
      <w:r w:rsidR="00487E5A">
        <w:rPr>
          <w:rFonts w:ascii="Times New Roman" w:hAnsi="Times New Roman" w:cs="Times New Roman"/>
          <w:sz w:val="24"/>
          <w:szCs w:val="24"/>
        </w:rPr>
        <w:fldChar w:fldCharType="separate"/>
      </w:r>
      <w:r w:rsidR="00B350F6">
        <w:rPr>
          <w:rFonts w:ascii="Times New Roman" w:hAnsi="Times New Roman" w:cs="Times New Roman"/>
          <w:noProof/>
          <w:sz w:val="24"/>
          <w:szCs w:val="24"/>
        </w:rPr>
        <w:t>1</w:t>
      </w:r>
      <w:r w:rsidR="00487E5A">
        <w:rPr>
          <w:rFonts w:ascii="Times New Roman" w:hAnsi="Times New Roman" w:cs="Times New Roman"/>
          <w:sz w:val="24"/>
          <w:szCs w:val="24"/>
        </w:rPr>
        <w:fldChar w:fldCharType="end"/>
      </w:r>
      <w:r w:rsidRPr="00C851F6">
        <w:rPr>
          <w:rFonts w:ascii="Times New Roman" w:hAnsi="Times New Roman" w:cs="Times New Roman"/>
          <w:sz w:val="24"/>
          <w:szCs w:val="24"/>
        </w:rPr>
        <w:t>. Cross Correlation Table (U.S. Economy, 2020)</w:t>
      </w:r>
    </w:p>
    <w:p w14:paraId="50631032" w14:textId="04205973" w:rsidR="00E80965" w:rsidRPr="00C851F6" w:rsidRDefault="00E80965" w:rsidP="00FD55F6">
      <w:pPr>
        <w:keepNext/>
        <w:jc w:val="center"/>
        <w:rPr>
          <w:rFonts w:ascii="Times New Roman" w:hAnsi="Times New Roman" w:cs="Times New Roman"/>
        </w:rPr>
      </w:pPr>
      <w:r w:rsidRPr="00C851F6">
        <w:rPr>
          <w:rFonts w:ascii="Times New Roman" w:hAnsi="Times New Roman" w:cs="Times New Roman"/>
          <w:noProof/>
        </w:rPr>
        <w:drawing>
          <wp:inline distT="0" distB="0" distL="0" distR="0" wp14:anchorId="7F2996BC" wp14:editId="39496600">
            <wp:extent cx="3689274" cy="2818151"/>
            <wp:effectExtent l="0" t="0" r="0" b="1270"/>
            <wp:docPr id="2" name="Picture 2" descr="A picture containing text, silhouett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lhouette, clip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956" cy="2823255"/>
                    </a:xfrm>
                    <a:prstGeom prst="rect">
                      <a:avLst/>
                    </a:prstGeom>
                  </pic:spPr>
                </pic:pic>
              </a:graphicData>
            </a:graphic>
          </wp:inline>
        </w:drawing>
      </w:r>
    </w:p>
    <w:p w14:paraId="38CA7C92" w14:textId="77777777" w:rsidR="005E26DF" w:rsidRPr="00C851F6" w:rsidRDefault="005E26DF" w:rsidP="00FD55F6">
      <w:pPr>
        <w:pStyle w:val="Caption"/>
        <w:jc w:val="center"/>
        <w:rPr>
          <w:rFonts w:ascii="Times New Roman" w:hAnsi="Times New Roman" w:cs="Times New Roman"/>
          <w:sz w:val="24"/>
          <w:szCs w:val="24"/>
        </w:rPr>
      </w:pPr>
    </w:p>
    <w:p w14:paraId="02D588B0" w14:textId="77777777" w:rsidR="005752CE" w:rsidRDefault="005752CE" w:rsidP="007E4263">
      <w:pPr>
        <w:rPr>
          <w:rFonts w:ascii="Times New Roman" w:hAnsi="Times New Roman" w:cs="Times New Roman"/>
        </w:rPr>
        <w:sectPr w:rsidR="005752CE" w:rsidSect="00BF07A7">
          <w:type w:val="continuous"/>
          <w:pgSz w:w="12240" w:h="15840"/>
          <w:pgMar w:top="720" w:right="720" w:bottom="720" w:left="720" w:header="720" w:footer="720" w:gutter="0"/>
          <w:cols w:space="720"/>
          <w:docGrid w:linePitch="360"/>
        </w:sectPr>
      </w:pPr>
    </w:p>
    <w:p w14:paraId="1C073EEE" w14:textId="078A314C" w:rsidR="00B5053E" w:rsidRDefault="005752CE" w:rsidP="00B5053E">
      <w:pPr>
        <w:jc w:val="center"/>
        <w:rPr>
          <w:rFonts w:ascii="Times New Roman" w:hAnsi="Times New Roman" w:cs="Times New Roman"/>
          <w:b/>
          <w:bCs/>
        </w:rPr>
      </w:pPr>
      <w:r w:rsidRPr="00C851F6">
        <w:rPr>
          <w:rFonts w:ascii="Times New Roman" w:hAnsi="Times New Roman" w:cs="Times New Roman"/>
          <w:b/>
          <w:bCs/>
        </w:rPr>
        <w:t>Methodology</w:t>
      </w:r>
    </w:p>
    <w:p w14:paraId="5B91DEFD" w14:textId="77777777" w:rsidR="006578F3" w:rsidRDefault="006578F3" w:rsidP="00B5053E">
      <w:pPr>
        <w:jc w:val="center"/>
        <w:rPr>
          <w:rFonts w:ascii="Times New Roman" w:hAnsi="Times New Roman" w:cs="Times New Roman"/>
          <w:b/>
          <w:bCs/>
        </w:rPr>
      </w:pPr>
    </w:p>
    <w:p w14:paraId="78C33FD1" w14:textId="4F34F7EF" w:rsidR="005752CE" w:rsidRPr="002756C0" w:rsidRDefault="005752CE" w:rsidP="002756C0">
      <w:pPr>
        <w:ind w:firstLine="720"/>
        <w:rPr>
          <w:rFonts w:ascii="Times New Roman" w:hAnsi="Times New Roman" w:cs="Times New Roman"/>
          <w:b/>
          <w:bCs/>
        </w:rPr>
      </w:pPr>
      <w:r w:rsidRPr="00C851F6">
        <w:rPr>
          <w:rFonts w:ascii="Times New Roman" w:hAnsi="Times New Roman" w:cs="Times New Roman"/>
        </w:rPr>
        <w:t xml:space="preserve">The model we will be implementing is directly referenced in Acemoglu et.al [1], and a short summary of it will be detailed here; consider a static perfectly competitive economy with n industries, and suppose that each industry </w:t>
      </w:r>
      <m:oMath>
        <m:r>
          <w:rPr>
            <w:rFonts w:ascii="Cambria Math" w:hAnsi="Cambria Math" w:cs="Times New Roman"/>
          </w:rPr>
          <m:t xml:space="preserve">i=1,…, n </m:t>
        </m:r>
      </m:oMath>
      <w:r w:rsidRPr="00C851F6">
        <w:rPr>
          <w:rFonts w:ascii="Times New Roman" w:hAnsi="Times New Roman" w:cs="Times New Roman"/>
        </w:rPr>
        <w:t xml:space="preserve">has a Cobb-Douglas production function of the form: </w:t>
      </w:r>
    </w:p>
    <w:p w14:paraId="75742C10" w14:textId="6374829D" w:rsidR="005752CE" w:rsidRPr="00C851F6" w:rsidRDefault="00D1273D" w:rsidP="005752CE">
      <w:pPr>
        <w:pStyle w:val="NormalWeb"/>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l</m:t>
                  </m:r>
                </m:sup>
              </m:sSubSup>
            </m:sup>
          </m:sSubSup>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sSub>
                    <m:sSubPr>
                      <m:ctrlPr>
                        <w:rPr>
                          <w:rFonts w:ascii="Cambria Math" w:hAnsi="Cambria Math"/>
                          <w:i/>
                        </w:rPr>
                      </m:ctrlPr>
                    </m:sSubPr>
                    <m:e>
                      <m:r>
                        <w:rPr>
                          <w:rFonts w:ascii="Cambria Math" w:hAnsi="Cambria Math"/>
                        </w:rPr>
                        <m:t>x</m:t>
                      </m:r>
                    </m:e>
                    <m:sub>
                      <m:r>
                        <w:rPr>
                          <w:rFonts w:ascii="Cambria Math" w:hAnsi="Cambria Math"/>
                        </w:rPr>
                        <m:t>ij</m:t>
                      </m:r>
                    </m:sub>
                  </m:sSub>
                </m:e>
                <m:sub/>
                <m:sup>
                  <m:sSub>
                    <m:sSubPr>
                      <m:ctrlPr>
                        <w:rPr>
                          <w:rFonts w:ascii="Cambria Math" w:hAnsi="Cambria Math"/>
                          <w:i/>
                        </w:rPr>
                      </m:ctrlPr>
                    </m:sSubPr>
                    <m:e>
                      <m:r>
                        <w:rPr>
                          <w:rFonts w:ascii="Cambria Math" w:hAnsi="Cambria Math"/>
                        </w:rPr>
                        <m:t>a</m:t>
                      </m:r>
                    </m:e>
                    <m:sub>
                      <m:r>
                        <w:rPr>
                          <w:rFonts w:ascii="Cambria Math" w:hAnsi="Cambria Math"/>
                        </w:rPr>
                        <m:t>ij</m:t>
                      </m:r>
                    </m:sub>
                  </m:sSub>
                </m:sup>
              </m:sSubSup>
              <m:r>
                <w:rPr>
                  <w:rFonts w:ascii="Cambria Math" w:hAnsi="Cambria Math"/>
                </w:rPr>
                <m:t xml:space="preserve"> </m:t>
              </m:r>
            </m:e>
          </m:nary>
        </m:oMath>
      </m:oMathPara>
    </w:p>
    <w:p w14:paraId="04CB4B64" w14:textId="1464E3BE" w:rsidR="005752CE" w:rsidRPr="00C851F6" w:rsidRDefault="005752CE" w:rsidP="005752CE">
      <w:pPr>
        <w:pStyle w:val="NormalWeb"/>
      </w:pPr>
      <w:r w:rsidRPr="00C851F6">
        <w:t xml:space="preserve">where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C851F6">
        <w:t xml:space="preserve"> represents the quantity of goods produced by industry j used as inputs by industry,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C851F6">
        <w:t xml:space="preserve"> is labor,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851F6">
        <w:rPr>
          <w:position w:val="-4"/>
        </w:rPr>
        <w:t xml:space="preserve"> </w:t>
      </w:r>
      <w:r w:rsidRPr="00C851F6">
        <w:t xml:space="preserve">is the total output of industry </w:t>
      </w:r>
      <m:oMath>
        <m:r>
          <w:rPr>
            <w:rFonts w:ascii="Cambria Math" w:hAnsi="Cambria Math"/>
          </w:rPr>
          <m:t>i</m:t>
        </m:r>
      </m:oMath>
      <w:r w:rsidRPr="00C851F6">
        <w:t xml:space="preserve">, &amp;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C851F6">
        <w:rPr>
          <w:position w:val="-4"/>
        </w:rPr>
        <w:t xml:space="preserve"> </w:t>
      </w:r>
      <w:r w:rsidRPr="00C851F6">
        <w:t xml:space="preserve">is the output of Hicks-neutral productivity shock (representing both technological and other factors affecting productivity). To ensure that the production function of each industry exhibits constant returns to scale, we have the following constraints: </w:t>
      </w:r>
    </w:p>
    <w:p w14:paraId="0617EC43" w14:textId="07C3A8AA" w:rsidR="005752CE" w:rsidRDefault="00D1273D" w:rsidP="005752CE">
      <w:pPr>
        <w:pStyle w:val="NormalWeb"/>
        <w:jc w:val="center"/>
      </w:pPr>
      <m:oMath>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l</m:t>
            </m:r>
          </m:sup>
        </m:sSubSup>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=1</m:t>
            </m:r>
          </m:e>
        </m:nary>
      </m:oMath>
      <w:r w:rsidR="005752CE" w:rsidRPr="00C851F6">
        <w:t xml:space="preserve"> </w:t>
      </w:r>
    </w:p>
    <w:p w14:paraId="1675351D" w14:textId="1C5C7188" w:rsidR="005752CE" w:rsidRPr="00C851F6" w:rsidRDefault="005752CE" w:rsidP="005752CE">
      <w:pPr>
        <w:pStyle w:val="NormalWeb"/>
      </w:pPr>
      <w:r w:rsidRPr="00C851F6">
        <w:t xml:space="preserve">From the Cobb-Douglas productivity function, we see that the output of each industry is used as input for other industries or consumed in the final good sector. Incorporating the demand from other industries, the market-clearing condition for industry </w:t>
      </w:r>
      <m:oMath>
        <m:r>
          <w:rPr>
            <w:rFonts w:ascii="Cambria Math" w:hAnsi="Cambria Math"/>
          </w:rPr>
          <m:t>i</m:t>
        </m:r>
      </m:oMath>
      <w:r w:rsidRPr="00C851F6">
        <w:t xml:space="preserve"> can be written as: </w:t>
      </w:r>
    </w:p>
    <w:p w14:paraId="29835EEC" w14:textId="782A3D3F" w:rsidR="005752CE" w:rsidRPr="00C851F6" w:rsidRDefault="00D1273D" w:rsidP="005752CE">
      <w:pPr>
        <w:pStyle w:val="NormalWeb"/>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005752CE" w:rsidRPr="00C851F6">
        <w:t xml:space="preserve"> </w:t>
      </w:r>
    </w:p>
    <w:p w14:paraId="2FDD3EDB" w14:textId="39866A9E" w:rsidR="005752CE" w:rsidRPr="00C851F6" w:rsidRDefault="005752CE" w:rsidP="005752CE">
      <w:pPr>
        <w:pStyle w:val="NormalWeb"/>
      </w:pPr>
      <w:r w:rsidRPr="00C851F6">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C851F6">
        <w:rPr>
          <w:position w:val="-4"/>
        </w:rPr>
        <w:t xml:space="preserve"> </w:t>
      </w:r>
      <w:r w:rsidRPr="00C851F6">
        <w:t xml:space="preserve">is the final consumption of the output of industry </w:t>
      </w:r>
      <m:oMath>
        <m:r>
          <w:rPr>
            <w:rFonts w:ascii="Cambria Math" w:hAnsi="Cambria Math"/>
          </w:rPr>
          <m:t>i</m:t>
        </m:r>
      </m:oMath>
      <w:r w:rsidRPr="00C851F6">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C851F6">
        <w:rPr>
          <w:position w:val="-4"/>
        </w:rPr>
        <w:t xml:space="preserve"> </w:t>
      </w:r>
      <w:r w:rsidRPr="00C851F6">
        <w:t xml:space="preserve">is the denotes government purchases of good </w:t>
      </w:r>
      <m:oMath>
        <m:r>
          <w:rPr>
            <w:rFonts w:ascii="Cambria Math" w:hAnsi="Cambria Math"/>
          </w:rPr>
          <m:t>i</m:t>
        </m:r>
      </m:oMath>
      <w:r w:rsidRPr="00C851F6">
        <w:t>. We introduce government purchases to be able to model demand-side shocks in a simple fashion. The preference side of this economy is summarized by a representative household with a utility function:</w:t>
      </w:r>
    </w:p>
    <w:p w14:paraId="47FB2368" w14:textId="077CA2A2" w:rsidR="005752CE" w:rsidRPr="00C851F6" w:rsidRDefault="005752CE" w:rsidP="005752CE">
      <w:pPr>
        <w:pStyle w:val="NormalWeb"/>
        <w:jc w:val="center"/>
      </w:pP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,l</m:t>
            </m:r>
          </m:e>
        </m:d>
        <m:r>
          <w:rPr>
            <w:rFonts w:ascii="Cambria Math" w:hAnsi="Cambria Math"/>
          </w:rPr>
          <m:t>=γ</m:t>
        </m:r>
        <m:d>
          <m:dPr>
            <m:ctrlPr>
              <w:rPr>
                <w:rFonts w:ascii="Cambria Math" w:hAnsi="Cambria Math"/>
                <w:i/>
              </w:rPr>
            </m:ctrlPr>
          </m:dPr>
          <m:e>
            <m:r>
              <w:rPr>
                <w:rFonts w:ascii="Cambria Math" w:hAnsi="Cambria Math"/>
              </w:rPr>
              <m:t>l</m:t>
            </m:r>
          </m:e>
        </m:d>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i</m:t>
                </m:r>
              </m:sub>
            </m:sSub>
          </m:e>
        </m:nary>
      </m:oMath>
      <w:r w:rsidRPr="00C851F6">
        <w:t xml:space="preserve"> </w:t>
      </w:r>
    </w:p>
    <w:p w14:paraId="625E3A2F" w14:textId="4262C2EB" w:rsidR="007E4263" w:rsidRPr="00C851F6" w:rsidRDefault="005752CE" w:rsidP="007E4263">
      <w:pPr>
        <w:pStyle w:val="NormalWeb"/>
      </w:pPr>
      <w:r w:rsidRPr="00C851F6">
        <w:t xml:space="preserve">where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0,1</m:t>
            </m:r>
          </m:e>
        </m:d>
      </m:oMath>
      <w:r w:rsidR="002078BD">
        <w:t xml:space="preserve"> </w:t>
      </w:r>
      <w:r w:rsidRPr="00C851F6">
        <w:t xml:space="preserve">designates the weight of good </w:t>
      </w:r>
      <m:oMath>
        <m:r>
          <w:rPr>
            <w:rFonts w:ascii="Cambria Math" w:hAnsi="Cambria Math"/>
          </w:rPr>
          <m:t>i</m:t>
        </m:r>
      </m:oMath>
      <w:r w:rsidRPr="00C851F6">
        <w:t xml:space="preserve"> in the representative household’s preferences (with the normalization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C851F6">
        <w:rPr>
          <w:position w:val="-4"/>
        </w:rPr>
        <w:t xml:space="preserve"> </w:t>
      </w:r>
      <w:r w:rsidRPr="00C851F6">
        <w:t>= 1) &amp; γ(l) is a decreasing (differentiable) function capturing the behavior of labor supply. The government imposes a lump-su</w:t>
      </w:r>
      <w:r>
        <w:t>m</w:t>
      </w:r>
      <w:r w:rsidR="007E4263">
        <w:t xml:space="preserve"> </w:t>
      </w:r>
      <w:r w:rsidR="007E4263" w:rsidRPr="00C851F6">
        <w:t>tax, T, to finance its purchases. Denoting the price P of the output of industry</w:t>
      </w:r>
      <w:r w:rsidR="002078BD">
        <w:t xml:space="preserve"> </w:t>
      </w:r>
      <m:oMath>
        <m:r>
          <w:rPr>
            <w:rFonts w:ascii="Cambria Math" w:hAnsi="Cambria Math"/>
          </w:rPr>
          <m:t>i</m:t>
        </m:r>
      </m:oMath>
      <w:r w:rsidR="007E4263" w:rsidRPr="00C851F6">
        <w:t xml:space="preserve"> by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7E4263" w:rsidRPr="00C851F6">
        <w:rPr>
          <w:position w:val="-4"/>
        </w:rPr>
        <w:t xml:space="preserve"> </w:t>
      </w:r>
      <w:r w:rsidR="007E4263" w:rsidRPr="00C851F6">
        <w:t xml:space="preserve">, this implies T =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oMath>
      <w:r w:rsidR="007E4263" w:rsidRPr="00C851F6">
        <w:t xml:space="preserve">. Since its income comes only from labor, </w:t>
      </w:r>
      <m:oMath>
        <m:r>
          <w:rPr>
            <w:rFonts w:ascii="Cambria Math" w:hAnsi="Cambria Math"/>
          </w:rPr>
          <m:t>wl</m:t>
        </m:r>
      </m:oMath>
      <w:r w:rsidR="007E4263" w:rsidRPr="00C851F6">
        <w:t xml:space="preserve">, the representative household’s budget constraint can be written as </w:t>
      </w:r>
    </w:p>
    <w:p w14:paraId="53EAFA22" w14:textId="77777777" w:rsidR="007E4263" w:rsidRPr="00C851F6" w:rsidRDefault="00D1273D" w:rsidP="007E4263">
      <w:pPr>
        <w:pStyle w:val="NormalWeb"/>
        <w:jc w:val="center"/>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=wl-T</m:t>
              </m:r>
            </m:e>
          </m:nary>
          <m:r>
            <w:rPr>
              <w:rFonts w:ascii="Cambria Math" w:hAnsi="Cambria Math"/>
            </w:rPr>
            <m:t xml:space="preserve"> </m:t>
          </m:r>
        </m:oMath>
      </m:oMathPara>
    </w:p>
    <w:p w14:paraId="475E133D" w14:textId="742CBE20" w:rsidR="007E4263" w:rsidRDefault="007E4263" w:rsidP="007E4263">
      <w:pPr>
        <w:rPr>
          <w:rFonts w:ascii="Times New Roman" w:hAnsi="Times New Roman" w:cs="Times New Roman"/>
        </w:rPr>
      </w:pPr>
      <w:r w:rsidRPr="00C851F6">
        <w:rPr>
          <w:rFonts w:ascii="Times New Roman" w:hAnsi="Times New Roman" w:cs="Times New Roman"/>
        </w:rPr>
        <w:t xml:space="preserve">We focus on the competitive equilibrium of this static economy, which is defined in the usual fashion, so that all firms maximize profits, and the representative household maximizes its utility, in </w:t>
      </w:r>
    </w:p>
    <w:p w14:paraId="1CF9B18C" w14:textId="17F8A90C" w:rsidR="002078BD" w:rsidRDefault="002078BD" w:rsidP="005752CE">
      <w:pPr>
        <w:pStyle w:val="NormalWeb"/>
        <w:sectPr w:rsidR="002078BD" w:rsidSect="005752CE">
          <w:type w:val="continuous"/>
          <w:pgSz w:w="12240" w:h="15840"/>
          <w:pgMar w:top="720" w:right="720" w:bottom="720" w:left="720" w:header="720" w:footer="720" w:gutter="0"/>
          <w:cols w:num="2" w:space="720"/>
          <w:docGrid w:linePitch="360"/>
        </w:sectPr>
      </w:pPr>
    </w:p>
    <w:p w14:paraId="10580D0F" w14:textId="5AD9B875" w:rsidR="005752CE" w:rsidRPr="005752CE" w:rsidRDefault="005752CE" w:rsidP="00F578E3">
      <w:pPr>
        <w:pStyle w:val="Caption"/>
        <w:jc w:val="center"/>
        <w:rPr>
          <w:rFonts w:ascii="Times New Roman" w:hAnsi="Times New Roman" w:cs="Times New Roman"/>
          <w:sz w:val="24"/>
          <w:szCs w:val="24"/>
        </w:rPr>
      </w:pPr>
      <w:r w:rsidRPr="00C851F6">
        <w:rPr>
          <w:rFonts w:ascii="Times New Roman" w:hAnsi="Times New Roman" w:cs="Times New Roman"/>
          <w:sz w:val="24"/>
          <w:szCs w:val="24"/>
        </w:rPr>
        <w:lastRenderedPageBreak/>
        <w:t xml:space="preserve">Figure </w:t>
      </w:r>
      <w:r w:rsidR="00487E5A">
        <w:rPr>
          <w:rFonts w:ascii="Times New Roman" w:hAnsi="Times New Roman" w:cs="Times New Roman"/>
          <w:sz w:val="24"/>
          <w:szCs w:val="24"/>
        </w:rPr>
        <w:fldChar w:fldCharType="begin"/>
      </w:r>
      <w:r w:rsidR="00487E5A">
        <w:rPr>
          <w:rFonts w:ascii="Times New Roman" w:hAnsi="Times New Roman" w:cs="Times New Roman"/>
          <w:sz w:val="24"/>
          <w:szCs w:val="24"/>
        </w:rPr>
        <w:instrText xml:space="preserve"> SEQ Figure \* ARABIC </w:instrText>
      </w:r>
      <w:r w:rsidR="00487E5A">
        <w:rPr>
          <w:rFonts w:ascii="Times New Roman" w:hAnsi="Times New Roman" w:cs="Times New Roman"/>
          <w:sz w:val="24"/>
          <w:szCs w:val="24"/>
        </w:rPr>
        <w:fldChar w:fldCharType="separate"/>
      </w:r>
      <w:r w:rsidR="00B350F6">
        <w:rPr>
          <w:rFonts w:ascii="Times New Roman" w:hAnsi="Times New Roman" w:cs="Times New Roman"/>
          <w:noProof/>
          <w:sz w:val="24"/>
          <w:szCs w:val="24"/>
        </w:rPr>
        <w:t>2</w:t>
      </w:r>
      <w:r w:rsidR="00487E5A">
        <w:rPr>
          <w:rFonts w:ascii="Times New Roman" w:hAnsi="Times New Roman" w:cs="Times New Roman"/>
          <w:sz w:val="24"/>
          <w:szCs w:val="24"/>
        </w:rPr>
        <w:fldChar w:fldCharType="end"/>
      </w:r>
      <w:r w:rsidRPr="00C851F6">
        <w:rPr>
          <w:rFonts w:ascii="Times New Roman" w:hAnsi="Times New Roman" w:cs="Times New Roman"/>
          <w:sz w:val="24"/>
          <w:szCs w:val="24"/>
        </w:rPr>
        <w:t>. Degree Centrality of U.S. Industries (2020)</w:t>
      </w:r>
    </w:p>
    <w:p w14:paraId="64BB6447" w14:textId="49915C18" w:rsidR="005752CE" w:rsidRDefault="005752CE" w:rsidP="005752CE">
      <w:pPr>
        <w:pStyle w:val="NormalWeb"/>
        <w:sectPr w:rsidR="005752CE" w:rsidSect="005752CE">
          <w:type w:val="continuous"/>
          <w:pgSz w:w="12240" w:h="15840"/>
          <w:pgMar w:top="720" w:right="720" w:bottom="720" w:left="720" w:header="720" w:footer="720" w:gutter="0"/>
          <w:cols w:space="720"/>
          <w:docGrid w:linePitch="360"/>
        </w:sectPr>
      </w:pPr>
    </w:p>
    <w:p w14:paraId="0402E57E" w14:textId="77777777" w:rsidR="005752CE" w:rsidRDefault="005752CE" w:rsidP="003A23B9">
      <w:pPr>
        <w:pStyle w:val="NormalWeb"/>
        <w:ind w:left="720"/>
        <w:jc w:val="center"/>
        <w:sectPr w:rsidR="005752CE" w:rsidSect="005752CE">
          <w:type w:val="continuous"/>
          <w:pgSz w:w="12240" w:h="15840"/>
          <w:pgMar w:top="720" w:right="720" w:bottom="720" w:left="720" w:header="720" w:footer="720" w:gutter="0"/>
          <w:cols w:space="720"/>
          <w:docGrid w:linePitch="360"/>
        </w:sectPr>
      </w:pPr>
      <w:r w:rsidRPr="00C851F6">
        <w:rPr>
          <w:noProof/>
        </w:rPr>
        <w:drawing>
          <wp:inline distT="0" distB="0" distL="0" distR="0" wp14:anchorId="361FD27E" wp14:editId="573D09C4">
            <wp:extent cx="3974592" cy="2818490"/>
            <wp:effectExtent l="0" t="0" r="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4222" cy="2825319"/>
                    </a:xfrm>
                    <a:prstGeom prst="rect">
                      <a:avLst/>
                    </a:prstGeom>
                  </pic:spPr>
                </pic:pic>
              </a:graphicData>
            </a:graphic>
          </wp:inline>
        </w:drawing>
      </w:r>
    </w:p>
    <w:p w14:paraId="5E154580" w14:textId="77777777" w:rsidR="000128A9" w:rsidRDefault="000128A9" w:rsidP="005752CE">
      <w:pPr>
        <w:pStyle w:val="NormalWeb"/>
      </w:pPr>
    </w:p>
    <w:p w14:paraId="72FACEBF" w14:textId="77777777" w:rsidR="000128A9" w:rsidRDefault="000128A9" w:rsidP="000128A9">
      <w:pPr>
        <w:pStyle w:val="NormalWeb"/>
        <w:sectPr w:rsidR="000128A9" w:rsidSect="005752CE">
          <w:type w:val="continuous"/>
          <w:pgSz w:w="12240" w:h="15840"/>
          <w:pgMar w:top="720" w:right="720" w:bottom="720" w:left="720" w:header="720" w:footer="720" w:gutter="0"/>
          <w:cols w:space="720"/>
          <w:docGrid w:linePitch="360"/>
        </w:sectPr>
      </w:pPr>
    </w:p>
    <w:p w14:paraId="21B86E25" w14:textId="77777777" w:rsidR="001435B5" w:rsidRDefault="001435B5" w:rsidP="001435B5">
      <w:r w:rsidRPr="00C851F6">
        <w:rPr>
          <w:rFonts w:ascii="Times New Roman" w:hAnsi="Times New Roman" w:cs="Times New Roman"/>
        </w:rPr>
        <w:t xml:space="preserve">both cases taking all prices as given, and the market-clearing conditions for each good and labor </w:t>
      </w:r>
    </w:p>
    <w:p w14:paraId="77BF0841" w14:textId="25E084C6" w:rsidR="007E4263" w:rsidRPr="007E4263" w:rsidRDefault="007E4263" w:rsidP="007E4263">
      <w:pPr>
        <w:rPr>
          <w:rFonts w:ascii="Times New Roman" w:hAnsi="Times New Roman" w:cs="Times New Roman"/>
        </w:rPr>
      </w:pPr>
      <w:r w:rsidRPr="00C851F6">
        <w:rPr>
          <w:rFonts w:ascii="Times New Roman" w:hAnsi="Times New Roman" w:cs="Times New Roman"/>
        </w:rPr>
        <w:t>are satisfied. The amount of government spending and taxes are taken as given in this competitive equilibrium</w:t>
      </w:r>
      <w:r>
        <w:t>.</w:t>
      </w:r>
      <w:r w:rsidRPr="000128A9">
        <w:rPr>
          <w:rFonts w:ascii="Times New Roman" w:hAnsi="Times New Roman" w:cs="Times New Roman"/>
        </w:rPr>
        <w:t xml:space="preserve"> </w:t>
      </w:r>
      <w:r w:rsidRPr="00C851F6">
        <w:rPr>
          <w:rFonts w:ascii="Times New Roman" w:hAnsi="Times New Roman" w:cs="Times New Roman"/>
        </w:rPr>
        <w:t xml:space="preserve">The Cobb-Douglas production function (Equation 1) combined with profit maximization, </w:t>
      </w:r>
      <m:oMath>
        <m:r>
          <w:rPr>
            <w:rFonts w:ascii="Cambria Math" w:hAnsi="Cambria Math" w:cs="Times New Roman"/>
          </w:rPr>
          <m:t xml:space="preserve">i </m:t>
        </m:r>
      </m:oMath>
    </w:p>
    <w:p w14:paraId="3C4CA9EC" w14:textId="01AA27A1" w:rsidR="000128A9" w:rsidRPr="00C851F6" w:rsidRDefault="00D1273D" w:rsidP="000128A9">
      <w:pPr>
        <w:pStyle w:val="NormalWeb"/>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oMath>
      </m:oMathPara>
    </w:p>
    <w:p w14:paraId="641FA783" w14:textId="77777777" w:rsidR="000128A9" w:rsidRPr="00C851F6" w:rsidRDefault="000128A9" w:rsidP="000128A9">
      <w:pPr>
        <w:pStyle w:val="NormalWeb"/>
      </w:pPr>
      <w:r w:rsidRPr="00C851F6">
        <w:t>Let A denote the matrix of a</w:t>
      </w:r>
      <w:r w:rsidRPr="00C851F6">
        <w:rPr>
          <w:position w:val="-4"/>
        </w:rPr>
        <w:t>ij</w:t>
      </w:r>
      <w:r w:rsidRPr="00C851F6">
        <w:t xml:space="preserve">’s </w:t>
      </w:r>
    </w:p>
    <w:p w14:paraId="2D6A3232" w14:textId="77777777" w:rsidR="000128A9" w:rsidRPr="00C851F6" w:rsidRDefault="000128A9" w:rsidP="000128A9">
      <w:pPr>
        <w:pStyle w:val="NormalWeb"/>
      </w:pPr>
      <m:oMathPara>
        <m:oMath>
          <m:r>
            <w:rPr>
              <w:rFonts w:ascii="Cambria Math" w:hAnsi="Cambria Math"/>
            </w:rPr>
            <m:t xml:space="preserve">A=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m:oMathPara>
    </w:p>
    <w:p w14:paraId="5E146754" w14:textId="77777777" w:rsidR="000128A9" w:rsidRPr="00C851F6" w:rsidRDefault="000128A9" w:rsidP="000128A9">
      <w:pPr>
        <w:pStyle w:val="NormalWeb"/>
      </w:pPr>
      <w:r w:rsidRPr="00C851F6">
        <w:t>Then define H ≡ (I − A)</w:t>
      </w:r>
      <w:r w:rsidRPr="00C851F6">
        <w:rPr>
          <w:position w:val="8"/>
        </w:rPr>
        <w:t xml:space="preserve"> −1 </w:t>
      </w:r>
      <w:r w:rsidRPr="00C851F6">
        <w:t xml:space="preserve">as the Leontief inverse of the input-out matrix A. From the definitions above, we can derive the following proposition, whose complete proof can be found in </w:t>
      </w:r>
      <w:r w:rsidRPr="00C851F6">
        <w:rPr>
          <w:b/>
          <w:bCs/>
        </w:rPr>
        <w:t xml:space="preserve">Appendix F. </w:t>
      </w:r>
    </w:p>
    <w:p w14:paraId="4FCCE013" w14:textId="05817628" w:rsidR="000128A9" w:rsidRPr="00C851F6" w:rsidRDefault="000128A9" w:rsidP="000128A9">
      <w:pPr>
        <w:rPr>
          <w:rFonts w:ascii="Times New Roman" w:eastAsia="Times New Roman" w:hAnsi="Times New Roman" w:cs="Times New Roman"/>
        </w:rPr>
      </w:pPr>
      <w:r w:rsidRPr="00C851F6">
        <w:rPr>
          <w:rFonts w:ascii="Times New Roman" w:hAnsi="Times New Roman" w:cs="Times New Roman"/>
          <w:b/>
          <w:bCs/>
        </w:rPr>
        <w:t xml:space="preserve">Proposition 1. </w:t>
      </w:r>
      <w:r w:rsidRPr="00C851F6">
        <w:rPr>
          <w:rFonts w:ascii="Times New Roman" w:hAnsi="Times New Roman" w:cs="Times New Roman"/>
        </w:rPr>
        <w:t xml:space="preserve">The impact of sectoral productivity (supply-side) shocks on the output of sector </w:t>
      </w:r>
      <m:oMath>
        <m:r>
          <w:rPr>
            <w:rFonts w:ascii="Cambria Math" w:hAnsi="Cambria Math" w:cs="Times New Roman"/>
          </w:rPr>
          <m:t xml:space="preserve">i </m:t>
        </m:r>
      </m:oMath>
      <w:r w:rsidRPr="00C851F6">
        <w:rPr>
          <w:rFonts w:ascii="Times New Roman" w:eastAsia="Times New Roman" w:hAnsi="Times New Roman" w:cs="Times New Roman"/>
        </w:rPr>
        <w:t>is</w:t>
      </w:r>
    </w:p>
    <w:p w14:paraId="01BD1B96" w14:textId="77777777" w:rsidR="000128A9" w:rsidRPr="00C851F6" w:rsidRDefault="000128A9" w:rsidP="000128A9">
      <w:pPr>
        <w:rPr>
          <w:rFonts w:ascii="Times New Roman" w:eastAsia="Times New Roman" w:hAnsi="Times New Roman" w:cs="Times New Roman"/>
        </w:rPr>
      </w:pPr>
      <w:r w:rsidRPr="00C851F6">
        <w:rPr>
          <w:rFonts w:ascii="Times New Roman" w:eastAsia="Times New Roman" w:hAnsi="Times New Roman" w:cs="Times New Roman"/>
        </w:rPr>
        <w:t xml:space="preserve"> </w:t>
      </w:r>
    </w:p>
    <w:p w14:paraId="4ED8056F" w14:textId="2C045967" w:rsidR="000128A9" w:rsidRPr="00CC33BA" w:rsidRDefault="000128A9" w:rsidP="000128A9">
      <w:pPr>
        <w:jc w:val="center"/>
        <w:rPr>
          <w:rFonts w:ascii="Times New Roman" w:eastAsiaTheme="minorEastAsia" w:hAnsi="Times New Roman" w:cs="Times New Roman"/>
          <w:b/>
          <w:bCs/>
        </w:rPr>
      </w:pPr>
      <m:oMathPara>
        <m:oMath>
          <m:r>
            <m:rPr>
              <m:sty m:val="bi"/>
            </m:rPr>
            <w:rPr>
              <w:rFonts w:ascii="Cambria Math" w:hAnsi="Cambria Math" w:cs="Times New Roman"/>
            </w:rPr>
            <m:t>dlny=H*dz</m:t>
          </m:r>
        </m:oMath>
      </m:oMathPara>
    </w:p>
    <w:p w14:paraId="3DE68874" w14:textId="77777777" w:rsidR="00CC33BA" w:rsidRPr="000128A9" w:rsidRDefault="00CC33BA" w:rsidP="000128A9">
      <w:pPr>
        <w:jc w:val="center"/>
        <w:rPr>
          <w:rFonts w:ascii="Times New Roman" w:eastAsiaTheme="minorEastAsia" w:hAnsi="Times New Roman" w:cs="Times New Roman"/>
          <w:b/>
          <w:bCs/>
        </w:rPr>
      </w:pPr>
    </w:p>
    <w:p w14:paraId="653D4DF4" w14:textId="3FD828CD" w:rsidR="00C719CA" w:rsidRDefault="00C719CA" w:rsidP="00CC33BA">
      <w:pPr>
        <w:rPr>
          <w:rFonts w:ascii="Times New Roman" w:hAnsi="Times New Roman" w:cs="Times New Roman"/>
        </w:rPr>
      </w:pPr>
      <w:r w:rsidRPr="00C851F6">
        <w:rPr>
          <w:rFonts w:ascii="Times New Roman" w:hAnsi="Times New Roman" w:cs="Times New Roman"/>
        </w:rPr>
        <w:t xml:space="preserve">where H is the Total Requirements Matrix (Leontief inverse of A), Y is the output vector 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C851F6">
        <w:rPr>
          <w:rFonts w:ascii="Times New Roman" w:hAnsi="Times New Roman" w:cs="Times New Roman"/>
        </w:rPr>
        <w:t xml:space="preserve"> are </w:t>
      </w:r>
      <w:r w:rsidRPr="00C851F6">
        <w:rPr>
          <w:rFonts w:ascii="Times New Roman" w:hAnsi="Times New Roman" w:cs="Times New Roman"/>
        </w:rPr>
        <w:t>output industries, and Z is the output productivity shock.</w:t>
      </w:r>
    </w:p>
    <w:p w14:paraId="62A215F7" w14:textId="7F31883B" w:rsidR="00E15DE3" w:rsidRDefault="00E15DE3" w:rsidP="00CC33BA">
      <w:pPr>
        <w:rPr>
          <w:rFonts w:ascii="Times New Roman" w:hAnsi="Times New Roman" w:cs="Times New Roman"/>
        </w:rPr>
      </w:pPr>
    </w:p>
    <w:p w14:paraId="2A444808" w14:textId="4D7BA150" w:rsidR="00E15DE3" w:rsidRDefault="00E15DE3" w:rsidP="00CC33BA">
      <w:pPr>
        <w:rPr>
          <w:rFonts w:ascii="Times New Roman" w:hAnsi="Times New Roman" w:cs="Times New Roman"/>
        </w:rPr>
      </w:pPr>
      <w:r>
        <w:rPr>
          <w:rFonts w:ascii="Times New Roman" w:hAnsi="Times New Roman" w:cs="Times New Roman"/>
        </w:rPr>
        <w:t xml:space="preserve">Finally, we will propose a methodology to induce and track higher order </w:t>
      </w:r>
      <w:r w:rsidR="00564478">
        <w:rPr>
          <w:rFonts w:ascii="Times New Roman" w:hAnsi="Times New Roman" w:cs="Times New Roman"/>
        </w:rPr>
        <w:t>shocks,</w:t>
      </w:r>
      <w:r>
        <w:rPr>
          <w:rFonts w:ascii="Times New Roman" w:hAnsi="Times New Roman" w:cs="Times New Roman"/>
        </w:rPr>
        <w:t xml:space="preserve"> i.e., after one simulated shock, how do other interconnected industries react – we want to track the proportion of supply side shocks quantitively. </w:t>
      </w:r>
    </w:p>
    <w:p w14:paraId="29712FB4" w14:textId="09E96DD1" w:rsidR="004E7AC7" w:rsidRPr="00C719CA" w:rsidRDefault="004E7AC7" w:rsidP="00CC33BA">
      <w:pPr>
        <w:rPr>
          <w:rFonts w:ascii="Times New Roman" w:eastAsiaTheme="minorEastAsia" w:hAnsi="Times New Roman" w:cs="Times New Roman"/>
          <w:b/>
          <w:bCs/>
        </w:rPr>
      </w:pPr>
      <w:r>
        <w:rPr>
          <w:rFonts w:ascii="Times New Roman" w:eastAsiaTheme="minorEastAsia" w:hAnsi="Times New Roman" w:cs="Times New Roman"/>
          <w:b/>
          <w:bCs/>
          <w:noProof/>
        </w:rPr>
        <mc:AlternateContent>
          <mc:Choice Requires="wps">
            <w:drawing>
              <wp:anchor distT="0" distB="0" distL="114300" distR="114300" simplePos="0" relativeHeight="251659264" behindDoc="0" locked="0" layoutInCell="1" allowOverlap="1" wp14:anchorId="5B26AD50" wp14:editId="01113395">
                <wp:simplePos x="0" y="0"/>
                <wp:positionH relativeFrom="column">
                  <wp:posOffset>-10974</wp:posOffset>
                </wp:positionH>
                <wp:positionV relativeFrom="paragraph">
                  <wp:posOffset>188874</wp:posOffset>
                </wp:positionV>
                <wp:extent cx="2867559" cy="0"/>
                <wp:effectExtent l="0" t="12700" r="15875" b="12700"/>
                <wp:wrapNone/>
                <wp:docPr id="28" name="Straight Connector 28"/>
                <wp:cNvGraphicFramePr/>
                <a:graphic xmlns:a="http://schemas.openxmlformats.org/drawingml/2006/main">
                  <a:graphicData uri="http://schemas.microsoft.com/office/word/2010/wordprocessingShape">
                    <wps:wsp>
                      <wps:cNvCnPr/>
                      <wps:spPr>
                        <a:xfrm>
                          <a:off x="0" y="0"/>
                          <a:ext cx="286755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BE02E5" id="Straight Connector 2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5pt,14.85pt" to="224.95pt,1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" strokecolor="black [3200]" strokeweight="1.5pt">
                <v:stroke joinstyle="miter"/>
              </v:line>
            </w:pict>
          </mc:Fallback>
        </mc:AlternateContent>
      </w:r>
    </w:p>
    <w:p w14:paraId="0C593825" w14:textId="0FBFC9A9" w:rsidR="000128A9" w:rsidRDefault="004E7AC7" w:rsidP="000128A9">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892A773" wp14:editId="484B671E">
                <wp:simplePos x="0" y="0"/>
                <wp:positionH relativeFrom="column">
                  <wp:posOffset>-10974</wp:posOffset>
                </wp:positionH>
                <wp:positionV relativeFrom="paragraph">
                  <wp:posOffset>181864</wp:posOffset>
                </wp:positionV>
                <wp:extent cx="2867025" cy="0"/>
                <wp:effectExtent l="0" t="12700" r="15875" b="12700"/>
                <wp:wrapNone/>
                <wp:docPr id="29" name="Straight Connector 29"/>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E706B6" id="Straight Connector 2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5pt,14.3pt" to="224.9pt,1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" strokecolor="black [3200]" strokeweight="1.5pt">
                <v:stroke joinstyle="miter"/>
              </v:line>
            </w:pict>
          </mc:Fallback>
        </mc:AlternateContent>
      </w:r>
      <w:r w:rsidRPr="00C851F6">
        <w:rPr>
          <w:rFonts w:ascii="Times New Roman" w:hAnsi="Times New Roman" w:cs="Times New Roman"/>
          <w:b/>
          <w:bCs/>
        </w:rPr>
        <w:t xml:space="preserve">Algorithm </w:t>
      </w:r>
      <w:r w:rsidRPr="00C851F6">
        <w:rPr>
          <w:rFonts w:ascii="Times New Roman" w:hAnsi="Times New Roman" w:cs="Times New Roman"/>
        </w:rPr>
        <w:t>Higher Order Supply-Side Shocks</w:t>
      </w:r>
    </w:p>
    <w:p w14:paraId="1ECACC3E" w14:textId="4E704B43" w:rsidR="003B182B" w:rsidRPr="003B182B" w:rsidRDefault="00EE439B" w:rsidP="000128A9">
      <w:pPr>
        <w:rPr>
          <w:rFonts w:ascii="Times New Roman" w:hAnsi="Times New Roman" w:cs="Times New Roman"/>
        </w:rPr>
      </w:pPr>
      <w:r>
        <w:rPr>
          <w:rFonts w:ascii="Times New Roman" w:hAnsi="Times New Roman" w:cs="Times New Roman"/>
        </w:rPr>
        <w:t>1.</w:t>
      </w:r>
      <w:r w:rsidR="00CF1065">
        <w:rPr>
          <w:rFonts w:ascii="Times New Roman" w:hAnsi="Times New Roman" w:cs="Times New Roman"/>
        </w:rPr>
        <w:t xml:space="preserve"> Induce a</w:t>
      </w:r>
      <w:r w:rsidR="003B182B">
        <w:rPr>
          <w:rFonts w:ascii="Times New Roman" w:hAnsi="Times New Roman" w:cs="Times New Roman"/>
        </w:rPr>
        <w:t>n initial</w:t>
      </w:r>
      <w:r w:rsidR="00CF1065">
        <w:rPr>
          <w:rFonts w:ascii="Times New Roman" w:hAnsi="Times New Roman" w:cs="Times New Roman"/>
        </w:rPr>
        <w:t xml:space="preserve"> shock into current year with ‘dz</w:t>
      </w:r>
      <w:r w:rsidR="003B182B">
        <w:rPr>
          <w:rFonts w:ascii="Times New Roman" w:hAnsi="Times New Roman" w:cs="Times New Roman"/>
          <w:vertAlign w:val="subscript"/>
        </w:rPr>
        <w:t>0</w:t>
      </w:r>
      <w:r w:rsidR="00CF1065">
        <w:rPr>
          <w:rFonts w:ascii="Times New Roman" w:hAnsi="Times New Roman" w:cs="Times New Roman"/>
        </w:rPr>
        <w:t>’</w:t>
      </w:r>
      <w:r w:rsidR="00BC4135">
        <w:rPr>
          <w:rFonts w:ascii="Times New Roman" w:hAnsi="Times New Roman" w:cs="Times New Roman"/>
        </w:rPr>
        <w:t xml:space="preserve">; </w:t>
      </w:r>
      <w:r w:rsidR="003B182B">
        <w:rPr>
          <w:rFonts w:ascii="Times New Roman" w:hAnsi="Times New Roman" w:cs="Times New Roman"/>
          <w:b/>
          <w:bCs/>
        </w:rPr>
        <w:t xml:space="preserve">H </w:t>
      </w:r>
      <w:r w:rsidR="003B182B">
        <w:rPr>
          <w:rFonts w:ascii="Times New Roman" w:hAnsi="Times New Roman" w:cs="Times New Roman"/>
        </w:rPr>
        <w:t>given by BEA requirements table</w:t>
      </w:r>
    </w:p>
    <w:p w14:paraId="27ABC00B" w14:textId="3D639F3B" w:rsidR="00EE439B" w:rsidRPr="003B182B" w:rsidRDefault="00EE439B" w:rsidP="000128A9">
      <w:pPr>
        <w:rPr>
          <w:rFonts w:ascii="Times New Roman" w:hAnsi="Times New Roman" w:cs="Times New Roman"/>
          <w:b/>
          <w:bCs/>
          <w:vertAlign w:val="subscript"/>
        </w:rPr>
      </w:pPr>
      <w:r>
        <w:rPr>
          <w:rFonts w:ascii="Times New Roman" w:hAnsi="Times New Roman" w:cs="Times New Roman"/>
        </w:rPr>
        <w:t>2.</w:t>
      </w:r>
      <w:r w:rsidR="00CF1065">
        <w:rPr>
          <w:rFonts w:ascii="Times New Roman" w:hAnsi="Times New Roman" w:cs="Times New Roman"/>
        </w:rPr>
        <w:t xml:space="preserve"> </w:t>
      </w:r>
      <w:r w:rsidR="00CF1065">
        <w:rPr>
          <w:rFonts w:ascii="Times New Roman" w:hAnsi="Times New Roman" w:cs="Times New Roman"/>
          <w:b/>
          <w:bCs/>
        </w:rPr>
        <w:t xml:space="preserve">Solve </w:t>
      </w:r>
      <w:r w:rsidR="00CF1065">
        <w:rPr>
          <w:rFonts w:ascii="Times New Roman" w:hAnsi="Times New Roman" w:cs="Times New Roman"/>
        </w:rPr>
        <w:t xml:space="preserve">Proposition 1 </w:t>
      </w:r>
      <w:r w:rsidR="003B182B">
        <w:rPr>
          <w:rFonts w:ascii="Times New Roman" w:hAnsi="Times New Roman" w:cs="Times New Roman"/>
        </w:rPr>
        <w:t xml:space="preserve">for </w:t>
      </w:r>
      <w:r w:rsidR="003B182B">
        <w:rPr>
          <w:rFonts w:ascii="Times New Roman" w:hAnsi="Times New Roman" w:cs="Times New Roman"/>
          <w:b/>
          <w:bCs/>
        </w:rPr>
        <w:t>dlny</w:t>
      </w:r>
      <w:r w:rsidR="003B182B">
        <w:rPr>
          <w:rFonts w:ascii="Times New Roman" w:hAnsi="Times New Roman" w:cs="Times New Roman"/>
          <w:b/>
          <w:bCs/>
          <w:vertAlign w:val="subscript"/>
        </w:rPr>
        <w:t>0</w:t>
      </w:r>
    </w:p>
    <w:p w14:paraId="4635C553" w14:textId="0869AF2B" w:rsidR="00EE439B" w:rsidRPr="003B182B" w:rsidRDefault="00EE439B" w:rsidP="000128A9">
      <w:pPr>
        <w:rPr>
          <w:rFonts w:ascii="Times New Roman" w:hAnsi="Times New Roman" w:cs="Times New Roman"/>
          <w:vertAlign w:val="subscript"/>
        </w:rPr>
      </w:pPr>
      <w:r>
        <w:rPr>
          <w:rFonts w:ascii="Times New Roman" w:hAnsi="Times New Roman" w:cs="Times New Roman"/>
        </w:rPr>
        <w:t>3.</w:t>
      </w:r>
      <w:r w:rsidR="003B182B">
        <w:rPr>
          <w:rFonts w:ascii="Times New Roman" w:hAnsi="Times New Roman" w:cs="Times New Roman"/>
        </w:rPr>
        <w:t xml:space="preserve"> Take exponential of </w:t>
      </w:r>
      <w:r w:rsidR="003B182B">
        <w:rPr>
          <w:rFonts w:ascii="Times New Roman" w:hAnsi="Times New Roman" w:cs="Times New Roman"/>
          <w:b/>
          <w:bCs/>
        </w:rPr>
        <w:t>dlny</w:t>
      </w:r>
      <w:r w:rsidR="003B182B">
        <w:rPr>
          <w:rFonts w:ascii="Times New Roman" w:hAnsi="Times New Roman" w:cs="Times New Roman"/>
          <w:b/>
          <w:bCs/>
          <w:vertAlign w:val="subscript"/>
        </w:rPr>
        <w:t>0</w:t>
      </w:r>
      <w:r w:rsidR="003B182B">
        <w:rPr>
          <w:rFonts w:ascii="Times New Roman" w:hAnsi="Times New Roman" w:cs="Times New Roman"/>
          <w:b/>
          <w:bCs/>
        </w:rPr>
        <w:t xml:space="preserve"> </w:t>
      </w:r>
      <w:r w:rsidR="003B182B">
        <w:rPr>
          <w:rFonts w:ascii="Times New Roman" w:hAnsi="Times New Roman" w:cs="Times New Roman"/>
        </w:rPr>
        <w:t>to be dz</w:t>
      </w:r>
      <w:r w:rsidR="003B182B">
        <w:rPr>
          <w:rFonts w:ascii="Times New Roman" w:hAnsi="Times New Roman" w:cs="Times New Roman"/>
          <w:vertAlign w:val="subscript"/>
        </w:rPr>
        <w:t>1</w:t>
      </w:r>
    </w:p>
    <w:p w14:paraId="4F88FB98" w14:textId="45FF0F9D" w:rsidR="00CF1065" w:rsidRPr="003B182B" w:rsidRDefault="00CF1065" w:rsidP="000128A9">
      <w:pPr>
        <w:rPr>
          <w:rFonts w:ascii="Times New Roman" w:hAnsi="Times New Roman" w:cs="Times New Roman"/>
          <w:b/>
          <w:bCs/>
          <w:vertAlign w:val="subscript"/>
        </w:rPr>
      </w:pPr>
      <w:r>
        <w:rPr>
          <w:rFonts w:ascii="Times New Roman" w:hAnsi="Times New Roman" w:cs="Times New Roman"/>
        </w:rPr>
        <w:t>4.</w:t>
      </w:r>
      <w:r w:rsidR="003B182B">
        <w:rPr>
          <w:rFonts w:ascii="Times New Roman" w:hAnsi="Times New Roman" w:cs="Times New Roman"/>
        </w:rPr>
        <w:t xml:space="preserve"> </w:t>
      </w:r>
      <w:r w:rsidR="003B182B">
        <w:rPr>
          <w:rFonts w:ascii="Times New Roman" w:hAnsi="Times New Roman" w:cs="Times New Roman"/>
          <w:b/>
          <w:bCs/>
        </w:rPr>
        <w:t xml:space="preserve">Solve </w:t>
      </w:r>
      <w:r w:rsidR="003B182B">
        <w:rPr>
          <w:rFonts w:ascii="Times New Roman" w:hAnsi="Times New Roman" w:cs="Times New Roman"/>
        </w:rPr>
        <w:t xml:space="preserve">Proposition 1 for </w:t>
      </w:r>
      <w:r w:rsidR="003B182B">
        <w:rPr>
          <w:rFonts w:ascii="Times New Roman" w:hAnsi="Times New Roman" w:cs="Times New Roman"/>
          <w:b/>
          <w:bCs/>
        </w:rPr>
        <w:t>dlny</w:t>
      </w:r>
      <w:r w:rsidR="003B182B">
        <w:rPr>
          <w:rFonts w:ascii="Times New Roman" w:hAnsi="Times New Roman" w:cs="Times New Roman"/>
          <w:b/>
          <w:bCs/>
          <w:vertAlign w:val="subscript"/>
        </w:rPr>
        <w:t>1</w:t>
      </w:r>
      <w:r w:rsidR="003B182B">
        <w:rPr>
          <w:rFonts w:ascii="Times New Roman" w:hAnsi="Times New Roman" w:cs="Times New Roman"/>
          <w:b/>
          <w:bCs/>
        </w:rPr>
        <w:t xml:space="preserve"> </w:t>
      </w:r>
      <w:r w:rsidR="003B182B">
        <w:rPr>
          <w:rFonts w:ascii="Times New Roman" w:hAnsi="Times New Roman" w:cs="Times New Roman"/>
        </w:rPr>
        <w:t>with H</w:t>
      </w:r>
      <w:r w:rsidR="003B182B">
        <w:rPr>
          <w:rFonts w:ascii="Times New Roman" w:hAnsi="Times New Roman" w:cs="Times New Roman"/>
          <w:vertAlign w:val="subscript"/>
        </w:rPr>
        <w:t>2020</w:t>
      </w:r>
      <w:r w:rsidR="003B182B">
        <w:rPr>
          <w:rFonts w:ascii="Times New Roman" w:hAnsi="Times New Roman" w:cs="Times New Roman"/>
        </w:rPr>
        <w:t xml:space="preserve"> &amp; </w:t>
      </w:r>
      <w:r w:rsidR="003B182B">
        <w:rPr>
          <w:rFonts w:ascii="Times New Roman" w:hAnsi="Times New Roman" w:cs="Times New Roman"/>
          <w:b/>
          <w:bCs/>
        </w:rPr>
        <w:t>dz</w:t>
      </w:r>
      <w:r w:rsidR="003B182B">
        <w:rPr>
          <w:rFonts w:ascii="Times New Roman" w:hAnsi="Times New Roman" w:cs="Times New Roman"/>
          <w:b/>
          <w:bCs/>
          <w:vertAlign w:val="subscript"/>
        </w:rPr>
        <w:t>1</w:t>
      </w:r>
    </w:p>
    <w:p w14:paraId="6B2308CB" w14:textId="3B30E577" w:rsidR="00CF1065" w:rsidRPr="003B182B" w:rsidRDefault="00CF1065" w:rsidP="000128A9">
      <w:pPr>
        <w:rPr>
          <w:rFonts w:ascii="Times New Roman" w:hAnsi="Times New Roman" w:cs="Times New Roman"/>
          <w:b/>
          <w:bCs/>
        </w:rPr>
      </w:pPr>
      <w:r>
        <w:rPr>
          <w:rFonts w:ascii="Times New Roman" w:hAnsi="Times New Roman" w:cs="Times New Roman"/>
        </w:rPr>
        <w:t>5.</w:t>
      </w:r>
      <w:r w:rsidR="003B182B">
        <w:rPr>
          <w:rFonts w:ascii="Times New Roman" w:hAnsi="Times New Roman" w:cs="Times New Roman"/>
        </w:rPr>
        <w:t xml:space="preserve"> </w:t>
      </w:r>
      <w:r w:rsidR="003B182B">
        <w:rPr>
          <w:rFonts w:ascii="Times New Roman" w:hAnsi="Times New Roman" w:cs="Times New Roman"/>
          <w:b/>
          <w:bCs/>
        </w:rPr>
        <w:t>Repeat</w:t>
      </w:r>
      <w:r w:rsidR="003B182B">
        <w:rPr>
          <w:rFonts w:ascii="Times New Roman" w:hAnsi="Times New Roman" w:cs="Times New Roman"/>
        </w:rPr>
        <w:t xml:space="preserve"> above processes for n-order shocks with </w:t>
      </w:r>
      <w:r w:rsidR="003B182B">
        <w:rPr>
          <w:rFonts w:ascii="Times New Roman" w:hAnsi="Times New Roman" w:cs="Times New Roman"/>
          <w:b/>
          <w:bCs/>
        </w:rPr>
        <w:t>H</w:t>
      </w:r>
      <w:r w:rsidR="003B182B">
        <w:rPr>
          <w:rFonts w:ascii="Times New Roman" w:hAnsi="Times New Roman" w:cs="Times New Roman"/>
          <w:b/>
          <w:bCs/>
          <w:vertAlign w:val="subscript"/>
        </w:rPr>
        <w:t>2020</w:t>
      </w:r>
      <w:r w:rsidR="003B182B">
        <w:rPr>
          <w:rFonts w:ascii="Times New Roman" w:hAnsi="Times New Roman" w:cs="Times New Roman"/>
          <w:b/>
          <w:bCs/>
        </w:rPr>
        <w:t>, dz</w:t>
      </w:r>
      <w:r w:rsidR="003B182B">
        <w:rPr>
          <w:rFonts w:ascii="Times New Roman" w:hAnsi="Times New Roman" w:cs="Times New Roman"/>
          <w:b/>
          <w:bCs/>
          <w:vertAlign w:val="subscript"/>
        </w:rPr>
        <w:t>n</w:t>
      </w:r>
      <w:r w:rsidR="003B182B">
        <w:rPr>
          <w:rFonts w:ascii="Times New Roman" w:hAnsi="Times New Roman" w:cs="Times New Roman"/>
          <w:b/>
          <w:bCs/>
        </w:rPr>
        <w:t xml:space="preserve">, </w:t>
      </w:r>
      <w:r w:rsidR="003B182B">
        <w:rPr>
          <w:rFonts w:ascii="Times New Roman" w:hAnsi="Times New Roman" w:cs="Times New Roman"/>
        </w:rPr>
        <w:t xml:space="preserve">and </w:t>
      </w:r>
      <w:r w:rsidR="003B182B">
        <w:rPr>
          <w:rFonts w:ascii="Times New Roman" w:hAnsi="Times New Roman" w:cs="Times New Roman"/>
          <w:b/>
          <w:bCs/>
        </w:rPr>
        <w:t>dlny</w:t>
      </w:r>
      <w:r w:rsidR="003B182B">
        <w:rPr>
          <w:rFonts w:ascii="Times New Roman" w:hAnsi="Times New Roman" w:cs="Times New Roman"/>
          <w:b/>
          <w:bCs/>
          <w:vertAlign w:val="subscript"/>
        </w:rPr>
        <w:t>n</w:t>
      </w:r>
      <w:r w:rsidR="003B182B">
        <w:rPr>
          <w:rFonts w:ascii="Times New Roman" w:hAnsi="Times New Roman" w:cs="Times New Roman"/>
          <w:b/>
          <w:bCs/>
        </w:rPr>
        <w:t>.</w:t>
      </w:r>
    </w:p>
    <w:p w14:paraId="28693989" w14:textId="67D0F543" w:rsidR="00CF1065" w:rsidRDefault="00CF1065" w:rsidP="000128A9">
      <w:pPr>
        <w:rPr>
          <w:rFonts w:ascii="Times New Roman" w:hAnsi="Times New Roman" w:cs="Times New Roman"/>
        </w:rPr>
      </w:pPr>
    </w:p>
    <w:p w14:paraId="271DB383" w14:textId="397C7CCF" w:rsidR="00EE439B" w:rsidRDefault="00EE439B" w:rsidP="000128A9">
      <w:pPr>
        <w:rPr>
          <w:rFonts w:ascii="Times New Roman" w:hAnsi="Times New Roman" w:cs="Times New Roman"/>
        </w:rPr>
      </w:pPr>
    </w:p>
    <w:p w14:paraId="77CCF154" w14:textId="0C532572" w:rsidR="00EE439B" w:rsidRDefault="00EE439B" w:rsidP="000128A9">
      <w:pPr>
        <w:rPr>
          <w:rFonts w:ascii="Times New Roman" w:hAnsi="Times New Roman" w:cs="Times New Roman"/>
        </w:rPr>
      </w:pPr>
    </w:p>
    <w:p w14:paraId="6CD038B0" w14:textId="77777777" w:rsidR="00EE439B" w:rsidRDefault="00EE439B" w:rsidP="000128A9">
      <w:pPr>
        <w:rPr>
          <w:rFonts w:ascii="Times New Roman" w:hAnsi="Times New Roman" w:cs="Times New Roman"/>
        </w:rPr>
      </w:pPr>
    </w:p>
    <w:p w14:paraId="6F8D0B5A" w14:textId="10F95BC2" w:rsidR="007E4263" w:rsidRDefault="007E4263" w:rsidP="000128A9">
      <w:pPr>
        <w:rPr>
          <w:rFonts w:ascii="Times New Roman" w:hAnsi="Times New Roman" w:cs="Times New Roman"/>
        </w:rPr>
      </w:pPr>
    </w:p>
    <w:p w14:paraId="4941CFDB" w14:textId="7CCFEF1A" w:rsidR="007E4263" w:rsidRDefault="007E4263" w:rsidP="000128A9">
      <w:pPr>
        <w:rPr>
          <w:rFonts w:ascii="Times New Roman" w:hAnsi="Times New Roman" w:cs="Times New Roman"/>
        </w:rPr>
      </w:pPr>
    </w:p>
    <w:p w14:paraId="5014C3E3" w14:textId="47ABB6A7" w:rsidR="007E4263" w:rsidRDefault="007E4263" w:rsidP="000128A9">
      <w:pPr>
        <w:rPr>
          <w:rFonts w:ascii="Times New Roman" w:hAnsi="Times New Roman" w:cs="Times New Roman"/>
        </w:rPr>
      </w:pPr>
    </w:p>
    <w:p w14:paraId="218B00AF" w14:textId="6CA5EF25" w:rsidR="007E4263" w:rsidRDefault="007E4263" w:rsidP="000128A9">
      <w:pPr>
        <w:rPr>
          <w:rFonts w:ascii="Times New Roman" w:hAnsi="Times New Roman" w:cs="Times New Roman"/>
        </w:rPr>
      </w:pPr>
    </w:p>
    <w:p w14:paraId="34D459C6" w14:textId="5184DA2B" w:rsidR="007E4263" w:rsidRDefault="007E4263" w:rsidP="000128A9">
      <w:pPr>
        <w:rPr>
          <w:rFonts w:ascii="Times New Roman" w:hAnsi="Times New Roman" w:cs="Times New Roman"/>
        </w:rPr>
      </w:pPr>
    </w:p>
    <w:p w14:paraId="70B28A45" w14:textId="0C6F736E" w:rsidR="007E4263" w:rsidRDefault="007E4263" w:rsidP="000128A9">
      <w:pPr>
        <w:rPr>
          <w:rFonts w:ascii="Times New Roman" w:hAnsi="Times New Roman" w:cs="Times New Roman"/>
        </w:rPr>
      </w:pPr>
    </w:p>
    <w:p w14:paraId="2AABE7E7" w14:textId="1FEC5173" w:rsidR="007E4263" w:rsidRDefault="007E4263" w:rsidP="000128A9">
      <w:pPr>
        <w:rPr>
          <w:rFonts w:ascii="Times New Roman" w:hAnsi="Times New Roman" w:cs="Times New Roman"/>
        </w:rPr>
      </w:pPr>
    </w:p>
    <w:p w14:paraId="47FD7C06" w14:textId="628BC473" w:rsidR="007E4263" w:rsidRDefault="007E4263" w:rsidP="000128A9">
      <w:pPr>
        <w:rPr>
          <w:rFonts w:ascii="Times New Roman" w:hAnsi="Times New Roman" w:cs="Times New Roman"/>
        </w:rPr>
      </w:pPr>
    </w:p>
    <w:p w14:paraId="71209A4A" w14:textId="0AD74380" w:rsidR="004E7AC7" w:rsidRDefault="004E7AC7" w:rsidP="000128A9">
      <w:pPr>
        <w:rPr>
          <w:rFonts w:ascii="Times New Roman" w:hAnsi="Times New Roman" w:cs="Times New Roman"/>
        </w:rPr>
        <w:sectPr w:rsidR="004E7AC7" w:rsidSect="000128A9">
          <w:type w:val="continuous"/>
          <w:pgSz w:w="12240" w:h="15840"/>
          <w:pgMar w:top="720" w:right="720" w:bottom="720" w:left="720" w:header="720" w:footer="720" w:gutter="0"/>
          <w:cols w:num="2" w:space="720"/>
          <w:docGrid w:linePitch="360"/>
        </w:sectPr>
      </w:pPr>
    </w:p>
    <w:p w14:paraId="7FF0160C" w14:textId="77777777" w:rsidR="00C719CA" w:rsidRDefault="00C719CA" w:rsidP="004E7AC7">
      <w:pPr>
        <w:rPr>
          <w:rFonts w:ascii="Times New Roman" w:eastAsiaTheme="minorEastAsia" w:hAnsi="Times New Roman" w:cs="Times New Roman"/>
          <w:b/>
          <w:bCs/>
        </w:rPr>
        <w:sectPr w:rsidR="00C719CA" w:rsidSect="00C719CA">
          <w:type w:val="continuous"/>
          <w:pgSz w:w="12240" w:h="15840"/>
          <w:pgMar w:top="720" w:right="720" w:bottom="720" w:left="720" w:header="720" w:footer="720" w:gutter="0"/>
          <w:cols w:num="2" w:space="720"/>
          <w:docGrid w:linePitch="360"/>
        </w:sectPr>
      </w:pPr>
    </w:p>
    <w:p w14:paraId="4C5994BE" w14:textId="77777777" w:rsidR="004E7AC7" w:rsidRDefault="004E7AC7" w:rsidP="00CC33BA">
      <w:pPr>
        <w:pStyle w:val="NormalWeb"/>
        <w:rPr>
          <w:b/>
          <w:bCs/>
        </w:rPr>
        <w:sectPr w:rsidR="004E7AC7" w:rsidSect="00BF07A7">
          <w:type w:val="continuous"/>
          <w:pgSz w:w="12240" w:h="15840"/>
          <w:pgMar w:top="720" w:right="720" w:bottom="720" w:left="720" w:header="720" w:footer="720" w:gutter="0"/>
          <w:cols w:space="720"/>
          <w:docGrid w:linePitch="360"/>
        </w:sectPr>
      </w:pPr>
    </w:p>
    <w:p w14:paraId="23AC2301" w14:textId="77777777" w:rsidR="004E7AC7" w:rsidRDefault="004E7AC7" w:rsidP="004E7AC7">
      <w:pPr>
        <w:pStyle w:val="NormalWeb"/>
        <w:rPr>
          <w:b/>
          <w:bCs/>
        </w:rPr>
        <w:sectPr w:rsidR="004E7AC7" w:rsidSect="004E7AC7">
          <w:type w:val="continuous"/>
          <w:pgSz w:w="12240" w:h="15840"/>
          <w:pgMar w:top="720" w:right="720" w:bottom="720" w:left="720" w:header="720" w:footer="720" w:gutter="0"/>
          <w:cols w:num="2" w:space="720"/>
          <w:docGrid w:linePitch="360"/>
        </w:sectPr>
      </w:pPr>
    </w:p>
    <w:p w14:paraId="42015674" w14:textId="42F4C4D7" w:rsidR="000128A9" w:rsidRPr="000128A9" w:rsidRDefault="000128A9" w:rsidP="00BB256F">
      <w:pPr>
        <w:pStyle w:val="Caption"/>
        <w:keepNext/>
        <w:rPr>
          <w:rFonts w:ascii="Times New Roman" w:hAnsi="Times New Roman" w:cs="Times New Roman"/>
          <w:sz w:val="24"/>
          <w:szCs w:val="24"/>
        </w:rPr>
      </w:pPr>
      <w:r w:rsidRPr="00C851F6">
        <w:rPr>
          <w:rFonts w:ascii="Times New Roman" w:hAnsi="Times New Roman" w:cs="Times New Roman"/>
          <w:sz w:val="24"/>
          <w:szCs w:val="24"/>
        </w:rPr>
        <w:lastRenderedPageBreak/>
        <w:t>Table 2. log of total output change of industries due to 60% decrease in productivity (U.S. Economy, 2020)</w:t>
      </w:r>
    </w:p>
    <w:tbl>
      <w:tblPr>
        <w:tblStyle w:val="TableGrid"/>
        <w:tblpPr w:leftFromText="180" w:rightFromText="180" w:vertAnchor="text" w:horzAnchor="margin" w:tblpXSpec="center" w:tblpY="232"/>
        <w:tblW w:w="9376" w:type="dxa"/>
        <w:tblLook w:val="04A0" w:firstRow="1" w:lastRow="0" w:firstColumn="1" w:lastColumn="0" w:noHBand="0" w:noVBand="1"/>
      </w:tblPr>
      <w:tblGrid>
        <w:gridCol w:w="6205"/>
        <w:gridCol w:w="3171"/>
      </w:tblGrid>
      <w:tr w:rsidR="000128A9" w:rsidRPr="00C851F6" w14:paraId="54B0A358" w14:textId="77777777" w:rsidTr="000128A9">
        <w:trPr>
          <w:trHeight w:val="426"/>
        </w:trPr>
        <w:tc>
          <w:tcPr>
            <w:tcW w:w="6205" w:type="dxa"/>
          </w:tcPr>
          <w:p w14:paraId="5C966EB9" w14:textId="77777777" w:rsidR="000128A9" w:rsidRPr="00A967CF" w:rsidRDefault="000128A9" w:rsidP="000128A9">
            <w:pPr>
              <w:keepNext/>
              <w:jc w:val="center"/>
              <w:rPr>
                <w:rFonts w:ascii="Times New Roman" w:hAnsi="Times New Roman" w:cs="Times New Roman"/>
                <w:b/>
                <w:bCs/>
              </w:rPr>
            </w:pPr>
            <w:r w:rsidRPr="00A967CF">
              <w:rPr>
                <w:rFonts w:ascii="Times New Roman" w:hAnsi="Times New Roman" w:cs="Times New Roman"/>
                <w:b/>
                <w:bCs/>
              </w:rPr>
              <w:t>Industry</w:t>
            </w:r>
          </w:p>
        </w:tc>
        <w:tc>
          <w:tcPr>
            <w:tcW w:w="3171" w:type="dxa"/>
          </w:tcPr>
          <w:p w14:paraId="12229B68" w14:textId="77777777" w:rsidR="000128A9" w:rsidRPr="00A967CF" w:rsidRDefault="000128A9" w:rsidP="000128A9">
            <w:pPr>
              <w:pStyle w:val="HTMLPreformatted"/>
              <w:jc w:val="center"/>
              <w:rPr>
                <w:rFonts w:ascii="Times New Roman" w:hAnsi="Times New Roman" w:cs="Times New Roman"/>
                <w:b/>
                <w:bCs/>
                <w:sz w:val="24"/>
                <w:szCs w:val="24"/>
              </w:rPr>
            </w:pPr>
            <w:r w:rsidRPr="00A967CF">
              <w:rPr>
                <w:rFonts w:ascii="Times New Roman" w:hAnsi="Times New Roman" w:cs="Times New Roman"/>
                <w:b/>
                <w:bCs/>
                <w:sz w:val="24"/>
                <w:szCs w:val="24"/>
              </w:rPr>
              <w:t>log(Output change)</w:t>
            </w:r>
          </w:p>
        </w:tc>
      </w:tr>
      <w:tr w:rsidR="000128A9" w:rsidRPr="00C851F6" w14:paraId="7FFFAD30" w14:textId="77777777" w:rsidTr="000128A9">
        <w:trPr>
          <w:trHeight w:val="426"/>
        </w:trPr>
        <w:tc>
          <w:tcPr>
            <w:tcW w:w="6205" w:type="dxa"/>
          </w:tcPr>
          <w:p w14:paraId="17775A83" w14:textId="77777777" w:rsidR="000128A9" w:rsidRPr="00C851F6" w:rsidRDefault="000128A9" w:rsidP="000128A9">
            <w:pPr>
              <w:keepNext/>
              <w:jc w:val="center"/>
              <w:rPr>
                <w:rFonts w:ascii="Times New Roman" w:hAnsi="Times New Roman" w:cs="Times New Roman"/>
              </w:rPr>
            </w:pPr>
            <w:r w:rsidRPr="00C851F6">
              <w:rPr>
                <w:rFonts w:ascii="Times New Roman" w:hAnsi="Times New Roman" w:cs="Times New Roman"/>
              </w:rPr>
              <w:t>Primary Metals</w:t>
            </w:r>
          </w:p>
        </w:tc>
        <w:tc>
          <w:tcPr>
            <w:tcW w:w="3171" w:type="dxa"/>
          </w:tcPr>
          <w:p w14:paraId="58D80A83" w14:textId="77777777" w:rsidR="000128A9" w:rsidRPr="00C851F6" w:rsidRDefault="000128A9" w:rsidP="000128A9">
            <w:pPr>
              <w:pStyle w:val="HTMLPreformatted"/>
              <w:jc w:val="center"/>
              <w:rPr>
                <w:rFonts w:ascii="Times New Roman" w:hAnsi="Times New Roman" w:cs="Times New Roman"/>
                <w:sz w:val="24"/>
                <w:szCs w:val="24"/>
              </w:rPr>
            </w:pPr>
            <w:r w:rsidRPr="00C851F6">
              <w:rPr>
                <w:rFonts w:ascii="Times New Roman" w:hAnsi="Times New Roman" w:cs="Times New Roman"/>
                <w:sz w:val="24"/>
                <w:szCs w:val="24"/>
              </w:rPr>
              <w:t>-0.845561</w:t>
            </w:r>
          </w:p>
          <w:p w14:paraId="731822E5" w14:textId="77777777" w:rsidR="000128A9" w:rsidRPr="00C851F6" w:rsidRDefault="000128A9" w:rsidP="000128A9">
            <w:pPr>
              <w:keepNext/>
              <w:jc w:val="center"/>
              <w:rPr>
                <w:rFonts w:ascii="Times New Roman" w:hAnsi="Times New Roman" w:cs="Times New Roman"/>
              </w:rPr>
            </w:pPr>
          </w:p>
        </w:tc>
      </w:tr>
      <w:tr w:rsidR="000128A9" w:rsidRPr="00C851F6" w14:paraId="25CBCA1B" w14:textId="77777777" w:rsidTr="000128A9">
        <w:trPr>
          <w:trHeight w:val="143"/>
        </w:trPr>
        <w:tc>
          <w:tcPr>
            <w:tcW w:w="6205" w:type="dxa"/>
          </w:tcPr>
          <w:p w14:paraId="0EA41056" w14:textId="77777777" w:rsidR="000128A9" w:rsidRPr="00C851F6" w:rsidRDefault="000128A9" w:rsidP="000128A9">
            <w:pPr>
              <w:keepNext/>
              <w:jc w:val="center"/>
              <w:rPr>
                <w:rFonts w:ascii="Times New Roman" w:hAnsi="Times New Roman" w:cs="Times New Roman"/>
              </w:rPr>
            </w:pPr>
            <w:r w:rsidRPr="00C851F6">
              <w:rPr>
                <w:rFonts w:ascii="Times New Roman" w:hAnsi="Times New Roman" w:cs="Times New Roman"/>
              </w:rPr>
              <w:t>Wholesale Trade</w:t>
            </w:r>
          </w:p>
        </w:tc>
        <w:tc>
          <w:tcPr>
            <w:tcW w:w="3171" w:type="dxa"/>
          </w:tcPr>
          <w:p w14:paraId="47137D7F" w14:textId="77777777" w:rsidR="000128A9" w:rsidRPr="00C851F6" w:rsidRDefault="000128A9" w:rsidP="000128A9">
            <w:pPr>
              <w:pStyle w:val="HTMLPreformatted"/>
              <w:jc w:val="center"/>
              <w:rPr>
                <w:rFonts w:ascii="Times New Roman" w:hAnsi="Times New Roman" w:cs="Times New Roman"/>
                <w:sz w:val="24"/>
                <w:szCs w:val="24"/>
              </w:rPr>
            </w:pPr>
            <w:r w:rsidRPr="00C851F6">
              <w:rPr>
                <w:rFonts w:ascii="Times New Roman" w:hAnsi="Times New Roman" w:cs="Times New Roman"/>
                <w:sz w:val="24"/>
                <w:szCs w:val="24"/>
              </w:rPr>
              <w:t>-0.122471</w:t>
            </w:r>
          </w:p>
          <w:p w14:paraId="51C24B33" w14:textId="77777777" w:rsidR="000128A9" w:rsidRPr="00C851F6" w:rsidRDefault="000128A9" w:rsidP="000128A9">
            <w:pPr>
              <w:keepNext/>
              <w:jc w:val="center"/>
              <w:rPr>
                <w:rFonts w:ascii="Times New Roman" w:hAnsi="Times New Roman" w:cs="Times New Roman"/>
              </w:rPr>
            </w:pPr>
          </w:p>
        </w:tc>
      </w:tr>
      <w:tr w:rsidR="000128A9" w:rsidRPr="00C851F6" w14:paraId="0669BF2C" w14:textId="77777777" w:rsidTr="000128A9">
        <w:trPr>
          <w:trHeight w:val="426"/>
        </w:trPr>
        <w:tc>
          <w:tcPr>
            <w:tcW w:w="6205" w:type="dxa"/>
          </w:tcPr>
          <w:p w14:paraId="16153AD6" w14:textId="77777777" w:rsidR="000128A9" w:rsidRPr="00C851F6" w:rsidRDefault="000128A9" w:rsidP="000128A9">
            <w:pPr>
              <w:keepNext/>
              <w:jc w:val="center"/>
              <w:rPr>
                <w:rFonts w:ascii="Times New Roman" w:hAnsi="Times New Roman" w:cs="Times New Roman"/>
              </w:rPr>
            </w:pPr>
            <w:r w:rsidRPr="00C851F6">
              <w:rPr>
                <w:rFonts w:ascii="Times New Roman" w:hAnsi="Times New Roman" w:cs="Times New Roman"/>
              </w:rPr>
              <w:t>Mining, Except Oil &amp; Gas</w:t>
            </w:r>
          </w:p>
        </w:tc>
        <w:tc>
          <w:tcPr>
            <w:tcW w:w="3171" w:type="dxa"/>
          </w:tcPr>
          <w:p w14:paraId="477EF317" w14:textId="77777777" w:rsidR="000128A9" w:rsidRPr="00C851F6" w:rsidRDefault="000128A9" w:rsidP="000128A9">
            <w:pPr>
              <w:pStyle w:val="HTMLPreformatted"/>
              <w:jc w:val="center"/>
              <w:rPr>
                <w:rFonts w:ascii="Times New Roman" w:hAnsi="Times New Roman" w:cs="Times New Roman"/>
                <w:sz w:val="24"/>
                <w:szCs w:val="24"/>
              </w:rPr>
            </w:pPr>
            <w:r w:rsidRPr="00C851F6">
              <w:rPr>
                <w:rFonts w:ascii="Times New Roman" w:hAnsi="Times New Roman" w:cs="Times New Roman"/>
                <w:sz w:val="24"/>
                <w:szCs w:val="24"/>
              </w:rPr>
              <w:t>-0.042747</w:t>
            </w:r>
          </w:p>
          <w:p w14:paraId="6C40A0E7" w14:textId="77777777" w:rsidR="000128A9" w:rsidRPr="00C851F6" w:rsidRDefault="000128A9" w:rsidP="000128A9">
            <w:pPr>
              <w:keepNext/>
              <w:jc w:val="center"/>
              <w:rPr>
                <w:rFonts w:ascii="Times New Roman" w:hAnsi="Times New Roman" w:cs="Times New Roman"/>
              </w:rPr>
            </w:pPr>
          </w:p>
        </w:tc>
      </w:tr>
      <w:tr w:rsidR="000128A9" w:rsidRPr="00C851F6" w14:paraId="039F1674" w14:textId="77777777" w:rsidTr="000128A9">
        <w:trPr>
          <w:trHeight w:val="426"/>
        </w:trPr>
        <w:tc>
          <w:tcPr>
            <w:tcW w:w="6205" w:type="dxa"/>
          </w:tcPr>
          <w:p w14:paraId="21D7BB33" w14:textId="77777777" w:rsidR="000128A9" w:rsidRPr="00C851F6" w:rsidRDefault="000128A9" w:rsidP="000128A9">
            <w:pPr>
              <w:keepNext/>
              <w:jc w:val="center"/>
              <w:rPr>
                <w:rFonts w:ascii="Times New Roman" w:hAnsi="Times New Roman" w:cs="Times New Roman"/>
              </w:rPr>
            </w:pPr>
            <w:r w:rsidRPr="00C851F6">
              <w:rPr>
                <w:rFonts w:ascii="Times New Roman" w:hAnsi="Times New Roman" w:cs="Times New Roman"/>
              </w:rPr>
              <w:t>Fabricated Metal Products</w:t>
            </w:r>
          </w:p>
        </w:tc>
        <w:tc>
          <w:tcPr>
            <w:tcW w:w="3171" w:type="dxa"/>
          </w:tcPr>
          <w:p w14:paraId="6C35608D" w14:textId="77777777" w:rsidR="000128A9" w:rsidRPr="00C851F6" w:rsidRDefault="000128A9" w:rsidP="000128A9">
            <w:pPr>
              <w:pStyle w:val="HTMLPreformatted"/>
              <w:jc w:val="center"/>
              <w:rPr>
                <w:rFonts w:ascii="Times New Roman" w:hAnsi="Times New Roman" w:cs="Times New Roman"/>
                <w:sz w:val="24"/>
                <w:szCs w:val="24"/>
              </w:rPr>
            </w:pPr>
            <w:r w:rsidRPr="00C851F6">
              <w:rPr>
                <w:rFonts w:ascii="Times New Roman" w:hAnsi="Times New Roman" w:cs="Times New Roman"/>
                <w:sz w:val="24"/>
                <w:szCs w:val="24"/>
              </w:rPr>
              <w:t>-0.040744</w:t>
            </w:r>
          </w:p>
          <w:p w14:paraId="56C5F6EF" w14:textId="77777777" w:rsidR="000128A9" w:rsidRPr="00C851F6" w:rsidRDefault="000128A9" w:rsidP="000128A9">
            <w:pPr>
              <w:keepNext/>
              <w:jc w:val="center"/>
              <w:rPr>
                <w:rFonts w:ascii="Times New Roman" w:hAnsi="Times New Roman" w:cs="Times New Roman"/>
              </w:rPr>
            </w:pPr>
          </w:p>
        </w:tc>
      </w:tr>
      <w:tr w:rsidR="000128A9" w:rsidRPr="00C851F6" w14:paraId="2F819362" w14:textId="77777777" w:rsidTr="00205E1A">
        <w:trPr>
          <w:trHeight w:val="461"/>
        </w:trPr>
        <w:tc>
          <w:tcPr>
            <w:tcW w:w="6205" w:type="dxa"/>
          </w:tcPr>
          <w:p w14:paraId="092D1BA3" w14:textId="77777777" w:rsidR="000128A9" w:rsidRPr="00C851F6" w:rsidRDefault="000128A9" w:rsidP="000128A9">
            <w:pPr>
              <w:keepNext/>
              <w:jc w:val="center"/>
              <w:rPr>
                <w:rFonts w:ascii="Times New Roman" w:hAnsi="Times New Roman" w:cs="Times New Roman"/>
              </w:rPr>
            </w:pPr>
            <w:r w:rsidRPr="00C851F6">
              <w:rPr>
                <w:rFonts w:ascii="Times New Roman" w:hAnsi="Times New Roman" w:cs="Times New Roman"/>
              </w:rPr>
              <w:t>Truck Transportation</w:t>
            </w:r>
          </w:p>
        </w:tc>
        <w:tc>
          <w:tcPr>
            <w:tcW w:w="3171" w:type="dxa"/>
          </w:tcPr>
          <w:p w14:paraId="2289F83C" w14:textId="77777777" w:rsidR="000128A9" w:rsidRPr="00C851F6" w:rsidRDefault="000128A9" w:rsidP="000128A9">
            <w:pPr>
              <w:pStyle w:val="HTMLPreformatted"/>
              <w:jc w:val="center"/>
              <w:rPr>
                <w:rFonts w:ascii="Times New Roman" w:hAnsi="Times New Roman" w:cs="Times New Roman"/>
                <w:sz w:val="24"/>
                <w:szCs w:val="24"/>
              </w:rPr>
            </w:pPr>
            <w:r w:rsidRPr="00C851F6">
              <w:rPr>
                <w:rFonts w:ascii="Times New Roman" w:hAnsi="Times New Roman" w:cs="Times New Roman"/>
                <w:sz w:val="24"/>
                <w:szCs w:val="24"/>
              </w:rPr>
              <w:t>-0.031992</w:t>
            </w:r>
          </w:p>
          <w:p w14:paraId="2204DC3B" w14:textId="77777777" w:rsidR="000128A9" w:rsidRPr="00C851F6" w:rsidRDefault="000128A9" w:rsidP="000128A9">
            <w:pPr>
              <w:keepNext/>
              <w:jc w:val="center"/>
              <w:rPr>
                <w:rFonts w:ascii="Times New Roman" w:hAnsi="Times New Roman" w:cs="Times New Roman"/>
              </w:rPr>
            </w:pPr>
          </w:p>
        </w:tc>
      </w:tr>
    </w:tbl>
    <w:p w14:paraId="2CA11D45" w14:textId="1A9B2E69" w:rsidR="000128A9" w:rsidRDefault="000128A9" w:rsidP="00FD55F6">
      <w:pPr>
        <w:pStyle w:val="NormalWeb"/>
      </w:pPr>
    </w:p>
    <w:p w14:paraId="003DD225" w14:textId="77777777" w:rsidR="000128A9" w:rsidRDefault="000128A9" w:rsidP="00FD55F6">
      <w:pPr>
        <w:pStyle w:val="NormalWeb"/>
      </w:pPr>
    </w:p>
    <w:p w14:paraId="25EF2FB2" w14:textId="77777777" w:rsidR="000128A9" w:rsidRDefault="000128A9" w:rsidP="00FD55F6">
      <w:pPr>
        <w:pStyle w:val="NormalWeb"/>
      </w:pPr>
    </w:p>
    <w:p w14:paraId="44D9274E" w14:textId="77777777" w:rsidR="000128A9" w:rsidRDefault="000128A9" w:rsidP="00FD55F6">
      <w:pPr>
        <w:pStyle w:val="NormalWeb"/>
      </w:pPr>
    </w:p>
    <w:p w14:paraId="5EDCDCF1" w14:textId="77777777" w:rsidR="00C719CA" w:rsidRDefault="00C719CA" w:rsidP="00FD55F6">
      <w:pPr>
        <w:pStyle w:val="NormalWeb"/>
        <w:sectPr w:rsidR="00C719CA" w:rsidSect="00BF07A7">
          <w:type w:val="continuous"/>
          <w:pgSz w:w="12240" w:h="15840"/>
          <w:pgMar w:top="720" w:right="720" w:bottom="720" w:left="720" w:header="720" w:footer="720" w:gutter="0"/>
          <w:cols w:space="720"/>
          <w:docGrid w:linePitch="360"/>
        </w:sectPr>
      </w:pPr>
    </w:p>
    <w:p w14:paraId="58E6D9A6" w14:textId="77777777" w:rsidR="00C719CA" w:rsidRDefault="00C719CA" w:rsidP="007C571B">
      <w:pPr>
        <w:pStyle w:val="NormalWeb"/>
      </w:pPr>
    </w:p>
    <w:p w14:paraId="7F5A9C51" w14:textId="77777777" w:rsidR="00B5053E" w:rsidRDefault="00B5053E" w:rsidP="00B5053E">
      <w:pPr>
        <w:pStyle w:val="NormalWeb"/>
      </w:pPr>
    </w:p>
    <w:p w14:paraId="632238D8" w14:textId="77777777" w:rsidR="001A39A2" w:rsidRDefault="001A39A2" w:rsidP="001A39A2">
      <w:pPr>
        <w:rPr>
          <w:rFonts w:ascii="Times New Roman" w:eastAsia="Times New Roman" w:hAnsi="Times New Roman" w:cs="Times New Roman"/>
          <w:i/>
          <w:iCs/>
          <w:color w:val="44546A" w:themeColor="text2"/>
          <w:sz w:val="22"/>
          <w:szCs w:val="22"/>
        </w:rPr>
      </w:pPr>
    </w:p>
    <w:p w14:paraId="688A944D" w14:textId="276830BB" w:rsidR="001A39A2" w:rsidRPr="00852B01" w:rsidRDefault="001A39A2" w:rsidP="001A39A2">
      <w:pPr>
        <w:rPr>
          <w:rFonts w:ascii="Times New Roman" w:eastAsia="Times New Roman" w:hAnsi="Times New Roman" w:cs="Times New Roman"/>
          <w:i/>
          <w:iCs/>
          <w:color w:val="44546A" w:themeColor="text2"/>
          <w:sz w:val="22"/>
          <w:szCs w:val="22"/>
        </w:rPr>
      </w:pPr>
      <w:r w:rsidRPr="00852B01">
        <w:rPr>
          <w:rFonts w:ascii="Times New Roman" w:eastAsia="Times New Roman" w:hAnsi="Times New Roman" w:cs="Times New Roman"/>
          <w:i/>
          <w:iCs/>
          <w:color w:val="44546A" w:themeColor="text2"/>
          <w:sz w:val="22"/>
          <w:szCs w:val="22"/>
        </w:rPr>
        <w:t>Note: Output Change measured by change of Value Added</w:t>
      </w:r>
    </w:p>
    <w:p w14:paraId="3037445E" w14:textId="0E6FB25D" w:rsidR="00B5053E" w:rsidRDefault="00B5053E" w:rsidP="00A52484">
      <w:pPr>
        <w:pStyle w:val="NormalWeb"/>
        <w:rPr>
          <w:b/>
          <w:bCs/>
        </w:rPr>
        <w:sectPr w:rsidR="00B5053E" w:rsidSect="00C77C71">
          <w:type w:val="continuous"/>
          <w:pgSz w:w="12240" w:h="15840"/>
          <w:pgMar w:top="720" w:right="720" w:bottom="720" w:left="720" w:header="720" w:footer="720" w:gutter="0"/>
          <w:cols w:space="720"/>
          <w:docGrid w:linePitch="360"/>
        </w:sectPr>
      </w:pPr>
    </w:p>
    <w:p w14:paraId="62330510" w14:textId="77777777" w:rsidR="00A52484" w:rsidRDefault="00A52484" w:rsidP="00A52484">
      <w:pPr>
        <w:pStyle w:val="NormalWeb"/>
        <w:rPr>
          <w:b/>
          <w:bCs/>
        </w:rPr>
      </w:pPr>
    </w:p>
    <w:p w14:paraId="04771978" w14:textId="66478E82" w:rsidR="00B5053E" w:rsidRPr="00B5053E" w:rsidRDefault="002266EE" w:rsidP="00A52484">
      <w:pPr>
        <w:pStyle w:val="NormalWeb"/>
        <w:jc w:val="center"/>
        <w:rPr>
          <w:b/>
          <w:bCs/>
        </w:rPr>
      </w:pPr>
      <w:r>
        <w:rPr>
          <w:b/>
          <w:bCs/>
        </w:rPr>
        <w:t xml:space="preserve">Model </w:t>
      </w:r>
      <w:r w:rsidR="00B5053E">
        <w:rPr>
          <w:b/>
          <w:bCs/>
        </w:rPr>
        <w:t>Validity Check</w:t>
      </w:r>
    </w:p>
    <w:p w14:paraId="7638F6E1" w14:textId="1F2B0681" w:rsidR="00C77C71" w:rsidRPr="00B5053E" w:rsidRDefault="00021F1B" w:rsidP="00E15DE3">
      <w:pPr>
        <w:pStyle w:val="NormalWeb"/>
        <w:ind w:firstLine="360"/>
      </w:pPr>
      <w:r>
        <w:t xml:space="preserve">Before </w:t>
      </w:r>
      <w:r w:rsidR="00564478">
        <w:t>attempting to simulate the effects of the 2020 Covid Pandemic</w:t>
      </w:r>
      <w:r>
        <w:t>, we will</w:t>
      </w:r>
      <w:r w:rsidR="00C77C71" w:rsidRPr="00C851F6">
        <w:t xml:space="preserve"> present an example where a supply side shock is induced into the ‘Primary Metals’ industry in the year 2020; we artificially propagate this supply shock into the metals industry through altering the productivity vector dZ  = [0, … , 0 , -0.6, 0, …, 0], where </w:t>
      </w:r>
      <m:oMath>
        <m:sSub>
          <m:sSubPr>
            <m:ctrlPr>
              <w:rPr>
                <w:rFonts w:ascii="Cambria Math" w:hAnsi="Cambria Math"/>
                <w:i/>
              </w:rPr>
            </m:ctrlPr>
          </m:sSubPr>
          <m:e>
            <m:r>
              <w:rPr>
                <w:rFonts w:ascii="Cambria Math" w:hAnsi="Cambria Math"/>
              </w:rPr>
              <m:t>Z</m:t>
            </m:r>
          </m:e>
          <m:sub>
            <m:r>
              <w:rPr>
                <w:rFonts w:ascii="Cambria Math" w:hAnsi="Cambria Math"/>
              </w:rPr>
              <m:t>metals</m:t>
            </m:r>
          </m:sub>
        </m:sSub>
      </m:oMath>
      <w:r w:rsidR="00C77C71" w:rsidRPr="00C851F6">
        <w:t xml:space="preserve">= -0.6 is the </w:t>
      </w:r>
      <w:r w:rsidR="00C77C71" w:rsidRPr="00C851F6">
        <w:rPr>
          <w:b/>
          <w:bCs/>
        </w:rPr>
        <w:t>only</w:t>
      </w:r>
      <w:r w:rsidR="00C77C71" w:rsidRPr="00C851F6">
        <w:t xml:space="preserve"> non-zero element; i.e., only the metals industry is</w:t>
      </w:r>
      <w:r w:rsidR="00B5053E">
        <w:t xml:space="preserve"> </w:t>
      </w:r>
      <w:r w:rsidR="00C77C71" w:rsidRPr="00C851F6">
        <w:t xml:space="preserve">affected by this 60% decrease in output productivity. </w:t>
      </w:r>
      <w:r w:rsidR="00564478">
        <w:t>From this preliminary experimentation, we hope to validate the results of our model through cross reference with equity pricing data; a</w:t>
      </w:r>
      <w:r w:rsidR="00C77C71" w:rsidRPr="00C851F6">
        <w:t xml:space="preserve">fter applying </w:t>
      </w:r>
      <w:r w:rsidR="00C77C71" w:rsidRPr="00C851F6">
        <w:rPr>
          <w:b/>
          <w:bCs/>
        </w:rPr>
        <w:t>Proposition 1.</w:t>
      </w:r>
      <w:r w:rsidR="00564478">
        <w:t xml:space="preserve"> and with a shock order of 1</w:t>
      </w:r>
      <w:r w:rsidR="00C77C71" w:rsidRPr="00C851F6">
        <w:t>, we arrive at the results:</w:t>
      </w:r>
    </w:p>
    <w:p w14:paraId="026402C3" w14:textId="77777777" w:rsidR="00C77C71" w:rsidRPr="00C851F6" w:rsidRDefault="00C77C71" w:rsidP="00C77C71">
      <w:pPr>
        <w:pStyle w:val="ListParagraph"/>
        <w:numPr>
          <w:ilvl w:val="0"/>
          <w:numId w:val="5"/>
        </w:numPr>
        <w:rPr>
          <w:rFonts w:ascii="Times New Roman" w:hAnsi="Times New Roman" w:cs="Times New Roman"/>
        </w:rPr>
      </w:pPr>
      <w:r w:rsidRPr="00C851F6">
        <w:rPr>
          <w:rFonts w:ascii="Times New Roman" w:hAnsi="Times New Roman" w:cs="Times New Roman"/>
        </w:rPr>
        <w:t>The industries most affected are those we would automatically associate with metals – however, their absolute difference is hard to measure as we are on the log-scale.</w:t>
      </w:r>
    </w:p>
    <w:p w14:paraId="51CAB167" w14:textId="013AAC38" w:rsidR="00C77C71" w:rsidRPr="00C851F6" w:rsidRDefault="00C77C71" w:rsidP="00C77C71">
      <w:pPr>
        <w:pStyle w:val="ListParagraph"/>
        <w:numPr>
          <w:ilvl w:val="0"/>
          <w:numId w:val="5"/>
        </w:numPr>
        <w:rPr>
          <w:rFonts w:ascii="Times New Roman" w:hAnsi="Times New Roman" w:cs="Times New Roman"/>
        </w:rPr>
      </w:pPr>
      <w:r w:rsidRPr="00C851F6">
        <w:rPr>
          <w:rFonts w:ascii="Times New Roman" w:hAnsi="Times New Roman" w:cs="Times New Roman"/>
        </w:rPr>
        <w:t>Largest change to log Output is to the ‘Primary Metals’ Industry itself – this pattern seems consistent when applying this</w:t>
      </w:r>
      <w:r w:rsidR="00F578E3">
        <w:rPr>
          <w:rFonts w:ascii="Times New Roman" w:hAnsi="Times New Roman" w:cs="Times New Roman"/>
        </w:rPr>
        <w:t xml:space="preserve"> </w:t>
      </w:r>
      <w:r w:rsidRPr="00C851F6">
        <w:rPr>
          <w:rFonts w:ascii="Times New Roman" w:hAnsi="Times New Roman" w:cs="Times New Roman"/>
        </w:rPr>
        <w:t xml:space="preserve">experiment to other industries such as Farms, Forestry, Automotive, etc. </w:t>
      </w:r>
    </w:p>
    <w:p w14:paraId="6804AFF5" w14:textId="77777777" w:rsidR="00C77C71" w:rsidRPr="00C851F6" w:rsidRDefault="00C77C71" w:rsidP="00C77C71">
      <w:pPr>
        <w:pStyle w:val="ListParagraph"/>
        <w:rPr>
          <w:rFonts w:ascii="Times New Roman" w:hAnsi="Times New Roman" w:cs="Times New Roman"/>
        </w:rPr>
      </w:pPr>
    </w:p>
    <w:p w14:paraId="7FA0E10B" w14:textId="6DEFB98C" w:rsidR="001A39A2" w:rsidRDefault="00C77C71" w:rsidP="001A39A2">
      <w:pPr>
        <w:rPr>
          <w:rFonts w:ascii="Times New Roman" w:hAnsi="Times New Roman" w:cs="Times New Roman"/>
        </w:rPr>
      </w:pPr>
      <w:r w:rsidRPr="00C851F6">
        <w:rPr>
          <w:rFonts w:ascii="Times New Roman" w:hAnsi="Times New Roman" w:cs="Times New Roman"/>
        </w:rPr>
        <w:t xml:space="preserve">In the example above, an induced supply-side shock into the metal industry represented by a sudden drop of output productivity by ~60%, resulted in largest log output losses in the associated industries of trade, mining, fabricated metal products, and truck </w:t>
      </w:r>
      <w:r w:rsidRPr="00C851F6">
        <w:rPr>
          <w:rFonts w:ascii="Times New Roman" w:hAnsi="Times New Roman" w:cs="Times New Roman"/>
        </w:rPr>
        <w:t xml:space="preserve">transportation. These results align with our intuition: industries closely associated with metals would suffer most from unexpected decreases in metal supply. </w:t>
      </w:r>
    </w:p>
    <w:p w14:paraId="20AE29D8" w14:textId="77777777" w:rsidR="00205E1A" w:rsidRDefault="00205E1A" w:rsidP="001A39A2">
      <w:pPr>
        <w:rPr>
          <w:rFonts w:ascii="Times New Roman" w:hAnsi="Times New Roman" w:cs="Times New Roman"/>
        </w:rPr>
      </w:pPr>
    </w:p>
    <w:p w14:paraId="71ADD747" w14:textId="5702A659" w:rsidR="00D81CA4" w:rsidRDefault="002041ED" w:rsidP="00021F1B">
      <w:pPr>
        <w:jc w:val="center"/>
        <w:rPr>
          <w:rFonts w:ascii="Times New Roman" w:hAnsi="Times New Roman" w:cs="Times New Roman"/>
          <w:b/>
          <w:bCs/>
        </w:rPr>
      </w:pPr>
      <w:r>
        <w:rPr>
          <w:rFonts w:ascii="Times New Roman" w:hAnsi="Times New Roman" w:cs="Times New Roman"/>
          <w:b/>
          <w:bCs/>
        </w:rPr>
        <w:t>Experimentation &amp; Results</w:t>
      </w:r>
    </w:p>
    <w:p w14:paraId="1BB496AD" w14:textId="7A05255D" w:rsidR="007F0C20" w:rsidRDefault="007F0C20" w:rsidP="007F0C20">
      <w:pPr>
        <w:rPr>
          <w:rFonts w:ascii="Times New Roman" w:hAnsi="Times New Roman" w:cs="Times New Roman"/>
          <w:b/>
          <w:bCs/>
        </w:rPr>
      </w:pPr>
    </w:p>
    <w:p w14:paraId="32775BAB" w14:textId="49D9EA17" w:rsidR="007F0C20" w:rsidRDefault="007F0C20" w:rsidP="007F0C20">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rPr>
        <w:t>Before applying our pandemic shock, we must decide</w:t>
      </w:r>
      <w:r w:rsidR="00205E1A">
        <w:rPr>
          <w:rFonts w:ascii="Times New Roman" w:hAnsi="Times New Roman" w:cs="Times New Roman"/>
        </w:rPr>
        <w:t xml:space="preserve"> both on ‘dz’ and a choice for H. With respect to the Leontief Inverse for 2020, H, one could choose to utilize data directly given by the BEA or </w:t>
      </w:r>
      <w:r w:rsidR="00A04A83">
        <w:rPr>
          <w:rFonts w:ascii="Times New Roman" w:hAnsi="Times New Roman" w:cs="Times New Roman"/>
        </w:rPr>
        <w:t xml:space="preserve">a weighted average of </w:t>
      </w:r>
      <w:r w:rsidR="00A04A83">
        <w:rPr>
          <w:rFonts w:ascii="Times New Roman" w:hAnsi="Times New Roman" w:cs="Times New Roman"/>
          <w:b/>
          <w:bCs/>
        </w:rPr>
        <w:t>H</w:t>
      </w:r>
      <w:r w:rsidR="00A04A83">
        <w:rPr>
          <w:rFonts w:ascii="Times New Roman" w:hAnsi="Times New Roman" w:cs="Times New Roman"/>
          <w:b/>
          <w:bCs/>
          <w:vertAlign w:val="subscript"/>
        </w:rPr>
        <w:t>2019</w:t>
      </w:r>
      <w:r w:rsidR="00A04A83">
        <w:rPr>
          <w:rFonts w:ascii="Times New Roman" w:hAnsi="Times New Roman" w:cs="Times New Roman"/>
          <w:b/>
          <w:bCs/>
        </w:rPr>
        <w:t>, H</w:t>
      </w:r>
      <w:r w:rsidR="00A04A83">
        <w:rPr>
          <w:rFonts w:ascii="Times New Roman" w:hAnsi="Times New Roman" w:cs="Times New Roman"/>
          <w:b/>
          <w:bCs/>
          <w:vertAlign w:val="subscript"/>
        </w:rPr>
        <w:t>2020</w:t>
      </w:r>
      <w:r w:rsidR="00A04A83">
        <w:rPr>
          <w:rFonts w:ascii="Times New Roman" w:hAnsi="Times New Roman" w:cs="Times New Roman"/>
          <w:b/>
          <w:bCs/>
        </w:rPr>
        <w:t xml:space="preserve">, </w:t>
      </w:r>
      <w:r w:rsidR="00A04A83">
        <w:rPr>
          <w:rFonts w:ascii="Times New Roman" w:hAnsi="Times New Roman" w:cs="Times New Roman"/>
        </w:rPr>
        <w:t xml:space="preserve">&amp; </w:t>
      </w:r>
      <w:r w:rsidR="00A04A83">
        <w:rPr>
          <w:rFonts w:ascii="Times New Roman" w:hAnsi="Times New Roman" w:cs="Times New Roman"/>
          <w:b/>
          <w:bCs/>
        </w:rPr>
        <w:t>H</w:t>
      </w:r>
      <w:r w:rsidR="00A04A83">
        <w:rPr>
          <w:rFonts w:ascii="Times New Roman" w:hAnsi="Times New Roman" w:cs="Times New Roman"/>
          <w:b/>
          <w:bCs/>
          <w:vertAlign w:val="subscript"/>
        </w:rPr>
        <w:t>2021</w:t>
      </w:r>
      <w:r w:rsidR="00A04A83">
        <w:rPr>
          <w:rFonts w:ascii="Times New Roman" w:hAnsi="Times New Roman" w:cs="Times New Roman"/>
          <w:b/>
          <w:bCs/>
        </w:rPr>
        <w:t xml:space="preserve">. </w:t>
      </w:r>
      <w:r w:rsidR="00A04A83">
        <w:rPr>
          <w:rFonts w:ascii="Times New Roman" w:hAnsi="Times New Roman" w:cs="Times New Roman"/>
        </w:rPr>
        <w:t xml:space="preserve">After testing numerous combinations of weighted averages, we decided to simply utilize </w:t>
      </w:r>
      <w:r w:rsidR="00A04A83">
        <w:rPr>
          <w:rFonts w:ascii="Times New Roman" w:hAnsi="Times New Roman" w:cs="Times New Roman"/>
          <w:b/>
          <w:bCs/>
        </w:rPr>
        <w:t>H</w:t>
      </w:r>
      <w:r w:rsidR="00A04A83">
        <w:rPr>
          <w:rFonts w:ascii="Times New Roman" w:hAnsi="Times New Roman" w:cs="Times New Roman"/>
          <w:b/>
          <w:bCs/>
          <w:vertAlign w:val="subscript"/>
        </w:rPr>
        <w:t>2020</w:t>
      </w:r>
      <w:r w:rsidR="00A04A83">
        <w:rPr>
          <w:rFonts w:ascii="Times New Roman" w:hAnsi="Times New Roman" w:cs="Times New Roman"/>
          <w:b/>
          <w:bCs/>
        </w:rPr>
        <w:t xml:space="preserve"> </w:t>
      </w:r>
      <w:r w:rsidR="00A04A83">
        <w:rPr>
          <w:rFonts w:ascii="Times New Roman" w:hAnsi="Times New Roman" w:cs="Times New Roman"/>
        </w:rPr>
        <w:t xml:space="preserve">given by the BEA as the brunt of supply side shocks was seen in the year of 2020; moreover, </w:t>
      </w:r>
      <w:r w:rsidR="00A04A83">
        <w:rPr>
          <w:rFonts w:ascii="Times New Roman" w:hAnsi="Times New Roman" w:cs="Times New Roman"/>
          <w:b/>
          <w:bCs/>
        </w:rPr>
        <w:t>H</w:t>
      </w:r>
      <w:r w:rsidR="00A04A83">
        <w:rPr>
          <w:rFonts w:ascii="Times New Roman" w:hAnsi="Times New Roman" w:cs="Times New Roman"/>
          <w:b/>
          <w:bCs/>
          <w:vertAlign w:val="subscript"/>
        </w:rPr>
        <w:t>2021</w:t>
      </w:r>
      <w:r w:rsidR="00A04A83">
        <w:rPr>
          <w:rFonts w:ascii="Times New Roman" w:hAnsi="Times New Roman" w:cs="Times New Roman"/>
        </w:rPr>
        <w:t xml:space="preserve"> is not complete as of the publication of this paper and thus not available for analysis. </w:t>
      </w:r>
      <w:r>
        <w:rPr>
          <w:rFonts w:ascii="Times New Roman" w:hAnsi="Times New Roman" w:cs="Times New Roman"/>
          <w:b/>
          <w:bCs/>
        </w:rPr>
        <w:tab/>
      </w:r>
    </w:p>
    <w:p w14:paraId="78A48A24" w14:textId="77777777" w:rsidR="007F0C20" w:rsidRPr="00D81CA4" w:rsidRDefault="007F0C20" w:rsidP="007F0C20">
      <w:pPr>
        <w:rPr>
          <w:rFonts w:ascii="Times New Roman" w:hAnsi="Times New Roman" w:cs="Times New Roman"/>
          <w:b/>
          <w:bCs/>
        </w:rPr>
      </w:pPr>
    </w:p>
    <w:p w14:paraId="76E671CC" w14:textId="3F69BFE9" w:rsidR="00D81CA4" w:rsidRPr="007F0C20" w:rsidRDefault="00D81CA4" w:rsidP="00D81CA4">
      <w:pPr>
        <w:pStyle w:val="Caption"/>
        <w:keepNext/>
        <w:rPr>
          <w:rFonts w:ascii="Times New Roman" w:hAnsi="Times New Roman" w:cs="Times New Roman"/>
          <w:sz w:val="22"/>
          <w:szCs w:val="22"/>
          <w:vertAlign w:val="superscript"/>
        </w:rPr>
      </w:pPr>
      <w:r w:rsidRPr="00D36433">
        <w:rPr>
          <w:rFonts w:ascii="Times New Roman" w:eastAsia="Times New Roman" w:hAnsi="Times New Roman" w:cs="Times New Roman"/>
          <w:noProof/>
          <w:color w:val="000000"/>
        </w:rPr>
        <w:drawing>
          <wp:anchor distT="0" distB="0" distL="114300" distR="114300" simplePos="0" relativeHeight="251667456" behindDoc="0" locked="0" layoutInCell="1" allowOverlap="1" wp14:anchorId="4C2F3B43" wp14:editId="70B136A3">
            <wp:simplePos x="0" y="0"/>
            <wp:positionH relativeFrom="column">
              <wp:posOffset>4445</wp:posOffset>
            </wp:positionH>
            <wp:positionV relativeFrom="paragraph">
              <wp:posOffset>257175</wp:posOffset>
            </wp:positionV>
            <wp:extent cx="3465195" cy="1181735"/>
            <wp:effectExtent l="0" t="0" r="1905"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5195"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1CA4">
        <w:rPr>
          <w:rFonts w:ascii="Times New Roman" w:hAnsi="Times New Roman" w:cs="Times New Roman"/>
          <w:sz w:val="22"/>
          <w:szCs w:val="22"/>
        </w:rPr>
        <w:t xml:space="preserve">Table </w:t>
      </w:r>
      <w:r>
        <w:rPr>
          <w:rFonts w:ascii="Times New Roman" w:hAnsi="Times New Roman" w:cs="Times New Roman"/>
          <w:sz w:val="22"/>
          <w:szCs w:val="22"/>
        </w:rPr>
        <w:t>3</w:t>
      </w:r>
      <w:r w:rsidRPr="00D81CA4">
        <w:rPr>
          <w:rFonts w:ascii="Times New Roman" w:hAnsi="Times New Roman" w:cs="Times New Roman"/>
          <w:sz w:val="22"/>
          <w:szCs w:val="22"/>
        </w:rPr>
        <w:t>.</w:t>
      </w:r>
      <w:r w:rsidR="007F0C20">
        <w:rPr>
          <w:rFonts w:ascii="Times New Roman" w:hAnsi="Times New Roman" w:cs="Times New Roman"/>
          <w:sz w:val="22"/>
          <w:szCs w:val="22"/>
        </w:rPr>
        <w:t xml:space="preserve"> Choice of Leontief Inverse (I-A)</w:t>
      </w:r>
      <w:r w:rsidR="007F0C20">
        <w:rPr>
          <w:rFonts w:ascii="Times New Roman" w:hAnsi="Times New Roman" w:cs="Times New Roman"/>
          <w:sz w:val="22"/>
          <w:szCs w:val="22"/>
          <w:vertAlign w:val="superscript"/>
        </w:rPr>
        <w:t>-1</w:t>
      </w:r>
    </w:p>
    <w:p w14:paraId="5592A79C" w14:textId="7634F9AA" w:rsidR="00F578E3" w:rsidRDefault="00F578E3" w:rsidP="00F578E3">
      <w:pPr>
        <w:rPr>
          <w:rFonts w:ascii="Times New Roman" w:hAnsi="Times New Roman" w:cs="Times New Roman"/>
        </w:rPr>
      </w:pPr>
    </w:p>
    <w:p w14:paraId="109645FC" w14:textId="4DB00633" w:rsidR="00D876B9" w:rsidRPr="00A04A83" w:rsidRDefault="00F578E3" w:rsidP="00F578E3">
      <w:pPr>
        <w:rPr>
          <w:rFonts w:ascii="Times New Roman" w:hAnsi="Times New Roman" w:cs="Times New Roman"/>
        </w:rPr>
      </w:pPr>
      <w:r>
        <w:rPr>
          <w:rFonts w:ascii="Times New Roman" w:hAnsi="Times New Roman" w:cs="Times New Roman"/>
        </w:rPr>
        <w:t xml:space="preserve">Moreover, we wish to induce a shock that is true representative of the shock that underwent the U.S Economy during the Covid shutdown policies. </w:t>
      </w:r>
      <w:r w:rsidR="00205E1A">
        <w:rPr>
          <w:rFonts w:ascii="Times New Roman" w:hAnsi="Times New Roman" w:cs="Times New Roman"/>
        </w:rPr>
        <w:t>Below are two proposed derivations of appropriate shock vectors for the pandemic</w:t>
      </w:r>
      <w:r w:rsidR="00A04A83">
        <w:rPr>
          <w:rFonts w:ascii="Times New Roman" w:hAnsi="Times New Roman" w:cs="Times New Roman"/>
        </w:rPr>
        <w:t>:</w:t>
      </w:r>
    </w:p>
    <w:p w14:paraId="6BE5ECAB" w14:textId="77777777" w:rsidR="00D876B9" w:rsidRDefault="00D876B9" w:rsidP="00F578E3">
      <w:pPr>
        <w:rPr>
          <w:rFonts w:ascii="Times New Roman" w:hAnsi="Times New Roman" w:cs="Times New Roman"/>
          <w:b/>
          <w:bCs/>
        </w:rPr>
      </w:pPr>
    </w:p>
    <w:p w14:paraId="3D44FDAD" w14:textId="77777777" w:rsidR="00A04A83" w:rsidRDefault="00A04A83" w:rsidP="00F578E3">
      <w:pPr>
        <w:rPr>
          <w:rFonts w:ascii="Times New Roman" w:hAnsi="Times New Roman" w:cs="Times New Roman"/>
          <w:b/>
          <w:bCs/>
        </w:rPr>
      </w:pPr>
    </w:p>
    <w:p w14:paraId="4AB1AE97" w14:textId="6EB5532E" w:rsidR="00A04A83" w:rsidRPr="00EC3AC2" w:rsidRDefault="00A04A83" w:rsidP="00F578E3">
      <w:pPr>
        <w:rPr>
          <w:rFonts w:ascii="Times New Roman" w:hAnsi="Times New Roman" w:cs="Times New Roman"/>
          <w:b/>
          <w:bCs/>
        </w:rPr>
        <w:sectPr w:rsidR="00A04A83" w:rsidRPr="00EC3AC2" w:rsidSect="00F578E3">
          <w:type w:val="continuous"/>
          <w:pgSz w:w="12240" w:h="15840"/>
          <w:pgMar w:top="720" w:right="720" w:bottom="720" w:left="720" w:header="720" w:footer="720" w:gutter="0"/>
          <w:cols w:num="2" w:space="720"/>
          <w:docGrid w:linePitch="360"/>
        </w:sectPr>
      </w:pPr>
    </w:p>
    <w:p w14:paraId="7F7E8DFE" w14:textId="31E60047" w:rsidR="00A967CF" w:rsidRPr="00D84628" w:rsidRDefault="00A967CF" w:rsidP="00A967CF">
      <w:pPr>
        <w:pStyle w:val="Caption"/>
        <w:keepNext/>
        <w:rPr>
          <w:rFonts w:ascii="Times New Roman" w:hAnsi="Times New Roman" w:cs="Times New Roman"/>
          <w:sz w:val="22"/>
          <w:szCs w:val="22"/>
        </w:rPr>
      </w:pPr>
      <w:r w:rsidRPr="00D84628">
        <w:rPr>
          <w:rFonts w:ascii="Times New Roman" w:hAnsi="Times New Roman" w:cs="Times New Roman"/>
          <w:sz w:val="22"/>
          <w:szCs w:val="22"/>
        </w:rPr>
        <w:lastRenderedPageBreak/>
        <w:t>Table 3. log of total output change of industries due to 60% decrease in productivity (U.S. Economy, 2020)</w:t>
      </w:r>
    </w:p>
    <w:tbl>
      <w:tblPr>
        <w:tblStyle w:val="TableGrid"/>
        <w:tblpPr w:leftFromText="180" w:rightFromText="180" w:vertAnchor="text" w:horzAnchor="margin" w:tblpXSpec="center" w:tblpY="232"/>
        <w:tblW w:w="9675" w:type="dxa"/>
        <w:tblLook w:val="04A0" w:firstRow="1" w:lastRow="0" w:firstColumn="1" w:lastColumn="0" w:noHBand="0" w:noVBand="1"/>
      </w:tblPr>
      <w:tblGrid>
        <w:gridCol w:w="2785"/>
        <w:gridCol w:w="2014"/>
        <w:gridCol w:w="2576"/>
        <w:gridCol w:w="2300"/>
      </w:tblGrid>
      <w:tr w:rsidR="00893D1F" w:rsidRPr="00C851F6" w14:paraId="10680A96" w14:textId="77777777" w:rsidTr="004F7BF1">
        <w:trPr>
          <w:trHeight w:val="437"/>
        </w:trPr>
        <w:tc>
          <w:tcPr>
            <w:tcW w:w="2785" w:type="dxa"/>
            <w:tcBorders>
              <w:right w:val="nil"/>
            </w:tcBorders>
          </w:tcPr>
          <w:p w14:paraId="2840B6B5" w14:textId="28656764" w:rsidR="00893D1F" w:rsidRPr="00D84628" w:rsidRDefault="002266EE" w:rsidP="00893D1F">
            <w:pPr>
              <w:keepNext/>
              <w:rPr>
                <w:rFonts w:ascii="Times New Roman" w:hAnsi="Times New Roman" w:cs="Times New Roman"/>
                <w:b/>
                <w:bCs/>
              </w:rPr>
            </w:pPr>
            <w:r>
              <w:rPr>
                <w:rFonts w:ascii="Times New Roman" w:hAnsi="Times New Roman" w:cs="Times New Roman"/>
                <w:b/>
                <w:bCs/>
              </w:rPr>
              <w:t>Equity-Derived Shock</w:t>
            </w:r>
          </w:p>
        </w:tc>
        <w:tc>
          <w:tcPr>
            <w:tcW w:w="2014" w:type="dxa"/>
            <w:tcBorders>
              <w:left w:val="nil"/>
            </w:tcBorders>
          </w:tcPr>
          <w:p w14:paraId="55ADF773" w14:textId="427531BB" w:rsidR="00893D1F" w:rsidRPr="00D84628" w:rsidRDefault="00893D1F" w:rsidP="00893D1F">
            <w:pPr>
              <w:pStyle w:val="HTMLPreformatted"/>
              <w:rPr>
                <w:rFonts w:ascii="Times New Roman" w:hAnsi="Times New Roman" w:cs="Times New Roman"/>
                <w:b/>
                <w:bCs/>
                <w:sz w:val="24"/>
                <w:szCs w:val="24"/>
              </w:rPr>
            </w:pPr>
          </w:p>
        </w:tc>
        <w:tc>
          <w:tcPr>
            <w:tcW w:w="2576" w:type="dxa"/>
            <w:tcBorders>
              <w:right w:val="nil"/>
            </w:tcBorders>
          </w:tcPr>
          <w:p w14:paraId="0DFACB60" w14:textId="7CE7EDE4" w:rsidR="00893D1F" w:rsidRPr="00D84628" w:rsidRDefault="002266EE" w:rsidP="00893D1F">
            <w:pPr>
              <w:pStyle w:val="HTMLPreformatted"/>
              <w:rPr>
                <w:rFonts w:ascii="Times New Roman" w:hAnsi="Times New Roman" w:cs="Times New Roman"/>
                <w:b/>
                <w:bCs/>
                <w:sz w:val="24"/>
                <w:szCs w:val="24"/>
              </w:rPr>
            </w:pPr>
            <w:r>
              <w:rPr>
                <w:rFonts w:ascii="Times New Roman" w:hAnsi="Times New Roman" w:cs="Times New Roman"/>
                <w:b/>
                <w:bCs/>
                <w:sz w:val="24"/>
                <w:szCs w:val="24"/>
              </w:rPr>
              <w:t>BEA-Derived Shock</w:t>
            </w:r>
          </w:p>
        </w:tc>
        <w:tc>
          <w:tcPr>
            <w:tcW w:w="2300" w:type="dxa"/>
            <w:tcBorders>
              <w:left w:val="nil"/>
            </w:tcBorders>
          </w:tcPr>
          <w:p w14:paraId="6958D81F" w14:textId="2460A0FE" w:rsidR="00893D1F" w:rsidRPr="00D84628" w:rsidRDefault="00893D1F" w:rsidP="00893D1F">
            <w:pPr>
              <w:pStyle w:val="HTMLPreformatted"/>
              <w:rPr>
                <w:rFonts w:ascii="Times New Roman" w:hAnsi="Times New Roman" w:cs="Times New Roman"/>
                <w:b/>
                <w:bCs/>
                <w:sz w:val="24"/>
                <w:szCs w:val="24"/>
              </w:rPr>
            </w:pPr>
          </w:p>
        </w:tc>
      </w:tr>
      <w:tr w:rsidR="00A967CF" w:rsidRPr="00C851F6" w14:paraId="3F1B5712" w14:textId="0D81C49D" w:rsidTr="00B71517">
        <w:trPr>
          <w:trHeight w:val="705"/>
        </w:trPr>
        <w:tc>
          <w:tcPr>
            <w:tcW w:w="2785" w:type="dxa"/>
          </w:tcPr>
          <w:p w14:paraId="351A5205" w14:textId="77777777" w:rsidR="00A967CF" w:rsidRPr="00D84628" w:rsidRDefault="00A967CF" w:rsidP="0000491D">
            <w:pPr>
              <w:keepNext/>
              <w:jc w:val="center"/>
              <w:rPr>
                <w:rFonts w:ascii="Times New Roman" w:hAnsi="Times New Roman" w:cs="Times New Roman"/>
                <w:b/>
                <w:bCs/>
              </w:rPr>
            </w:pPr>
            <w:r w:rsidRPr="00D84628">
              <w:rPr>
                <w:rFonts w:ascii="Times New Roman" w:hAnsi="Times New Roman" w:cs="Times New Roman"/>
                <w:b/>
                <w:bCs/>
              </w:rPr>
              <w:t>Industry</w:t>
            </w:r>
          </w:p>
        </w:tc>
        <w:tc>
          <w:tcPr>
            <w:tcW w:w="2014" w:type="dxa"/>
          </w:tcPr>
          <w:p w14:paraId="4DC95053" w14:textId="208F02C9" w:rsidR="00A967CF" w:rsidRPr="00D84628" w:rsidRDefault="00B71517" w:rsidP="0000491D">
            <w:pPr>
              <w:pStyle w:val="HTMLPreformatted"/>
              <w:jc w:val="center"/>
              <w:rPr>
                <w:rFonts w:ascii="Times New Roman" w:hAnsi="Times New Roman" w:cs="Times New Roman"/>
                <w:b/>
                <w:bCs/>
                <w:sz w:val="24"/>
                <w:szCs w:val="24"/>
              </w:rPr>
            </w:pPr>
            <w:r w:rsidRPr="00D84628">
              <w:rPr>
                <w:rFonts w:ascii="Times New Roman" w:hAnsi="Times New Roman" w:cs="Times New Roman"/>
                <w:b/>
                <w:bCs/>
                <w:sz w:val="24"/>
                <w:szCs w:val="24"/>
              </w:rPr>
              <w:t xml:space="preserve">Change of ‘Value Added’ </w:t>
            </w:r>
          </w:p>
        </w:tc>
        <w:tc>
          <w:tcPr>
            <w:tcW w:w="2576" w:type="dxa"/>
          </w:tcPr>
          <w:p w14:paraId="78A0E615" w14:textId="44870F2B" w:rsidR="00A967CF" w:rsidRPr="00D84628" w:rsidRDefault="00A967CF" w:rsidP="0000491D">
            <w:pPr>
              <w:pStyle w:val="HTMLPreformatted"/>
              <w:jc w:val="center"/>
              <w:rPr>
                <w:rFonts w:ascii="Times New Roman" w:hAnsi="Times New Roman" w:cs="Times New Roman"/>
                <w:b/>
                <w:bCs/>
                <w:sz w:val="24"/>
                <w:szCs w:val="24"/>
              </w:rPr>
            </w:pPr>
            <w:r w:rsidRPr="00D84628">
              <w:rPr>
                <w:rFonts w:ascii="Times New Roman" w:hAnsi="Times New Roman" w:cs="Times New Roman"/>
                <w:b/>
                <w:bCs/>
                <w:sz w:val="24"/>
                <w:szCs w:val="24"/>
              </w:rPr>
              <w:t>Industry</w:t>
            </w:r>
          </w:p>
        </w:tc>
        <w:tc>
          <w:tcPr>
            <w:tcW w:w="2300" w:type="dxa"/>
          </w:tcPr>
          <w:p w14:paraId="4660678B" w14:textId="4FDFC25D" w:rsidR="00A967CF" w:rsidRPr="00D84628" w:rsidRDefault="00B71517" w:rsidP="0000491D">
            <w:pPr>
              <w:pStyle w:val="HTMLPreformatted"/>
              <w:jc w:val="center"/>
              <w:rPr>
                <w:rFonts w:ascii="Times New Roman" w:hAnsi="Times New Roman" w:cs="Times New Roman"/>
                <w:b/>
                <w:bCs/>
                <w:sz w:val="24"/>
                <w:szCs w:val="24"/>
              </w:rPr>
            </w:pPr>
            <w:r w:rsidRPr="00D84628">
              <w:rPr>
                <w:rFonts w:ascii="Times New Roman" w:hAnsi="Times New Roman" w:cs="Times New Roman"/>
                <w:b/>
                <w:bCs/>
                <w:sz w:val="24"/>
                <w:szCs w:val="24"/>
              </w:rPr>
              <w:t xml:space="preserve">Change of ‘Value Added’ </w:t>
            </w:r>
          </w:p>
        </w:tc>
      </w:tr>
      <w:tr w:rsidR="00A967CF" w:rsidRPr="00C851F6" w14:paraId="331D29AD" w14:textId="7B711549" w:rsidTr="00205E1A">
        <w:trPr>
          <w:trHeight w:val="363"/>
        </w:trPr>
        <w:tc>
          <w:tcPr>
            <w:tcW w:w="2785" w:type="dxa"/>
          </w:tcPr>
          <w:p w14:paraId="16E81BFE" w14:textId="0EE06845" w:rsidR="00A967CF" w:rsidRPr="00D84628" w:rsidRDefault="00A079B4" w:rsidP="0000491D">
            <w:pPr>
              <w:keepNext/>
              <w:jc w:val="center"/>
              <w:rPr>
                <w:rFonts w:ascii="Times New Roman" w:hAnsi="Times New Roman" w:cs="Times New Roman"/>
              </w:rPr>
            </w:pPr>
            <w:r w:rsidRPr="00D84628">
              <w:rPr>
                <w:rFonts w:ascii="Times New Roman" w:hAnsi="Times New Roman" w:cs="Times New Roman"/>
              </w:rPr>
              <w:t>Oil &amp; Gas</w:t>
            </w:r>
          </w:p>
        </w:tc>
        <w:tc>
          <w:tcPr>
            <w:tcW w:w="2014" w:type="dxa"/>
          </w:tcPr>
          <w:p w14:paraId="79034BC7" w14:textId="77777777" w:rsidR="00A967CF" w:rsidRPr="00D84628" w:rsidRDefault="00B71517" w:rsidP="00913822">
            <w:pPr>
              <w:pStyle w:val="HTMLPreformatted"/>
              <w:jc w:val="center"/>
              <w:rPr>
                <w:rFonts w:ascii="Times New Roman" w:hAnsi="Times New Roman" w:cs="Times New Roman"/>
                <w:sz w:val="24"/>
                <w:szCs w:val="24"/>
              </w:rPr>
            </w:pPr>
            <w:r w:rsidRPr="00D84628">
              <w:rPr>
                <w:rFonts w:ascii="Times New Roman" w:hAnsi="Times New Roman" w:cs="Times New Roman"/>
                <w:sz w:val="24"/>
                <w:szCs w:val="24"/>
              </w:rPr>
              <w:t>0.</w:t>
            </w:r>
            <w:r w:rsidR="00D84628" w:rsidRPr="00D84628">
              <w:rPr>
                <w:rFonts w:ascii="Times New Roman" w:hAnsi="Times New Roman" w:cs="Times New Roman"/>
                <w:sz w:val="24"/>
                <w:szCs w:val="24"/>
              </w:rPr>
              <w:t>1</w:t>
            </w:r>
          </w:p>
          <w:p w14:paraId="03BE35A8" w14:textId="39E93CD1" w:rsidR="00D84628" w:rsidRPr="00D84628" w:rsidRDefault="00D84628" w:rsidP="00913822">
            <w:pPr>
              <w:pStyle w:val="HTMLPreformatted"/>
              <w:jc w:val="center"/>
              <w:rPr>
                <w:rFonts w:ascii="Times New Roman" w:hAnsi="Times New Roman" w:cs="Times New Roman"/>
                <w:sz w:val="24"/>
                <w:szCs w:val="24"/>
              </w:rPr>
            </w:pPr>
          </w:p>
        </w:tc>
        <w:tc>
          <w:tcPr>
            <w:tcW w:w="2576" w:type="dxa"/>
          </w:tcPr>
          <w:p w14:paraId="6D82DCF4" w14:textId="5BC573A7" w:rsidR="00A967CF" w:rsidRPr="00D84628" w:rsidRDefault="00221823" w:rsidP="0000491D">
            <w:pPr>
              <w:pStyle w:val="HTMLPreformatted"/>
              <w:jc w:val="center"/>
              <w:rPr>
                <w:rFonts w:ascii="Times New Roman" w:hAnsi="Times New Roman" w:cs="Times New Roman"/>
                <w:sz w:val="24"/>
                <w:szCs w:val="24"/>
              </w:rPr>
            </w:pPr>
            <w:r w:rsidRPr="00D84628">
              <w:rPr>
                <w:rFonts w:ascii="Times New Roman" w:hAnsi="Times New Roman" w:cs="Times New Roman"/>
                <w:sz w:val="24"/>
                <w:szCs w:val="24"/>
              </w:rPr>
              <w:t>Air Transportation</w:t>
            </w:r>
          </w:p>
        </w:tc>
        <w:tc>
          <w:tcPr>
            <w:tcW w:w="2300" w:type="dxa"/>
          </w:tcPr>
          <w:p w14:paraId="3C4A90E6" w14:textId="32ADC5BF"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0.4</w:t>
            </w:r>
          </w:p>
        </w:tc>
      </w:tr>
      <w:tr w:rsidR="00A967CF" w:rsidRPr="00C851F6" w14:paraId="0753B6AB" w14:textId="13A5994E" w:rsidTr="00893D1F">
        <w:trPr>
          <w:trHeight w:val="74"/>
        </w:trPr>
        <w:tc>
          <w:tcPr>
            <w:tcW w:w="2785" w:type="dxa"/>
          </w:tcPr>
          <w:p w14:paraId="00D49BCE" w14:textId="77777777" w:rsidR="00A967CF" w:rsidRPr="00D84628" w:rsidRDefault="00A967CF" w:rsidP="0000491D">
            <w:pPr>
              <w:keepNext/>
              <w:jc w:val="center"/>
              <w:rPr>
                <w:rFonts w:ascii="Times New Roman" w:hAnsi="Times New Roman" w:cs="Times New Roman"/>
              </w:rPr>
            </w:pPr>
            <w:r w:rsidRPr="00D84628">
              <w:rPr>
                <w:rFonts w:ascii="Times New Roman" w:hAnsi="Times New Roman" w:cs="Times New Roman"/>
              </w:rPr>
              <w:t>Wholesale Trade</w:t>
            </w:r>
          </w:p>
        </w:tc>
        <w:tc>
          <w:tcPr>
            <w:tcW w:w="2014" w:type="dxa"/>
          </w:tcPr>
          <w:p w14:paraId="7769EC06" w14:textId="7EE9EF20"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0.06</w:t>
            </w:r>
          </w:p>
          <w:p w14:paraId="3590993E" w14:textId="77777777" w:rsidR="00A967CF" w:rsidRPr="00D84628" w:rsidRDefault="00A967CF" w:rsidP="0000491D">
            <w:pPr>
              <w:keepNext/>
              <w:jc w:val="center"/>
              <w:rPr>
                <w:rFonts w:ascii="Times New Roman" w:hAnsi="Times New Roman" w:cs="Times New Roman"/>
              </w:rPr>
            </w:pPr>
          </w:p>
        </w:tc>
        <w:tc>
          <w:tcPr>
            <w:tcW w:w="2576" w:type="dxa"/>
          </w:tcPr>
          <w:p w14:paraId="128B69DF" w14:textId="2B107C33" w:rsidR="00A967CF" w:rsidRPr="00D84628" w:rsidRDefault="00913822" w:rsidP="0000491D">
            <w:pPr>
              <w:pStyle w:val="HTMLPreformatted"/>
              <w:jc w:val="center"/>
              <w:rPr>
                <w:rFonts w:ascii="Times New Roman" w:hAnsi="Times New Roman" w:cs="Times New Roman"/>
                <w:sz w:val="24"/>
                <w:szCs w:val="24"/>
              </w:rPr>
            </w:pPr>
            <w:r w:rsidRPr="00D84628">
              <w:rPr>
                <w:rFonts w:ascii="Times New Roman" w:hAnsi="Times New Roman" w:cs="Times New Roman"/>
                <w:sz w:val="24"/>
                <w:szCs w:val="24"/>
              </w:rPr>
              <w:t>Real Estate</w:t>
            </w:r>
          </w:p>
        </w:tc>
        <w:tc>
          <w:tcPr>
            <w:tcW w:w="2300" w:type="dxa"/>
          </w:tcPr>
          <w:p w14:paraId="52F6FF54" w14:textId="45AFEDBD"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0.34</w:t>
            </w:r>
          </w:p>
        </w:tc>
      </w:tr>
      <w:tr w:rsidR="00A967CF" w:rsidRPr="00C851F6" w14:paraId="6EC4C557" w14:textId="68AE29FB" w:rsidTr="00205E1A">
        <w:trPr>
          <w:trHeight w:val="318"/>
        </w:trPr>
        <w:tc>
          <w:tcPr>
            <w:tcW w:w="2785" w:type="dxa"/>
          </w:tcPr>
          <w:p w14:paraId="31937B1D" w14:textId="5FFEE7EF" w:rsidR="00A967CF" w:rsidRPr="00D84628" w:rsidRDefault="00913822" w:rsidP="0000491D">
            <w:pPr>
              <w:keepNext/>
              <w:jc w:val="center"/>
              <w:rPr>
                <w:rFonts w:ascii="Times New Roman" w:hAnsi="Times New Roman" w:cs="Times New Roman"/>
              </w:rPr>
            </w:pPr>
            <w:r w:rsidRPr="00D84628">
              <w:rPr>
                <w:rFonts w:ascii="Times New Roman" w:hAnsi="Times New Roman" w:cs="Times New Roman"/>
              </w:rPr>
              <w:t>Professional Services</w:t>
            </w:r>
          </w:p>
        </w:tc>
        <w:tc>
          <w:tcPr>
            <w:tcW w:w="2014" w:type="dxa"/>
          </w:tcPr>
          <w:p w14:paraId="01E6DBD5" w14:textId="6A0A9A0A"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0.04</w:t>
            </w:r>
          </w:p>
          <w:p w14:paraId="108C3B1F" w14:textId="77777777" w:rsidR="00A967CF" w:rsidRPr="00D84628" w:rsidRDefault="00A967CF" w:rsidP="0000491D">
            <w:pPr>
              <w:keepNext/>
              <w:jc w:val="center"/>
              <w:rPr>
                <w:rFonts w:ascii="Times New Roman" w:hAnsi="Times New Roman" w:cs="Times New Roman"/>
              </w:rPr>
            </w:pPr>
          </w:p>
        </w:tc>
        <w:tc>
          <w:tcPr>
            <w:tcW w:w="2576" w:type="dxa"/>
          </w:tcPr>
          <w:p w14:paraId="29EF5A50" w14:textId="6D1A15B0" w:rsidR="00A967CF" w:rsidRPr="00D84628" w:rsidRDefault="00913822" w:rsidP="0000491D">
            <w:pPr>
              <w:pStyle w:val="HTMLPreformatted"/>
              <w:jc w:val="center"/>
              <w:rPr>
                <w:rFonts w:ascii="Times New Roman" w:hAnsi="Times New Roman" w:cs="Times New Roman"/>
                <w:sz w:val="24"/>
                <w:szCs w:val="24"/>
              </w:rPr>
            </w:pPr>
            <w:r w:rsidRPr="00D84628">
              <w:rPr>
                <w:rFonts w:ascii="Times New Roman" w:hAnsi="Times New Roman" w:cs="Times New Roman"/>
                <w:sz w:val="24"/>
                <w:szCs w:val="24"/>
              </w:rPr>
              <w:t>Administrative Services</w:t>
            </w:r>
          </w:p>
        </w:tc>
        <w:tc>
          <w:tcPr>
            <w:tcW w:w="2300" w:type="dxa"/>
          </w:tcPr>
          <w:p w14:paraId="7C8D74AC" w14:textId="74C8E679"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0.26</w:t>
            </w:r>
          </w:p>
        </w:tc>
      </w:tr>
      <w:tr w:rsidR="00A967CF" w:rsidRPr="00C851F6" w14:paraId="58281754" w14:textId="59C1D94D" w:rsidTr="00205E1A">
        <w:trPr>
          <w:trHeight w:val="471"/>
        </w:trPr>
        <w:tc>
          <w:tcPr>
            <w:tcW w:w="2785" w:type="dxa"/>
          </w:tcPr>
          <w:p w14:paraId="0DD38A7A" w14:textId="77777777" w:rsidR="00A967CF" w:rsidRPr="00D84628" w:rsidRDefault="00A967CF" w:rsidP="0000491D">
            <w:pPr>
              <w:keepNext/>
              <w:jc w:val="center"/>
              <w:rPr>
                <w:rFonts w:ascii="Times New Roman" w:hAnsi="Times New Roman" w:cs="Times New Roman"/>
              </w:rPr>
            </w:pPr>
            <w:r w:rsidRPr="00D84628">
              <w:rPr>
                <w:rFonts w:ascii="Times New Roman" w:hAnsi="Times New Roman" w:cs="Times New Roman"/>
              </w:rPr>
              <w:t>Fabricated Metal Products</w:t>
            </w:r>
          </w:p>
        </w:tc>
        <w:tc>
          <w:tcPr>
            <w:tcW w:w="2014" w:type="dxa"/>
          </w:tcPr>
          <w:p w14:paraId="0DC1A01C" w14:textId="136D6953" w:rsidR="00A967CF" w:rsidRPr="00D84628" w:rsidRDefault="00D84628" w:rsidP="00913822">
            <w:pPr>
              <w:pStyle w:val="HTMLPreformatted"/>
              <w:jc w:val="center"/>
              <w:rPr>
                <w:rFonts w:ascii="Times New Roman" w:hAnsi="Times New Roman" w:cs="Times New Roman"/>
                <w:sz w:val="24"/>
                <w:szCs w:val="24"/>
              </w:rPr>
            </w:pPr>
            <w:r>
              <w:rPr>
                <w:rFonts w:ascii="Times New Roman" w:hAnsi="Times New Roman" w:cs="Times New Roman"/>
                <w:sz w:val="24"/>
                <w:szCs w:val="24"/>
              </w:rPr>
              <w:t>0.03</w:t>
            </w:r>
          </w:p>
        </w:tc>
        <w:tc>
          <w:tcPr>
            <w:tcW w:w="2576" w:type="dxa"/>
          </w:tcPr>
          <w:p w14:paraId="67456688" w14:textId="5B91094F" w:rsidR="00A967CF" w:rsidRPr="00D84628" w:rsidRDefault="00913822" w:rsidP="0000491D">
            <w:pPr>
              <w:pStyle w:val="HTMLPreformatted"/>
              <w:jc w:val="center"/>
              <w:rPr>
                <w:rFonts w:ascii="Times New Roman" w:hAnsi="Times New Roman" w:cs="Times New Roman"/>
                <w:sz w:val="24"/>
                <w:szCs w:val="24"/>
              </w:rPr>
            </w:pPr>
            <w:r w:rsidRPr="00D84628">
              <w:rPr>
                <w:rFonts w:ascii="Times New Roman" w:hAnsi="Times New Roman" w:cs="Times New Roman"/>
                <w:sz w:val="24"/>
                <w:szCs w:val="24"/>
              </w:rPr>
              <w:t>Machinery</w:t>
            </w:r>
          </w:p>
        </w:tc>
        <w:tc>
          <w:tcPr>
            <w:tcW w:w="2300" w:type="dxa"/>
          </w:tcPr>
          <w:p w14:paraId="7CBA51AF" w14:textId="19A9131B"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0.2</w:t>
            </w:r>
          </w:p>
        </w:tc>
      </w:tr>
      <w:tr w:rsidR="00A967CF" w:rsidRPr="00C851F6" w14:paraId="674D404D" w14:textId="12DCAA4D" w:rsidTr="00205E1A">
        <w:trPr>
          <w:trHeight w:val="390"/>
        </w:trPr>
        <w:tc>
          <w:tcPr>
            <w:tcW w:w="2785" w:type="dxa"/>
          </w:tcPr>
          <w:p w14:paraId="1513E475" w14:textId="77777777" w:rsidR="00A967CF" w:rsidRPr="00D84628" w:rsidRDefault="00A967CF" w:rsidP="0000491D">
            <w:pPr>
              <w:keepNext/>
              <w:jc w:val="center"/>
              <w:rPr>
                <w:rFonts w:ascii="Times New Roman" w:hAnsi="Times New Roman" w:cs="Times New Roman"/>
              </w:rPr>
            </w:pPr>
            <w:r w:rsidRPr="00D84628">
              <w:rPr>
                <w:rFonts w:ascii="Times New Roman" w:hAnsi="Times New Roman" w:cs="Times New Roman"/>
              </w:rPr>
              <w:t>Truck Transportation</w:t>
            </w:r>
          </w:p>
        </w:tc>
        <w:tc>
          <w:tcPr>
            <w:tcW w:w="2014" w:type="dxa"/>
          </w:tcPr>
          <w:p w14:paraId="4D8AF7B2" w14:textId="3DCD9B56" w:rsidR="00A967CF" w:rsidRPr="00D84628" w:rsidRDefault="00D84628" w:rsidP="00913822">
            <w:pPr>
              <w:pStyle w:val="HTMLPreformatted"/>
              <w:jc w:val="center"/>
              <w:rPr>
                <w:rFonts w:ascii="Times New Roman" w:hAnsi="Times New Roman" w:cs="Times New Roman"/>
                <w:sz w:val="24"/>
                <w:szCs w:val="24"/>
              </w:rPr>
            </w:pPr>
            <w:r>
              <w:rPr>
                <w:rFonts w:ascii="Times New Roman" w:hAnsi="Times New Roman" w:cs="Times New Roman"/>
                <w:sz w:val="24"/>
                <w:szCs w:val="24"/>
              </w:rPr>
              <w:t>0.01</w:t>
            </w:r>
          </w:p>
        </w:tc>
        <w:tc>
          <w:tcPr>
            <w:tcW w:w="2576" w:type="dxa"/>
          </w:tcPr>
          <w:p w14:paraId="565BA682" w14:textId="7D5D717D" w:rsidR="00A967CF" w:rsidRPr="00D84628" w:rsidRDefault="00913822" w:rsidP="0000491D">
            <w:pPr>
              <w:pStyle w:val="HTMLPreformatted"/>
              <w:jc w:val="center"/>
              <w:rPr>
                <w:rFonts w:ascii="Times New Roman" w:hAnsi="Times New Roman" w:cs="Times New Roman"/>
                <w:sz w:val="24"/>
                <w:szCs w:val="24"/>
              </w:rPr>
            </w:pPr>
            <w:r w:rsidRPr="00D84628">
              <w:rPr>
                <w:rFonts w:ascii="Times New Roman" w:hAnsi="Times New Roman" w:cs="Times New Roman"/>
                <w:sz w:val="24"/>
                <w:szCs w:val="24"/>
              </w:rPr>
              <w:t>Construction</w:t>
            </w:r>
          </w:p>
        </w:tc>
        <w:tc>
          <w:tcPr>
            <w:tcW w:w="2300" w:type="dxa"/>
          </w:tcPr>
          <w:p w14:paraId="367E0C0A" w14:textId="299C767F" w:rsidR="00A967CF" w:rsidRPr="00D84628" w:rsidRDefault="00D84628" w:rsidP="0000491D">
            <w:pPr>
              <w:pStyle w:val="HTMLPreformatted"/>
              <w:jc w:val="center"/>
              <w:rPr>
                <w:rFonts w:ascii="Times New Roman" w:hAnsi="Times New Roman" w:cs="Times New Roman"/>
                <w:sz w:val="24"/>
                <w:szCs w:val="24"/>
              </w:rPr>
            </w:pPr>
            <w:r>
              <w:rPr>
                <w:rFonts w:ascii="Times New Roman" w:hAnsi="Times New Roman" w:cs="Times New Roman"/>
                <w:sz w:val="24"/>
                <w:szCs w:val="24"/>
              </w:rPr>
              <w:t>0.15</w:t>
            </w:r>
          </w:p>
        </w:tc>
      </w:tr>
    </w:tbl>
    <w:p w14:paraId="7C4626ED" w14:textId="77777777" w:rsidR="00A967CF" w:rsidRDefault="00A967CF" w:rsidP="00A967CF">
      <w:pPr>
        <w:pStyle w:val="NormalWeb"/>
        <w:sectPr w:rsidR="00A967CF" w:rsidSect="00BF07A7">
          <w:type w:val="continuous"/>
          <w:pgSz w:w="12240" w:h="15840"/>
          <w:pgMar w:top="720" w:right="720" w:bottom="720" w:left="720" w:header="720" w:footer="720" w:gutter="0"/>
          <w:cols w:space="720"/>
          <w:docGrid w:linePitch="360"/>
        </w:sectPr>
      </w:pPr>
    </w:p>
    <w:p w14:paraId="740099B8" w14:textId="6A8979C4" w:rsidR="009E7062" w:rsidRDefault="009E7062" w:rsidP="00A079B4">
      <w:pPr>
        <w:rPr>
          <w:rFonts w:ascii="Times New Roman" w:eastAsia="Times New Roman" w:hAnsi="Times New Roman" w:cs="Times New Roman"/>
          <w:color w:val="000000"/>
        </w:rPr>
      </w:pPr>
    </w:p>
    <w:p w14:paraId="371151D2" w14:textId="2E7CBFF4" w:rsidR="00487E5A" w:rsidRDefault="00487E5A" w:rsidP="00A079B4">
      <w:pPr>
        <w:rPr>
          <w:rFonts w:ascii="Times New Roman" w:eastAsia="Times New Roman" w:hAnsi="Times New Roman" w:cs="Times New Roman"/>
          <w:color w:val="000000"/>
        </w:rPr>
      </w:pPr>
    </w:p>
    <w:p w14:paraId="02DCC53E" w14:textId="6A878794" w:rsidR="00487E5A" w:rsidRDefault="00487E5A" w:rsidP="00A079B4">
      <w:pPr>
        <w:rPr>
          <w:rFonts w:ascii="Times New Roman" w:eastAsia="Times New Roman" w:hAnsi="Times New Roman" w:cs="Times New Roman"/>
          <w:color w:val="000000"/>
        </w:rPr>
      </w:pPr>
    </w:p>
    <w:p w14:paraId="6C69317A" w14:textId="1A9BF7B4" w:rsidR="00487E5A" w:rsidRDefault="00487E5A" w:rsidP="00A079B4">
      <w:pPr>
        <w:rPr>
          <w:rFonts w:ascii="Times New Roman" w:eastAsia="Times New Roman" w:hAnsi="Times New Roman" w:cs="Times New Roman"/>
          <w:color w:val="000000"/>
        </w:rPr>
      </w:pPr>
    </w:p>
    <w:p w14:paraId="6C7A7AE5" w14:textId="31C9A079" w:rsidR="00487E5A" w:rsidRDefault="00487E5A" w:rsidP="00A079B4">
      <w:pPr>
        <w:rPr>
          <w:rFonts w:ascii="Times New Roman" w:eastAsia="Times New Roman" w:hAnsi="Times New Roman" w:cs="Times New Roman"/>
          <w:color w:val="000000"/>
        </w:rPr>
      </w:pPr>
    </w:p>
    <w:p w14:paraId="1F1E1069" w14:textId="5F684670" w:rsidR="00487E5A" w:rsidRDefault="00487E5A" w:rsidP="00A079B4">
      <w:pPr>
        <w:rPr>
          <w:rFonts w:ascii="Times New Roman" w:eastAsia="Times New Roman" w:hAnsi="Times New Roman" w:cs="Times New Roman"/>
          <w:color w:val="000000"/>
        </w:rPr>
      </w:pPr>
    </w:p>
    <w:p w14:paraId="3E631CAA" w14:textId="7B4F87C3" w:rsidR="00487E5A" w:rsidRDefault="00487E5A" w:rsidP="00A079B4">
      <w:pPr>
        <w:rPr>
          <w:rFonts w:ascii="Times New Roman" w:eastAsia="Times New Roman" w:hAnsi="Times New Roman" w:cs="Times New Roman"/>
          <w:color w:val="000000"/>
        </w:rPr>
      </w:pPr>
    </w:p>
    <w:p w14:paraId="35183429" w14:textId="7C95C728" w:rsidR="00487E5A" w:rsidRDefault="00487E5A" w:rsidP="00A079B4">
      <w:pPr>
        <w:rPr>
          <w:rFonts w:ascii="Times New Roman" w:eastAsia="Times New Roman" w:hAnsi="Times New Roman" w:cs="Times New Roman"/>
          <w:color w:val="000000"/>
        </w:rPr>
      </w:pPr>
    </w:p>
    <w:p w14:paraId="19064790" w14:textId="20F426DF" w:rsidR="00487E5A" w:rsidRDefault="00487E5A" w:rsidP="00A079B4">
      <w:pPr>
        <w:rPr>
          <w:rFonts w:ascii="Times New Roman" w:eastAsia="Times New Roman" w:hAnsi="Times New Roman" w:cs="Times New Roman"/>
          <w:color w:val="000000"/>
        </w:rPr>
      </w:pPr>
    </w:p>
    <w:p w14:paraId="2965DBAC" w14:textId="79E2B1D5" w:rsidR="00824759" w:rsidRPr="00824759" w:rsidRDefault="00852B01" w:rsidP="00B71517">
      <w:pPr>
        <w:rPr>
          <w:rFonts w:ascii="Times New Roman" w:eastAsia="Times New Roman" w:hAnsi="Times New Roman" w:cs="Times New Roman"/>
          <w:i/>
          <w:iCs/>
          <w:color w:val="44546A" w:themeColor="text2"/>
          <w:sz w:val="22"/>
          <w:szCs w:val="22"/>
        </w:rPr>
        <w:sectPr w:rsidR="00824759" w:rsidRPr="00824759" w:rsidSect="00BF07A7">
          <w:type w:val="continuous"/>
          <w:pgSz w:w="12240" w:h="15840"/>
          <w:pgMar w:top="720" w:right="720" w:bottom="720" w:left="720" w:header="720" w:footer="720" w:gutter="0"/>
          <w:cols w:space="720"/>
          <w:docGrid w:linePitch="360"/>
        </w:sectPr>
      </w:pPr>
      <w:r w:rsidRPr="00852B01">
        <w:rPr>
          <w:rFonts w:ascii="Times New Roman" w:eastAsia="Times New Roman" w:hAnsi="Times New Roman" w:cs="Times New Roman"/>
          <w:i/>
          <w:iCs/>
          <w:color w:val="44546A" w:themeColor="text2"/>
          <w:sz w:val="22"/>
          <w:szCs w:val="22"/>
        </w:rPr>
        <w:t>Note: Output</w:t>
      </w:r>
      <w:r w:rsidR="00A079B4" w:rsidRPr="00852B01">
        <w:rPr>
          <w:rFonts w:ascii="Times New Roman" w:eastAsia="Times New Roman" w:hAnsi="Times New Roman" w:cs="Times New Roman"/>
          <w:i/>
          <w:iCs/>
          <w:color w:val="44546A" w:themeColor="text2"/>
          <w:sz w:val="22"/>
          <w:szCs w:val="22"/>
        </w:rPr>
        <w:t xml:space="preserve"> Change measured by change of Value Adde</w:t>
      </w:r>
      <w:r w:rsidR="0066743A">
        <w:rPr>
          <w:rFonts w:ascii="Times New Roman" w:eastAsia="Times New Roman" w:hAnsi="Times New Roman" w:cs="Times New Roman"/>
          <w:i/>
          <w:iCs/>
          <w:color w:val="44546A" w:themeColor="text2"/>
          <w:sz w:val="22"/>
          <w:szCs w:val="22"/>
        </w:rPr>
        <w:t>d</w:t>
      </w:r>
    </w:p>
    <w:p w14:paraId="43A92343" w14:textId="041EAF9B" w:rsidR="00824759" w:rsidRDefault="00824759" w:rsidP="00B71517">
      <w:pPr>
        <w:rPr>
          <w:rFonts w:ascii="Times New Roman" w:eastAsia="Times New Roman" w:hAnsi="Times New Roman" w:cs="Times New Roman"/>
          <w:color w:val="000000"/>
        </w:rPr>
        <w:sectPr w:rsidR="00824759" w:rsidSect="00824759">
          <w:type w:val="continuous"/>
          <w:pgSz w:w="12240" w:h="15840"/>
          <w:pgMar w:top="720" w:right="720" w:bottom="720" w:left="720" w:header="720" w:footer="720" w:gutter="0"/>
          <w:cols w:num="2" w:space="720"/>
          <w:docGrid w:linePitch="360"/>
        </w:sectPr>
      </w:pPr>
    </w:p>
    <w:p w14:paraId="3277BB85" w14:textId="19FBFACE" w:rsidR="00824759" w:rsidRPr="00824759" w:rsidRDefault="00824759" w:rsidP="00824759">
      <w:pPr>
        <w:rPr>
          <w:rFonts w:ascii="Times New Roman" w:eastAsia="Times New Roman" w:hAnsi="Times New Roman" w:cs="Times New Roman"/>
        </w:rPr>
        <w:sectPr w:rsidR="00824759" w:rsidRPr="00824759" w:rsidSect="00BF07A7">
          <w:type w:val="continuous"/>
          <w:pgSz w:w="12240" w:h="15840"/>
          <w:pgMar w:top="720" w:right="720" w:bottom="720" w:left="720" w:header="720" w:footer="720" w:gutter="0"/>
          <w:cols w:space="720"/>
          <w:docGrid w:linePitch="360"/>
        </w:sectPr>
      </w:pPr>
    </w:p>
    <w:p w14:paraId="3FF1028C" w14:textId="668A7499" w:rsidR="00021F1B" w:rsidRDefault="00E15DE3" w:rsidP="00E15DE3">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0528" behindDoc="0" locked="0" layoutInCell="1" allowOverlap="1" wp14:anchorId="697FB649" wp14:editId="01302D4C">
                <wp:simplePos x="0" y="0"/>
                <wp:positionH relativeFrom="column">
                  <wp:posOffset>6350</wp:posOffset>
                </wp:positionH>
                <wp:positionV relativeFrom="paragraph">
                  <wp:posOffset>12065</wp:posOffset>
                </wp:positionV>
                <wp:extent cx="2841625" cy="0"/>
                <wp:effectExtent l="0" t="12700" r="15875" b="12700"/>
                <wp:wrapNone/>
                <wp:docPr id="14" name="Straight Connector 14"/>
                <wp:cNvGraphicFramePr/>
                <a:graphic xmlns:a="http://schemas.openxmlformats.org/drawingml/2006/main">
                  <a:graphicData uri="http://schemas.microsoft.com/office/word/2010/wordprocessingShape">
                    <wps:wsp>
                      <wps:cNvCnPr/>
                      <wps:spPr>
                        <a:xfrm>
                          <a:off x="0" y="0"/>
                          <a:ext cx="28416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28B51"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95pt" to="224.2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" strokecolor="black [3200]" strokeweight="1.5pt">
                <v:stroke joinstyle="miter"/>
              </v:line>
            </w:pict>
          </mc:Fallback>
        </mc:AlternateContent>
      </w:r>
      <w:r w:rsidRPr="00C851F6">
        <w:rPr>
          <w:rFonts w:ascii="Times New Roman" w:hAnsi="Times New Roman" w:cs="Times New Roman"/>
          <w:b/>
          <w:bCs/>
        </w:rPr>
        <w:t xml:space="preserve">Algorithm </w:t>
      </w:r>
      <w:r>
        <w:rPr>
          <w:rFonts w:ascii="Times New Roman" w:hAnsi="Times New Roman" w:cs="Times New Roman"/>
        </w:rPr>
        <w:t>Imputation of</w:t>
      </w:r>
      <w:r w:rsidR="00021F1B">
        <w:rPr>
          <w:rFonts w:ascii="Times New Roman" w:hAnsi="Times New Roman" w:cs="Times New Roman"/>
        </w:rPr>
        <w:t xml:space="preserve"> pandemic </w:t>
      </w:r>
    </w:p>
    <w:p w14:paraId="160AEA41" w14:textId="54073CEA" w:rsidR="00E15DE3" w:rsidRDefault="00E15DE3" w:rsidP="00E15DE3">
      <w:pPr>
        <w:rPr>
          <w:rFonts w:ascii="Times New Roman" w:hAnsi="Times New Roman" w:cs="Times New Roman"/>
        </w:rPr>
      </w:pPr>
      <w:r>
        <w:rPr>
          <w:rFonts w:ascii="Times New Roman" w:hAnsi="Times New Roman" w:cs="Times New Roman"/>
        </w:rPr>
        <w:t xml:space="preserve"> ‘dz’ vector with </w:t>
      </w:r>
      <w:r w:rsidRPr="00D976C2">
        <w:rPr>
          <w:rFonts w:ascii="Times New Roman" w:hAnsi="Times New Roman" w:cs="Times New Roman"/>
          <w:b/>
          <w:bCs/>
        </w:rPr>
        <w:t xml:space="preserve">BEA </w:t>
      </w:r>
      <w:r w:rsidR="00D976C2">
        <w:rPr>
          <w:rFonts w:ascii="Times New Roman" w:hAnsi="Times New Roman" w:cs="Times New Roman"/>
          <w:b/>
          <w:bCs/>
        </w:rPr>
        <w:t>D</w:t>
      </w:r>
      <w:r w:rsidRPr="00D976C2">
        <w:rPr>
          <w:rFonts w:ascii="Times New Roman" w:hAnsi="Times New Roman" w:cs="Times New Roman"/>
          <w:b/>
          <w:bCs/>
        </w:rPr>
        <w:t>ata</w:t>
      </w:r>
    </w:p>
    <w:p w14:paraId="12CD656E" w14:textId="3F47F0C3" w:rsidR="00E3206D" w:rsidRDefault="00E3206D" w:rsidP="00E3206D">
      <w:pPr>
        <w:rPr>
          <w:rFonts w:ascii="Times New Roman" w:eastAsiaTheme="minorEastAsia"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2576" behindDoc="0" locked="0" layoutInCell="1" allowOverlap="1" wp14:anchorId="3E294661" wp14:editId="507DC83C">
                <wp:simplePos x="0" y="0"/>
                <wp:positionH relativeFrom="column">
                  <wp:posOffset>4776</wp:posOffset>
                </wp:positionH>
                <wp:positionV relativeFrom="paragraph">
                  <wp:posOffset>-2209</wp:posOffset>
                </wp:positionV>
                <wp:extent cx="2867025" cy="0"/>
                <wp:effectExtent l="0" t="12700" r="15875" b="12700"/>
                <wp:wrapNone/>
                <wp:docPr id="5" name="Straight Connector 5"/>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5DE95F" id="Straight Connector 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pt,-.15pt" to="226.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" strokecolor="black [3200]" strokeweight="1.5pt">
                <v:stroke joinstyle="miter"/>
              </v:line>
            </w:pict>
          </mc:Fallback>
        </mc:AlternateContent>
      </w:r>
      <w:r>
        <w:rPr>
          <w:rFonts w:ascii="Times New Roman" w:hAnsi="Times New Roman" w:cs="Times New Roman"/>
        </w:rPr>
        <w:t>1.</w:t>
      </w:r>
      <w:r>
        <w:rPr>
          <w:rFonts w:ascii="Times New Roman" w:hAnsi="Times New Roman" w:cs="Times New Roman"/>
          <w:b/>
          <w:bCs/>
        </w:rPr>
        <w:t xml:space="preserve"> Choose </w:t>
      </w:r>
      <w:r w:rsidR="00A37E6F">
        <w:rPr>
          <w:rFonts w:ascii="Times New Roman" w:hAnsi="Times New Roman" w:cs="Times New Roman"/>
          <w:b/>
          <w:bCs/>
        </w:rPr>
        <w:t xml:space="preserve">BEA quarterly industry output </w:t>
      </w:r>
      <w:r w:rsidRPr="00A37E6F">
        <w:rPr>
          <w:rFonts w:ascii="Times New Roman" w:hAnsi="Times New Roman" w:cs="Times New Roman"/>
        </w:rPr>
        <w:t xml:space="preserve">data </w:t>
      </w:r>
      <w:r>
        <w:rPr>
          <w:rFonts w:ascii="Times New Roman" w:hAnsi="Times New Roman" w:cs="Times New Roman"/>
          <w:b/>
          <w:bCs/>
        </w:rPr>
        <w:t xml:space="preserve">D, window w, threshold </w:t>
      </w:r>
      <m:oMath>
        <m:r>
          <m:rPr>
            <m:sty m:val="bi"/>
          </m:rPr>
          <w:rPr>
            <w:rFonts w:ascii="Cambria Math" w:hAnsi="Cambria Math" w:cs="Times New Roman"/>
          </w:rPr>
          <m:t>ϵ</m:t>
        </m:r>
      </m:oMath>
      <w:r>
        <w:rPr>
          <w:rFonts w:ascii="Times New Roman" w:eastAsiaTheme="minorEastAsia" w:hAnsi="Times New Roman" w:cs="Times New Roman"/>
          <w:b/>
          <w:bCs/>
        </w:rPr>
        <w:t xml:space="preserve">, </w:t>
      </w:r>
      <w:r w:rsidRPr="00A37E6F">
        <w:rPr>
          <w:rFonts w:ascii="Times New Roman" w:eastAsiaTheme="minorEastAsia" w:hAnsi="Times New Roman" w:cs="Times New Roman"/>
        </w:rPr>
        <w:t>and a</w:t>
      </w:r>
      <w:r>
        <w:rPr>
          <w:rFonts w:ascii="Times New Roman" w:eastAsiaTheme="minorEastAsia" w:hAnsi="Times New Roman" w:cs="Times New Roman"/>
          <w:b/>
          <w:bCs/>
        </w:rPr>
        <w:t xml:space="preserve"> function f</w:t>
      </w:r>
    </w:p>
    <w:p w14:paraId="6CB8FB42" w14:textId="77777777" w:rsidR="00E3206D" w:rsidRPr="00EC3AC2" w:rsidRDefault="00E3206D" w:rsidP="00E3206D">
      <w:pPr>
        <w:rPr>
          <w:rFonts w:ascii="Times New Roman" w:hAnsi="Times New Roman" w:cs="Times New Roman"/>
        </w:rPr>
      </w:pPr>
      <w:r>
        <w:rPr>
          <w:rFonts w:ascii="Times New Roman" w:hAnsi="Times New Roman" w:cs="Times New Roman"/>
        </w:rPr>
        <w:t>2.</w:t>
      </w:r>
      <w:r>
        <w:rPr>
          <w:rFonts w:ascii="Times New Roman" w:hAnsi="Times New Roman" w:cs="Times New Roman"/>
          <w:b/>
          <w:bCs/>
        </w:rPr>
        <w:t xml:space="preserve"> Roll over</w:t>
      </w:r>
      <w:r>
        <w:rPr>
          <w:rFonts w:ascii="Times New Roman" w:hAnsi="Times New Roman" w:cs="Times New Roman"/>
        </w:rPr>
        <w:t xml:space="preserve"> data D with the given window, threshold, and function looking for pandemic onset </w:t>
      </w:r>
    </w:p>
    <w:p w14:paraId="0F8C0C10" w14:textId="77777777" w:rsidR="00E3206D" w:rsidRDefault="00E3206D" w:rsidP="00E3206D">
      <w:pPr>
        <w:rPr>
          <w:rFonts w:ascii="Times New Roman" w:hAnsi="Times New Roman" w:cs="Times New Roman"/>
        </w:rPr>
      </w:pPr>
      <w:r>
        <w:rPr>
          <w:rFonts w:ascii="Times New Roman" w:hAnsi="Times New Roman" w:cs="Times New Roman"/>
        </w:rPr>
        <w:t xml:space="preserve">3. Once found, </w:t>
      </w:r>
      <w:r>
        <w:rPr>
          <w:rFonts w:ascii="Times New Roman" w:hAnsi="Times New Roman" w:cs="Times New Roman"/>
          <w:b/>
          <w:bCs/>
        </w:rPr>
        <w:t>apply function f</w:t>
      </w:r>
      <w:r>
        <w:rPr>
          <w:rFonts w:ascii="Times New Roman" w:hAnsi="Times New Roman" w:cs="Times New Roman"/>
        </w:rPr>
        <w:t xml:space="preserve"> to all industries and normalize, setting shock to 0 if above threshold</w:t>
      </w:r>
      <w:r>
        <w:rPr>
          <w:rFonts w:ascii="Times New Roman" w:hAnsi="Times New Roman" w:cs="Times New Roman"/>
          <w:b/>
          <w:bCs/>
        </w:rPr>
        <w:t xml:space="preserve"> </w:t>
      </w:r>
    </w:p>
    <w:p w14:paraId="18E13A42" w14:textId="1384BE6F" w:rsidR="00D8190C" w:rsidRDefault="00E3206D" w:rsidP="00E15DE3">
      <w:pPr>
        <w:rPr>
          <w:rFonts w:ascii="Times New Roman" w:hAnsi="Times New Roman" w:cs="Times New Roman"/>
          <w:b/>
          <w:bCs/>
        </w:rPr>
      </w:pPr>
      <w:r>
        <w:rPr>
          <w:rFonts w:ascii="Times New Roman" w:hAnsi="Times New Roman" w:cs="Times New Roman"/>
        </w:rPr>
        <w:t xml:space="preserve">4. </w:t>
      </w:r>
      <w:r w:rsidRPr="00A37E6F">
        <w:rPr>
          <w:rFonts w:ascii="Times New Roman" w:hAnsi="Times New Roman" w:cs="Times New Roman"/>
          <w:b/>
          <w:bCs/>
        </w:rPr>
        <w:t>Return</w:t>
      </w:r>
      <w:r>
        <w:rPr>
          <w:rFonts w:ascii="Times New Roman" w:hAnsi="Times New Roman" w:cs="Times New Roman"/>
        </w:rPr>
        <w:t xml:space="preserve"> output as estimated </w:t>
      </w:r>
      <w:r>
        <w:rPr>
          <w:rFonts w:ascii="Times New Roman" w:hAnsi="Times New Roman" w:cs="Times New Roman"/>
          <w:b/>
          <w:bCs/>
        </w:rPr>
        <w:t>dz</w:t>
      </w:r>
    </w:p>
    <w:p w14:paraId="5EF92B31" w14:textId="77777777" w:rsidR="00CF6CCD" w:rsidRDefault="00CF6CCD" w:rsidP="00E15DE3">
      <w:pPr>
        <w:rPr>
          <w:rFonts w:ascii="Times New Roman" w:hAnsi="Times New Roman" w:cs="Times New Roman"/>
          <w:b/>
          <w:bCs/>
        </w:rPr>
      </w:pPr>
    </w:p>
    <w:p w14:paraId="48FC01AF" w14:textId="77777777" w:rsidR="00D876B9" w:rsidRDefault="00D876B9" w:rsidP="00D876B9">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2D3A8D86" wp14:editId="3A542C04">
                <wp:simplePos x="0" y="0"/>
                <wp:positionH relativeFrom="column">
                  <wp:posOffset>6350</wp:posOffset>
                </wp:positionH>
                <wp:positionV relativeFrom="paragraph">
                  <wp:posOffset>12065</wp:posOffset>
                </wp:positionV>
                <wp:extent cx="2841625" cy="0"/>
                <wp:effectExtent l="0" t="12700" r="15875" b="12700"/>
                <wp:wrapNone/>
                <wp:docPr id="8" name="Straight Connector 8"/>
                <wp:cNvGraphicFramePr/>
                <a:graphic xmlns:a="http://schemas.openxmlformats.org/drawingml/2006/main">
                  <a:graphicData uri="http://schemas.microsoft.com/office/word/2010/wordprocessingShape">
                    <wps:wsp>
                      <wps:cNvCnPr/>
                      <wps:spPr>
                        <a:xfrm>
                          <a:off x="0" y="0"/>
                          <a:ext cx="28416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56D74" id="Straight Connector 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95pt" to="224.2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" strokecolor="black [3200]" strokeweight="1.5pt">
                <v:stroke joinstyle="miter"/>
              </v:line>
            </w:pict>
          </mc:Fallback>
        </mc:AlternateContent>
      </w:r>
      <w:r w:rsidRPr="00C851F6">
        <w:rPr>
          <w:rFonts w:ascii="Times New Roman" w:hAnsi="Times New Roman" w:cs="Times New Roman"/>
          <w:b/>
          <w:bCs/>
        </w:rPr>
        <w:t xml:space="preserve">Algorithm </w:t>
      </w:r>
      <w:r>
        <w:rPr>
          <w:rFonts w:ascii="Times New Roman" w:hAnsi="Times New Roman" w:cs="Times New Roman"/>
        </w:rPr>
        <w:t xml:space="preserve">Imputation of pandemic </w:t>
      </w:r>
    </w:p>
    <w:p w14:paraId="06D974EA" w14:textId="77777777" w:rsidR="00D876B9" w:rsidRDefault="00D876B9" w:rsidP="00D876B9">
      <w:pPr>
        <w:rPr>
          <w:rFonts w:ascii="Times New Roman" w:hAnsi="Times New Roman" w:cs="Times New Roman"/>
        </w:rPr>
      </w:pPr>
      <w:r>
        <w:rPr>
          <w:rFonts w:ascii="Times New Roman" w:hAnsi="Times New Roman" w:cs="Times New Roman"/>
        </w:rPr>
        <w:t xml:space="preserve">‘dz’ vector with </w:t>
      </w:r>
      <w:r w:rsidRPr="00D976C2">
        <w:rPr>
          <w:rFonts w:ascii="Times New Roman" w:hAnsi="Times New Roman" w:cs="Times New Roman"/>
          <w:b/>
          <w:bCs/>
        </w:rPr>
        <w:t>Equity Data</w:t>
      </w:r>
    </w:p>
    <w:p w14:paraId="5F66DC6B" w14:textId="77777777" w:rsidR="00D876B9" w:rsidRDefault="00D876B9" w:rsidP="00D876B9">
      <w:pPr>
        <w:rPr>
          <w:rFonts w:ascii="Times New Roman" w:eastAsiaTheme="minorEastAsia"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4624" behindDoc="0" locked="0" layoutInCell="1" allowOverlap="1" wp14:anchorId="4A29633A" wp14:editId="30D096BE">
                <wp:simplePos x="0" y="0"/>
                <wp:positionH relativeFrom="column">
                  <wp:posOffset>4776</wp:posOffset>
                </wp:positionH>
                <wp:positionV relativeFrom="paragraph">
                  <wp:posOffset>-2209</wp:posOffset>
                </wp:positionV>
                <wp:extent cx="2867025" cy="0"/>
                <wp:effectExtent l="0" t="12700" r="15875" b="12700"/>
                <wp:wrapNone/>
                <wp:docPr id="9" name="Straight Connector 9"/>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AF48D8" id="Straight Connector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pt,-.15pt" to="226.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" strokecolor="black [3200]" strokeweight="1.5pt">
                <v:stroke joinstyle="miter"/>
              </v:line>
            </w:pict>
          </mc:Fallback>
        </mc:AlternateContent>
      </w:r>
      <w:r>
        <w:rPr>
          <w:rFonts w:ascii="Times New Roman" w:hAnsi="Times New Roman" w:cs="Times New Roman"/>
        </w:rPr>
        <w:t>1.</w:t>
      </w:r>
      <w:r>
        <w:rPr>
          <w:rFonts w:ascii="Times New Roman" w:hAnsi="Times New Roman" w:cs="Times New Roman"/>
          <w:b/>
          <w:bCs/>
        </w:rPr>
        <w:t xml:space="preserve"> Choose Equity Data D, window w, threshold </w:t>
      </w:r>
      <m:oMath>
        <m:r>
          <m:rPr>
            <m:sty m:val="bi"/>
          </m:rPr>
          <w:rPr>
            <w:rFonts w:ascii="Cambria Math" w:hAnsi="Cambria Math" w:cs="Times New Roman"/>
          </w:rPr>
          <m:t>ϵ</m:t>
        </m:r>
      </m:oMath>
      <w:r>
        <w:rPr>
          <w:rFonts w:ascii="Times New Roman" w:eastAsiaTheme="minorEastAsia" w:hAnsi="Times New Roman" w:cs="Times New Roman"/>
          <w:b/>
          <w:bCs/>
        </w:rPr>
        <w:t>, and a function f</w:t>
      </w:r>
    </w:p>
    <w:p w14:paraId="0822E38B" w14:textId="77777777" w:rsidR="00D876B9" w:rsidRPr="00EC3AC2" w:rsidRDefault="00D876B9" w:rsidP="00D876B9">
      <w:pPr>
        <w:rPr>
          <w:rFonts w:ascii="Times New Roman" w:hAnsi="Times New Roman" w:cs="Times New Roman"/>
        </w:rPr>
      </w:pPr>
      <w:r>
        <w:rPr>
          <w:rFonts w:ascii="Times New Roman" w:hAnsi="Times New Roman" w:cs="Times New Roman"/>
        </w:rPr>
        <w:t>2.</w:t>
      </w:r>
      <w:r>
        <w:rPr>
          <w:rFonts w:ascii="Times New Roman" w:hAnsi="Times New Roman" w:cs="Times New Roman"/>
          <w:b/>
          <w:bCs/>
        </w:rPr>
        <w:t xml:space="preserve"> Roll over</w:t>
      </w:r>
      <w:r>
        <w:rPr>
          <w:rFonts w:ascii="Times New Roman" w:hAnsi="Times New Roman" w:cs="Times New Roman"/>
        </w:rPr>
        <w:t xml:space="preserve"> data D with the given window, threshold, and function looking for pandemic onset </w:t>
      </w:r>
    </w:p>
    <w:p w14:paraId="3D8009D6" w14:textId="77777777" w:rsidR="00D876B9" w:rsidRDefault="00D876B9" w:rsidP="00D876B9">
      <w:pPr>
        <w:rPr>
          <w:rFonts w:ascii="Times New Roman" w:hAnsi="Times New Roman" w:cs="Times New Roman"/>
        </w:rPr>
      </w:pPr>
      <w:r>
        <w:rPr>
          <w:rFonts w:ascii="Times New Roman" w:hAnsi="Times New Roman" w:cs="Times New Roman"/>
        </w:rPr>
        <w:t xml:space="preserve">3. Once found, </w:t>
      </w:r>
      <w:r>
        <w:rPr>
          <w:rFonts w:ascii="Times New Roman" w:hAnsi="Times New Roman" w:cs="Times New Roman"/>
          <w:b/>
          <w:bCs/>
        </w:rPr>
        <w:t>apply function f</w:t>
      </w:r>
      <w:r>
        <w:rPr>
          <w:rFonts w:ascii="Times New Roman" w:hAnsi="Times New Roman" w:cs="Times New Roman"/>
        </w:rPr>
        <w:t xml:space="preserve"> to all industries and normalize, setting shock to 0 if above threshold</w:t>
      </w:r>
      <w:r>
        <w:rPr>
          <w:rFonts w:ascii="Times New Roman" w:hAnsi="Times New Roman" w:cs="Times New Roman"/>
          <w:b/>
          <w:bCs/>
        </w:rPr>
        <w:t xml:space="preserve"> </w:t>
      </w:r>
    </w:p>
    <w:p w14:paraId="74063560" w14:textId="77777777" w:rsidR="00D876B9" w:rsidRPr="00EC3AC2" w:rsidRDefault="00D876B9" w:rsidP="00D876B9">
      <w:pPr>
        <w:rPr>
          <w:rFonts w:ascii="Times New Roman" w:hAnsi="Times New Roman" w:cs="Times New Roman"/>
          <w:b/>
          <w:bCs/>
        </w:rPr>
      </w:pPr>
      <w:r>
        <w:rPr>
          <w:rFonts w:ascii="Times New Roman" w:hAnsi="Times New Roman" w:cs="Times New Roman"/>
        </w:rPr>
        <w:t xml:space="preserve">4. </w:t>
      </w:r>
      <w:r w:rsidRPr="00A37E6F">
        <w:rPr>
          <w:rFonts w:ascii="Times New Roman" w:hAnsi="Times New Roman" w:cs="Times New Roman"/>
          <w:b/>
          <w:bCs/>
        </w:rPr>
        <w:t>Return</w:t>
      </w:r>
      <w:r>
        <w:rPr>
          <w:rFonts w:ascii="Times New Roman" w:hAnsi="Times New Roman" w:cs="Times New Roman"/>
        </w:rPr>
        <w:t xml:space="preserve"> output as estimated </w:t>
      </w:r>
      <w:r>
        <w:rPr>
          <w:rFonts w:ascii="Times New Roman" w:hAnsi="Times New Roman" w:cs="Times New Roman"/>
          <w:b/>
          <w:bCs/>
        </w:rPr>
        <w:t>dz</w:t>
      </w:r>
    </w:p>
    <w:p w14:paraId="7EE0EDAC" w14:textId="77777777" w:rsidR="00E15DE3" w:rsidRDefault="00E15DE3" w:rsidP="00267091">
      <w:pPr>
        <w:rPr>
          <w:rFonts w:ascii="Times New Roman" w:eastAsia="Times New Roman" w:hAnsi="Times New Roman" w:cs="Times New Roman"/>
          <w:color w:val="000000"/>
        </w:rPr>
      </w:pPr>
    </w:p>
    <w:p w14:paraId="05198B6A" w14:textId="1116ECA8" w:rsidR="003C3AA4" w:rsidRPr="00C94FFA" w:rsidRDefault="001F3C97" w:rsidP="00EC3AC2">
      <w:pPr>
        <w:rPr>
          <w:rFonts w:ascii="Times New Roman" w:eastAsia="Times New Roman" w:hAnsi="Times New Roman" w:cs="Times New Roman"/>
          <w:color w:val="000000"/>
        </w:rPr>
      </w:pPr>
      <w:r w:rsidRPr="00C851F6">
        <w:rPr>
          <w:rFonts w:ascii="Times New Roman" w:eastAsia="Times New Roman" w:hAnsi="Times New Roman" w:cs="Times New Roman"/>
          <w:color w:val="000000"/>
        </w:rPr>
        <w:t xml:space="preserve">In combination with research already conducted by Acemoglu et.al (2015), the proposed methodology of economic shock simulation has yielded fruitful results in terms of interpretability and connection to macroeconomic knowledge. </w:t>
      </w:r>
      <w:r w:rsidR="00C94FFA">
        <w:rPr>
          <w:rFonts w:ascii="Times New Roman" w:eastAsia="Times New Roman" w:hAnsi="Times New Roman" w:cs="Times New Roman"/>
          <w:color w:val="000000"/>
        </w:rPr>
        <w:t xml:space="preserve">Note that the choice of shocks </w:t>
      </w:r>
      <w:r w:rsidR="00C94FFA">
        <w:rPr>
          <w:rFonts w:ascii="Times New Roman" w:eastAsia="Times New Roman" w:hAnsi="Times New Roman" w:cs="Times New Roman"/>
          <w:b/>
          <w:bCs/>
          <w:color w:val="000000"/>
        </w:rPr>
        <w:t>dz</w:t>
      </w:r>
      <w:r w:rsidR="00C94FFA">
        <w:rPr>
          <w:rFonts w:ascii="Times New Roman" w:eastAsia="Times New Roman" w:hAnsi="Times New Roman" w:cs="Times New Roman"/>
          <w:b/>
          <w:bCs/>
          <w:color w:val="000000"/>
          <w:vertAlign w:val="subscript"/>
        </w:rPr>
        <w:t>equities</w:t>
      </w:r>
      <w:r w:rsidR="00C94FFA">
        <w:rPr>
          <w:rFonts w:ascii="Times New Roman" w:eastAsia="Times New Roman" w:hAnsi="Times New Roman" w:cs="Times New Roman"/>
          <w:b/>
          <w:bCs/>
          <w:color w:val="000000"/>
        </w:rPr>
        <w:t xml:space="preserve"> </w:t>
      </w:r>
      <w:r w:rsidR="00C94FFA">
        <w:rPr>
          <w:rFonts w:ascii="Times New Roman" w:eastAsia="Times New Roman" w:hAnsi="Times New Roman" w:cs="Times New Roman"/>
          <w:color w:val="000000"/>
        </w:rPr>
        <w:t xml:space="preserve">versus </w:t>
      </w:r>
      <w:r w:rsidR="00C94FFA">
        <w:rPr>
          <w:rFonts w:ascii="Times New Roman" w:eastAsia="Times New Roman" w:hAnsi="Times New Roman" w:cs="Times New Roman"/>
          <w:b/>
          <w:bCs/>
          <w:color w:val="000000"/>
        </w:rPr>
        <w:t>dz</w:t>
      </w:r>
      <w:r w:rsidR="00C94FFA">
        <w:rPr>
          <w:rFonts w:ascii="Times New Roman" w:eastAsia="Times New Roman" w:hAnsi="Times New Roman" w:cs="Times New Roman"/>
          <w:b/>
          <w:bCs/>
          <w:color w:val="000000"/>
          <w:vertAlign w:val="subscript"/>
        </w:rPr>
        <w:t>BEA</w:t>
      </w:r>
      <w:r w:rsidR="00C94FFA">
        <w:rPr>
          <w:rFonts w:ascii="Times New Roman" w:eastAsia="Times New Roman" w:hAnsi="Times New Roman" w:cs="Times New Roman"/>
          <w:b/>
          <w:bCs/>
          <w:color w:val="000000"/>
        </w:rPr>
        <w:t xml:space="preserve"> </w:t>
      </w:r>
      <w:r w:rsidR="00C94FFA">
        <w:rPr>
          <w:rFonts w:ascii="Times New Roman" w:eastAsia="Times New Roman" w:hAnsi="Times New Roman" w:cs="Times New Roman"/>
          <w:color w:val="000000"/>
        </w:rPr>
        <w:t>requires careful consideration of which results make more sense. For example, the shock induced through</w:t>
      </w:r>
      <w:r w:rsidR="000160C0">
        <w:rPr>
          <w:rFonts w:ascii="Times New Roman" w:eastAsia="Times New Roman" w:hAnsi="Times New Roman" w:cs="Times New Roman"/>
          <w:color w:val="000000"/>
        </w:rPr>
        <w:t xml:space="preserve"> equities-derived data, with a rolling window of 18 days,</w:t>
      </w:r>
      <w:r w:rsidR="00C94FFA">
        <w:rPr>
          <w:rFonts w:ascii="Times New Roman" w:eastAsia="Times New Roman" w:hAnsi="Times New Roman" w:cs="Times New Roman"/>
          <w:color w:val="000000"/>
        </w:rPr>
        <w:t xml:space="preserve"> has</w:t>
      </w:r>
      <w:r w:rsidR="00B350F6">
        <w:rPr>
          <w:rFonts w:ascii="Times New Roman" w:eastAsia="Times New Roman" w:hAnsi="Times New Roman" w:cs="Times New Roman"/>
          <w:color w:val="000000"/>
        </w:rPr>
        <w:t xml:space="preserve"> affected the </w:t>
      </w:r>
      <w:r w:rsidR="0030078A">
        <w:rPr>
          <w:rFonts w:ascii="Times New Roman" w:eastAsia="Times New Roman" w:hAnsi="Times New Roman" w:cs="Times New Roman"/>
          <w:color w:val="000000"/>
        </w:rPr>
        <w:t>industries</w:t>
      </w:r>
      <w:r w:rsidR="00B350F6">
        <w:rPr>
          <w:rFonts w:ascii="Times New Roman" w:eastAsia="Times New Roman" w:hAnsi="Times New Roman" w:cs="Times New Roman"/>
          <w:color w:val="000000"/>
        </w:rPr>
        <w:t xml:space="preserve"> of ‘Oil &amp; Gas’, ‘Wholesale Trade’, ‘Professional </w:t>
      </w:r>
      <w:r w:rsidR="0030078A">
        <w:rPr>
          <w:rFonts w:ascii="Times New Roman" w:eastAsia="Times New Roman" w:hAnsi="Times New Roman" w:cs="Times New Roman"/>
          <w:color w:val="000000"/>
        </w:rPr>
        <w:t>Services</w:t>
      </w:r>
      <w:r w:rsidR="00B350F6">
        <w:rPr>
          <w:rFonts w:ascii="Times New Roman" w:eastAsia="Times New Roman" w:hAnsi="Times New Roman" w:cs="Times New Roman"/>
          <w:color w:val="000000"/>
        </w:rPr>
        <w:t xml:space="preserve">’, ‘Metal Products’, &amp; ‘Truck Transportation’ the most, which we have </w:t>
      </w:r>
      <w:r w:rsidR="00B350F6">
        <w:rPr>
          <w:rFonts w:ascii="Times New Roman" w:eastAsia="Times New Roman" w:hAnsi="Times New Roman" w:cs="Times New Roman"/>
          <w:color w:val="000000"/>
        </w:rPr>
        <w:t>seen replicate</w:t>
      </w:r>
      <w:r w:rsidR="0030078A">
        <w:rPr>
          <w:rFonts w:ascii="Times New Roman" w:eastAsia="Times New Roman" w:hAnsi="Times New Roman" w:cs="Times New Roman"/>
          <w:color w:val="000000"/>
        </w:rPr>
        <w:t>d</w:t>
      </w:r>
      <w:r w:rsidR="00B350F6">
        <w:rPr>
          <w:rFonts w:ascii="Times New Roman" w:eastAsia="Times New Roman" w:hAnsi="Times New Roman" w:cs="Times New Roman"/>
          <w:color w:val="000000"/>
        </w:rPr>
        <w:t xml:space="preserve"> during the shocked </w:t>
      </w:r>
      <w:r w:rsidR="0030078A">
        <w:rPr>
          <w:rFonts w:ascii="Times New Roman" w:eastAsia="Times New Roman" w:hAnsi="Times New Roman" w:cs="Times New Roman"/>
          <w:color w:val="000000"/>
        </w:rPr>
        <w:t>industrial</w:t>
      </w:r>
      <w:r w:rsidR="00B350F6">
        <w:rPr>
          <w:rFonts w:ascii="Times New Roman" w:eastAsia="Times New Roman" w:hAnsi="Times New Roman" w:cs="Times New Roman"/>
          <w:color w:val="000000"/>
        </w:rPr>
        <w:t xml:space="preserve"> years of 2019-2021. Inf act, we are </w:t>
      </w:r>
      <w:r w:rsidR="0030078A">
        <w:rPr>
          <w:rFonts w:ascii="Times New Roman" w:eastAsia="Times New Roman" w:hAnsi="Times New Roman" w:cs="Times New Roman"/>
          <w:color w:val="000000"/>
        </w:rPr>
        <w:t>still</w:t>
      </w:r>
      <w:r w:rsidR="00B350F6">
        <w:rPr>
          <w:rFonts w:ascii="Times New Roman" w:eastAsia="Times New Roman" w:hAnsi="Times New Roman" w:cs="Times New Roman"/>
          <w:color w:val="000000"/>
        </w:rPr>
        <w:t xml:space="preserve"> </w:t>
      </w:r>
      <w:r w:rsidR="0030078A">
        <w:rPr>
          <w:rFonts w:ascii="Times New Roman" w:eastAsia="Times New Roman" w:hAnsi="Times New Roman" w:cs="Times New Roman"/>
          <w:color w:val="000000"/>
        </w:rPr>
        <w:t>recovering f</w:t>
      </w:r>
      <w:r w:rsidR="00B350F6">
        <w:rPr>
          <w:rFonts w:ascii="Times New Roman" w:eastAsia="Times New Roman" w:hAnsi="Times New Roman" w:cs="Times New Roman"/>
          <w:color w:val="000000"/>
        </w:rPr>
        <w:t xml:space="preserve">rom this transportation &amp; </w:t>
      </w:r>
      <w:r w:rsidR="005D105C">
        <w:rPr>
          <w:rFonts w:ascii="Times New Roman" w:eastAsia="Times New Roman" w:hAnsi="Times New Roman" w:cs="Times New Roman"/>
          <w:color w:val="000000"/>
        </w:rPr>
        <w:t>wholesale</w:t>
      </w:r>
      <w:r w:rsidR="00B350F6">
        <w:rPr>
          <w:rFonts w:ascii="Times New Roman" w:eastAsia="Times New Roman" w:hAnsi="Times New Roman" w:cs="Times New Roman"/>
          <w:color w:val="000000"/>
        </w:rPr>
        <w:t xml:space="preserve"> trade cris</w:t>
      </w:r>
      <w:r w:rsidR="0030078A">
        <w:rPr>
          <w:rFonts w:ascii="Times New Roman" w:eastAsia="Times New Roman" w:hAnsi="Times New Roman" w:cs="Times New Roman"/>
          <w:color w:val="000000"/>
        </w:rPr>
        <w:t>i</w:t>
      </w:r>
      <w:r w:rsidR="00B350F6">
        <w:rPr>
          <w:rFonts w:ascii="Times New Roman" w:eastAsia="Times New Roman" w:hAnsi="Times New Roman" w:cs="Times New Roman"/>
          <w:color w:val="000000"/>
        </w:rPr>
        <w:t xml:space="preserve">s in 2022 as we can see from the current </w:t>
      </w:r>
      <w:r w:rsidR="0030078A">
        <w:rPr>
          <w:rFonts w:ascii="Times New Roman" w:eastAsia="Times New Roman" w:hAnsi="Times New Roman" w:cs="Times New Roman"/>
          <w:color w:val="000000"/>
        </w:rPr>
        <w:t>backlog &amp;</w:t>
      </w:r>
      <w:r w:rsidR="00B350F6">
        <w:rPr>
          <w:rFonts w:ascii="Times New Roman" w:eastAsia="Times New Roman" w:hAnsi="Times New Roman" w:cs="Times New Roman"/>
          <w:color w:val="000000"/>
        </w:rPr>
        <w:t xml:space="preserve"> supply chain issues</w:t>
      </w:r>
      <w:r w:rsidR="0030078A">
        <w:rPr>
          <w:rFonts w:ascii="Times New Roman" w:eastAsia="Times New Roman" w:hAnsi="Times New Roman" w:cs="Times New Roman"/>
          <w:color w:val="000000"/>
        </w:rPr>
        <w:t xml:space="preserve"> – the negative industrial output of machinery, metals, and other wholesale products can also be seen with the skyrocketing price of lumber, catalytic converters, and rare metals which ceased production due to pandemic restrictions. </w:t>
      </w:r>
      <w:r w:rsidR="00C94FFA">
        <w:rPr>
          <w:rFonts w:ascii="Times New Roman" w:eastAsia="Times New Roman" w:hAnsi="Times New Roman" w:cs="Times New Roman"/>
          <w:color w:val="000000"/>
        </w:rPr>
        <w:t xml:space="preserve"> </w:t>
      </w:r>
    </w:p>
    <w:p w14:paraId="3DA90323" w14:textId="77777777" w:rsidR="000878FA" w:rsidRPr="000878FA" w:rsidRDefault="000878FA" w:rsidP="000878FA">
      <w:pPr>
        <w:ind w:firstLine="720"/>
        <w:rPr>
          <w:rFonts w:ascii="Times New Roman" w:eastAsia="Times New Roman" w:hAnsi="Times New Roman" w:cs="Times New Roman"/>
          <w:color w:val="000000"/>
        </w:rPr>
      </w:pPr>
    </w:p>
    <w:p w14:paraId="7C1E4C12" w14:textId="30C7C8F1" w:rsidR="00487E5A" w:rsidRPr="00487E5A" w:rsidRDefault="00487E5A" w:rsidP="00487E5A">
      <w:pPr>
        <w:pStyle w:val="Caption"/>
        <w:keepNext/>
        <w:rPr>
          <w:sz w:val="22"/>
          <w:szCs w:val="22"/>
        </w:rPr>
      </w:pPr>
      <w:r w:rsidRPr="00487E5A">
        <w:rPr>
          <w:sz w:val="22"/>
          <w:szCs w:val="22"/>
        </w:rPr>
        <w:t xml:space="preserve">Figure </w:t>
      </w:r>
      <w:r w:rsidRPr="00487E5A">
        <w:rPr>
          <w:sz w:val="22"/>
          <w:szCs w:val="22"/>
        </w:rPr>
        <w:fldChar w:fldCharType="begin"/>
      </w:r>
      <w:r w:rsidRPr="00487E5A">
        <w:rPr>
          <w:sz w:val="22"/>
          <w:szCs w:val="22"/>
        </w:rPr>
        <w:instrText xml:space="preserve"> SEQ Figure \* ARABIC </w:instrText>
      </w:r>
      <w:r w:rsidRPr="00487E5A">
        <w:rPr>
          <w:sz w:val="22"/>
          <w:szCs w:val="22"/>
        </w:rPr>
        <w:fldChar w:fldCharType="separate"/>
      </w:r>
      <w:r w:rsidR="00B350F6">
        <w:rPr>
          <w:noProof/>
          <w:sz w:val="22"/>
          <w:szCs w:val="22"/>
        </w:rPr>
        <w:t>3</w:t>
      </w:r>
      <w:r w:rsidRPr="00487E5A">
        <w:rPr>
          <w:sz w:val="22"/>
          <w:szCs w:val="22"/>
        </w:rPr>
        <w:fldChar w:fldCharType="end"/>
      </w:r>
      <w:r w:rsidRPr="00487E5A">
        <w:rPr>
          <w:sz w:val="22"/>
          <w:szCs w:val="22"/>
        </w:rPr>
        <w:t>.</w:t>
      </w:r>
      <w:r w:rsidR="006578F3">
        <w:rPr>
          <w:sz w:val="22"/>
          <w:szCs w:val="22"/>
        </w:rPr>
        <w:t xml:space="preserve"> </w:t>
      </w:r>
      <w:r w:rsidR="00564478">
        <w:rPr>
          <w:sz w:val="22"/>
          <w:szCs w:val="22"/>
        </w:rPr>
        <w:t>Equity-Derived</w:t>
      </w:r>
      <w:r w:rsidR="006578F3">
        <w:rPr>
          <w:sz w:val="22"/>
          <w:szCs w:val="22"/>
        </w:rPr>
        <w:t xml:space="preserve"> Pandemic Shocks</w:t>
      </w:r>
    </w:p>
    <w:p w14:paraId="5874FE3C" w14:textId="01685F91" w:rsidR="00A04A83" w:rsidRPr="00A04A83" w:rsidRDefault="00913822" w:rsidP="00A04A83">
      <w:pPr>
        <w:keepNext/>
      </w:pPr>
      <w:r w:rsidRPr="00D36433">
        <w:rPr>
          <w:rFonts w:ascii="Times New Roman" w:eastAsia="Times New Roman" w:hAnsi="Times New Roman" w:cs="Times New Roman"/>
          <w:color w:val="000000"/>
        </w:rPr>
        <w:fldChar w:fldCharType="begin"/>
      </w:r>
      <w:r w:rsidRPr="00D36433">
        <w:rPr>
          <w:rFonts w:ascii="Times New Roman" w:eastAsia="Times New Roman" w:hAnsi="Times New Roman" w:cs="Times New Roman"/>
          <w:color w:val="000000"/>
        </w:rPr>
        <w:instrText xml:space="preserve"> INCLUDEPICTURE "https://lh3.googleusercontent.com/Yr0p3Zu2XOjlYrHZfQigDCCD7Pa0QrEHm6OuV07NPscqHJIRm1RINJJqM-94nfgVbM0CdzefXc2MNgNCU_-zuNlvFgUxc65cXjiDqzzPhnZ5cVq11s_ZfFpUcmigmsjc09byWWaDo_z25Ogh8s3xuw" \* MERGEFORMATINET </w:instrText>
      </w:r>
      <w:r w:rsidRPr="00D36433">
        <w:rPr>
          <w:rFonts w:ascii="Times New Roman" w:eastAsia="Times New Roman" w:hAnsi="Times New Roman" w:cs="Times New Roman"/>
          <w:color w:val="000000"/>
        </w:rPr>
        <w:fldChar w:fldCharType="separate"/>
      </w:r>
      <w:r w:rsidRPr="00D36433">
        <w:rPr>
          <w:rFonts w:ascii="Times New Roman" w:eastAsia="Times New Roman" w:hAnsi="Times New Roman" w:cs="Times New Roman"/>
          <w:noProof/>
          <w:color w:val="000000"/>
        </w:rPr>
        <w:drawing>
          <wp:inline distT="0" distB="0" distL="0" distR="0" wp14:anchorId="05A6DE93" wp14:editId="0CF44DAA">
            <wp:extent cx="3489279" cy="247850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9217" cy="2577906"/>
                    </a:xfrm>
                    <a:prstGeom prst="rect">
                      <a:avLst/>
                    </a:prstGeom>
                    <a:noFill/>
                    <a:ln>
                      <a:noFill/>
                    </a:ln>
                  </pic:spPr>
                </pic:pic>
              </a:graphicData>
            </a:graphic>
          </wp:inline>
        </w:drawing>
      </w:r>
      <w:r w:rsidRPr="00D36433">
        <w:rPr>
          <w:rFonts w:ascii="Times New Roman" w:eastAsia="Times New Roman" w:hAnsi="Times New Roman" w:cs="Times New Roman"/>
          <w:color w:val="000000"/>
        </w:rPr>
        <w:fldChar w:fldCharType="end"/>
      </w:r>
      <w:r w:rsidR="00A04A83">
        <w:rPr>
          <w:rFonts w:ascii="Times New Roman" w:eastAsia="Times New Roman" w:hAnsi="Times New Roman" w:cs="Times New Roman"/>
          <w:color w:val="000000"/>
        </w:rPr>
        <w:t>On the contrary, w</w:t>
      </w:r>
      <w:r w:rsidR="00464858">
        <w:rPr>
          <w:rFonts w:ascii="Times New Roman" w:eastAsia="Times New Roman" w:hAnsi="Times New Roman" w:cs="Times New Roman"/>
          <w:color w:val="000000"/>
        </w:rPr>
        <w:t xml:space="preserve">e can re-run our </w:t>
      </w:r>
      <w:r w:rsidR="00A37E6F">
        <w:rPr>
          <w:rFonts w:ascii="Times New Roman" w:eastAsia="Times New Roman" w:hAnsi="Times New Roman" w:cs="Times New Roman"/>
          <w:color w:val="000000"/>
        </w:rPr>
        <w:t>m</w:t>
      </w:r>
      <w:r w:rsidR="00464858">
        <w:rPr>
          <w:rFonts w:ascii="Times New Roman" w:eastAsia="Times New Roman" w:hAnsi="Times New Roman" w:cs="Times New Roman"/>
          <w:color w:val="000000"/>
        </w:rPr>
        <w:t xml:space="preserve">odel with </w:t>
      </w:r>
      <w:r w:rsidR="00564478">
        <w:rPr>
          <w:rFonts w:ascii="Times New Roman" w:eastAsia="Times New Roman" w:hAnsi="Times New Roman" w:cs="Times New Roman"/>
          <w:color w:val="000000"/>
        </w:rPr>
        <w:t>BEA</w:t>
      </w:r>
      <w:r w:rsidR="00464858">
        <w:rPr>
          <w:rFonts w:ascii="Times New Roman" w:eastAsia="Times New Roman" w:hAnsi="Times New Roman" w:cs="Times New Roman"/>
          <w:color w:val="000000"/>
        </w:rPr>
        <w:t xml:space="preserve">-indexed data instead to examine shocks through our macroeconomic graph network. </w:t>
      </w:r>
      <w:r w:rsidR="00B350F6">
        <w:rPr>
          <w:rFonts w:ascii="Times New Roman" w:eastAsia="Times New Roman" w:hAnsi="Times New Roman" w:cs="Times New Roman"/>
          <w:b/>
          <w:bCs/>
          <w:color w:val="000000"/>
        </w:rPr>
        <w:t xml:space="preserve">Figure </w:t>
      </w:r>
      <w:r w:rsidR="00B350F6" w:rsidRPr="00B350F6">
        <w:rPr>
          <w:rFonts w:ascii="Times New Roman" w:eastAsia="Times New Roman" w:hAnsi="Times New Roman" w:cs="Times New Roman"/>
          <w:color w:val="000000"/>
        </w:rPr>
        <w:t>4</w:t>
      </w:r>
      <w:r w:rsidR="00B350F6">
        <w:rPr>
          <w:rFonts w:ascii="Times New Roman" w:eastAsia="Times New Roman" w:hAnsi="Times New Roman" w:cs="Times New Roman"/>
          <w:color w:val="000000"/>
        </w:rPr>
        <w:t xml:space="preserve"> </w:t>
      </w:r>
      <w:r w:rsidR="0030078A">
        <w:rPr>
          <w:rFonts w:ascii="Times New Roman" w:eastAsia="Times New Roman" w:hAnsi="Times New Roman" w:cs="Times New Roman"/>
          <w:color w:val="000000"/>
        </w:rPr>
        <w:t>below depicts</w:t>
      </w:r>
      <w:r w:rsidR="00B350F6">
        <w:rPr>
          <w:rFonts w:ascii="Times New Roman" w:eastAsia="Times New Roman" w:hAnsi="Times New Roman" w:cs="Times New Roman"/>
          <w:color w:val="000000"/>
        </w:rPr>
        <w:t xml:space="preserve"> </w:t>
      </w:r>
      <w:r w:rsidR="0030078A">
        <w:rPr>
          <w:rFonts w:ascii="Times New Roman" w:eastAsia="Times New Roman" w:hAnsi="Times New Roman" w:cs="Times New Roman"/>
          <w:color w:val="000000"/>
        </w:rPr>
        <w:t>t</w:t>
      </w:r>
      <w:r w:rsidR="00AB1C9F" w:rsidRPr="00B350F6">
        <w:rPr>
          <w:rFonts w:ascii="Times New Roman" w:eastAsia="Times New Roman" w:hAnsi="Times New Roman" w:cs="Times New Roman"/>
          <w:color w:val="000000"/>
        </w:rPr>
        <w:t>he</w:t>
      </w:r>
      <w:r w:rsidR="00AB1C9F">
        <w:rPr>
          <w:rFonts w:ascii="Times New Roman" w:eastAsia="Times New Roman" w:hAnsi="Times New Roman" w:cs="Times New Roman"/>
          <w:color w:val="000000"/>
        </w:rPr>
        <w:t xml:space="preserve"> first industries </w:t>
      </w:r>
      <w:r w:rsidR="0030078A">
        <w:rPr>
          <w:rFonts w:ascii="Times New Roman" w:eastAsia="Times New Roman" w:hAnsi="Times New Roman" w:cs="Times New Roman"/>
          <w:color w:val="000000"/>
        </w:rPr>
        <w:t>affected by our supply side shock: ‘</w:t>
      </w:r>
      <w:r w:rsidR="00AB1C9F">
        <w:rPr>
          <w:rFonts w:ascii="Times New Roman" w:eastAsia="Times New Roman" w:hAnsi="Times New Roman" w:cs="Times New Roman"/>
          <w:color w:val="000000"/>
        </w:rPr>
        <w:t>Air Transportation</w:t>
      </w:r>
      <w:r w:rsidR="0030078A">
        <w:rPr>
          <w:rFonts w:ascii="Times New Roman" w:eastAsia="Times New Roman" w:hAnsi="Times New Roman" w:cs="Times New Roman"/>
          <w:color w:val="000000"/>
        </w:rPr>
        <w:t>’</w:t>
      </w:r>
      <w:r w:rsidR="00AB1C9F">
        <w:rPr>
          <w:rFonts w:ascii="Times New Roman" w:eastAsia="Times New Roman" w:hAnsi="Times New Roman" w:cs="Times New Roman"/>
          <w:color w:val="000000"/>
        </w:rPr>
        <w:t xml:space="preserve">, </w:t>
      </w:r>
      <w:r w:rsidR="0030078A">
        <w:rPr>
          <w:rFonts w:ascii="Times New Roman" w:eastAsia="Times New Roman" w:hAnsi="Times New Roman" w:cs="Times New Roman"/>
          <w:color w:val="000000"/>
        </w:rPr>
        <w:t>‘</w:t>
      </w:r>
      <w:r w:rsidR="00AB1C9F">
        <w:rPr>
          <w:rFonts w:ascii="Times New Roman" w:eastAsia="Times New Roman" w:hAnsi="Times New Roman" w:cs="Times New Roman"/>
          <w:color w:val="000000"/>
        </w:rPr>
        <w:t>Real Estate</w:t>
      </w:r>
      <w:r w:rsidR="0030078A">
        <w:rPr>
          <w:rFonts w:ascii="Times New Roman" w:eastAsia="Times New Roman" w:hAnsi="Times New Roman" w:cs="Times New Roman"/>
          <w:color w:val="000000"/>
        </w:rPr>
        <w:t>’</w:t>
      </w:r>
      <w:r w:rsidR="00AB1C9F">
        <w:rPr>
          <w:rFonts w:ascii="Times New Roman" w:eastAsia="Times New Roman" w:hAnsi="Times New Roman" w:cs="Times New Roman"/>
          <w:color w:val="000000"/>
        </w:rPr>
        <w:t xml:space="preserve">, </w:t>
      </w:r>
      <w:r w:rsidR="0030078A">
        <w:rPr>
          <w:rFonts w:ascii="Times New Roman" w:eastAsia="Times New Roman" w:hAnsi="Times New Roman" w:cs="Times New Roman"/>
          <w:color w:val="000000"/>
        </w:rPr>
        <w:t>‘</w:t>
      </w:r>
      <w:r w:rsidR="00AB1C9F">
        <w:rPr>
          <w:rFonts w:ascii="Times New Roman" w:eastAsia="Times New Roman" w:hAnsi="Times New Roman" w:cs="Times New Roman"/>
          <w:color w:val="000000"/>
        </w:rPr>
        <w:t>Machinery</w:t>
      </w:r>
      <w:r w:rsidR="0030078A">
        <w:rPr>
          <w:rFonts w:ascii="Times New Roman" w:eastAsia="Times New Roman" w:hAnsi="Times New Roman" w:cs="Times New Roman"/>
          <w:color w:val="000000"/>
        </w:rPr>
        <w:t>’</w:t>
      </w:r>
      <w:r w:rsidR="00AB1C9F">
        <w:rPr>
          <w:rFonts w:ascii="Times New Roman" w:eastAsia="Times New Roman" w:hAnsi="Times New Roman" w:cs="Times New Roman"/>
          <w:color w:val="000000"/>
        </w:rPr>
        <w:t xml:space="preserve">, and </w:t>
      </w:r>
      <w:r w:rsidR="0030078A">
        <w:rPr>
          <w:rFonts w:ascii="Times New Roman" w:eastAsia="Times New Roman" w:hAnsi="Times New Roman" w:cs="Times New Roman"/>
          <w:color w:val="000000"/>
        </w:rPr>
        <w:t>‘</w:t>
      </w:r>
      <w:r w:rsidR="00AB1C9F">
        <w:rPr>
          <w:rFonts w:ascii="Times New Roman" w:eastAsia="Times New Roman" w:hAnsi="Times New Roman" w:cs="Times New Roman"/>
          <w:color w:val="000000"/>
        </w:rPr>
        <w:t>Construction</w:t>
      </w:r>
      <w:r w:rsidR="0030078A">
        <w:rPr>
          <w:rFonts w:ascii="Times New Roman" w:eastAsia="Times New Roman" w:hAnsi="Times New Roman" w:cs="Times New Roman"/>
          <w:color w:val="000000"/>
        </w:rPr>
        <w:t xml:space="preserve">’; moreover, </w:t>
      </w:r>
      <w:r w:rsidR="0030078A">
        <w:rPr>
          <w:rFonts w:ascii="Times New Roman" w:eastAsia="Times New Roman" w:hAnsi="Times New Roman" w:cs="Times New Roman"/>
          <w:color w:val="000000"/>
        </w:rPr>
        <w:lastRenderedPageBreak/>
        <w:t>each shocked industry suffers a heavier net output loss when compares to the losses of industries under the equities-derived shock. We suspect that the difference in industries and net industrial output losses to be a result of the differences in time indices for equities and BEA data</w:t>
      </w:r>
      <w:r w:rsidR="000160C0">
        <w:rPr>
          <w:rFonts w:ascii="Times New Roman" w:eastAsia="Times New Roman" w:hAnsi="Times New Roman" w:cs="Times New Roman"/>
          <w:color w:val="000000"/>
        </w:rPr>
        <w:t>; while equities data is</w:t>
      </w:r>
      <w:r w:rsidR="00C3603D">
        <w:rPr>
          <w:rFonts w:ascii="Times New Roman" w:eastAsia="Times New Roman" w:hAnsi="Times New Roman" w:cs="Times New Roman"/>
          <w:color w:val="000000"/>
        </w:rPr>
        <w:t xml:space="preserve"> collected daily and our shock vector was derived off a '18' day rolling basis, the BEA data is collected quarterly, resulting in a collection of shocks. In other words, the longer time between BEA’s data collection results in larger shocks and output differences being captured in comparison to </w:t>
      </w:r>
      <w:proofErr w:type="gramStart"/>
      <w:r w:rsidR="00C3603D">
        <w:rPr>
          <w:rFonts w:ascii="Times New Roman" w:eastAsia="Times New Roman" w:hAnsi="Times New Roman" w:cs="Times New Roman"/>
          <w:color w:val="000000"/>
        </w:rPr>
        <w:t>a</w:t>
      </w:r>
      <w:proofErr w:type="gramEnd"/>
      <w:r w:rsidR="00C3603D">
        <w:rPr>
          <w:rFonts w:ascii="Times New Roman" w:eastAsia="Times New Roman" w:hAnsi="Times New Roman" w:cs="Times New Roman"/>
          <w:color w:val="000000"/>
        </w:rPr>
        <w:t xml:space="preserve"> equity-pricing methodology of deriving a ‘dz’ vector.</w:t>
      </w:r>
    </w:p>
    <w:p w14:paraId="2844BC9C" w14:textId="63302A32" w:rsidR="00464858" w:rsidRDefault="00464858" w:rsidP="00D36433">
      <w:pPr>
        <w:rPr>
          <w:rFonts w:ascii="Times New Roman" w:eastAsia="Times New Roman" w:hAnsi="Times New Roman" w:cs="Times New Roman"/>
          <w:color w:val="000000"/>
        </w:rPr>
      </w:pPr>
    </w:p>
    <w:p w14:paraId="6CD477D6" w14:textId="0B26EA83" w:rsidR="00487E5A" w:rsidRPr="00487E5A" w:rsidRDefault="00487E5A" w:rsidP="00487E5A">
      <w:pPr>
        <w:pStyle w:val="Caption"/>
        <w:keepNext/>
        <w:rPr>
          <w:sz w:val="22"/>
          <w:szCs w:val="22"/>
        </w:rPr>
      </w:pPr>
      <w:r w:rsidRPr="00487E5A">
        <w:rPr>
          <w:sz w:val="22"/>
          <w:szCs w:val="22"/>
        </w:rPr>
        <w:t xml:space="preserve">Figure </w:t>
      </w:r>
      <w:r w:rsidRPr="00487E5A">
        <w:rPr>
          <w:sz w:val="22"/>
          <w:szCs w:val="22"/>
        </w:rPr>
        <w:fldChar w:fldCharType="begin"/>
      </w:r>
      <w:r w:rsidRPr="00487E5A">
        <w:rPr>
          <w:sz w:val="22"/>
          <w:szCs w:val="22"/>
        </w:rPr>
        <w:instrText xml:space="preserve"> SEQ Figure \* ARABIC </w:instrText>
      </w:r>
      <w:r w:rsidRPr="00487E5A">
        <w:rPr>
          <w:sz w:val="22"/>
          <w:szCs w:val="22"/>
        </w:rPr>
        <w:fldChar w:fldCharType="separate"/>
      </w:r>
      <w:r w:rsidR="00B350F6">
        <w:rPr>
          <w:noProof/>
          <w:sz w:val="22"/>
          <w:szCs w:val="22"/>
        </w:rPr>
        <w:t>4</w:t>
      </w:r>
      <w:r w:rsidRPr="00487E5A">
        <w:rPr>
          <w:sz w:val="22"/>
          <w:szCs w:val="22"/>
        </w:rPr>
        <w:fldChar w:fldCharType="end"/>
      </w:r>
      <w:r w:rsidRPr="00487E5A">
        <w:rPr>
          <w:sz w:val="22"/>
          <w:szCs w:val="22"/>
        </w:rPr>
        <w:t>.</w:t>
      </w:r>
      <w:r w:rsidR="006578F3">
        <w:rPr>
          <w:sz w:val="22"/>
          <w:szCs w:val="22"/>
        </w:rPr>
        <w:t xml:space="preserve"> </w:t>
      </w:r>
      <w:r w:rsidR="00564478">
        <w:rPr>
          <w:sz w:val="22"/>
          <w:szCs w:val="22"/>
        </w:rPr>
        <w:t xml:space="preserve">BEA-Derived </w:t>
      </w:r>
      <w:r w:rsidR="006578F3">
        <w:rPr>
          <w:sz w:val="22"/>
          <w:szCs w:val="22"/>
        </w:rPr>
        <w:t>Pandemic Shock</w:t>
      </w:r>
    </w:p>
    <w:p w14:paraId="137A37F6" w14:textId="6566B76A" w:rsidR="002266EE" w:rsidRDefault="00B71517" w:rsidP="002266EE">
      <w:pPr>
        <w:jc w:val="center"/>
        <w:rPr>
          <w:rFonts w:ascii="Times New Roman" w:eastAsia="Times New Roman" w:hAnsi="Times New Roman" w:cs="Times New Roman"/>
          <w:color w:val="000000"/>
        </w:rPr>
      </w:pPr>
      <w:r w:rsidRPr="00D36433">
        <w:rPr>
          <w:rFonts w:ascii="Times New Roman" w:eastAsia="Times New Roman" w:hAnsi="Times New Roman" w:cs="Times New Roman"/>
          <w:color w:val="000000"/>
        </w:rPr>
        <w:fldChar w:fldCharType="begin"/>
      </w:r>
      <w:r w:rsidRPr="00D36433">
        <w:rPr>
          <w:rFonts w:ascii="Times New Roman" w:eastAsia="Times New Roman" w:hAnsi="Times New Roman" w:cs="Times New Roman"/>
          <w:color w:val="000000"/>
        </w:rPr>
        <w:instrText xml:space="preserve"> INCLUDEPICTURE "https://lh5.googleusercontent.com/7kh0fV9_OqSorbFhMSZbKdNqiWNr15IWXo3Uj6qxDWwo0bB0mAUMxpVRSd2O3rd_s2DZHLhC9OuSZn3Ciq5OHeZ_RoEjMYO4gYuiGSBK6kmmEK_ovIPIIAk-Iw3ZMBiryk-eaEJXH38DLNrsBTCGrg" \* MERGEFORMATINET </w:instrText>
      </w:r>
      <w:r w:rsidRPr="00D36433">
        <w:rPr>
          <w:rFonts w:ascii="Times New Roman" w:eastAsia="Times New Roman" w:hAnsi="Times New Roman" w:cs="Times New Roman"/>
          <w:color w:val="000000"/>
        </w:rPr>
        <w:fldChar w:fldCharType="separate"/>
      </w:r>
      <w:r w:rsidRPr="00D36433">
        <w:rPr>
          <w:rFonts w:ascii="Times New Roman" w:eastAsia="Times New Roman" w:hAnsi="Times New Roman" w:cs="Times New Roman"/>
          <w:noProof/>
          <w:color w:val="000000"/>
        </w:rPr>
        <w:drawing>
          <wp:inline distT="0" distB="0" distL="0" distR="0" wp14:anchorId="75C3FC2A" wp14:editId="7AADD655">
            <wp:extent cx="3610028" cy="240601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1624" cy="2433738"/>
                    </a:xfrm>
                    <a:prstGeom prst="rect">
                      <a:avLst/>
                    </a:prstGeom>
                    <a:noFill/>
                    <a:ln>
                      <a:noFill/>
                    </a:ln>
                  </pic:spPr>
                </pic:pic>
              </a:graphicData>
            </a:graphic>
          </wp:inline>
        </w:drawing>
      </w:r>
      <w:r w:rsidRPr="00D36433">
        <w:rPr>
          <w:rFonts w:ascii="Times New Roman" w:eastAsia="Times New Roman" w:hAnsi="Times New Roman" w:cs="Times New Roman"/>
          <w:color w:val="000000"/>
        </w:rPr>
        <w:fldChar w:fldCharType="end"/>
      </w:r>
    </w:p>
    <w:p w14:paraId="30975877" w14:textId="1216E479" w:rsidR="002266EE" w:rsidRDefault="00FC292D" w:rsidP="00FC292D">
      <w:pPr>
        <w:rPr>
          <w:rFonts w:ascii="Times New Roman" w:eastAsia="Times New Roman" w:hAnsi="Times New Roman" w:cs="Times New Roman"/>
          <w:color w:val="000000"/>
        </w:rPr>
      </w:pPr>
      <w:r>
        <w:rPr>
          <w:rFonts w:ascii="Times New Roman" w:eastAsia="Times New Roman" w:hAnsi="Times New Roman" w:cs="Times New Roman"/>
          <w:color w:val="000000"/>
        </w:rPr>
        <w:t>Finally, one may cross-reference the above results with</w:t>
      </w:r>
      <w:r w:rsidR="00B350F6">
        <w:rPr>
          <w:rFonts w:ascii="Times New Roman" w:eastAsia="Times New Roman" w:hAnsi="Times New Roman" w:cs="Times New Roman"/>
          <w:color w:val="000000"/>
        </w:rPr>
        <w:t xml:space="preserve"> an external measure of industrial production stagnation to validate the conclusions of our model</w:t>
      </w:r>
      <w:r w:rsidR="0030078A">
        <w:rPr>
          <w:rFonts w:ascii="Times New Roman" w:eastAsia="Times New Roman" w:hAnsi="Times New Roman" w:cs="Times New Roman"/>
          <w:color w:val="000000"/>
        </w:rPr>
        <w:t>:</w:t>
      </w:r>
    </w:p>
    <w:p w14:paraId="652A5589" w14:textId="77777777" w:rsidR="00FC292D" w:rsidRPr="002266EE" w:rsidRDefault="00FC292D" w:rsidP="00FC292D">
      <w:pPr>
        <w:rPr>
          <w:rFonts w:ascii="Times New Roman" w:eastAsia="Times New Roman" w:hAnsi="Times New Roman" w:cs="Times New Roman"/>
          <w:color w:val="000000"/>
        </w:rPr>
      </w:pPr>
    </w:p>
    <w:p w14:paraId="3CE2DBF9" w14:textId="661DC655" w:rsidR="003B182B" w:rsidRPr="003B182B" w:rsidRDefault="00D81CA4" w:rsidP="003B182B">
      <w:pPr>
        <w:pStyle w:val="Caption"/>
        <w:keepNext/>
        <w:rPr>
          <w:rFonts w:ascii="Times New Roman" w:hAnsi="Times New Roman" w:cs="Times New Roman"/>
          <w:sz w:val="22"/>
          <w:szCs w:val="22"/>
        </w:rPr>
      </w:pPr>
      <w:r w:rsidRPr="00D81CA4">
        <w:rPr>
          <w:rFonts w:ascii="Times New Roman" w:hAnsi="Times New Roman" w:cs="Times New Roman"/>
          <w:sz w:val="22"/>
          <w:szCs w:val="22"/>
        </w:rPr>
        <w:t>Table 4.</w:t>
      </w:r>
      <w:r w:rsidR="00B71517">
        <w:rPr>
          <w:rFonts w:ascii="Times New Roman" w:hAnsi="Times New Roman" w:cs="Times New Roman"/>
          <w:sz w:val="22"/>
          <w:szCs w:val="22"/>
        </w:rPr>
        <w:t xml:space="preserve"> BEA &amp; Equity Index Outputs </w:t>
      </w:r>
    </w:p>
    <w:p w14:paraId="1D817208" w14:textId="30E20994" w:rsidR="00D36433" w:rsidRDefault="00D81CA4" w:rsidP="00A461B7">
      <w:pPr>
        <w:rPr>
          <w:rFonts w:ascii="Times New Roman" w:hAnsi="Times New Roman" w:cs="Times New Roman"/>
          <w:b/>
          <w:bCs/>
        </w:rPr>
      </w:pPr>
      <w:r>
        <w:rPr>
          <w:rFonts w:ascii="Times New Roman" w:hAnsi="Times New Roman" w:cs="Times New Roman"/>
          <w:b/>
          <w:bCs/>
          <w:noProof/>
        </w:rPr>
        <w:drawing>
          <wp:inline distT="0" distB="0" distL="0" distR="0" wp14:anchorId="465876DF" wp14:editId="6918A854">
            <wp:extent cx="3438166" cy="1171978"/>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2038" cy="1183524"/>
                    </a:xfrm>
                    <a:prstGeom prst="rect">
                      <a:avLst/>
                    </a:prstGeom>
                  </pic:spPr>
                </pic:pic>
              </a:graphicData>
            </a:graphic>
          </wp:inline>
        </w:drawing>
      </w:r>
    </w:p>
    <w:p w14:paraId="08098A1D" w14:textId="684ADC90" w:rsidR="00D81CA4" w:rsidRDefault="00D81CA4" w:rsidP="00A461B7">
      <w:pPr>
        <w:rPr>
          <w:rFonts w:ascii="Times New Roman" w:hAnsi="Times New Roman" w:cs="Times New Roman"/>
          <w:b/>
          <w:bCs/>
        </w:rPr>
      </w:pPr>
    </w:p>
    <w:p w14:paraId="64F88BF3" w14:textId="565CE7E6" w:rsidR="003B182B" w:rsidRPr="00C3603D" w:rsidRDefault="003B182B" w:rsidP="00C3603D">
      <w:pPr>
        <w:rPr>
          <w:rFonts w:ascii="Times New Roman" w:hAnsi="Times New Roman" w:cs="Times New Roman"/>
        </w:rPr>
      </w:pPr>
      <w:r>
        <w:rPr>
          <w:rFonts w:ascii="Times New Roman" w:hAnsi="Times New Roman" w:cs="Times New Roman"/>
        </w:rPr>
        <w:t xml:space="preserve">From </w:t>
      </w:r>
      <w:r>
        <w:rPr>
          <w:rFonts w:ascii="Times New Roman" w:hAnsi="Times New Roman" w:cs="Times New Roman"/>
          <w:b/>
          <w:bCs/>
        </w:rPr>
        <w:t>Table 4</w:t>
      </w:r>
      <w:r>
        <w:rPr>
          <w:rFonts w:ascii="Times New Roman" w:hAnsi="Times New Roman" w:cs="Times New Roman"/>
        </w:rPr>
        <w:t xml:space="preserve"> above, we can see </w:t>
      </w:r>
      <w:r w:rsidR="00C94FFA">
        <w:rPr>
          <w:rFonts w:ascii="Times New Roman" w:hAnsi="Times New Roman" w:cs="Times New Roman"/>
        </w:rPr>
        <w:t xml:space="preserve">an equity-backed pandemic shock better simulates </w:t>
      </w:r>
      <w:r w:rsidR="0030078A">
        <w:rPr>
          <w:rFonts w:ascii="Times New Roman" w:hAnsi="Times New Roman" w:cs="Times New Roman"/>
        </w:rPr>
        <w:t>the true historical industrial downturn felt in 2020</w:t>
      </w:r>
      <w:r w:rsidR="00C94FFA">
        <w:rPr>
          <w:rFonts w:ascii="Times New Roman" w:hAnsi="Times New Roman" w:cs="Times New Roman"/>
        </w:rPr>
        <w:t>; we see a close approximation of the maximum industrial output</w:t>
      </w:r>
      <w:r w:rsidR="005E0FBB">
        <w:rPr>
          <w:rFonts w:ascii="Times New Roman" w:hAnsi="Times New Roman" w:cs="Times New Roman"/>
        </w:rPr>
        <w:t xml:space="preserve">, implying that our Equity index provides an accurate historical simulation of the 2020 Covid effects on the United States Economy. </w:t>
      </w:r>
    </w:p>
    <w:p w14:paraId="42B94C3B" w14:textId="1F4E93C8" w:rsidR="003C3AA4" w:rsidRPr="003C3AA4" w:rsidRDefault="003C3AA4" w:rsidP="003C3AA4">
      <w:pPr>
        <w:jc w:val="center"/>
        <w:rPr>
          <w:rFonts w:ascii="Times New Roman" w:hAnsi="Times New Roman" w:cs="Times New Roman"/>
          <w:b/>
          <w:bCs/>
        </w:rPr>
      </w:pPr>
      <w:r w:rsidRPr="00C851F6">
        <w:rPr>
          <w:rFonts w:ascii="Times New Roman" w:hAnsi="Times New Roman" w:cs="Times New Roman"/>
          <w:b/>
          <w:bCs/>
        </w:rPr>
        <w:t>Conclusion &amp; Next Steps</w:t>
      </w:r>
    </w:p>
    <w:p w14:paraId="3AB4B7D7" w14:textId="77777777" w:rsidR="00487E5A" w:rsidRDefault="00487E5A" w:rsidP="00487E5A">
      <w:pPr>
        <w:ind w:firstLine="720"/>
        <w:rPr>
          <w:rFonts w:ascii="Times New Roman" w:hAnsi="Times New Roman" w:cs="Times New Roman"/>
        </w:rPr>
      </w:pPr>
    </w:p>
    <w:p w14:paraId="38476F00" w14:textId="55A9FDF4" w:rsidR="000E7361" w:rsidRDefault="00CB4965" w:rsidP="00487E5A">
      <w:pPr>
        <w:ind w:firstLine="720"/>
        <w:rPr>
          <w:rFonts w:ascii="Times New Roman" w:hAnsi="Times New Roman" w:cs="Times New Roman"/>
        </w:rPr>
      </w:pPr>
      <w:r w:rsidRPr="00C851F6">
        <w:rPr>
          <w:rFonts w:ascii="Times New Roman" w:hAnsi="Times New Roman" w:cs="Times New Roman"/>
        </w:rPr>
        <w:t xml:space="preserve">Before concluding our discission of economic network analysis, let’s consider limitation &amp; challenges associated with future work. </w:t>
      </w:r>
      <w:r w:rsidR="00202EB5" w:rsidRPr="00C851F6">
        <w:rPr>
          <w:rFonts w:ascii="Times New Roman" w:hAnsi="Times New Roman" w:cs="Times New Roman"/>
        </w:rPr>
        <w:t xml:space="preserve">The main challenges associated with </w:t>
      </w:r>
      <w:r w:rsidR="00834BAC" w:rsidRPr="00C851F6">
        <w:rPr>
          <w:rFonts w:ascii="Times New Roman" w:hAnsi="Times New Roman" w:cs="Times New Roman"/>
        </w:rPr>
        <w:t>th</w:t>
      </w:r>
      <w:r w:rsidR="00202EB5" w:rsidRPr="00C851F6">
        <w:rPr>
          <w:rFonts w:ascii="Times New Roman" w:hAnsi="Times New Roman" w:cs="Times New Roman"/>
        </w:rPr>
        <w:t>is</w:t>
      </w:r>
      <w:r w:rsidR="00834BAC" w:rsidRPr="00C851F6">
        <w:rPr>
          <w:rFonts w:ascii="Times New Roman" w:hAnsi="Times New Roman" w:cs="Times New Roman"/>
        </w:rPr>
        <w:t xml:space="preserve"> project</w:t>
      </w:r>
      <w:r w:rsidR="00202EB5" w:rsidRPr="00C851F6">
        <w:rPr>
          <w:rFonts w:ascii="Times New Roman" w:hAnsi="Times New Roman" w:cs="Times New Roman"/>
        </w:rPr>
        <w:t xml:space="preserve"> is in the </w:t>
      </w:r>
      <w:r w:rsidR="000E7361">
        <w:rPr>
          <w:rFonts w:ascii="Times New Roman" w:hAnsi="Times New Roman" w:cs="Times New Roman"/>
        </w:rPr>
        <w:t xml:space="preserve">time - aspect of our </w:t>
      </w:r>
      <w:r w:rsidR="00202EB5" w:rsidRPr="00C851F6">
        <w:rPr>
          <w:rFonts w:ascii="Times New Roman" w:hAnsi="Times New Roman" w:cs="Times New Roman"/>
        </w:rPr>
        <w:t>results</w:t>
      </w:r>
      <w:r w:rsidR="000E7361">
        <w:rPr>
          <w:rFonts w:ascii="Times New Roman" w:hAnsi="Times New Roman" w:cs="Times New Roman"/>
        </w:rPr>
        <w:t xml:space="preserve">; while the affected industries align with general economic intuition, how does one time these shocks? Will these predicted industries crumble in a week, or a month? Building on these shocks, how long should we expect to wait until second order shocks hit? Third order shocks? These questions must be explored further </w:t>
      </w:r>
      <w:r w:rsidR="00A37E6F">
        <w:rPr>
          <w:rFonts w:ascii="Times New Roman" w:hAnsi="Times New Roman" w:cs="Times New Roman"/>
        </w:rPr>
        <w:t>to</w:t>
      </w:r>
      <w:r w:rsidR="000E7361">
        <w:rPr>
          <w:rFonts w:ascii="Times New Roman" w:hAnsi="Times New Roman" w:cs="Times New Roman"/>
        </w:rPr>
        <w:t xml:space="preserve"> determine an accurate timetable of our predicted shocks – with an accurate estimate of industry collapses, companies and financial institutions may better prepare </w:t>
      </w:r>
      <w:r w:rsidR="00EC3AC2">
        <w:rPr>
          <w:rFonts w:ascii="Times New Roman" w:hAnsi="Times New Roman" w:cs="Times New Roman"/>
        </w:rPr>
        <w:t xml:space="preserve">fallback plans or hedges </w:t>
      </w:r>
      <w:r w:rsidR="005E0FBB">
        <w:rPr>
          <w:rFonts w:ascii="Times New Roman" w:hAnsi="Times New Roman" w:cs="Times New Roman"/>
        </w:rPr>
        <w:t>in a time-indexed manner.</w:t>
      </w:r>
    </w:p>
    <w:p w14:paraId="151FA564" w14:textId="77777777" w:rsidR="000E7361" w:rsidRDefault="000E7361" w:rsidP="00487E5A">
      <w:pPr>
        <w:ind w:firstLine="720"/>
        <w:rPr>
          <w:rFonts w:ascii="Times New Roman" w:hAnsi="Times New Roman" w:cs="Times New Roman"/>
        </w:rPr>
      </w:pPr>
    </w:p>
    <w:p w14:paraId="47A0585E" w14:textId="26B91315" w:rsidR="002E30DF" w:rsidRPr="00C851F6" w:rsidRDefault="00260CBB" w:rsidP="00EC3AC2">
      <w:pPr>
        <w:rPr>
          <w:rFonts w:ascii="Times New Roman" w:hAnsi="Times New Roman" w:cs="Times New Roman"/>
        </w:rPr>
      </w:pPr>
      <w:r w:rsidRPr="00C851F6">
        <w:rPr>
          <w:rFonts w:ascii="Times New Roman" w:hAnsi="Times New Roman" w:cs="Times New Roman"/>
        </w:rPr>
        <w:t>Nevertheless, this model looks promising as an addition to other concrete economic methods when conserving macroeconomic conditions.</w:t>
      </w:r>
      <w:r w:rsidR="000E7361">
        <w:rPr>
          <w:rFonts w:ascii="Times New Roman" w:hAnsi="Times New Roman" w:cs="Times New Roman"/>
        </w:rPr>
        <w:t xml:space="preserve"> </w:t>
      </w:r>
      <w:r w:rsidR="002E30DF">
        <w:rPr>
          <w:rFonts w:ascii="Times New Roman" w:hAnsi="Times New Roman" w:cs="Times New Roman"/>
        </w:rPr>
        <w:t xml:space="preserve">Moving forward, one may choose to expand the Acemoglu model </w:t>
      </w:r>
      <w:r w:rsidR="005E0FBB">
        <w:rPr>
          <w:rFonts w:ascii="Times New Roman" w:hAnsi="Times New Roman" w:cs="Times New Roman"/>
        </w:rPr>
        <w:t xml:space="preserve">to an ‘open’ form model; this includes </w:t>
      </w:r>
      <w:r w:rsidR="002E30DF">
        <w:rPr>
          <w:rFonts w:ascii="Times New Roman" w:hAnsi="Times New Roman" w:cs="Times New Roman"/>
        </w:rPr>
        <w:t>taxes</w:t>
      </w:r>
      <w:r w:rsidR="005E0FBB">
        <w:rPr>
          <w:rFonts w:ascii="Times New Roman" w:hAnsi="Times New Roman" w:cs="Times New Roman"/>
        </w:rPr>
        <w:t xml:space="preserve">, </w:t>
      </w:r>
      <w:r w:rsidR="002E30DF">
        <w:rPr>
          <w:rFonts w:ascii="Times New Roman" w:hAnsi="Times New Roman" w:cs="Times New Roman"/>
        </w:rPr>
        <w:t>government consumption</w:t>
      </w:r>
      <w:r w:rsidR="005E0FBB">
        <w:rPr>
          <w:rFonts w:ascii="Times New Roman" w:hAnsi="Times New Roman" w:cs="Times New Roman"/>
        </w:rPr>
        <w:t xml:space="preserve"> as industries (defense, public goods, etc.), imports, &amp; exports. The inclusion of these economic variables forms an ‘open’ model which may more accurately capture the flow of goods and money in our graph network economy. </w:t>
      </w:r>
    </w:p>
    <w:p w14:paraId="220933DD" w14:textId="77777777" w:rsidR="007F26D0" w:rsidRPr="00C851F6" w:rsidRDefault="007F26D0" w:rsidP="00FD55F6">
      <w:pPr>
        <w:rPr>
          <w:rFonts w:ascii="Times New Roman" w:hAnsi="Times New Roman" w:cs="Times New Roman"/>
          <w:b/>
          <w:bCs/>
        </w:rPr>
      </w:pPr>
    </w:p>
    <w:p w14:paraId="3BF6A999" w14:textId="74B6C0A3" w:rsidR="00B73710" w:rsidRPr="00C851F6" w:rsidRDefault="00B73710" w:rsidP="00FD55F6">
      <w:pPr>
        <w:jc w:val="center"/>
        <w:rPr>
          <w:rFonts w:ascii="Times New Roman" w:hAnsi="Times New Roman" w:cs="Times New Roman"/>
          <w:b/>
          <w:bCs/>
        </w:rPr>
      </w:pPr>
      <w:r w:rsidRPr="00C851F6">
        <w:rPr>
          <w:rFonts w:ascii="Times New Roman" w:hAnsi="Times New Roman" w:cs="Times New Roman"/>
          <w:b/>
          <w:bCs/>
        </w:rPr>
        <w:t>References</w:t>
      </w:r>
    </w:p>
    <w:p w14:paraId="5F647BAB" w14:textId="569C3FA6" w:rsidR="00276D5E" w:rsidRPr="008B76E5" w:rsidRDefault="008B76E5" w:rsidP="0091382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[1] </w:t>
      </w:r>
      <w:r w:rsidR="00276D5E" w:rsidRPr="008B76E5">
        <w:rPr>
          <w:rFonts w:ascii="Times New Roman" w:eastAsia="Times New Roman" w:hAnsi="Times New Roman" w:cs="Times New Roman"/>
        </w:rPr>
        <w:t>Acemoglu, D., Akcigit, U., &amp; Kerr, W. (2016). Networks and the macroeconomy: An empirical exploration. </w:t>
      </w:r>
      <w:r w:rsidR="00276D5E" w:rsidRPr="008B76E5">
        <w:rPr>
          <w:rFonts w:ascii="Times New Roman" w:eastAsia="Times New Roman" w:hAnsi="Times New Roman" w:cs="Times New Roman"/>
          <w:i/>
          <w:iCs/>
        </w:rPr>
        <w:t>NBER Macroeconomics Annual</w:t>
      </w:r>
      <w:r w:rsidR="00276D5E" w:rsidRPr="008B76E5">
        <w:rPr>
          <w:rFonts w:ascii="Times New Roman" w:eastAsia="Times New Roman" w:hAnsi="Times New Roman" w:cs="Times New Roman"/>
        </w:rPr>
        <w:t>, </w:t>
      </w:r>
      <w:r w:rsidR="00276D5E" w:rsidRPr="008B76E5">
        <w:rPr>
          <w:rFonts w:ascii="Times New Roman" w:eastAsia="Times New Roman" w:hAnsi="Times New Roman" w:cs="Times New Roman"/>
          <w:i/>
          <w:iCs/>
        </w:rPr>
        <w:t>30</w:t>
      </w:r>
      <w:r w:rsidR="00276D5E" w:rsidRPr="008B76E5">
        <w:rPr>
          <w:rFonts w:ascii="Times New Roman" w:eastAsia="Times New Roman" w:hAnsi="Times New Roman" w:cs="Times New Roman"/>
        </w:rPr>
        <w:t>(1), 273–335. https://doi.org/10.1086/685961 </w:t>
      </w:r>
    </w:p>
    <w:p w14:paraId="11353364" w14:textId="1167A560" w:rsidR="00CB4965" w:rsidRPr="00C851F6" w:rsidRDefault="008B76E5" w:rsidP="00913822">
      <w:pPr>
        <w:pStyle w:val="NormalWeb"/>
      </w:pPr>
      <w:r>
        <w:t xml:space="preserve">[2] </w:t>
      </w:r>
      <w:r w:rsidR="00CB4965" w:rsidRPr="00C851F6">
        <w:t>Bureau of Economic Analysis. (n.d.). </w:t>
      </w:r>
      <w:r w:rsidR="00CB4965" w:rsidRPr="00C851F6">
        <w:rPr>
          <w:i/>
          <w:iCs/>
        </w:rPr>
        <w:t>Total Requirements Derivation</w:t>
      </w:r>
      <w:r w:rsidR="00CB4965" w:rsidRPr="00C851F6">
        <w:t>. bea.gov. Retrieved March 17, 2022, from https://apps.bea.gov/industry/pdf/TotalRequirementsDerivation.pdf </w:t>
      </w:r>
    </w:p>
    <w:p w14:paraId="3517642B" w14:textId="26BDB460" w:rsidR="00276D5E" w:rsidRPr="008B76E5" w:rsidRDefault="008B76E5" w:rsidP="00913822">
      <w:pPr>
        <w:rPr>
          <w:rFonts w:ascii="Times New Roman" w:eastAsia="Times New Roman" w:hAnsi="Times New Roman" w:cs="Times New Roman"/>
        </w:rPr>
      </w:pPr>
      <w:r>
        <w:rPr>
          <w:rFonts w:ascii="Times New Roman" w:eastAsia="Times New Roman" w:hAnsi="Times New Roman" w:cs="Times New Roman"/>
        </w:rPr>
        <w:t xml:space="preserve">[3] </w:t>
      </w:r>
      <w:r w:rsidR="00276D5E" w:rsidRPr="008B76E5">
        <w:rPr>
          <w:rFonts w:ascii="Times New Roman" w:eastAsia="Times New Roman" w:hAnsi="Times New Roman" w:cs="Times New Roman"/>
        </w:rPr>
        <w:t>Choi, Jason and Forester, Andrew, (2017), The Changing Input-Output Network Structure of the U.S. Economy, Economic Review, (Q II), 23-49</w:t>
      </w:r>
    </w:p>
    <w:p w14:paraId="706F86BE" w14:textId="77777777" w:rsidR="008B76E5" w:rsidRDefault="008B76E5" w:rsidP="008B76E5">
      <w:pPr>
        <w:rPr>
          <w:rFonts w:ascii="Times New Roman" w:hAnsi="Times New Roman" w:cs="Times New Roman"/>
          <w:shd w:val="clear" w:color="auto" w:fill="FFFFFF"/>
        </w:rPr>
      </w:pPr>
    </w:p>
    <w:p w14:paraId="4E960EB5" w14:textId="0AF7C1D9" w:rsidR="00CB4965" w:rsidRPr="008B76E5" w:rsidRDefault="008B76E5" w:rsidP="00913822">
      <w:pPr>
        <w:rPr>
          <w:rFonts w:ascii="Times New Roman" w:hAnsi="Times New Roman" w:cs="Times New Roman"/>
        </w:rPr>
      </w:pPr>
      <w:r>
        <w:rPr>
          <w:rFonts w:ascii="Times New Roman" w:hAnsi="Times New Roman" w:cs="Times New Roman"/>
          <w:shd w:val="clear" w:color="auto" w:fill="FFFFFF"/>
        </w:rPr>
        <w:t xml:space="preserve">[4] </w:t>
      </w:r>
      <w:r w:rsidR="00CB4965" w:rsidRPr="008B76E5">
        <w:rPr>
          <w:rFonts w:ascii="Times New Roman" w:hAnsi="Times New Roman" w:cs="Times New Roman"/>
          <w:shd w:val="clear" w:color="auto" w:fill="FFFFFF"/>
        </w:rPr>
        <w:t>Karen J. Horowitz &amp; Mark A. Planting, 2006. "</w:t>
      </w:r>
      <w:hyperlink r:id="rId17" w:history="1">
        <w:r w:rsidR="00CB4965" w:rsidRPr="008B76E5">
          <w:rPr>
            <w:rStyle w:val="Hyperlink"/>
            <w:rFonts w:ascii="Times New Roman" w:hAnsi="Times New Roman" w:cs="Times New Roman"/>
            <w:b/>
            <w:bCs/>
            <w:color w:val="auto"/>
          </w:rPr>
          <w:t>Concepts and Methods of the U.S. Input-Output Accounts</w:t>
        </w:r>
      </w:hyperlink>
      <w:r w:rsidR="00CB4965" w:rsidRPr="008B76E5">
        <w:rPr>
          <w:rFonts w:ascii="Times New Roman" w:hAnsi="Times New Roman" w:cs="Times New Roman"/>
          <w:shd w:val="clear" w:color="auto" w:fill="FFFFFF"/>
        </w:rPr>
        <w:t>,"</w:t>
      </w:r>
      <w:r w:rsidR="00CB4965" w:rsidRPr="008B76E5">
        <w:rPr>
          <w:rStyle w:val="apple-converted-space"/>
          <w:rFonts w:ascii="Times New Roman" w:hAnsi="Times New Roman" w:cs="Times New Roman"/>
          <w:shd w:val="clear" w:color="auto" w:fill="FFFFFF"/>
        </w:rPr>
        <w:t> </w:t>
      </w:r>
      <w:hyperlink r:id="rId18" w:history="1">
        <w:r w:rsidR="00CB4965" w:rsidRPr="008B76E5">
          <w:rPr>
            <w:rStyle w:val="Hyperlink"/>
            <w:rFonts w:ascii="Times New Roman" w:hAnsi="Times New Roman" w:cs="Times New Roman"/>
            <w:color w:val="auto"/>
            <w:shd w:val="clear" w:color="auto" w:fill="FFFFFF"/>
          </w:rPr>
          <w:t>BEA Papers</w:t>
        </w:r>
      </w:hyperlink>
      <w:r w:rsidR="00CB4965" w:rsidRPr="008B76E5">
        <w:rPr>
          <w:rStyle w:val="apple-converted-space"/>
          <w:rFonts w:ascii="Times New Roman" w:hAnsi="Times New Roman" w:cs="Times New Roman"/>
          <w:shd w:val="clear" w:color="auto" w:fill="FFFFFF"/>
        </w:rPr>
        <w:t> </w:t>
      </w:r>
      <w:r w:rsidR="00CB4965" w:rsidRPr="008B76E5">
        <w:rPr>
          <w:rFonts w:ascii="Times New Roman" w:hAnsi="Times New Roman" w:cs="Times New Roman"/>
          <w:shd w:val="clear" w:color="auto" w:fill="FFFFFF"/>
        </w:rPr>
        <w:t>0066, Bureau of Economic Analysis.</w:t>
      </w:r>
    </w:p>
    <w:p w14:paraId="3549CFD7" w14:textId="77777777" w:rsidR="008B76E5" w:rsidRPr="008B76E5" w:rsidRDefault="008B76E5" w:rsidP="008B76E5">
      <w:pPr>
        <w:rPr>
          <w:rFonts w:ascii="Times New Roman" w:eastAsia="Times New Roman" w:hAnsi="Times New Roman" w:cs="Times New Roman"/>
        </w:rPr>
      </w:pPr>
    </w:p>
    <w:p w14:paraId="6DBB0521" w14:textId="0A6B100B" w:rsidR="00276D5E" w:rsidRPr="008B76E5" w:rsidRDefault="008B76E5" w:rsidP="00913822">
      <w:pPr>
        <w:rPr>
          <w:rFonts w:ascii="Times New Roman" w:eastAsia="Times New Roman" w:hAnsi="Times New Roman" w:cs="Times New Roman"/>
        </w:rPr>
      </w:pPr>
      <w:r>
        <w:rPr>
          <w:rFonts w:ascii="Times New Roman" w:eastAsia="Times New Roman" w:hAnsi="Times New Roman" w:cs="Times New Roman"/>
        </w:rPr>
        <w:t xml:space="preserve">[5] </w:t>
      </w:r>
      <w:r w:rsidR="00276D5E" w:rsidRPr="008B76E5">
        <w:rPr>
          <w:rFonts w:ascii="Times New Roman" w:eastAsia="Times New Roman" w:hAnsi="Times New Roman" w:cs="Times New Roman"/>
        </w:rPr>
        <w:t>Sekhon, Rupinder, and Roberta Bloom. Applications – Leontief Models. De Anza College, 4 Sept. 2021, https://math.libretexts.org/@go/page/37851.</w:t>
      </w:r>
    </w:p>
    <w:p w14:paraId="61D4D583" w14:textId="77777777" w:rsidR="00913822" w:rsidRDefault="00913822" w:rsidP="00FD55F6">
      <w:pPr>
        <w:rPr>
          <w:rFonts w:ascii="Times New Roman" w:hAnsi="Times New Roman" w:cs="Times New Roman"/>
          <w:b/>
          <w:bCs/>
        </w:rPr>
      </w:pPr>
    </w:p>
    <w:p w14:paraId="24D01667" w14:textId="77777777" w:rsidR="00913822" w:rsidRDefault="00913822" w:rsidP="00FD55F6">
      <w:pPr>
        <w:rPr>
          <w:rFonts w:ascii="Times New Roman" w:hAnsi="Times New Roman" w:cs="Times New Roman"/>
          <w:b/>
          <w:bCs/>
        </w:rPr>
      </w:pPr>
    </w:p>
    <w:p w14:paraId="14D04ED2" w14:textId="77777777" w:rsidR="00913822" w:rsidRDefault="00913822" w:rsidP="00FD55F6">
      <w:pPr>
        <w:rPr>
          <w:rFonts w:ascii="Times New Roman" w:hAnsi="Times New Roman" w:cs="Times New Roman"/>
          <w:b/>
          <w:bCs/>
        </w:rPr>
      </w:pPr>
    </w:p>
    <w:p w14:paraId="5DAC5780" w14:textId="77777777" w:rsidR="00913822" w:rsidRDefault="00913822" w:rsidP="00FD55F6">
      <w:pPr>
        <w:rPr>
          <w:rFonts w:ascii="Times New Roman" w:hAnsi="Times New Roman" w:cs="Times New Roman"/>
          <w:b/>
          <w:bCs/>
        </w:rPr>
      </w:pPr>
    </w:p>
    <w:p w14:paraId="6ACB1781" w14:textId="77777777" w:rsidR="00913822" w:rsidRDefault="00913822" w:rsidP="00FD55F6">
      <w:pPr>
        <w:rPr>
          <w:rFonts w:ascii="Times New Roman" w:hAnsi="Times New Roman" w:cs="Times New Roman"/>
          <w:b/>
          <w:bCs/>
        </w:rPr>
      </w:pPr>
    </w:p>
    <w:p w14:paraId="336F3E46" w14:textId="77777777" w:rsidR="00913822" w:rsidRDefault="00913822" w:rsidP="00FD55F6">
      <w:pPr>
        <w:rPr>
          <w:rFonts w:ascii="Times New Roman" w:hAnsi="Times New Roman" w:cs="Times New Roman"/>
          <w:b/>
          <w:bCs/>
        </w:rPr>
      </w:pPr>
    </w:p>
    <w:p w14:paraId="2C7A2A2F" w14:textId="77777777" w:rsidR="00913822" w:rsidRDefault="00913822" w:rsidP="00FD55F6">
      <w:pPr>
        <w:rPr>
          <w:rFonts w:ascii="Times New Roman" w:hAnsi="Times New Roman" w:cs="Times New Roman"/>
          <w:b/>
          <w:bCs/>
        </w:rPr>
      </w:pPr>
    </w:p>
    <w:p w14:paraId="541B3FA0" w14:textId="77777777" w:rsidR="00913822" w:rsidRDefault="00913822" w:rsidP="00FD55F6">
      <w:pPr>
        <w:rPr>
          <w:rFonts w:ascii="Times New Roman" w:hAnsi="Times New Roman" w:cs="Times New Roman"/>
          <w:b/>
          <w:bCs/>
        </w:rPr>
      </w:pPr>
    </w:p>
    <w:p w14:paraId="16B21492" w14:textId="77777777" w:rsidR="00913822" w:rsidRDefault="00913822" w:rsidP="00FD55F6">
      <w:pPr>
        <w:rPr>
          <w:rFonts w:ascii="Times New Roman" w:hAnsi="Times New Roman" w:cs="Times New Roman"/>
          <w:b/>
          <w:bCs/>
        </w:rPr>
      </w:pPr>
    </w:p>
    <w:p w14:paraId="4EFBF499" w14:textId="77777777" w:rsidR="00913822" w:rsidRDefault="00913822" w:rsidP="00FD55F6">
      <w:pPr>
        <w:rPr>
          <w:rFonts w:ascii="Times New Roman" w:hAnsi="Times New Roman" w:cs="Times New Roman"/>
          <w:b/>
          <w:bCs/>
        </w:rPr>
      </w:pPr>
    </w:p>
    <w:p w14:paraId="5C406183" w14:textId="77777777" w:rsidR="00913822" w:rsidRDefault="00913822" w:rsidP="00FD55F6">
      <w:pPr>
        <w:rPr>
          <w:rFonts w:ascii="Times New Roman" w:hAnsi="Times New Roman" w:cs="Times New Roman"/>
          <w:b/>
          <w:bCs/>
        </w:rPr>
      </w:pPr>
    </w:p>
    <w:p w14:paraId="219C545D" w14:textId="77777777" w:rsidR="00913822" w:rsidRDefault="00913822" w:rsidP="00FD55F6">
      <w:pPr>
        <w:rPr>
          <w:rFonts w:ascii="Times New Roman" w:hAnsi="Times New Roman" w:cs="Times New Roman"/>
          <w:b/>
          <w:bCs/>
        </w:rPr>
      </w:pPr>
    </w:p>
    <w:p w14:paraId="62112300" w14:textId="77777777" w:rsidR="00913822" w:rsidRDefault="00913822" w:rsidP="00FD55F6">
      <w:pPr>
        <w:rPr>
          <w:rFonts w:ascii="Times New Roman" w:hAnsi="Times New Roman" w:cs="Times New Roman"/>
          <w:b/>
          <w:bCs/>
        </w:rPr>
      </w:pPr>
    </w:p>
    <w:p w14:paraId="5A09CF1C" w14:textId="77777777" w:rsidR="00913822" w:rsidRDefault="00913822" w:rsidP="00FD55F6">
      <w:pPr>
        <w:rPr>
          <w:rFonts w:ascii="Times New Roman" w:hAnsi="Times New Roman" w:cs="Times New Roman"/>
          <w:b/>
          <w:bCs/>
        </w:rPr>
      </w:pPr>
    </w:p>
    <w:p w14:paraId="3661A5C6" w14:textId="6B5C9695" w:rsidR="00C94FFA" w:rsidRDefault="00C94FFA" w:rsidP="00FD55F6">
      <w:pPr>
        <w:rPr>
          <w:rFonts w:ascii="Times New Roman" w:hAnsi="Times New Roman" w:cs="Times New Roman"/>
          <w:b/>
          <w:bCs/>
        </w:rPr>
        <w:sectPr w:rsidR="00C94FFA" w:rsidSect="00913822">
          <w:type w:val="continuous"/>
          <w:pgSz w:w="12240" w:h="15840"/>
          <w:pgMar w:top="720" w:right="720" w:bottom="720" w:left="720" w:header="720" w:footer="720" w:gutter="0"/>
          <w:cols w:num="2" w:space="720"/>
          <w:docGrid w:linePitch="360"/>
        </w:sectPr>
      </w:pPr>
    </w:p>
    <w:p w14:paraId="2AA6102E" w14:textId="3B810E2F" w:rsidR="00913822" w:rsidRDefault="00913822" w:rsidP="00913822">
      <w:pPr>
        <w:rPr>
          <w:rFonts w:ascii="Times New Roman" w:hAnsi="Times New Roman" w:cs="Times New Roman"/>
          <w:b/>
          <w:bCs/>
        </w:rPr>
      </w:pPr>
    </w:p>
    <w:p w14:paraId="6109E99A" w14:textId="77777777" w:rsidR="00913822" w:rsidRDefault="00913822" w:rsidP="00913822">
      <w:pPr>
        <w:rPr>
          <w:rFonts w:ascii="Times New Roman" w:hAnsi="Times New Roman" w:cs="Times New Roman"/>
          <w:b/>
          <w:bCs/>
        </w:rPr>
      </w:pPr>
    </w:p>
    <w:p w14:paraId="455FF168" w14:textId="77777777" w:rsidR="000E7361" w:rsidRDefault="000E7361" w:rsidP="00FD55F6">
      <w:pPr>
        <w:jc w:val="center"/>
        <w:rPr>
          <w:rFonts w:ascii="Times New Roman" w:hAnsi="Times New Roman" w:cs="Times New Roman"/>
          <w:b/>
          <w:bCs/>
        </w:rPr>
      </w:pPr>
    </w:p>
    <w:p w14:paraId="4A67C398" w14:textId="77777777" w:rsidR="000E7361" w:rsidRDefault="000E7361" w:rsidP="00FD55F6">
      <w:pPr>
        <w:jc w:val="center"/>
        <w:rPr>
          <w:rFonts w:ascii="Times New Roman" w:hAnsi="Times New Roman" w:cs="Times New Roman"/>
          <w:b/>
          <w:bCs/>
        </w:rPr>
      </w:pPr>
    </w:p>
    <w:p w14:paraId="472CE867" w14:textId="5EEAF047" w:rsidR="000E7361" w:rsidRDefault="000E7361" w:rsidP="00FD55F6">
      <w:pPr>
        <w:jc w:val="center"/>
        <w:rPr>
          <w:rFonts w:ascii="Times New Roman" w:hAnsi="Times New Roman" w:cs="Times New Roman"/>
          <w:b/>
          <w:bCs/>
        </w:rPr>
      </w:pPr>
    </w:p>
    <w:p w14:paraId="7610BC8A" w14:textId="7B1DF7C9" w:rsidR="000E7361" w:rsidRDefault="000E7361" w:rsidP="00FD55F6">
      <w:pPr>
        <w:jc w:val="center"/>
        <w:rPr>
          <w:rFonts w:ascii="Times New Roman" w:hAnsi="Times New Roman" w:cs="Times New Roman"/>
          <w:b/>
          <w:bCs/>
        </w:rPr>
      </w:pPr>
    </w:p>
    <w:p w14:paraId="47B7CB63" w14:textId="45395652" w:rsidR="000E7361" w:rsidRDefault="000E7361" w:rsidP="00FD55F6">
      <w:pPr>
        <w:jc w:val="center"/>
        <w:rPr>
          <w:rFonts w:ascii="Times New Roman" w:hAnsi="Times New Roman" w:cs="Times New Roman"/>
          <w:b/>
          <w:bCs/>
        </w:rPr>
      </w:pPr>
    </w:p>
    <w:p w14:paraId="43B1539E" w14:textId="04E1A759" w:rsidR="00C3603D" w:rsidRDefault="00C3603D" w:rsidP="00FD55F6">
      <w:pPr>
        <w:jc w:val="center"/>
        <w:rPr>
          <w:rFonts w:ascii="Times New Roman" w:hAnsi="Times New Roman" w:cs="Times New Roman"/>
          <w:b/>
          <w:bCs/>
        </w:rPr>
      </w:pPr>
    </w:p>
    <w:p w14:paraId="5FDDB7BA" w14:textId="57DE55D4" w:rsidR="00C3603D" w:rsidRDefault="00C3603D" w:rsidP="00FD55F6">
      <w:pPr>
        <w:jc w:val="center"/>
        <w:rPr>
          <w:rFonts w:ascii="Times New Roman" w:hAnsi="Times New Roman" w:cs="Times New Roman"/>
          <w:b/>
          <w:bCs/>
        </w:rPr>
      </w:pPr>
    </w:p>
    <w:p w14:paraId="078F7824" w14:textId="2600B38E" w:rsidR="00C3603D" w:rsidRDefault="00C3603D" w:rsidP="00FD55F6">
      <w:pPr>
        <w:jc w:val="center"/>
        <w:rPr>
          <w:rFonts w:ascii="Times New Roman" w:hAnsi="Times New Roman" w:cs="Times New Roman"/>
          <w:b/>
          <w:bCs/>
        </w:rPr>
      </w:pPr>
    </w:p>
    <w:p w14:paraId="03F50417" w14:textId="69AA8DFE" w:rsidR="00C3603D" w:rsidRDefault="00C3603D" w:rsidP="00FD55F6">
      <w:pPr>
        <w:jc w:val="center"/>
        <w:rPr>
          <w:rFonts w:ascii="Times New Roman" w:hAnsi="Times New Roman" w:cs="Times New Roman"/>
          <w:b/>
          <w:bCs/>
        </w:rPr>
      </w:pPr>
    </w:p>
    <w:p w14:paraId="4F16267C" w14:textId="1FCF3B64" w:rsidR="00C3603D" w:rsidRDefault="00C3603D" w:rsidP="00FD55F6">
      <w:pPr>
        <w:jc w:val="center"/>
        <w:rPr>
          <w:rFonts w:ascii="Times New Roman" w:hAnsi="Times New Roman" w:cs="Times New Roman"/>
          <w:b/>
          <w:bCs/>
        </w:rPr>
      </w:pPr>
    </w:p>
    <w:p w14:paraId="6C2624B9" w14:textId="0E5BAC4B" w:rsidR="00C3603D" w:rsidRDefault="00C3603D" w:rsidP="00FD55F6">
      <w:pPr>
        <w:jc w:val="center"/>
        <w:rPr>
          <w:rFonts w:ascii="Times New Roman" w:hAnsi="Times New Roman" w:cs="Times New Roman"/>
          <w:b/>
          <w:bCs/>
        </w:rPr>
      </w:pPr>
    </w:p>
    <w:p w14:paraId="6DED800D" w14:textId="4B566583" w:rsidR="00C3603D" w:rsidRDefault="00C3603D" w:rsidP="00FD55F6">
      <w:pPr>
        <w:jc w:val="center"/>
        <w:rPr>
          <w:rFonts w:ascii="Times New Roman" w:hAnsi="Times New Roman" w:cs="Times New Roman"/>
          <w:b/>
          <w:bCs/>
        </w:rPr>
      </w:pPr>
    </w:p>
    <w:p w14:paraId="4C8136EB" w14:textId="1424B788" w:rsidR="00C3603D" w:rsidRDefault="00C3603D" w:rsidP="00FD55F6">
      <w:pPr>
        <w:jc w:val="center"/>
        <w:rPr>
          <w:rFonts w:ascii="Times New Roman" w:hAnsi="Times New Roman" w:cs="Times New Roman"/>
          <w:b/>
          <w:bCs/>
        </w:rPr>
      </w:pPr>
    </w:p>
    <w:p w14:paraId="5FA18DEF" w14:textId="53CEE623" w:rsidR="00C3603D" w:rsidRDefault="00C3603D" w:rsidP="00FD55F6">
      <w:pPr>
        <w:jc w:val="center"/>
        <w:rPr>
          <w:rFonts w:ascii="Times New Roman" w:hAnsi="Times New Roman" w:cs="Times New Roman"/>
          <w:b/>
          <w:bCs/>
        </w:rPr>
      </w:pPr>
    </w:p>
    <w:p w14:paraId="435F9E29" w14:textId="464375BE" w:rsidR="00C3603D" w:rsidRDefault="00C3603D" w:rsidP="00FD55F6">
      <w:pPr>
        <w:jc w:val="center"/>
        <w:rPr>
          <w:rFonts w:ascii="Times New Roman" w:hAnsi="Times New Roman" w:cs="Times New Roman"/>
          <w:b/>
          <w:bCs/>
        </w:rPr>
      </w:pPr>
    </w:p>
    <w:p w14:paraId="2508D49D" w14:textId="5ED155AA" w:rsidR="00C3603D" w:rsidRDefault="00C3603D" w:rsidP="00FD55F6">
      <w:pPr>
        <w:jc w:val="center"/>
        <w:rPr>
          <w:rFonts w:ascii="Times New Roman" w:hAnsi="Times New Roman" w:cs="Times New Roman"/>
          <w:b/>
          <w:bCs/>
        </w:rPr>
      </w:pPr>
    </w:p>
    <w:p w14:paraId="1FD0314D" w14:textId="110028F3" w:rsidR="00C3603D" w:rsidRDefault="00C3603D" w:rsidP="00FD55F6">
      <w:pPr>
        <w:jc w:val="center"/>
        <w:rPr>
          <w:rFonts w:ascii="Times New Roman" w:hAnsi="Times New Roman" w:cs="Times New Roman"/>
          <w:b/>
          <w:bCs/>
        </w:rPr>
      </w:pPr>
    </w:p>
    <w:p w14:paraId="4E2F9AD0" w14:textId="135301AB" w:rsidR="00C3603D" w:rsidRDefault="00C3603D" w:rsidP="00FD55F6">
      <w:pPr>
        <w:jc w:val="center"/>
        <w:rPr>
          <w:rFonts w:ascii="Times New Roman" w:hAnsi="Times New Roman" w:cs="Times New Roman"/>
          <w:b/>
          <w:bCs/>
        </w:rPr>
      </w:pPr>
    </w:p>
    <w:p w14:paraId="7273CA5F" w14:textId="5F2782C4" w:rsidR="00C3603D" w:rsidRDefault="00C3603D" w:rsidP="00FD55F6">
      <w:pPr>
        <w:jc w:val="center"/>
        <w:rPr>
          <w:rFonts w:ascii="Times New Roman" w:hAnsi="Times New Roman" w:cs="Times New Roman"/>
          <w:b/>
          <w:bCs/>
        </w:rPr>
      </w:pPr>
    </w:p>
    <w:p w14:paraId="09D0748B" w14:textId="1D13BC15" w:rsidR="00C3603D" w:rsidRDefault="00C3603D" w:rsidP="00FD55F6">
      <w:pPr>
        <w:jc w:val="center"/>
        <w:rPr>
          <w:rFonts w:ascii="Times New Roman" w:hAnsi="Times New Roman" w:cs="Times New Roman"/>
          <w:b/>
          <w:bCs/>
        </w:rPr>
      </w:pPr>
    </w:p>
    <w:p w14:paraId="19234554" w14:textId="792756DE" w:rsidR="00C3603D" w:rsidRDefault="00C3603D" w:rsidP="00FD55F6">
      <w:pPr>
        <w:jc w:val="center"/>
        <w:rPr>
          <w:rFonts w:ascii="Times New Roman" w:hAnsi="Times New Roman" w:cs="Times New Roman"/>
          <w:b/>
          <w:bCs/>
        </w:rPr>
      </w:pPr>
    </w:p>
    <w:p w14:paraId="753C7B0E" w14:textId="2C49C465" w:rsidR="00C3603D" w:rsidRDefault="00C3603D" w:rsidP="00FD55F6">
      <w:pPr>
        <w:jc w:val="center"/>
        <w:rPr>
          <w:rFonts w:ascii="Times New Roman" w:hAnsi="Times New Roman" w:cs="Times New Roman"/>
          <w:b/>
          <w:bCs/>
        </w:rPr>
      </w:pPr>
    </w:p>
    <w:p w14:paraId="2500175B" w14:textId="0F8CCE89" w:rsidR="00C3603D" w:rsidRDefault="00C3603D" w:rsidP="00FD55F6">
      <w:pPr>
        <w:jc w:val="center"/>
        <w:rPr>
          <w:rFonts w:ascii="Times New Roman" w:hAnsi="Times New Roman" w:cs="Times New Roman"/>
          <w:b/>
          <w:bCs/>
        </w:rPr>
      </w:pPr>
    </w:p>
    <w:p w14:paraId="27DC1465" w14:textId="41072A21" w:rsidR="00C3603D" w:rsidRDefault="00C3603D" w:rsidP="00FD55F6">
      <w:pPr>
        <w:jc w:val="center"/>
        <w:rPr>
          <w:rFonts w:ascii="Times New Roman" w:hAnsi="Times New Roman" w:cs="Times New Roman"/>
          <w:b/>
          <w:bCs/>
        </w:rPr>
      </w:pPr>
    </w:p>
    <w:p w14:paraId="4AE7F9BF" w14:textId="4064F259" w:rsidR="00C3603D" w:rsidRDefault="00C3603D" w:rsidP="00FD55F6">
      <w:pPr>
        <w:jc w:val="center"/>
        <w:rPr>
          <w:rFonts w:ascii="Times New Roman" w:hAnsi="Times New Roman" w:cs="Times New Roman"/>
          <w:b/>
          <w:bCs/>
        </w:rPr>
      </w:pPr>
    </w:p>
    <w:p w14:paraId="7BB211A0" w14:textId="795B2A65" w:rsidR="00C3603D" w:rsidRDefault="00C3603D" w:rsidP="00FD55F6">
      <w:pPr>
        <w:jc w:val="center"/>
        <w:rPr>
          <w:rFonts w:ascii="Times New Roman" w:hAnsi="Times New Roman" w:cs="Times New Roman"/>
          <w:b/>
          <w:bCs/>
        </w:rPr>
      </w:pPr>
    </w:p>
    <w:p w14:paraId="39766DE3" w14:textId="0F62676C" w:rsidR="00C3603D" w:rsidRDefault="00C3603D" w:rsidP="00FD55F6">
      <w:pPr>
        <w:jc w:val="center"/>
        <w:rPr>
          <w:rFonts w:ascii="Times New Roman" w:hAnsi="Times New Roman" w:cs="Times New Roman"/>
          <w:b/>
          <w:bCs/>
        </w:rPr>
      </w:pPr>
    </w:p>
    <w:p w14:paraId="4D26586D" w14:textId="531B1E4B" w:rsidR="00C3603D" w:rsidRDefault="00C3603D" w:rsidP="00FD55F6">
      <w:pPr>
        <w:jc w:val="center"/>
        <w:rPr>
          <w:rFonts w:ascii="Times New Roman" w:hAnsi="Times New Roman" w:cs="Times New Roman"/>
          <w:b/>
          <w:bCs/>
        </w:rPr>
      </w:pPr>
    </w:p>
    <w:p w14:paraId="52661523" w14:textId="3145BD27" w:rsidR="00C3603D" w:rsidRDefault="00C3603D" w:rsidP="00FD55F6">
      <w:pPr>
        <w:jc w:val="center"/>
        <w:rPr>
          <w:rFonts w:ascii="Times New Roman" w:hAnsi="Times New Roman" w:cs="Times New Roman"/>
          <w:b/>
          <w:bCs/>
        </w:rPr>
      </w:pPr>
    </w:p>
    <w:p w14:paraId="5B76480C" w14:textId="63B6EE1E" w:rsidR="00C3603D" w:rsidRDefault="00C3603D" w:rsidP="00FD55F6">
      <w:pPr>
        <w:jc w:val="center"/>
        <w:rPr>
          <w:rFonts w:ascii="Times New Roman" w:hAnsi="Times New Roman" w:cs="Times New Roman"/>
          <w:b/>
          <w:bCs/>
        </w:rPr>
      </w:pPr>
    </w:p>
    <w:p w14:paraId="7BD9D51A" w14:textId="6ED14F56" w:rsidR="00C3603D" w:rsidRDefault="00C3603D" w:rsidP="00FD55F6">
      <w:pPr>
        <w:jc w:val="center"/>
        <w:rPr>
          <w:rFonts w:ascii="Times New Roman" w:hAnsi="Times New Roman" w:cs="Times New Roman"/>
          <w:b/>
          <w:bCs/>
        </w:rPr>
      </w:pPr>
    </w:p>
    <w:p w14:paraId="6EDD910C" w14:textId="45126E79" w:rsidR="00C3603D" w:rsidRDefault="00C3603D" w:rsidP="00FD55F6">
      <w:pPr>
        <w:jc w:val="center"/>
        <w:rPr>
          <w:rFonts w:ascii="Times New Roman" w:hAnsi="Times New Roman" w:cs="Times New Roman"/>
          <w:b/>
          <w:bCs/>
        </w:rPr>
      </w:pPr>
    </w:p>
    <w:p w14:paraId="6F24EE32" w14:textId="76D2F6FC" w:rsidR="00C3603D" w:rsidRDefault="00C3603D" w:rsidP="00FD55F6">
      <w:pPr>
        <w:jc w:val="center"/>
        <w:rPr>
          <w:rFonts w:ascii="Times New Roman" w:hAnsi="Times New Roman" w:cs="Times New Roman"/>
          <w:b/>
          <w:bCs/>
        </w:rPr>
      </w:pPr>
    </w:p>
    <w:p w14:paraId="165A2772" w14:textId="1BA80AAC" w:rsidR="00C3603D" w:rsidRDefault="00C3603D" w:rsidP="00FD55F6">
      <w:pPr>
        <w:jc w:val="center"/>
        <w:rPr>
          <w:rFonts w:ascii="Times New Roman" w:hAnsi="Times New Roman" w:cs="Times New Roman"/>
          <w:b/>
          <w:bCs/>
        </w:rPr>
      </w:pPr>
    </w:p>
    <w:p w14:paraId="18AE1C30" w14:textId="6A7C1DA6" w:rsidR="00C3603D" w:rsidRDefault="00C3603D" w:rsidP="00FD55F6">
      <w:pPr>
        <w:jc w:val="center"/>
        <w:rPr>
          <w:rFonts w:ascii="Times New Roman" w:hAnsi="Times New Roman" w:cs="Times New Roman"/>
          <w:b/>
          <w:bCs/>
        </w:rPr>
      </w:pPr>
    </w:p>
    <w:p w14:paraId="368A5CB2" w14:textId="7512E803" w:rsidR="00C3603D" w:rsidRDefault="00C3603D" w:rsidP="00FD55F6">
      <w:pPr>
        <w:jc w:val="center"/>
        <w:rPr>
          <w:rFonts w:ascii="Times New Roman" w:hAnsi="Times New Roman" w:cs="Times New Roman"/>
          <w:b/>
          <w:bCs/>
        </w:rPr>
      </w:pPr>
    </w:p>
    <w:p w14:paraId="715BA2A3" w14:textId="637B489D" w:rsidR="00C3603D" w:rsidRDefault="00C3603D" w:rsidP="00FD55F6">
      <w:pPr>
        <w:jc w:val="center"/>
        <w:rPr>
          <w:rFonts w:ascii="Times New Roman" w:hAnsi="Times New Roman" w:cs="Times New Roman"/>
          <w:b/>
          <w:bCs/>
        </w:rPr>
      </w:pPr>
    </w:p>
    <w:p w14:paraId="0B9DA38D" w14:textId="77777777" w:rsidR="00C3603D" w:rsidRDefault="00C3603D" w:rsidP="00FD55F6">
      <w:pPr>
        <w:jc w:val="center"/>
        <w:rPr>
          <w:rFonts w:ascii="Times New Roman" w:hAnsi="Times New Roman" w:cs="Times New Roman"/>
          <w:b/>
          <w:bCs/>
        </w:rPr>
      </w:pPr>
    </w:p>
    <w:p w14:paraId="045EF227" w14:textId="77777777" w:rsidR="000E7361" w:rsidRDefault="000E7361" w:rsidP="00FD55F6">
      <w:pPr>
        <w:jc w:val="center"/>
        <w:rPr>
          <w:rFonts w:ascii="Times New Roman" w:hAnsi="Times New Roman" w:cs="Times New Roman"/>
          <w:b/>
          <w:bCs/>
        </w:rPr>
      </w:pPr>
    </w:p>
    <w:p w14:paraId="3FD78D3E" w14:textId="09C78B05" w:rsidR="00D0398A" w:rsidRPr="00C851F6" w:rsidRDefault="00D0398A" w:rsidP="00FD55F6">
      <w:pPr>
        <w:jc w:val="center"/>
        <w:rPr>
          <w:rFonts w:ascii="Times New Roman" w:hAnsi="Times New Roman" w:cs="Times New Roman"/>
          <w:b/>
          <w:bCs/>
        </w:rPr>
      </w:pPr>
      <w:r w:rsidRPr="00C851F6">
        <w:rPr>
          <w:rFonts w:ascii="Times New Roman" w:hAnsi="Times New Roman" w:cs="Times New Roman"/>
          <w:b/>
          <w:bCs/>
        </w:rPr>
        <w:lastRenderedPageBreak/>
        <w:t>Appendix</w:t>
      </w:r>
    </w:p>
    <w:p w14:paraId="57961C58" w14:textId="77777777" w:rsidR="00D0398A" w:rsidRPr="00C851F6" w:rsidRDefault="00D0398A" w:rsidP="00FD55F6">
      <w:pPr>
        <w:jc w:val="center"/>
        <w:rPr>
          <w:rFonts w:ascii="Times New Roman" w:hAnsi="Times New Roman" w:cs="Times New Roman"/>
          <w:b/>
          <w:bCs/>
        </w:rPr>
      </w:pPr>
    </w:p>
    <w:p w14:paraId="49806AB2" w14:textId="46DB9899" w:rsidR="00B07967" w:rsidRDefault="004A2F68" w:rsidP="00FD55F6">
      <w:pPr>
        <w:jc w:val="center"/>
        <w:rPr>
          <w:rFonts w:ascii="Times New Roman" w:hAnsi="Times New Roman" w:cs="Times New Roman"/>
          <w:b/>
          <w:bCs/>
        </w:rPr>
      </w:pPr>
      <w:r w:rsidRPr="00C851F6">
        <w:rPr>
          <w:rFonts w:ascii="Times New Roman" w:hAnsi="Times New Roman" w:cs="Times New Roman"/>
          <w:b/>
          <w:bCs/>
        </w:rPr>
        <w:t>Appendix</w:t>
      </w:r>
      <w:r w:rsidR="007B6AD6" w:rsidRPr="00C851F6">
        <w:rPr>
          <w:rFonts w:ascii="Times New Roman" w:hAnsi="Times New Roman" w:cs="Times New Roman"/>
          <w:b/>
          <w:bCs/>
        </w:rPr>
        <w:t xml:space="preserve"> A:</w:t>
      </w:r>
      <w:r w:rsidR="005D6FDE" w:rsidRPr="00C851F6">
        <w:rPr>
          <w:rFonts w:ascii="Times New Roman" w:hAnsi="Times New Roman" w:cs="Times New Roman"/>
          <w:b/>
          <w:bCs/>
        </w:rPr>
        <w:t xml:space="preserve"> </w:t>
      </w:r>
      <w:r w:rsidR="00082F3C" w:rsidRPr="00C851F6">
        <w:rPr>
          <w:rFonts w:ascii="Times New Roman" w:hAnsi="Times New Roman" w:cs="Times New Roman"/>
          <w:b/>
          <w:bCs/>
        </w:rPr>
        <w:t xml:space="preserve">Total </w:t>
      </w:r>
      <w:r w:rsidR="005D6FDE" w:rsidRPr="00C851F6">
        <w:rPr>
          <w:rFonts w:ascii="Times New Roman" w:hAnsi="Times New Roman" w:cs="Times New Roman"/>
          <w:b/>
          <w:bCs/>
        </w:rPr>
        <w:t>Requirements Table</w:t>
      </w:r>
    </w:p>
    <w:p w14:paraId="717A0304" w14:textId="77777777" w:rsidR="00373998" w:rsidRDefault="00373998" w:rsidP="00FD55F6">
      <w:pPr>
        <w:jc w:val="center"/>
        <w:rPr>
          <w:rFonts w:ascii="Times New Roman" w:hAnsi="Times New Roman" w:cs="Times New Roman"/>
          <w:b/>
          <w:bCs/>
        </w:rPr>
      </w:pPr>
    </w:p>
    <w:p w14:paraId="53C4D5C2" w14:textId="1CD9D738" w:rsidR="00373998" w:rsidRPr="00373998" w:rsidRDefault="00373998" w:rsidP="00373998">
      <w:pPr>
        <w:rPr>
          <w:rFonts w:ascii="Times New Roman" w:hAnsi="Times New Roman" w:cs="Times New Roman"/>
          <w:color w:val="0070C0"/>
        </w:rPr>
      </w:pPr>
      <w:r>
        <w:rPr>
          <w:rFonts w:ascii="Times New Roman" w:hAnsi="Times New Roman" w:cs="Times New Roman"/>
          <w:b/>
          <w:bCs/>
        </w:rPr>
        <w:tab/>
      </w:r>
      <w:r>
        <w:rPr>
          <w:rFonts w:ascii="Times New Roman" w:hAnsi="Times New Roman" w:cs="Times New Roman"/>
        </w:rPr>
        <w:t xml:space="preserve">The total size of a single requirements table is ~20 pages when exported to a Latex of PDF document; to this end, I have attached a dynamic copy of this table, viewable via </w:t>
      </w:r>
      <w:hyperlink r:id="rId19" w:history="1">
        <w:r w:rsidRPr="00373998">
          <w:rPr>
            <w:rStyle w:val="Hyperlink"/>
            <w:rFonts w:ascii="Times New Roman" w:hAnsi="Times New Roman" w:cs="Times New Roman"/>
          </w:rPr>
          <w:t>this link</w:t>
        </w:r>
      </w:hyperlink>
      <w:r>
        <w:rPr>
          <w:rFonts w:ascii="Times New Roman" w:hAnsi="Times New Roman" w:cs="Times New Roman"/>
          <w:color w:val="000000" w:themeColor="text1"/>
        </w:rPr>
        <w:t xml:space="preserve">. Data is also attached to the end of our presentation and formal replication studies may be conducted with the full dataset contained in our </w:t>
      </w:r>
      <w:hyperlink r:id="rId20" w:history="1">
        <w:r w:rsidRPr="00373998">
          <w:rPr>
            <w:rStyle w:val="Hyperlink"/>
            <w:rFonts w:ascii="Times New Roman" w:hAnsi="Times New Roman" w:cs="Times New Roman"/>
          </w:rPr>
          <w:t>GitHub repository</w:t>
        </w:r>
      </w:hyperlink>
      <w:r>
        <w:rPr>
          <w:rFonts w:ascii="Times New Roman" w:hAnsi="Times New Roman" w:cs="Times New Roman"/>
          <w:color w:val="000000" w:themeColor="text1"/>
        </w:rPr>
        <w:t xml:space="preserve">. </w:t>
      </w:r>
      <w:r>
        <w:rPr>
          <w:rFonts w:ascii="Times New Roman" w:hAnsi="Times New Roman" w:cs="Times New Roman"/>
          <w:color w:val="0070C0"/>
        </w:rPr>
        <w:t xml:space="preserve"> </w:t>
      </w:r>
    </w:p>
    <w:p w14:paraId="27F2AF32" w14:textId="77777777" w:rsidR="00E40E57" w:rsidRPr="00C851F6" w:rsidRDefault="00E40E57" w:rsidP="00B71517">
      <w:pPr>
        <w:rPr>
          <w:rFonts w:ascii="Times New Roman" w:hAnsi="Times New Roman" w:cs="Times New Roman"/>
          <w:b/>
          <w:bCs/>
        </w:rPr>
      </w:pPr>
    </w:p>
    <w:p w14:paraId="320ACC27" w14:textId="31A4570A" w:rsidR="008049AE" w:rsidRDefault="008049AE" w:rsidP="00FD55F6">
      <w:pPr>
        <w:jc w:val="center"/>
        <w:rPr>
          <w:rFonts w:ascii="Times New Roman" w:hAnsi="Times New Roman" w:cs="Times New Roman"/>
          <w:b/>
          <w:bCs/>
        </w:rPr>
      </w:pPr>
      <w:r w:rsidRPr="00C851F6">
        <w:rPr>
          <w:rFonts w:ascii="Times New Roman" w:hAnsi="Times New Roman" w:cs="Times New Roman"/>
          <w:b/>
          <w:bCs/>
        </w:rPr>
        <w:t xml:space="preserve">Appendix </w:t>
      </w:r>
      <w:r w:rsidR="0002329C" w:rsidRPr="00C851F6">
        <w:rPr>
          <w:rFonts w:ascii="Times New Roman" w:hAnsi="Times New Roman" w:cs="Times New Roman"/>
          <w:b/>
          <w:bCs/>
        </w:rPr>
        <w:t>B</w:t>
      </w:r>
      <w:r w:rsidRPr="00C851F6">
        <w:rPr>
          <w:rFonts w:ascii="Times New Roman" w:hAnsi="Times New Roman" w:cs="Times New Roman"/>
          <w:b/>
          <w:bCs/>
        </w:rPr>
        <w:t xml:space="preserve">: </w:t>
      </w:r>
      <w:r w:rsidR="005E6605">
        <w:rPr>
          <w:rFonts w:ascii="Times New Roman" w:hAnsi="Times New Roman" w:cs="Times New Roman"/>
          <w:b/>
          <w:bCs/>
        </w:rPr>
        <w:t xml:space="preserve">Intra-Industry </w:t>
      </w:r>
      <w:r w:rsidRPr="00C851F6">
        <w:rPr>
          <w:rFonts w:ascii="Times New Roman" w:hAnsi="Times New Roman" w:cs="Times New Roman"/>
          <w:b/>
          <w:bCs/>
        </w:rPr>
        <w:t xml:space="preserve">Cross Correlation Table </w:t>
      </w:r>
    </w:p>
    <w:p w14:paraId="08ABE424" w14:textId="77777777" w:rsidR="00E0147C" w:rsidRDefault="00E0147C" w:rsidP="00FD55F6">
      <w:pPr>
        <w:jc w:val="center"/>
        <w:rPr>
          <w:rFonts w:ascii="Times New Roman" w:hAnsi="Times New Roman" w:cs="Times New Roman"/>
          <w:b/>
          <w:bCs/>
        </w:rPr>
      </w:pPr>
    </w:p>
    <w:tbl>
      <w:tblPr>
        <w:tblStyle w:val="TableGrid"/>
        <w:tblW w:w="10893" w:type="dxa"/>
        <w:tblLook w:val="04A0" w:firstRow="1" w:lastRow="0" w:firstColumn="1" w:lastColumn="0" w:noHBand="0" w:noVBand="1"/>
      </w:tblPr>
      <w:tblGrid>
        <w:gridCol w:w="1579"/>
        <w:gridCol w:w="1263"/>
        <w:gridCol w:w="1309"/>
        <w:gridCol w:w="1280"/>
        <w:gridCol w:w="1293"/>
        <w:gridCol w:w="1300"/>
        <w:gridCol w:w="1291"/>
        <w:gridCol w:w="1578"/>
      </w:tblGrid>
      <w:tr w:rsidR="009373F9" w14:paraId="7BAB5AFC" w14:textId="77777777" w:rsidTr="006D534A">
        <w:trPr>
          <w:trHeight w:val="953"/>
        </w:trPr>
        <w:tc>
          <w:tcPr>
            <w:tcW w:w="1579" w:type="dxa"/>
          </w:tcPr>
          <w:p w14:paraId="139EC7D7" w14:textId="77777777" w:rsidR="009373F9" w:rsidRDefault="009373F9" w:rsidP="00E0147C">
            <w:pPr>
              <w:jc w:val="both"/>
              <w:rPr>
                <w:rFonts w:ascii="Times New Roman" w:hAnsi="Times New Roman" w:cs="Times New Roman"/>
                <w:b/>
                <w:bCs/>
              </w:rPr>
            </w:pPr>
          </w:p>
        </w:tc>
        <w:tc>
          <w:tcPr>
            <w:tcW w:w="1263" w:type="dxa"/>
          </w:tcPr>
          <w:p w14:paraId="4D6541AC" w14:textId="6068B988" w:rsidR="009373F9" w:rsidRDefault="009373F9" w:rsidP="00FD55F6">
            <w:pPr>
              <w:jc w:val="center"/>
              <w:rPr>
                <w:rFonts w:ascii="Times New Roman" w:hAnsi="Times New Roman" w:cs="Times New Roman"/>
                <w:b/>
                <w:bCs/>
              </w:rPr>
            </w:pPr>
            <w:r>
              <w:rPr>
                <w:rFonts w:ascii="Times New Roman" w:hAnsi="Times New Roman" w:cs="Times New Roman"/>
                <w:b/>
                <w:bCs/>
              </w:rPr>
              <w:t>Farms</w:t>
            </w:r>
          </w:p>
        </w:tc>
        <w:tc>
          <w:tcPr>
            <w:tcW w:w="1309" w:type="dxa"/>
          </w:tcPr>
          <w:p w14:paraId="409530A9" w14:textId="199B4936" w:rsidR="009373F9" w:rsidRDefault="009373F9" w:rsidP="00FD55F6">
            <w:pPr>
              <w:jc w:val="center"/>
              <w:rPr>
                <w:rFonts w:ascii="Times New Roman" w:hAnsi="Times New Roman" w:cs="Times New Roman"/>
                <w:b/>
                <w:bCs/>
              </w:rPr>
            </w:pPr>
            <w:r>
              <w:rPr>
                <w:rFonts w:ascii="Times New Roman" w:hAnsi="Times New Roman" w:cs="Times New Roman"/>
                <w:b/>
                <w:bCs/>
              </w:rPr>
              <w:t>Forestry</w:t>
            </w:r>
          </w:p>
        </w:tc>
        <w:tc>
          <w:tcPr>
            <w:tcW w:w="1280" w:type="dxa"/>
          </w:tcPr>
          <w:p w14:paraId="3678A0AE" w14:textId="2702E5FA" w:rsidR="009373F9" w:rsidRDefault="009373F9" w:rsidP="00FD55F6">
            <w:pPr>
              <w:jc w:val="center"/>
              <w:rPr>
                <w:rFonts w:ascii="Times New Roman" w:hAnsi="Times New Roman" w:cs="Times New Roman"/>
                <w:b/>
                <w:bCs/>
              </w:rPr>
            </w:pPr>
            <w:r>
              <w:rPr>
                <w:rFonts w:ascii="Times New Roman" w:hAnsi="Times New Roman" w:cs="Times New Roman"/>
                <w:b/>
                <w:bCs/>
              </w:rPr>
              <w:t>Mining</w:t>
            </w:r>
          </w:p>
        </w:tc>
        <w:tc>
          <w:tcPr>
            <w:tcW w:w="1293" w:type="dxa"/>
          </w:tcPr>
          <w:p w14:paraId="4CB91285" w14:textId="2FE48962" w:rsidR="009373F9" w:rsidRDefault="009373F9" w:rsidP="00FD55F6">
            <w:pPr>
              <w:jc w:val="center"/>
              <w:rPr>
                <w:rFonts w:ascii="Times New Roman" w:hAnsi="Times New Roman" w:cs="Times New Roman"/>
                <w:b/>
                <w:bCs/>
              </w:rPr>
            </w:pPr>
            <w:r>
              <w:rPr>
                <w:rFonts w:ascii="Times New Roman" w:hAnsi="Times New Roman" w:cs="Times New Roman"/>
                <w:b/>
                <w:bCs/>
              </w:rPr>
              <w:t>Mining, No Oil/Gas</w:t>
            </w:r>
          </w:p>
        </w:tc>
        <w:tc>
          <w:tcPr>
            <w:tcW w:w="1300" w:type="dxa"/>
          </w:tcPr>
          <w:p w14:paraId="730853F3" w14:textId="71C4B4F3" w:rsidR="009373F9" w:rsidRDefault="009373F9" w:rsidP="00FD55F6">
            <w:pPr>
              <w:jc w:val="center"/>
              <w:rPr>
                <w:rFonts w:ascii="Times New Roman" w:hAnsi="Times New Roman" w:cs="Times New Roman"/>
                <w:b/>
                <w:bCs/>
              </w:rPr>
            </w:pPr>
            <w:r>
              <w:rPr>
                <w:rFonts w:ascii="Times New Roman" w:hAnsi="Times New Roman" w:cs="Times New Roman"/>
                <w:b/>
                <w:bCs/>
              </w:rPr>
              <w:t xml:space="preserve">Mining Support </w:t>
            </w:r>
          </w:p>
        </w:tc>
        <w:tc>
          <w:tcPr>
            <w:tcW w:w="1291" w:type="dxa"/>
          </w:tcPr>
          <w:p w14:paraId="2189971A" w14:textId="673BC0A3" w:rsidR="009373F9" w:rsidRDefault="009373F9" w:rsidP="00FD55F6">
            <w:pPr>
              <w:jc w:val="center"/>
              <w:rPr>
                <w:rFonts w:ascii="Times New Roman" w:hAnsi="Times New Roman" w:cs="Times New Roman"/>
                <w:b/>
                <w:bCs/>
              </w:rPr>
            </w:pPr>
            <w:r>
              <w:rPr>
                <w:rFonts w:ascii="Times New Roman" w:hAnsi="Times New Roman" w:cs="Times New Roman"/>
                <w:b/>
                <w:bCs/>
              </w:rPr>
              <w:t>Utilities</w:t>
            </w:r>
          </w:p>
        </w:tc>
        <w:tc>
          <w:tcPr>
            <w:tcW w:w="1578" w:type="dxa"/>
          </w:tcPr>
          <w:p w14:paraId="367683CF" w14:textId="0F0847CF" w:rsidR="009373F9" w:rsidRDefault="009373F9" w:rsidP="00FD55F6">
            <w:pPr>
              <w:jc w:val="center"/>
              <w:rPr>
                <w:rFonts w:ascii="Times New Roman" w:hAnsi="Times New Roman" w:cs="Times New Roman"/>
                <w:b/>
                <w:bCs/>
              </w:rPr>
            </w:pPr>
            <w:r>
              <w:rPr>
                <w:rFonts w:ascii="Times New Roman" w:hAnsi="Times New Roman" w:cs="Times New Roman"/>
                <w:b/>
                <w:bCs/>
              </w:rPr>
              <w:t>Construction</w:t>
            </w:r>
          </w:p>
        </w:tc>
      </w:tr>
      <w:tr w:rsidR="009373F9" w14:paraId="680BFD03" w14:textId="77777777" w:rsidTr="00E0147C">
        <w:trPr>
          <w:trHeight w:val="426"/>
        </w:trPr>
        <w:tc>
          <w:tcPr>
            <w:tcW w:w="1579" w:type="dxa"/>
          </w:tcPr>
          <w:p w14:paraId="77CE7DFD" w14:textId="5D89C050" w:rsidR="009373F9" w:rsidRDefault="009373F9" w:rsidP="00FD55F6">
            <w:pPr>
              <w:jc w:val="center"/>
              <w:rPr>
                <w:rFonts w:ascii="Times New Roman" w:hAnsi="Times New Roman" w:cs="Times New Roman"/>
                <w:b/>
                <w:bCs/>
              </w:rPr>
            </w:pPr>
            <w:r>
              <w:rPr>
                <w:rFonts w:ascii="Times New Roman" w:hAnsi="Times New Roman" w:cs="Times New Roman"/>
                <w:b/>
                <w:bCs/>
              </w:rPr>
              <w:t>Farms</w:t>
            </w:r>
          </w:p>
        </w:tc>
        <w:tc>
          <w:tcPr>
            <w:tcW w:w="1263" w:type="dxa"/>
          </w:tcPr>
          <w:p w14:paraId="47C44A45" w14:textId="5929DA2C" w:rsidR="009373F9" w:rsidRPr="007D70AC" w:rsidRDefault="006D534A" w:rsidP="007D70AC">
            <w:pPr>
              <w:jc w:val="center"/>
              <w:rPr>
                <w:rFonts w:ascii="Times New Roman" w:hAnsi="Times New Roman" w:cs="Times New Roman"/>
                <w:b/>
                <w:bCs/>
              </w:rPr>
            </w:pPr>
            <w:r w:rsidRPr="007D70AC">
              <w:rPr>
                <w:rFonts w:ascii="Times New Roman" w:hAnsi="Times New Roman" w:cs="Times New Roman"/>
                <w:b/>
                <w:bCs/>
                <w:color w:val="FF0000"/>
              </w:rPr>
              <w:t>1.23</w:t>
            </w:r>
          </w:p>
        </w:tc>
        <w:tc>
          <w:tcPr>
            <w:tcW w:w="1309" w:type="dxa"/>
          </w:tcPr>
          <w:p w14:paraId="5062208B" w14:textId="03CD7214" w:rsidR="009373F9" w:rsidRPr="007D70AC" w:rsidRDefault="006D534A" w:rsidP="007D70AC">
            <w:pPr>
              <w:jc w:val="center"/>
              <w:rPr>
                <w:rFonts w:ascii="Times New Roman" w:hAnsi="Times New Roman" w:cs="Times New Roman"/>
              </w:rPr>
            </w:pPr>
            <w:r w:rsidRPr="007D70AC">
              <w:rPr>
                <w:rFonts w:ascii="Times New Roman" w:hAnsi="Times New Roman" w:cs="Times New Roman"/>
                <w:color w:val="5B9BD5" w:themeColor="accent5"/>
              </w:rPr>
              <w:t>0.02</w:t>
            </w:r>
          </w:p>
        </w:tc>
        <w:tc>
          <w:tcPr>
            <w:tcW w:w="1280" w:type="dxa"/>
          </w:tcPr>
          <w:p w14:paraId="5F87486A" w14:textId="20DD36EA"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293" w:type="dxa"/>
          </w:tcPr>
          <w:p w14:paraId="63F1F521" w14:textId="356EE84C"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300" w:type="dxa"/>
          </w:tcPr>
          <w:p w14:paraId="5455DF09" w14:textId="28BC1D9F"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291" w:type="dxa"/>
          </w:tcPr>
          <w:p w14:paraId="7D5A3342" w14:textId="3B13C6FD"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578" w:type="dxa"/>
          </w:tcPr>
          <w:p w14:paraId="086D66C3" w14:textId="379CE41F"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w:t>
            </w:r>
            <w:r w:rsidR="007D70AC" w:rsidRPr="007D70AC">
              <w:rPr>
                <w:rFonts w:ascii="Times New Roman" w:hAnsi="Times New Roman" w:cs="Times New Roman"/>
              </w:rPr>
              <w:t>0</w:t>
            </w:r>
          </w:p>
        </w:tc>
      </w:tr>
      <w:tr w:rsidR="009373F9" w14:paraId="2ABB6758" w14:textId="77777777" w:rsidTr="00E0147C">
        <w:trPr>
          <w:trHeight w:val="426"/>
        </w:trPr>
        <w:tc>
          <w:tcPr>
            <w:tcW w:w="1579" w:type="dxa"/>
          </w:tcPr>
          <w:p w14:paraId="2EF64271" w14:textId="13384E17" w:rsidR="009373F9" w:rsidRDefault="009373F9" w:rsidP="00FD55F6">
            <w:pPr>
              <w:jc w:val="center"/>
              <w:rPr>
                <w:rFonts w:ascii="Times New Roman" w:hAnsi="Times New Roman" w:cs="Times New Roman"/>
                <w:b/>
                <w:bCs/>
              </w:rPr>
            </w:pPr>
            <w:r>
              <w:rPr>
                <w:rFonts w:ascii="Times New Roman" w:hAnsi="Times New Roman" w:cs="Times New Roman"/>
                <w:b/>
                <w:bCs/>
              </w:rPr>
              <w:t>Forestry</w:t>
            </w:r>
          </w:p>
        </w:tc>
        <w:tc>
          <w:tcPr>
            <w:tcW w:w="1263" w:type="dxa"/>
          </w:tcPr>
          <w:p w14:paraId="385FC789" w14:textId="318B1471" w:rsidR="009373F9" w:rsidRPr="007D70AC" w:rsidRDefault="006D534A" w:rsidP="007D70AC">
            <w:pPr>
              <w:jc w:val="center"/>
              <w:rPr>
                <w:rFonts w:ascii="Times New Roman" w:hAnsi="Times New Roman" w:cs="Times New Roman"/>
              </w:rPr>
            </w:pPr>
            <w:r w:rsidRPr="007D70AC">
              <w:rPr>
                <w:rFonts w:ascii="Times New Roman" w:hAnsi="Times New Roman" w:cs="Times New Roman"/>
                <w:color w:val="5B9BD5" w:themeColor="accent5"/>
              </w:rPr>
              <w:t>0.07</w:t>
            </w:r>
          </w:p>
        </w:tc>
        <w:tc>
          <w:tcPr>
            <w:tcW w:w="1309" w:type="dxa"/>
          </w:tcPr>
          <w:p w14:paraId="4D76AE7B" w14:textId="591335E5" w:rsidR="009373F9" w:rsidRPr="007D70AC" w:rsidRDefault="006D534A" w:rsidP="007D70AC">
            <w:pPr>
              <w:jc w:val="center"/>
              <w:rPr>
                <w:rFonts w:ascii="Times New Roman" w:hAnsi="Times New Roman" w:cs="Times New Roman"/>
                <w:b/>
                <w:bCs/>
              </w:rPr>
            </w:pPr>
            <w:r w:rsidRPr="007D70AC">
              <w:rPr>
                <w:rFonts w:ascii="Times New Roman" w:hAnsi="Times New Roman" w:cs="Times New Roman"/>
                <w:b/>
                <w:bCs/>
                <w:color w:val="FF0000"/>
              </w:rPr>
              <w:t>1.11</w:t>
            </w:r>
          </w:p>
        </w:tc>
        <w:tc>
          <w:tcPr>
            <w:tcW w:w="1280" w:type="dxa"/>
          </w:tcPr>
          <w:p w14:paraId="5D108B1C" w14:textId="61BDE329"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c>
          <w:tcPr>
            <w:tcW w:w="1293" w:type="dxa"/>
          </w:tcPr>
          <w:p w14:paraId="5EB596A0" w14:textId="64CD10B0"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c>
          <w:tcPr>
            <w:tcW w:w="1300" w:type="dxa"/>
          </w:tcPr>
          <w:p w14:paraId="77604FB7" w14:textId="100B1585"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c>
          <w:tcPr>
            <w:tcW w:w="1291" w:type="dxa"/>
          </w:tcPr>
          <w:p w14:paraId="44DF0648" w14:textId="218D7442"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c>
          <w:tcPr>
            <w:tcW w:w="1578" w:type="dxa"/>
          </w:tcPr>
          <w:p w14:paraId="3B00DA17" w14:textId="50BE5FB1"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r>
      <w:tr w:rsidR="009373F9" w14:paraId="5962E5F6" w14:textId="77777777" w:rsidTr="00E0147C">
        <w:trPr>
          <w:trHeight w:val="426"/>
        </w:trPr>
        <w:tc>
          <w:tcPr>
            <w:tcW w:w="1579" w:type="dxa"/>
          </w:tcPr>
          <w:p w14:paraId="72785D47" w14:textId="475DF74A" w:rsidR="009373F9" w:rsidRDefault="009373F9" w:rsidP="00FD55F6">
            <w:pPr>
              <w:jc w:val="center"/>
              <w:rPr>
                <w:rFonts w:ascii="Times New Roman" w:hAnsi="Times New Roman" w:cs="Times New Roman"/>
                <w:b/>
                <w:bCs/>
              </w:rPr>
            </w:pPr>
            <w:r>
              <w:rPr>
                <w:rFonts w:ascii="Times New Roman" w:hAnsi="Times New Roman" w:cs="Times New Roman"/>
                <w:b/>
                <w:bCs/>
              </w:rPr>
              <w:t>Mining</w:t>
            </w:r>
          </w:p>
        </w:tc>
        <w:tc>
          <w:tcPr>
            <w:tcW w:w="1263" w:type="dxa"/>
          </w:tcPr>
          <w:p w14:paraId="0E9F637C" w14:textId="3C87E0B7" w:rsidR="009373F9" w:rsidRPr="007D70AC" w:rsidRDefault="006D534A"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c>
          <w:tcPr>
            <w:tcW w:w="1309" w:type="dxa"/>
          </w:tcPr>
          <w:p w14:paraId="13B834BC" w14:textId="75825876" w:rsidR="009373F9" w:rsidRPr="007D70AC" w:rsidRDefault="006D534A" w:rsidP="007D70AC">
            <w:pPr>
              <w:jc w:val="center"/>
              <w:rPr>
                <w:rFonts w:ascii="Times New Roman" w:hAnsi="Times New Roman" w:cs="Times New Roman"/>
              </w:rPr>
            </w:pPr>
            <w:r w:rsidRPr="007D70AC">
              <w:rPr>
                <w:rFonts w:ascii="Times New Roman" w:hAnsi="Times New Roman" w:cs="Times New Roman"/>
                <w:color w:val="5B9BD5" w:themeColor="accent5"/>
              </w:rPr>
              <w:t>0.01</w:t>
            </w:r>
          </w:p>
        </w:tc>
        <w:tc>
          <w:tcPr>
            <w:tcW w:w="1280" w:type="dxa"/>
          </w:tcPr>
          <w:p w14:paraId="1CCBDBFA" w14:textId="7769159A" w:rsidR="009373F9" w:rsidRPr="007D70AC" w:rsidRDefault="007D70AC" w:rsidP="007D70AC">
            <w:pPr>
              <w:jc w:val="center"/>
              <w:rPr>
                <w:rFonts w:ascii="Times New Roman" w:hAnsi="Times New Roman" w:cs="Times New Roman"/>
                <w:b/>
                <w:bCs/>
              </w:rPr>
            </w:pPr>
            <w:r w:rsidRPr="007D70AC">
              <w:rPr>
                <w:rFonts w:ascii="Times New Roman" w:hAnsi="Times New Roman" w:cs="Times New Roman"/>
                <w:b/>
                <w:bCs/>
                <w:color w:val="FF0000"/>
              </w:rPr>
              <w:t>1.13</w:t>
            </w:r>
          </w:p>
        </w:tc>
        <w:tc>
          <w:tcPr>
            <w:tcW w:w="1293" w:type="dxa"/>
          </w:tcPr>
          <w:p w14:paraId="53C2CAD4" w14:textId="373107A5"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c>
          <w:tcPr>
            <w:tcW w:w="1300" w:type="dxa"/>
          </w:tcPr>
          <w:p w14:paraId="72EC0C04" w14:textId="0F3DE445"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0.01</w:t>
            </w:r>
          </w:p>
        </w:tc>
        <w:tc>
          <w:tcPr>
            <w:tcW w:w="1291" w:type="dxa"/>
          </w:tcPr>
          <w:p w14:paraId="6495EFF5" w14:textId="190A2BD6"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0.06</w:t>
            </w:r>
          </w:p>
        </w:tc>
        <w:tc>
          <w:tcPr>
            <w:tcW w:w="1578" w:type="dxa"/>
          </w:tcPr>
          <w:p w14:paraId="6723899B" w14:textId="08A582A2"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r>
      <w:tr w:rsidR="009373F9" w14:paraId="1F4481AE" w14:textId="77777777" w:rsidTr="00E0147C">
        <w:trPr>
          <w:trHeight w:val="854"/>
        </w:trPr>
        <w:tc>
          <w:tcPr>
            <w:tcW w:w="1579" w:type="dxa"/>
          </w:tcPr>
          <w:p w14:paraId="421CE25D" w14:textId="10AC5C74" w:rsidR="009373F9" w:rsidRDefault="009373F9" w:rsidP="00FD55F6">
            <w:pPr>
              <w:jc w:val="center"/>
              <w:rPr>
                <w:rFonts w:ascii="Times New Roman" w:hAnsi="Times New Roman" w:cs="Times New Roman"/>
                <w:b/>
                <w:bCs/>
              </w:rPr>
            </w:pPr>
            <w:r>
              <w:rPr>
                <w:rFonts w:ascii="Times New Roman" w:hAnsi="Times New Roman" w:cs="Times New Roman"/>
                <w:b/>
                <w:bCs/>
              </w:rPr>
              <w:t>Mining, No Oil/Gas</w:t>
            </w:r>
          </w:p>
        </w:tc>
        <w:tc>
          <w:tcPr>
            <w:tcW w:w="1263" w:type="dxa"/>
          </w:tcPr>
          <w:p w14:paraId="6924D503" w14:textId="5040F487" w:rsidR="009373F9" w:rsidRPr="007D70AC" w:rsidRDefault="006D534A"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0.01</w:t>
            </w:r>
          </w:p>
        </w:tc>
        <w:tc>
          <w:tcPr>
            <w:tcW w:w="1309" w:type="dxa"/>
          </w:tcPr>
          <w:p w14:paraId="450CBC04" w14:textId="3D410A49"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280" w:type="dxa"/>
          </w:tcPr>
          <w:p w14:paraId="1495BCD3" w14:textId="5ED90D3A"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0.01</w:t>
            </w:r>
          </w:p>
        </w:tc>
        <w:tc>
          <w:tcPr>
            <w:tcW w:w="1293" w:type="dxa"/>
          </w:tcPr>
          <w:p w14:paraId="4F79962F" w14:textId="179F3F05" w:rsidR="009373F9" w:rsidRPr="007D70AC" w:rsidRDefault="007D70AC" w:rsidP="007D70AC">
            <w:pPr>
              <w:jc w:val="center"/>
              <w:rPr>
                <w:rFonts w:ascii="Times New Roman" w:hAnsi="Times New Roman" w:cs="Times New Roman"/>
                <w:b/>
                <w:bCs/>
              </w:rPr>
            </w:pPr>
            <w:r w:rsidRPr="007D70AC">
              <w:rPr>
                <w:rFonts w:ascii="Times New Roman" w:hAnsi="Times New Roman" w:cs="Times New Roman"/>
                <w:b/>
                <w:bCs/>
                <w:color w:val="FF0000"/>
              </w:rPr>
              <w:t>1.08</w:t>
            </w:r>
          </w:p>
        </w:tc>
        <w:tc>
          <w:tcPr>
            <w:tcW w:w="1300" w:type="dxa"/>
          </w:tcPr>
          <w:p w14:paraId="0683775F" w14:textId="66FE5CAF"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c>
          <w:tcPr>
            <w:tcW w:w="1291" w:type="dxa"/>
          </w:tcPr>
          <w:p w14:paraId="7C87395F" w14:textId="40CBC502"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c>
          <w:tcPr>
            <w:tcW w:w="1578" w:type="dxa"/>
          </w:tcPr>
          <w:p w14:paraId="6AB0E4C0" w14:textId="0EE810F2"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r>
      <w:tr w:rsidR="009373F9" w14:paraId="3AEC3731" w14:textId="77777777" w:rsidTr="00E0147C">
        <w:trPr>
          <w:trHeight w:val="854"/>
        </w:trPr>
        <w:tc>
          <w:tcPr>
            <w:tcW w:w="1579" w:type="dxa"/>
          </w:tcPr>
          <w:p w14:paraId="222FA137" w14:textId="2B13C6D1" w:rsidR="009373F9" w:rsidRDefault="009373F9" w:rsidP="00FD55F6">
            <w:pPr>
              <w:jc w:val="center"/>
              <w:rPr>
                <w:rFonts w:ascii="Times New Roman" w:hAnsi="Times New Roman" w:cs="Times New Roman"/>
                <w:b/>
                <w:bCs/>
              </w:rPr>
            </w:pPr>
            <w:r>
              <w:rPr>
                <w:rFonts w:ascii="Times New Roman" w:hAnsi="Times New Roman" w:cs="Times New Roman"/>
                <w:b/>
                <w:bCs/>
              </w:rPr>
              <w:t>Mining Support</w:t>
            </w:r>
          </w:p>
        </w:tc>
        <w:tc>
          <w:tcPr>
            <w:tcW w:w="1263" w:type="dxa"/>
          </w:tcPr>
          <w:p w14:paraId="18488CE1" w14:textId="60363298"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309" w:type="dxa"/>
          </w:tcPr>
          <w:p w14:paraId="32515BAC" w14:textId="6C39E94F"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280" w:type="dxa"/>
          </w:tcPr>
          <w:p w14:paraId="76369758" w14:textId="2DBFE085"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0.04</w:t>
            </w:r>
          </w:p>
        </w:tc>
        <w:tc>
          <w:tcPr>
            <w:tcW w:w="1293" w:type="dxa"/>
          </w:tcPr>
          <w:p w14:paraId="2758FE36" w14:textId="25844A67"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c>
          <w:tcPr>
            <w:tcW w:w="1300" w:type="dxa"/>
          </w:tcPr>
          <w:p w14:paraId="1C1D1F2F" w14:textId="59D8AF44" w:rsidR="009373F9" w:rsidRPr="007D70AC" w:rsidRDefault="007D70AC" w:rsidP="007D70AC">
            <w:pPr>
              <w:jc w:val="center"/>
              <w:rPr>
                <w:rFonts w:ascii="Times New Roman" w:hAnsi="Times New Roman" w:cs="Times New Roman"/>
                <w:b/>
                <w:bCs/>
              </w:rPr>
            </w:pPr>
            <w:r w:rsidRPr="007D70AC">
              <w:rPr>
                <w:rFonts w:ascii="Times New Roman" w:hAnsi="Times New Roman" w:cs="Times New Roman"/>
                <w:b/>
                <w:bCs/>
                <w:color w:val="FF0000"/>
              </w:rPr>
              <w:t>1.01</w:t>
            </w:r>
          </w:p>
        </w:tc>
        <w:tc>
          <w:tcPr>
            <w:tcW w:w="1291" w:type="dxa"/>
          </w:tcPr>
          <w:p w14:paraId="2441FF14" w14:textId="6C8A9490"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c>
          <w:tcPr>
            <w:tcW w:w="1578" w:type="dxa"/>
          </w:tcPr>
          <w:p w14:paraId="12E3742A" w14:textId="6529F010" w:rsidR="009373F9" w:rsidRPr="007D70AC" w:rsidRDefault="007D70AC" w:rsidP="007D70AC">
            <w:pPr>
              <w:jc w:val="center"/>
              <w:rPr>
                <w:rFonts w:ascii="Times New Roman" w:hAnsi="Times New Roman" w:cs="Times New Roman"/>
              </w:rPr>
            </w:pPr>
            <w:r w:rsidRPr="007D70AC">
              <w:rPr>
                <w:rFonts w:ascii="Times New Roman" w:hAnsi="Times New Roman" w:cs="Times New Roman"/>
              </w:rPr>
              <w:t>0.00</w:t>
            </w:r>
          </w:p>
        </w:tc>
      </w:tr>
      <w:tr w:rsidR="009373F9" w14:paraId="4C83F842" w14:textId="77777777" w:rsidTr="006D534A">
        <w:trPr>
          <w:trHeight w:val="593"/>
        </w:trPr>
        <w:tc>
          <w:tcPr>
            <w:tcW w:w="1579" w:type="dxa"/>
          </w:tcPr>
          <w:p w14:paraId="130E14AA" w14:textId="2F5244D9" w:rsidR="009373F9" w:rsidRDefault="009373F9" w:rsidP="00FD55F6">
            <w:pPr>
              <w:jc w:val="center"/>
              <w:rPr>
                <w:rFonts w:ascii="Times New Roman" w:hAnsi="Times New Roman" w:cs="Times New Roman"/>
                <w:b/>
                <w:bCs/>
              </w:rPr>
            </w:pPr>
            <w:r>
              <w:rPr>
                <w:rFonts w:ascii="Times New Roman" w:hAnsi="Times New Roman" w:cs="Times New Roman"/>
                <w:b/>
                <w:bCs/>
              </w:rPr>
              <w:t>Utilities</w:t>
            </w:r>
          </w:p>
        </w:tc>
        <w:tc>
          <w:tcPr>
            <w:tcW w:w="1263" w:type="dxa"/>
          </w:tcPr>
          <w:p w14:paraId="1E3B8AA3" w14:textId="603C0CAD" w:rsidR="009373F9" w:rsidRPr="007D70AC" w:rsidRDefault="006D534A"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0.03</w:t>
            </w:r>
          </w:p>
        </w:tc>
        <w:tc>
          <w:tcPr>
            <w:tcW w:w="1309" w:type="dxa"/>
          </w:tcPr>
          <w:p w14:paraId="6D4250A0" w14:textId="4B35A317"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280" w:type="dxa"/>
          </w:tcPr>
          <w:p w14:paraId="241BF9EC" w14:textId="42844AE6"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0.03</w:t>
            </w:r>
          </w:p>
        </w:tc>
        <w:tc>
          <w:tcPr>
            <w:tcW w:w="1293" w:type="dxa"/>
          </w:tcPr>
          <w:p w14:paraId="604F8682" w14:textId="624E71B7"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0.04</w:t>
            </w:r>
          </w:p>
        </w:tc>
        <w:tc>
          <w:tcPr>
            <w:tcW w:w="1300" w:type="dxa"/>
          </w:tcPr>
          <w:p w14:paraId="65E816C5" w14:textId="2052D4C9"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0.01</w:t>
            </w:r>
          </w:p>
        </w:tc>
        <w:tc>
          <w:tcPr>
            <w:tcW w:w="1291" w:type="dxa"/>
          </w:tcPr>
          <w:p w14:paraId="13BE72D7" w14:textId="5CB8A429" w:rsidR="009373F9" w:rsidRPr="007D70AC" w:rsidRDefault="007D70AC" w:rsidP="007D70AC">
            <w:pPr>
              <w:jc w:val="center"/>
              <w:rPr>
                <w:rFonts w:ascii="Times New Roman" w:hAnsi="Times New Roman" w:cs="Times New Roman"/>
                <w:b/>
                <w:bCs/>
              </w:rPr>
            </w:pPr>
            <w:r w:rsidRPr="007D70AC">
              <w:rPr>
                <w:rFonts w:ascii="Times New Roman" w:hAnsi="Times New Roman" w:cs="Times New Roman"/>
                <w:b/>
                <w:bCs/>
                <w:color w:val="FF0000"/>
              </w:rPr>
              <w:t>1.06</w:t>
            </w:r>
          </w:p>
        </w:tc>
        <w:tc>
          <w:tcPr>
            <w:tcW w:w="1578" w:type="dxa"/>
          </w:tcPr>
          <w:p w14:paraId="0C484B78" w14:textId="4E2C07D3" w:rsidR="009373F9" w:rsidRPr="007D70AC" w:rsidRDefault="007D70AC" w:rsidP="007D70AC">
            <w:pPr>
              <w:jc w:val="center"/>
              <w:rPr>
                <w:rFonts w:ascii="Times New Roman" w:hAnsi="Times New Roman" w:cs="Times New Roman"/>
              </w:rPr>
            </w:pPr>
            <w:r w:rsidRPr="007D70AC">
              <w:rPr>
                <w:rFonts w:ascii="Times New Roman" w:hAnsi="Times New Roman" w:cs="Times New Roman"/>
                <w:color w:val="5B9BD5" w:themeColor="accent5"/>
              </w:rPr>
              <w:t>0.01</w:t>
            </w:r>
          </w:p>
        </w:tc>
      </w:tr>
      <w:tr w:rsidR="009373F9" w14:paraId="3203A447" w14:textId="77777777" w:rsidTr="006D534A">
        <w:trPr>
          <w:trHeight w:val="512"/>
        </w:trPr>
        <w:tc>
          <w:tcPr>
            <w:tcW w:w="1579" w:type="dxa"/>
          </w:tcPr>
          <w:p w14:paraId="7DD7E89E" w14:textId="45B76D47" w:rsidR="009373F9" w:rsidRDefault="009373F9" w:rsidP="00FD55F6">
            <w:pPr>
              <w:jc w:val="center"/>
              <w:rPr>
                <w:rFonts w:ascii="Times New Roman" w:hAnsi="Times New Roman" w:cs="Times New Roman"/>
                <w:b/>
                <w:bCs/>
              </w:rPr>
            </w:pPr>
            <w:r>
              <w:rPr>
                <w:rFonts w:ascii="Times New Roman" w:hAnsi="Times New Roman" w:cs="Times New Roman"/>
                <w:b/>
                <w:bCs/>
              </w:rPr>
              <w:t>Construction</w:t>
            </w:r>
          </w:p>
        </w:tc>
        <w:tc>
          <w:tcPr>
            <w:tcW w:w="1263" w:type="dxa"/>
          </w:tcPr>
          <w:p w14:paraId="5F040423" w14:textId="01B55A7B" w:rsidR="009373F9" w:rsidRPr="007D70AC" w:rsidRDefault="006D534A"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c>
          <w:tcPr>
            <w:tcW w:w="1309" w:type="dxa"/>
          </w:tcPr>
          <w:p w14:paraId="381F8D9B" w14:textId="2A08E5AE" w:rsidR="009373F9" w:rsidRPr="007D70AC" w:rsidRDefault="006D534A" w:rsidP="007D70AC">
            <w:pPr>
              <w:jc w:val="center"/>
              <w:rPr>
                <w:rFonts w:ascii="Times New Roman" w:hAnsi="Times New Roman" w:cs="Times New Roman"/>
              </w:rPr>
            </w:pPr>
            <w:r w:rsidRPr="007D70AC">
              <w:rPr>
                <w:rFonts w:ascii="Times New Roman" w:hAnsi="Times New Roman" w:cs="Times New Roman"/>
              </w:rPr>
              <w:t>0.00</w:t>
            </w:r>
          </w:p>
        </w:tc>
        <w:tc>
          <w:tcPr>
            <w:tcW w:w="1280" w:type="dxa"/>
          </w:tcPr>
          <w:p w14:paraId="2D883373" w14:textId="5067FA6D"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0.02</w:t>
            </w:r>
          </w:p>
        </w:tc>
        <w:tc>
          <w:tcPr>
            <w:tcW w:w="1293" w:type="dxa"/>
          </w:tcPr>
          <w:p w14:paraId="5D2A88D5" w14:textId="14A103FC"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0.03</w:t>
            </w:r>
          </w:p>
        </w:tc>
        <w:tc>
          <w:tcPr>
            <w:tcW w:w="1300" w:type="dxa"/>
          </w:tcPr>
          <w:p w14:paraId="43D04D36" w14:textId="23922EDA" w:rsidR="009373F9" w:rsidRPr="007D70AC" w:rsidRDefault="007D70AC" w:rsidP="007D70AC">
            <w:pPr>
              <w:jc w:val="center"/>
              <w:rPr>
                <w:rFonts w:ascii="Times New Roman" w:hAnsi="Times New Roman" w:cs="Times New Roman"/>
                <w:color w:val="5B9BD5" w:themeColor="accent5"/>
              </w:rPr>
            </w:pPr>
            <w:r w:rsidRPr="007D70AC">
              <w:rPr>
                <w:rFonts w:ascii="Times New Roman" w:hAnsi="Times New Roman" w:cs="Times New Roman"/>
                <w:color w:val="5B9BD5" w:themeColor="accent5"/>
              </w:rPr>
              <w:t>0.01</w:t>
            </w:r>
          </w:p>
        </w:tc>
        <w:tc>
          <w:tcPr>
            <w:tcW w:w="1291" w:type="dxa"/>
          </w:tcPr>
          <w:p w14:paraId="292EF7CC" w14:textId="32982F0A" w:rsidR="009373F9" w:rsidRPr="007D70AC" w:rsidRDefault="007D70AC" w:rsidP="007D70AC">
            <w:pPr>
              <w:jc w:val="center"/>
              <w:rPr>
                <w:rFonts w:ascii="Times New Roman" w:hAnsi="Times New Roman" w:cs="Times New Roman"/>
              </w:rPr>
            </w:pPr>
            <w:r w:rsidRPr="007D70AC">
              <w:rPr>
                <w:rFonts w:ascii="Times New Roman" w:hAnsi="Times New Roman" w:cs="Times New Roman"/>
                <w:color w:val="5B9BD5" w:themeColor="accent5"/>
              </w:rPr>
              <w:t>0.02</w:t>
            </w:r>
          </w:p>
        </w:tc>
        <w:tc>
          <w:tcPr>
            <w:tcW w:w="1578" w:type="dxa"/>
          </w:tcPr>
          <w:p w14:paraId="09E50529" w14:textId="03B800AB" w:rsidR="009373F9" w:rsidRPr="007D70AC" w:rsidRDefault="007D70AC" w:rsidP="007D70AC">
            <w:pPr>
              <w:jc w:val="center"/>
              <w:rPr>
                <w:rFonts w:ascii="Times New Roman" w:hAnsi="Times New Roman" w:cs="Times New Roman"/>
                <w:b/>
                <w:bCs/>
              </w:rPr>
            </w:pPr>
            <w:r w:rsidRPr="007D70AC">
              <w:rPr>
                <w:rFonts w:ascii="Times New Roman" w:hAnsi="Times New Roman" w:cs="Times New Roman"/>
                <w:b/>
                <w:bCs/>
                <w:color w:val="FF0000"/>
              </w:rPr>
              <w:t>1.01</w:t>
            </w:r>
          </w:p>
        </w:tc>
      </w:tr>
    </w:tbl>
    <w:p w14:paraId="2531D128" w14:textId="77777777" w:rsidR="008049AE" w:rsidRPr="00C851F6" w:rsidRDefault="008049AE" w:rsidP="00E0147C">
      <w:pPr>
        <w:rPr>
          <w:rFonts w:ascii="Times New Roman" w:hAnsi="Times New Roman" w:cs="Times New Roman"/>
          <w:b/>
          <w:bCs/>
        </w:rPr>
      </w:pPr>
    </w:p>
    <w:p w14:paraId="2F1D122B" w14:textId="54293450" w:rsidR="008049AE" w:rsidRPr="00C851F6" w:rsidRDefault="008049AE" w:rsidP="00FD55F6">
      <w:pPr>
        <w:jc w:val="center"/>
        <w:rPr>
          <w:rFonts w:ascii="Times New Roman" w:hAnsi="Times New Roman" w:cs="Times New Roman"/>
          <w:b/>
          <w:bCs/>
        </w:rPr>
      </w:pPr>
      <w:r w:rsidRPr="00C851F6">
        <w:rPr>
          <w:rFonts w:ascii="Times New Roman" w:hAnsi="Times New Roman" w:cs="Times New Roman"/>
          <w:b/>
          <w:bCs/>
        </w:rPr>
        <w:t xml:space="preserve">Appendix C: Degree Centrality </w:t>
      </w:r>
      <w:r w:rsidR="00397508" w:rsidRPr="00C851F6">
        <w:rPr>
          <w:rFonts w:ascii="Times New Roman" w:hAnsi="Times New Roman" w:cs="Times New Roman"/>
          <w:b/>
          <w:bCs/>
        </w:rPr>
        <w:t xml:space="preserve">of </w:t>
      </w:r>
      <w:r w:rsidRPr="00C851F6">
        <w:rPr>
          <w:rFonts w:ascii="Times New Roman" w:hAnsi="Times New Roman" w:cs="Times New Roman"/>
          <w:b/>
          <w:bCs/>
        </w:rPr>
        <w:t>U.S. Economy, 2020</w:t>
      </w:r>
      <w:r w:rsidR="00397508" w:rsidRPr="00C851F6">
        <w:rPr>
          <w:rFonts w:ascii="Times New Roman" w:hAnsi="Times New Roman" w:cs="Times New Roman"/>
          <w:b/>
          <w:bCs/>
        </w:rPr>
        <w:t xml:space="preserve"> (71 Industries)</w:t>
      </w:r>
    </w:p>
    <w:p w14:paraId="4BC8C205" w14:textId="77777777" w:rsidR="00397508" w:rsidRPr="00C851F6" w:rsidRDefault="00397508" w:rsidP="00FD55F6">
      <w:pPr>
        <w:jc w:val="center"/>
        <w:rPr>
          <w:rFonts w:ascii="Times New Roman" w:hAnsi="Times New Roman" w:cs="Times New Roman"/>
          <w:b/>
          <w:bCs/>
        </w:rPr>
      </w:pPr>
    </w:p>
    <w:p w14:paraId="68B4DF5E" w14:textId="47CA90BF" w:rsidR="000113FE" w:rsidRPr="00C851F6" w:rsidRDefault="000113FE" w:rsidP="00FD55F6">
      <w:pPr>
        <w:jc w:val="center"/>
        <w:rPr>
          <w:rFonts w:ascii="Times New Roman" w:hAnsi="Times New Roman" w:cs="Times New Roman"/>
          <w:b/>
          <w:bCs/>
        </w:rPr>
      </w:pPr>
    </w:p>
    <w:p w14:paraId="320DB0A9" w14:textId="6C12FD51" w:rsidR="009373F9" w:rsidRPr="009373F9" w:rsidRDefault="009373F9" w:rsidP="009373F9">
      <w:pPr>
        <w:ind w:left="720"/>
        <w:jc w:val="center"/>
        <w:rPr>
          <w:rFonts w:ascii="Times New Roman" w:eastAsia="Times New Roman" w:hAnsi="Times New Roman" w:cs="Times New Roman"/>
        </w:rPr>
      </w:pPr>
      <w:r w:rsidRPr="009373F9">
        <w:rPr>
          <w:rFonts w:ascii="Times New Roman" w:eastAsia="Times New Roman" w:hAnsi="Times New Roman" w:cs="Times New Roman"/>
          <w:color w:val="000000"/>
        </w:rPr>
        <w:fldChar w:fldCharType="begin"/>
      </w:r>
      <w:r w:rsidRPr="009373F9">
        <w:rPr>
          <w:rFonts w:ascii="Times New Roman" w:eastAsia="Times New Roman" w:hAnsi="Times New Roman" w:cs="Times New Roman"/>
          <w:color w:val="000000"/>
        </w:rPr>
        <w:instrText xml:space="preserve"> INCLUDEPICTURE "https://lh3.googleusercontent.com/Ej_rkSUSDAuXyXJ_BF4hUnZVrRnOY4q5Ed-ja71_jId2OSJXs7sb1AGqLwNASYky-NCApugiUfQo_uSBqKx1c8-pzcJMcWMac88FvtqTYMQpH5ygbgHLSqWXJqz9GjGpe21tAxAOrJ-OH3UuZdLGoQ" \* MERGEFORMATINET </w:instrText>
      </w:r>
      <w:r w:rsidRPr="009373F9">
        <w:rPr>
          <w:rFonts w:ascii="Times New Roman" w:eastAsia="Times New Roman" w:hAnsi="Times New Roman" w:cs="Times New Roman"/>
          <w:color w:val="000000"/>
        </w:rPr>
        <w:fldChar w:fldCharType="separate"/>
      </w:r>
      <w:r w:rsidRPr="009373F9">
        <w:rPr>
          <w:rFonts w:ascii="Times New Roman" w:eastAsia="Times New Roman" w:hAnsi="Times New Roman" w:cs="Times New Roman"/>
          <w:noProof/>
          <w:color w:val="000000"/>
        </w:rPr>
        <w:drawing>
          <wp:inline distT="0" distB="0" distL="0" distR="0" wp14:anchorId="74FD3CAD" wp14:editId="33C9F725">
            <wp:extent cx="4267200" cy="2888262"/>
            <wp:effectExtent l="0" t="0" r="0" b="0"/>
            <wp:docPr id="7" name="Picture 7" descr="A picture containing text, vector graphics,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vector graphics, blu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1503" cy="2904712"/>
                    </a:xfrm>
                    <a:prstGeom prst="rect">
                      <a:avLst/>
                    </a:prstGeom>
                    <a:noFill/>
                    <a:ln>
                      <a:noFill/>
                    </a:ln>
                  </pic:spPr>
                </pic:pic>
              </a:graphicData>
            </a:graphic>
          </wp:inline>
        </w:drawing>
      </w:r>
      <w:r w:rsidRPr="009373F9">
        <w:rPr>
          <w:rFonts w:ascii="Times New Roman" w:eastAsia="Times New Roman" w:hAnsi="Times New Roman" w:cs="Times New Roman"/>
          <w:color w:val="000000"/>
        </w:rPr>
        <w:fldChar w:fldCharType="end"/>
      </w:r>
    </w:p>
    <w:p w14:paraId="6346B428" w14:textId="77777777" w:rsidR="008049AE" w:rsidRPr="00C851F6" w:rsidRDefault="008049AE" w:rsidP="00FD55F6">
      <w:pPr>
        <w:jc w:val="center"/>
        <w:rPr>
          <w:rFonts w:ascii="Times New Roman" w:hAnsi="Times New Roman" w:cs="Times New Roman"/>
          <w:b/>
          <w:bCs/>
        </w:rPr>
      </w:pPr>
    </w:p>
    <w:p w14:paraId="38DDDA41" w14:textId="77777777" w:rsidR="008049AE" w:rsidRPr="00C851F6" w:rsidRDefault="008049AE" w:rsidP="00FD55F6">
      <w:pPr>
        <w:jc w:val="center"/>
        <w:rPr>
          <w:rFonts w:ascii="Times New Roman" w:hAnsi="Times New Roman" w:cs="Times New Roman"/>
          <w:b/>
          <w:bCs/>
        </w:rPr>
      </w:pPr>
    </w:p>
    <w:p w14:paraId="263735CF" w14:textId="762EF2AB" w:rsidR="00AE0551" w:rsidRPr="00107E10" w:rsidRDefault="005A0666" w:rsidP="00107E10">
      <w:pPr>
        <w:jc w:val="center"/>
        <w:rPr>
          <w:rFonts w:ascii="Times New Roman" w:hAnsi="Times New Roman" w:cs="Times New Roman"/>
          <w:b/>
          <w:bCs/>
        </w:rPr>
        <w:sectPr w:rsidR="00AE0551" w:rsidRPr="00107E10" w:rsidSect="00BF07A7">
          <w:type w:val="continuous"/>
          <w:pgSz w:w="12240" w:h="15840"/>
          <w:pgMar w:top="720" w:right="720" w:bottom="720" w:left="720" w:header="720" w:footer="720" w:gutter="0"/>
          <w:cols w:space="720"/>
          <w:docGrid w:linePitch="360"/>
        </w:sectPr>
      </w:pPr>
      <w:r w:rsidRPr="00C851F6">
        <w:rPr>
          <w:rFonts w:ascii="Times New Roman" w:hAnsi="Times New Roman" w:cs="Times New Roman"/>
          <w:b/>
          <w:bCs/>
        </w:rPr>
        <w:t xml:space="preserve">Appendix </w:t>
      </w:r>
      <w:r w:rsidR="0002329C" w:rsidRPr="00C851F6">
        <w:rPr>
          <w:rFonts w:ascii="Times New Roman" w:hAnsi="Times New Roman" w:cs="Times New Roman"/>
          <w:b/>
          <w:bCs/>
        </w:rPr>
        <w:t>D</w:t>
      </w:r>
      <w:r w:rsidRPr="00C851F6">
        <w:rPr>
          <w:rFonts w:ascii="Times New Roman" w:hAnsi="Times New Roman" w:cs="Times New Roman"/>
          <w:b/>
          <w:bCs/>
        </w:rPr>
        <w:t xml:space="preserve">: </w:t>
      </w:r>
      <w:r w:rsidR="0093721D" w:rsidRPr="00C851F6">
        <w:rPr>
          <w:rFonts w:ascii="Times New Roman" w:hAnsi="Times New Roman" w:cs="Times New Roman"/>
          <w:b/>
          <w:bCs/>
        </w:rPr>
        <w:t>Derivation of Total Requirements Table from Make &amp; Use Tables</w:t>
      </w:r>
    </w:p>
    <w:p w14:paraId="6CE8C809" w14:textId="77777777" w:rsidR="00373998" w:rsidRDefault="00252DAB" w:rsidP="006D534A">
      <w:pPr>
        <w:pStyle w:val="NormalWeb"/>
      </w:pPr>
      <w:r w:rsidRPr="00AE0551">
        <w:t xml:space="preserve">From make and use tables, the following are defined: </w:t>
      </w:r>
    </w:p>
    <w:p w14:paraId="7728FB32" w14:textId="77777777" w:rsidR="006D534A" w:rsidRDefault="00252DAB" w:rsidP="006D534A">
      <w:pPr>
        <w:pStyle w:val="NormalWeb"/>
        <w:numPr>
          <w:ilvl w:val="0"/>
          <w:numId w:val="11"/>
        </w:numPr>
      </w:pPr>
      <w:r w:rsidRPr="00AE0551">
        <w:rPr>
          <w:b/>
          <w:bCs/>
        </w:rPr>
        <w:t>^:</w:t>
      </w:r>
      <w:r w:rsidRPr="00AE0551">
        <w:t xml:space="preserve"> A symbol that, when placed over a vector, indicates a square matrix in which the elements of the vector appear on the main diagonal and zeros elsewhere. </w:t>
      </w:r>
    </w:p>
    <w:p w14:paraId="3A68CA09" w14:textId="77777777" w:rsidR="006D534A" w:rsidRDefault="00252DAB" w:rsidP="006D534A">
      <w:pPr>
        <w:pStyle w:val="NormalWeb"/>
        <w:numPr>
          <w:ilvl w:val="0"/>
          <w:numId w:val="11"/>
        </w:numPr>
      </w:pPr>
      <w:r w:rsidRPr="00AE0551">
        <w:rPr>
          <w:b/>
          <w:bCs/>
        </w:rPr>
        <w:t>q:</w:t>
      </w:r>
      <w:r w:rsidRPr="00AE0551">
        <w:t xml:space="preserve"> A column vector in which each entry shows the total amount of each commodity’s output. </w:t>
      </w:r>
    </w:p>
    <w:p w14:paraId="37C60139" w14:textId="77777777" w:rsidR="006D534A" w:rsidRDefault="00252DAB" w:rsidP="006D534A">
      <w:pPr>
        <w:pStyle w:val="NormalWeb"/>
        <w:numPr>
          <w:ilvl w:val="0"/>
          <w:numId w:val="11"/>
        </w:numPr>
      </w:pPr>
      <w:r w:rsidRPr="00AE0551">
        <w:rPr>
          <w:b/>
          <w:bCs/>
        </w:rPr>
        <w:t>g:</w:t>
      </w:r>
      <w:r w:rsidRPr="00AE0551">
        <w:t xml:space="preserve"> A column vector in which each entry shows the total amount of each industry's output.</w:t>
      </w:r>
    </w:p>
    <w:p w14:paraId="45C9A918" w14:textId="77777777" w:rsidR="006D534A" w:rsidRDefault="00252DAB" w:rsidP="006D534A">
      <w:pPr>
        <w:pStyle w:val="NormalWeb"/>
        <w:numPr>
          <w:ilvl w:val="0"/>
          <w:numId w:val="11"/>
        </w:numPr>
      </w:pPr>
      <w:r w:rsidRPr="00AE0551">
        <w:rPr>
          <w:b/>
          <w:bCs/>
        </w:rPr>
        <w:t>U:  Intermediate portion of the use matrix</w:t>
      </w:r>
      <w:r w:rsidRPr="00AE0551">
        <w:t xml:space="preserve"> in which the column shows for a given industry the amount of each commodity it uses, including noncomparable imports and used and secondhand goods. This is a commodity-by-industry matrix. </w:t>
      </w:r>
    </w:p>
    <w:p w14:paraId="0A7C3098" w14:textId="15863FAF" w:rsidR="006D534A" w:rsidRDefault="00252DAB" w:rsidP="006D534A">
      <w:pPr>
        <w:pStyle w:val="NormalWeb"/>
        <w:numPr>
          <w:ilvl w:val="0"/>
          <w:numId w:val="11"/>
        </w:numPr>
      </w:pPr>
      <w:r w:rsidRPr="00AE0551">
        <w:rPr>
          <w:b/>
          <w:bCs/>
        </w:rPr>
        <w:t>V:  Make matrix</w:t>
      </w:r>
      <w:r w:rsidRPr="00AE0551">
        <w:t xml:space="preserve"> in which the column shows for a given commodity the amount produced in each industry. This is an industry-by-commodity matrix. V has columns showing only zero entries for noncomparable imports and used </w:t>
      </w:r>
      <w:r w:rsidR="00EC7A70">
        <w:t>s</w:t>
      </w:r>
      <w:r w:rsidRPr="00AE0551">
        <w:t xml:space="preserve">econdhand goods. </w:t>
      </w:r>
    </w:p>
    <w:p w14:paraId="69664FEE" w14:textId="1515477D" w:rsidR="006D534A" w:rsidRDefault="00252DAB" w:rsidP="006D534A">
      <w:pPr>
        <w:pStyle w:val="NormalWeb"/>
        <w:numPr>
          <w:ilvl w:val="0"/>
          <w:numId w:val="11"/>
        </w:numPr>
      </w:pPr>
      <w:r w:rsidRPr="006D534A">
        <w:rPr>
          <w:b/>
          <w:bCs/>
        </w:rPr>
        <w:t>B: Direct input coefficients matrix</w:t>
      </w:r>
      <w:r w:rsidRPr="00AE0551">
        <w:t xml:space="preserve"> in which entries in each column show the amount of a commodity used by an industry per dollar of output of that industry. </w:t>
      </w:r>
    </w:p>
    <w:p w14:paraId="6C643AB5" w14:textId="4BA623FA" w:rsidR="006D534A" w:rsidRDefault="006D534A" w:rsidP="006D534A">
      <w:pPr>
        <w:pStyle w:val="NormalWeb"/>
      </w:pPr>
      <w:r w:rsidRPr="00AE0551">
        <w:t>This is a commodity- by-industry matrix</w:t>
      </w:r>
      <w:r>
        <w:t xml:space="preserve">, which can be created with the formula below. </w:t>
      </w:r>
    </w:p>
    <w:p w14:paraId="2F2B1321" w14:textId="76DBCD77" w:rsidR="00252DAB" w:rsidRPr="00AE0551" w:rsidRDefault="00107E10" w:rsidP="006D534A">
      <w:pPr>
        <w:pStyle w:val="NormalWeb"/>
        <w:ind w:left="360"/>
        <w:jc w:val="center"/>
      </w:pPr>
      <m:oMath>
        <m:r>
          <m:rPr>
            <m:sty m:val="bi"/>
          </m:rPr>
          <w:rPr>
            <w:rFonts w:ascii="Cambria Math" w:hAnsi="Cambria Math"/>
          </w:rPr>
          <m:t>B =U</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g</m:t>
                </m:r>
              </m:e>
            </m:acc>
          </m:e>
          <m:sup>
            <m:r>
              <m:rPr>
                <m:sty m:val="bi"/>
              </m:rPr>
              <w:rPr>
                <w:rFonts w:ascii="Cambria Math" w:hAnsi="Cambria Math"/>
              </w:rPr>
              <m:t>-1</m:t>
            </m:r>
          </m:sup>
        </m:sSup>
      </m:oMath>
      <w:r w:rsidRPr="006D534A">
        <w:rPr>
          <w:b/>
          <w:bCs/>
        </w:rPr>
        <w:t xml:space="preserve"> (1)</w:t>
      </w:r>
    </w:p>
    <w:p w14:paraId="45682014" w14:textId="77777777" w:rsidR="006D534A" w:rsidRDefault="00252DAB" w:rsidP="006D534A">
      <w:pPr>
        <w:pStyle w:val="NormalWeb"/>
        <w:numPr>
          <w:ilvl w:val="0"/>
          <w:numId w:val="12"/>
        </w:numPr>
        <w:rPr>
          <w:b/>
          <w:bCs/>
        </w:rPr>
      </w:pPr>
      <w:r w:rsidRPr="00AE0551">
        <w:rPr>
          <w:b/>
          <w:bCs/>
        </w:rPr>
        <w:t>D:</w:t>
      </w:r>
      <w:r w:rsidRPr="00AE0551">
        <w:t xml:space="preserve"> A matrix in which entries in each column show, for a given commodity, the proportion of the total output of that commodity produced in each industry. In the model, it is assumed that each commodity is produced by the various industries in fixed proportions. </w:t>
      </w:r>
    </w:p>
    <w:p w14:paraId="7633CDE8" w14:textId="46A378CE" w:rsidR="006D534A" w:rsidRPr="006D534A" w:rsidRDefault="006D534A" w:rsidP="006D534A">
      <w:pPr>
        <w:pStyle w:val="NormalWeb"/>
        <w:rPr>
          <w:b/>
          <w:bCs/>
        </w:rPr>
      </w:pPr>
      <w:r w:rsidRPr="00AE0551">
        <w:t xml:space="preserve">This is an </w:t>
      </w:r>
      <w:r w:rsidRPr="006D534A">
        <w:rPr>
          <w:b/>
          <w:bCs/>
        </w:rPr>
        <w:t xml:space="preserve">industry-by-commodity matrix. D is also referred to as the market share matrix or transformation matrix. </w:t>
      </w:r>
    </w:p>
    <w:p w14:paraId="15B596AD" w14:textId="1096E6D1" w:rsidR="00252DAB" w:rsidRPr="00AE0551" w:rsidRDefault="00107E10" w:rsidP="006D534A">
      <w:pPr>
        <w:pStyle w:val="NormalWeb"/>
        <w:ind w:left="360"/>
        <w:jc w:val="center"/>
        <w:rPr>
          <w:b/>
          <w:bCs/>
        </w:rPr>
      </w:pPr>
      <m:oMath>
        <m:r>
          <m:rPr>
            <m:sty m:val="bi"/>
          </m:rPr>
          <w:rPr>
            <w:rFonts w:ascii="Cambria Math" w:hAnsi="Cambria Math"/>
          </w:rPr>
          <m:t xml:space="preserve">D=V </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q</m:t>
                </m:r>
              </m:e>
            </m:acc>
          </m:e>
          <m:sup>
            <m:r>
              <m:rPr>
                <m:sty m:val="bi"/>
              </m:rPr>
              <w:rPr>
                <w:rFonts w:ascii="Cambria Math" w:hAnsi="Cambria Math"/>
              </w:rPr>
              <m:t>-1</m:t>
            </m:r>
          </m:sup>
        </m:sSup>
        <m:r>
          <m:rPr>
            <m:sty m:val="bi"/>
          </m:rPr>
          <w:rPr>
            <w:rFonts w:ascii="Cambria Math" w:hAnsi="Cambria Math"/>
          </w:rPr>
          <m:t xml:space="preserve"> </m:t>
        </m:r>
      </m:oMath>
      <w:r>
        <w:rPr>
          <w:b/>
          <w:bCs/>
        </w:rPr>
        <w:t>(2)</w:t>
      </w:r>
    </w:p>
    <w:p w14:paraId="6D66C354" w14:textId="77777777" w:rsidR="006D534A" w:rsidRDefault="009210EB" w:rsidP="00107E10">
      <w:pPr>
        <w:pStyle w:val="NormalWeb"/>
        <w:numPr>
          <w:ilvl w:val="0"/>
          <w:numId w:val="12"/>
        </w:numPr>
      </w:pPr>
      <m:oMath>
        <m:r>
          <m:rPr>
            <m:sty m:val="bi"/>
          </m:rPr>
          <w:rPr>
            <w:rFonts w:ascii="Cambria Math" w:hAnsi="Cambria Math"/>
          </w:rPr>
          <m:t>i</m:t>
        </m:r>
      </m:oMath>
      <w:r w:rsidR="00252DAB" w:rsidRPr="00AE0551">
        <w:rPr>
          <w:b/>
          <w:bCs/>
        </w:rPr>
        <w:t>:</w:t>
      </w:r>
      <w:r w:rsidR="00252DAB" w:rsidRPr="00AE0551">
        <w:t xml:space="preserve"> Unit (summation) vector containing only </w:t>
      </w:r>
      <w:r w:rsidR="00D9593D" w:rsidRPr="00AE0551">
        <w:t>1</w:t>
      </w:r>
      <w:r w:rsidR="00252DAB" w:rsidRPr="00AE0551">
        <w:t xml:space="preserve">'s. </w:t>
      </w:r>
    </w:p>
    <w:p w14:paraId="5D5392B0" w14:textId="77777777" w:rsidR="006D534A" w:rsidRDefault="00252DAB" w:rsidP="00107E10">
      <w:pPr>
        <w:pStyle w:val="NormalWeb"/>
        <w:numPr>
          <w:ilvl w:val="0"/>
          <w:numId w:val="12"/>
        </w:numPr>
      </w:pPr>
      <w:r w:rsidRPr="006D534A">
        <w:rPr>
          <w:b/>
          <w:bCs/>
        </w:rPr>
        <w:t>I:</w:t>
      </w:r>
      <w:r w:rsidRPr="00AE0551">
        <w:t xml:space="preserve"> Identity matrix, where I = </w:t>
      </w:r>
      <m:oMath>
        <m:acc>
          <m:accPr>
            <m:ctrlPr>
              <w:rPr>
                <w:rFonts w:ascii="Cambria Math" w:hAnsi="Cambria Math"/>
                <w:i/>
              </w:rPr>
            </m:ctrlPr>
          </m:accPr>
          <m:e>
            <m:r>
              <w:rPr>
                <w:rFonts w:ascii="Cambria Math" w:hAnsi="Cambria Math"/>
              </w:rPr>
              <m:t>i</m:t>
            </m:r>
          </m:e>
        </m:acc>
      </m:oMath>
      <w:r w:rsidRPr="00AE0551">
        <w:t xml:space="preserve">. </w:t>
      </w:r>
    </w:p>
    <w:p w14:paraId="77639532" w14:textId="188C66E1" w:rsidR="00252DAB" w:rsidRPr="006D534A" w:rsidRDefault="00252DAB" w:rsidP="00107E10">
      <w:pPr>
        <w:pStyle w:val="NormalWeb"/>
        <w:numPr>
          <w:ilvl w:val="0"/>
          <w:numId w:val="12"/>
        </w:numPr>
      </w:pPr>
      <w:r w:rsidRPr="006D534A">
        <w:rPr>
          <w:b/>
          <w:bCs/>
        </w:rPr>
        <w:t>e:</w:t>
      </w:r>
      <w:r w:rsidRPr="00AE0551">
        <w:t xml:space="preserve"> A column vector in which each entry shows </w:t>
      </w:r>
      <w:r w:rsidRPr="006D534A">
        <w:rPr>
          <w:b/>
          <w:bCs/>
        </w:rPr>
        <w:t xml:space="preserve">the total final demand purchases for each commodity from the use table. </w:t>
      </w:r>
    </w:p>
    <w:p w14:paraId="3DE8D3B0" w14:textId="77777777" w:rsidR="00107E10" w:rsidRDefault="00252DAB" w:rsidP="00107E10">
      <w:pPr>
        <w:pStyle w:val="NormalWeb"/>
      </w:pPr>
      <w:r w:rsidRPr="00AE0551">
        <w:t xml:space="preserve">From the above definitions, the following identities are derived: </w:t>
      </w:r>
    </w:p>
    <w:p w14:paraId="425F84EB" w14:textId="280DE38D" w:rsidR="00252DAB" w:rsidRPr="00AE0551" w:rsidRDefault="00252DAB" w:rsidP="00107E10">
      <w:pPr>
        <w:pStyle w:val="NormalWeb"/>
        <w:jc w:val="center"/>
      </w:pPr>
      <w:r w:rsidRPr="00910B7B">
        <w:rPr>
          <w:b/>
          <w:bCs/>
          <w:i/>
          <w:iCs/>
        </w:rPr>
        <w:t>q = Ui + e</w:t>
      </w:r>
      <w:r w:rsidRPr="00AE0551">
        <w:rPr>
          <w:i/>
          <w:iCs/>
        </w:rPr>
        <w:t xml:space="preserve"> </w:t>
      </w:r>
      <w:r w:rsidRPr="00AE0551">
        <w:rPr>
          <w:b/>
          <w:bCs/>
        </w:rPr>
        <w:t>(3)</w:t>
      </w:r>
    </w:p>
    <w:p w14:paraId="4FEFB72B" w14:textId="77777777" w:rsidR="009B182D" w:rsidRPr="00AE0551" w:rsidRDefault="00252DAB" w:rsidP="00107E10">
      <w:pPr>
        <w:pStyle w:val="NormalWeb"/>
        <w:jc w:val="center"/>
      </w:pPr>
      <w:r w:rsidRPr="00910B7B">
        <w:rPr>
          <w:b/>
          <w:bCs/>
          <w:i/>
          <w:iCs/>
        </w:rPr>
        <w:t>g = Vi</w:t>
      </w:r>
      <w:r w:rsidRPr="00AE0551">
        <w:rPr>
          <w:i/>
          <w:iCs/>
        </w:rPr>
        <w:t xml:space="preserve"> </w:t>
      </w:r>
      <w:r w:rsidRPr="00AE0551">
        <w:t>(</w:t>
      </w:r>
      <w:r w:rsidRPr="00AE0551">
        <w:rPr>
          <w:b/>
          <w:bCs/>
        </w:rPr>
        <w:t>4)</w:t>
      </w:r>
    </w:p>
    <w:p w14:paraId="39A0D004" w14:textId="3ADACD69" w:rsidR="00252DAB" w:rsidRPr="00AE0551" w:rsidRDefault="00252DAB" w:rsidP="00107E10">
      <w:pPr>
        <w:pStyle w:val="NormalWeb"/>
      </w:pPr>
      <w:r w:rsidRPr="00AE0551">
        <w:t xml:space="preserve">The model expressed in equations </w:t>
      </w:r>
      <w:r w:rsidRPr="00AE0551">
        <w:rPr>
          <w:b/>
          <w:bCs/>
        </w:rPr>
        <w:t>(1)</w:t>
      </w:r>
      <w:r w:rsidRPr="00AE0551">
        <w:t xml:space="preserve"> through </w:t>
      </w:r>
      <w:r w:rsidRPr="00AE0551">
        <w:rPr>
          <w:b/>
          <w:bCs/>
        </w:rPr>
        <w:t>(4)</w:t>
      </w:r>
      <w:r w:rsidRPr="00AE0551">
        <w:t xml:space="preserve"> thus involves two constants (</w:t>
      </w:r>
      <w:r w:rsidRPr="00AE0551">
        <w:rPr>
          <w:i/>
          <w:iCs/>
        </w:rPr>
        <w:t>B, D</w:t>
      </w:r>
      <w:r w:rsidRPr="00AE0551">
        <w:t>) and five variables (</w:t>
      </w:r>
      <w:r w:rsidRPr="00AE0551">
        <w:rPr>
          <w:i/>
          <w:iCs/>
        </w:rPr>
        <w:t>U, V, e, q, g</w:t>
      </w:r>
      <w:r w:rsidRPr="00AE0551">
        <w:t xml:space="preserve">). The model solution is derived as follows: From </w:t>
      </w:r>
      <w:r w:rsidRPr="00AE0551">
        <w:rPr>
          <w:b/>
          <w:bCs/>
        </w:rPr>
        <w:t>(1)</w:t>
      </w:r>
      <w:r w:rsidRPr="00AE0551">
        <w:t xml:space="preserve"> and </w:t>
      </w:r>
      <w:r w:rsidRPr="00AE0551">
        <w:rPr>
          <w:b/>
          <w:bCs/>
        </w:rPr>
        <w:t>(3),</w:t>
      </w:r>
      <w:r w:rsidRPr="00AE0551">
        <w:t xml:space="preserve"> we derive: </w:t>
      </w:r>
    </w:p>
    <w:p w14:paraId="695904A3" w14:textId="37DF5F2E" w:rsidR="00252DAB" w:rsidRPr="00AE0551" w:rsidRDefault="00252DAB" w:rsidP="00107E10">
      <w:pPr>
        <w:pStyle w:val="NormalWeb"/>
        <w:jc w:val="center"/>
      </w:pPr>
      <w:r w:rsidRPr="00910B7B">
        <w:rPr>
          <w:b/>
          <w:bCs/>
          <w:i/>
          <w:iCs/>
        </w:rPr>
        <w:t>q = Bg + e</w:t>
      </w:r>
      <w:r w:rsidRPr="00AE0551">
        <w:rPr>
          <w:i/>
          <w:iCs/>
        </w:rPr>
        <w:t xml:space="preserve"> </w:t>
      </w:r>
      <w:r w:rsidR="00CB4965" w:rsidRPr="00AE0551">
        <w:rPr>
          <w:b/>
          <w:bCs/>
        </w:rPr>
        <w:t>(5</w:t>
      </w:r>
      <w:r w:rsidRPr="00AE0551">
        <w:rPr>
          <w:b/>
          <w:bCs/>
        </w:rPr>
        <w:t>)</w:t>
      </w:r>
    </w:p>
    <w:p w14:paraId="1713E398" w14:textId="77777777" w:rsidR="00252DAB" w:rsidRPr="00AE0551" w:rsidRDefault="00252DAB" w:rsidP="00107E10">
      <w:pPr>
        <w:pStyle w:val="NormalWeb"/>
      </w:pPr>
      <w:r w:rsidRPr="00AE0551">
        <w:t xml:space="preserve">From </w:t>
      </w:r>
      <w:r w:rsidRPr="00AE0551">
        <w:rPr>
          <w:b/>
          <w:bCs/>
        </w:rPr>
        <w:t>(2)</w:t>
      </w:r>
      <w:r w:rsidRPr="00AE0551">
        <w:t xml:space="preserve"> and </w:t>
      </w:r>
      <w:r w:rsidRPr="00AE0551">
        <w:rPr>
          <w:b/>
          <w:bCs/>
        </w:rPr>
        <w:t>(4)</w:t>
      </w:r>
      <w:r w:rsidRPr="00AE0551">
        <w:t xml:space="preserve">, we derive: </w:t>
      </w:r>
    </w:p>
    <w:p w14:paraId="081AAEFE" w14:textId="01327167" w:rsidR="00107E10" w:rsidRDefault="00252DAB" w:rsidP="00107E10">
      <w:pPr>
        <w:pStyle w:val="NormalWeb"/>
        <w:jc w:val="center"/>
      </w:pPr>
      <w:r w:rsidRPr="00910B7B">
        <w:rPr>
          <w:b/>
          <w:bCs/>
          <w:i/>
          <w:iCs/>
        </w:rPr>
        <w:t>g = Dq</w:t>
      </w:r>
      <w:r w:rsidRPr="00AE0551">
        <w:rPr>
          <w:i/>
          <w:iCs/>
        </w:rPr>
        <w:t xml:space="preserve"> </w:t>
      </w:r>
      <w:r w:rsidRPr="00AE0551">
        <w:rPr>
          <w:b/>
          <w:bCs/>
        </w:rPr>
        <w:t>(6)</w:t>
      </w:r>
    </w:p>
    <w:p w14:paraId="710EF3CA" w14:textId="02B802D2" w:rsidR="00252DAB" w:rsidRPr="00AE0551" w:rsidRDefault="00252DAB" w:rsidP="00107E10">
      <w:pPr>
        <w:pStyle w:val="NormalWeb"/>
      </w:pPr>
      <w:r w:rsidRPr="00AE0551">
        <w:lastRenderedPageBreak/>
        <w:t xml:space="preserve">Substituting </w:t>
      </w:r>
      <w:r w:rsidRPr="00AE0551">
        <w:rPr>
          <w:b/>
          <w:bCs/>
        </w:rPr>
        <w:t>(6)</w:t>
      </w:r>
      <w:r w:rsidRPr="00AE0551">
        <w:t xml:space="preserve"> into </w:t>
      </w:r>
      <w:r w:rsidRPr="00AE0551">
        <w:rPr>
          <w:b/>
          <w:bCs/>
        </w:rPr>
        <w:t>(5)</w:t>
      </w:r>
      <w:r w:rsidRPr="00AE0551">
        <w:t xml:space="preserve"> and solving for </w:t>
      </w:r>
      <w:r w:rsidRPr="00AE0551">
        <w:rPr>
          <w:i/>
          <w:iCs/>
        </w:rPr>
        <w:t xml:space="preserve">q </w:t>
      </w:r>
      <w:r w:rsidRPr="00AE0551">
        <w:t xml:space="preserve">gives: </w:t>
      </w:r>
    </w:p>
    <w:p w14:paraId="67291800" w14:textId="373BA2C6" w:rsidR="00BF461D" w:rsidRPr="00910B7B" w:rsidRDefault="00252DAB" w:rsidP="00910B7B">
      <w:pPr>
        <w:pStyle w:val="NormalWeb"/>
        <w:jc w:val="center"/>
        <w:rPr>
          <w:b/>
          <w:bCs/>
        </w:rPr>
      </w:pPr>
      <w:r w:rsidRPr="00910B7B">
        <w:rPr>
          <w:b/>
          <w:bCs/>
          <w:i/>
          <w:iCs/>
        </w:rPr>
        <w:t xml:space="preserve">q </w:t>
      </w:r>
      <w:r w:rsidRPr="00910B7B">
        <w:rPr>
          <w:b/>
          <w:bCs/>
        </w:rPr>
        <w:t xml:space="preserve">= </w:t>
      </w:r>
      <w:r w:rsidRPr="00910B7B">
        <w:rPr>
          <w:b/>
          <w:bCs/>
          <w:i/>
          <w:iCs/>
        </w:rPr>
        <w:t>B</w:t>
      </w:r>
      <w:r w:rsidRPr="00910B7B">
        <w:rPr>
          <w:b/>
          <w:bCs/>
        </w:rPr>
        <w:t>(</w:t>
      </w:r>
      <w:r w:rsidRPr="00910B7B">
        <w:rPr>
          <w:b/>
          <w:bCs/>
          <w:i/>
          <w:iCs/>
        </w:rPr>
        <w:t>Dq</w:t>
      </w:r>
      <w:r w:rsidRPr="00910B7B">
        <w:rPr>
          <w:b/>
          <w:bCs/>
        </w:rPr>
        <w:t xml:space="preserve">) + </w:t>
      </w:r>
      <w:r w:rsidRPr="00910B7B">
        <w:rPr>
          <w:b/>
          <w:bCs/>
          <w:i/>
          <w:iCs/>
        </w:rPr>
        <w:t xml:space="preserve">e </w:t>
      </w:r>
      <w:r w:rsidRPr="00910B7B">
        <w:rPr>
          <w:b/>
          <w:bCs/>
        </w:rPr>
        <w:t>(</w:t>
      </w:r>
      <w:r w:rsidRPr="00910B7B">
        <w:rPr>
          <w:b/>
          <w:bCs/>
          <w:i/>
          <w:iCs/>
        </w:rPr>
        <w:t xml:space="preserve">I </w:t>
      </w:r>
      <w:r w:rsidRPr="00910B7B">
        <w:rPr>
          <w:b/>
          <w:bCs/>
        </w:rPr>
        <w:t xml:space="preserve">− </w:t>
      </w:r>
      <w:r w:rsidRPr="00910B7B">
        <w:rPr>
          <w:b/>
          <w:bCs/>
          <w:i/>
          <w:iCs/>
        </w:rPr>
        <w:t>BD</w:t>
      </w:r>
      <w:r w:rsidRPr="00910B7B">
        <w:rPr>
          <w:b/>
          <w:bCs/>
        </w:rPr>
        <w:t>)</w:t>
      </w:r>
      <w:r w:rsidRPr="00910B7B">
        <w:rPr>
          <w:b/>
          <w:bCs/>
          <w:i/>
          <w:iCs/>
        </w:rPr>
        <w:t xml:space="preserve">q </w:t>
      </w:r>
      <w:r w:rsidRPr="00910B7B">
        <w:rPr>
          <w:b/>
          <w:bCs/>
        </w:rPr>
        <w:t xml:space="preserve">= </w:t>
      </w:r>
      <w:r w:rsidRPr="00910B7B">
        <w:rPr>
          <w:b/>
          <w:bCs/>
          <w:i/>
          <w:iCs/>
        </w:rPr>
        <w:t>e</w:t>
      </w:r>
      <w:r w:rsidR="00910B7B" w:rsidRPr="00910B7B">
        <w:rPr>
          <w:b/>
          <w:bCs/>
        </w:rPr>
        <w:br/>
      </w:r>
      <w:r w:rsidRPr="00910B7B">
        <w:rPr>
          <w:b/>
          <w:bCs/>
          <w:i/>
          <w:iCs/>
        </w:rPr>
        <w:t xml:space="preserve">q </w:t>
      </w:r>
      <w:r w:rsidRPr="00910B7B">
        <w:rPr>
          <w:b/>
          <w:bCs/>
        </w:rPr>
        <w:t>= (</w:t>
      </w:r>
      <w:r w:rsidRPr="00910B7B">
        <w:rPr>
          <w:b/>
          <w:bCs/>
          <w:i/>
          <w:iCs/>
        </w:rPr>
        <w:t xml:space="preserve">I </w:t>
      </w:r>
      <w:r w:rsidRPr="00910B7B">
        <w:rPr>
          <w:b/>
          <w:bCs/>
        </w:rPr>
        <w:t xml:space="preserve">− </w:t>
      </w:r>
      <w:r w:rsidRPr="00910B7B">
        <w:rPr>
          <w:b/>
          <w:bCs/>
          <w:i/>
          <w:iCs/>
        </w:rPr>
        <w:t>BD</w:t>
      </w:r>
      <w:r w:rsidRPr="00910B7B">
        <w:rPr>
          <w:b/>
          <w:bCs/>
        </w:rPr>
        <w:t>)</w:t>
      </w:r>
      <w:r w:rsidR="00910B7B" w:rsidRPr="00910B7B">
        <w:rPr>
          <w:b/>
          <w:bCs/>
          <w:vertAlign w:val="superscript"/>
        </w:rPr>
        <w:t>-1</w:t>
      </w:r>
      <w:r w:rsidRPr="00910B7B">
        <w:rPr>
          <w:b/>
          <w:bCs/>
          <w:i/>
          <w:iCs/>
        </w:rPr>
        <w:t>e</w:t>
      </w:r>
      <w:r w:rsidR="00910B7B">
        <w:rPr>
          <w:i/>
          <w:iCs/>
        </w:rPr>
        <w:t xml:space="preserve">  </w:t>
      </w:r>
      <w:r w:rsidR="00910B7B" w:rsidRPr="00910B7B">
        <w:rPr>
          <w:b/>
          <w:bCs/>
        </w:rPr>
        <w:t>(7)</w:t>
      </w:r>
    </w:p>
    <w:p w14:paraId="52438AED" w14:textId="760B7050" w:rsidR="001C781D" w:rsidRPr="006D534A" w:rsidRDefault="00252DAB" w:rsidP="00107E10">
      <w:pPr>
        <w:pStyle w:val="NormalWeb"/>
        <w:rPr>
          <w:i/>
          <w:iCs/>
        </w:rPr>
      </w:pPr>
      <w:r w:rsidRPr="00715B19">
        <w:rPr>
          <w:b/>
          <w:bCs/>
        </w:rPr>
        <w:t>The matrix (</w:t>
      </w:r>
      <w:r w:rsidRPr="00715B19">
        <w:rPr>
          <w:b/>
          <w:bCs/>
          <w:i/>
          <w:iCs/>
        </w:rPr>
        <w:t xml:space="preserve">I </w:t>
      </w:r>
      <w:r w:rsidRPr="00715B19">
        <w:rPr>
          <w:b/>
          <w:bCs/>
        </w:rPr>
        <w:t xml:space="preserve">− </w:t>
      </w:r>
      <w:r w:rsidRPr="00715B19">
        <w:rPr>
          <w:b/>
          <w:bCs/>
          <w:i/>
          <w:iCs/>
        </w:rPr>
        <w:t>BD</w:t>
      </w:r>
      <w:r w:rsidRPr="00715B19">
        <w:rPr>
          <w:b/>
          <w:bCs/>
        </w:rPr>
        <w:t>)</w:t>
      </w:r>
      <w:r w:rsidRPr="00715B19">
        <w:rPr>
          <w:b/>
          <w:bCs/>
          <w:position w:val="10"/>
        </w:rPr>
        <w:t xml:space="preserve">−1 </w:t>
      </w:r>
      <w:r w:rsidRPr="00715B19">
        <w:rPr>
          <w:b/>
          <w:bCs/>
        </w:rPr>
        <w:t>is known as the commodity-by-commodity total requirements matrix</w:t>
      </w:r>
      <w:r w:rsidRPr="00AE0551">
        <w:t xml:space="preserve"> and it shows, on a per-dollar basis, the commodity output the economy generates </w:t>
      </w:r>
      <w:r w:rsidR="009210EB" w:rsidRPr="00AE0551">
        <w:t>to</w:t>
      </w:r>
      <w:r w:rsidRPr="00AE0551">
        <w:t xml:space="preserve"> provide commodities to final users.</w:t>
      </w:r>
      <w:r w:rsidR="006D534A">
        <w:t xml:space="preserve"> </w:t>
      </w:r>
      <w:r w:rsidRPr="00AE0551">
        <w:t xml:space="preserve">Substituting </w:t>
      </w:r>
      <w:r w:rsidRPr="00AE0551">
        <w:rPr>
          <w:b/>
          <w:bCs/>
        </w:rPr>
        <w:t>(5)</w:t>
      </w:r>
      <w:r w:rsidRPr="00AE0551">
        <w:t xml:space="preserve"> into </w:t>
      </w:r>
      <w:r w:rsidRPr="00AE0551">
        <w:rPr>
          <w:b/>
          <w:bCs/>
        </w:rPr>
        <w:t>(6)</w:t>
      </w:r>
      <w:r w:rsidRPr="00AE0551">
        <w:t xml:space="preserve"> and solving for </w:t>
      </w:r>
      <w:r w:rsidRPr="00AE0551">
        <w:rPr>
          <w:i/>
          <w:iCs/>
        </w:rPr>
        <w:t xml:space="preserve">g </w:t>
      </w:r>
      <w:r w:rsidRPr="00AE0551">
        <w:t>gives:</w:t>
      </w:r>
    </w:p>
    <w:p w14:paraId="184E9E87" w14:textId="16916D66" w:rsidR="00BF461D" w:rsidRPr="00910B7B" w:rsidRDefault="00252DAB" w:rsidP="00910B7B">
      <w:pPr>
        <w:pStyle w:val="NormalWeb"/>
        <w:jc w:val="center"/>
      </w:pPr>
      <w:r w:rsidRPr="00910B7B">
        <w:rPr>
          <w:b/>
          <w:bCs/>
          <w:i/>
          <w:iCs/>
        </w:rPr>
        <w:t>g = D(Bg + e)</w:t>
      </w:r>
      <w:r w:rsidR="00910B7B" w:rsidRPr="00910B7B">
        <w:rPr>
          <w:b/>
          <w:bCs/>
        </w:rPr>
        <w:br/>
      </w:r>
      <w:r w:rsidRPr="00910B7B">
        <w:rPr>
          <w:b/>
          <w:bCs/>
          <w:i/>
          <w:iCs/>
        </w:rPr>
        <w:t>(I - DB)g =De</w:t>
      </w:r>
      <w:r w:rsidR="00910B7B" w:rsidRPr="00910B7B">
        <w:rPr>
          <w:b/>
          <w:bCs/>
          <w:i/>
          <w:iCs/>
        </w:rPr>
        <w:br/>
      </w:r>
      <w:r w:rsidRPr="00910B7B">
        <w:rPr>
          <w:b/>
          <w:bCs/>
          <w:i/>
          <w:iCs/>
        </w:rPr>
        <w:t xml:space="preserve">g </w:t>
      </w:r>
      <w:r w:rsidRPr="00910B7B">
        <w:rPr>
          <w:b/>
          <w:bCs/>
        </w:rPr>
        <w:t>= (</w:t>
      </w:r>
      <w:r w:rsidRPr="00910B7B">
        <w:rPr>
          <w:b/>
          <w:bCs/>
          <w:i/>
          <w:iCs/>
        </w:rPr>
        <w:t xml:space="preserve">I </w:t>
      </w:r>
      <w:r w:rsidRPr="00910B7B">
        <w:rPr>
          <w:b/>
          <w:bCs/>
        </w:rPr>
        <w:t xml:space="preserve">− </w:t>
      </w:r>
      <w:r w:rsidRPr="00910B7B">
        <w:rPr>
          <w:b/>
          <w:bCs/>
          <w:i/>
          <w:iCs/>
        </w:rPr>
        <w:t>DB</w:t>
      </w:r>
      <w:r w:rsidRPr="00910B7B">
        <w:rPr>
          <w:b/>
          <w:bCs/>
        </w:rPr>
        <w:t>)</w:t>
      </w:r>
      <w:r w:rsidR="00910B7B">
        <w:rPr>
          <w:b/>
          <w:bCs/>
          <w:position w:val="10"/>
          <w:vertAlign w:val="superscript"/>
        </w:rPr>
        <w:t>-1</w:t>
      </w:r>
      <w:r w:rsidRPr="00910B7B">
        <w:rPr>
          <w:b/>
          <w:bCs/>
          <w:i/>
          <w:iCs/>
        </w:rPr>
        <w:t>De</w:t>
      </w:r>
      <w:r w:rsidRPr="00AE0551">
        <w:rPr>
          <w:i/>
          <w:iCs/>
        </w:rPr>
        <w:t xml:space="preserve"> </w:t>
      </w:r>
      <w:r w:rsidR="00910B7B">
        <w:rPr>
          <w:i/>
          <w:iCs/>
        </w:rPr>
        <w:t xml:space="preserve"> </w:t>
      </w:r>
      <w:r w:rsidRPr="00AE0551">
        <w:rPr>
          <w:b/>
          <w:bCs/>
        </w:rPr>
        <w:t>(8)</w:t>
      </w:r>
    </w:p>
    <w:p w14:paraId="622E1A97" w14:textId="0FB3EFF9" w:rsidR="00AF6651" w:rsidRPr="00AE0551" w:rsidRDefault="00252DAB" w:rsidP="00107E10">
      <w:pPr>
        <w:pStyle w:val="NormalWeb"/>
      </w:pPr>
      <w:r w:rsidRPr="00AE0551">
        <w:t>The matrix (</w:t>
      </w:r>
      <w:r w:rsidRPr="00AE0551">
        <w:rPr>
          <w:i/>
          <w:iCs/>
        </w:rPr>
        <w:t xml:space="preserve">I </w:t>
      </w:r>
      <w:r w:rsidRPr="00AE0551">
        <w:t xml:space="preserve">− </w:t>
      </w:r>
      <w:r w:rsidRPr="00AE0551">
        <w:rPr>
          <w:i/>
          <w:iCs/>
        </w:rPr>
        <w:t>DB</w:t>
      </w:r>
      <w:r w:rsidRPr="00AE0551">
        <w:t>)</w:t>
      </w:r>
      <w:r w:rsidRPr="00AE0551">
        <w:rPr>
          <w:position w:val="10"/>
        </w:rPr>
        <w:t xml:space="preserve">−1 </w:t>
      </w:r>
      <w:r w:rsidRPr="00AE0551">
        <w:t xml:space="preserve">is known as the industry-by-industry total requirements matrix and it shows, on a per-dollar basis, the industry output the economy generates </w:t>
      </w:r>
      <w:r w:rsidR="00A51FA9" w:rsidRPr="00AE0551">
        <w:t>to</w:t>
      </w:r>
      <w:r w:rsidRPr="00AE0551">
        <w:t xml:space="preserve"> provide an industry’s commodities to final users. The vector De is a final demand vector where each entry shows the final demand for an industry’s output. </w:t>
      </w:r>
    </w:p>
    <w:p w14:paraId="2F17FB40" w14:textId="77777777" w:rsidR="00AE0551" w:rsidRDefault="00AE0551" w:rsidP="00FD55F6">
      <w:pPr>
        <w:jc w:val="center"/>
        <w:rPr>
          <w:rFonts w:ascii="Times New Roman" w:hAnsi="Times New Roman" w:cs="Times New Roman"/>
          <w:b/>
          <w:bCs/>
        </w:rPr>
        <w:sectPr w:rsidR="00AE0551" w:rsidSect="00C92867">
          <w:type w:val="continuous"/>
          <w:pgSz w:w="12240" w:h="15840"/>
          <w:pgMar w:top="720" w:right="720" w:bottom="720" w:left="720" w:header="720" w:footer="720" w:gutter="0"/>
          <w:cols w:space="720"/>
          <w:docGrid w:linePitch="360"/>
        </w:sectPr>
      </w:pPr>
    </w:p>
    <w:p w14:paraId="4356FA22" w14:textId="77777777" w:rsidR="00AF6651" w:rsidRPr="00C851F6" w:rsidRDefault="00AF6651" w:rsidP="00FD55F6">
      <w:pPr>
        <w:jc w:val="center"/>
        <w:rPr>
          <w:rFonts w:ascii="Times New Roman" w:hAnsi="Times New Roman" w:cs="Times New Roman"/>
          <w:b/>
          <w:bCs/>
        </w:rPr>
      </w:pPr>
    </w:p>
    <w:p w14:paraId="7903993D" w14:textId="1400267D" w:rsidR="005F2282" w:rsidRDefault="00F75900" w:rsidP="00FD55F6">
      <w:pPr>
        <w:jc w:val="center"/>
        <w:rPr>
          <w:rFonts w:ascii="Times New Roman" w:hAnsi="Times New Roman" w:cs="Times New Roman"/>
          <w:b/>
          <w:bCs/>
        </w:rPr>
      </w:pPr>
      <w:r w:rsidRPr="00C851F6">
        <w:rPr>
          <w:rFonts w:ascii="Times New Roman" w:hAnsi="Times New Roman" w:cs="Times New Roman"/>
          <w:b/>
          <w:bCs/>
        </w:rPr>
        <w:t xml:space="preserve">Appendix </w:t>
      </w:r>
      <w:r w:rsidR="001C781D" w:rsidRPr="00C851F6">
        <w:rPr>
          <w:rFonts w:ascii="Times New Roman" w:hAnsi="Times New Roman" w:cs="Times New Roman"/>
          <w:b/>
          <w:bCs/>
        </w:rPr>
        <w:t>E</w:t>
      </w:r>
      <w:r w:rsidRPr="00C851F6">
        <w:rPr>
          <w:rFonts w:ascii="Times New Roman" w:hAnsi="Times New Roman" w:cs="Times New Roman"/>
          <w:b/>
          <w:bCs/>
        </w:rPr>
        <w:t xml:space="preserve">: </w:t>
      </w:r>
      <w:r w:rsidR="003E720A" w:rsidRPr="00C851F6">
        <w:rPr>
          <w:rFonts w:ascii="Times New Roman" w:hAnsi="Times New Roman" w:cs="Times New Roman"/>
          <w:b/>
          <w:bCs/>
        </w:rPr>
        <w:t xml:space="preserve">Complete </w:t>
      </w:r>
      <w:r w:rsidR="00884F79" w:rsidRPr="00C851F6">
        <w:rPr>
          <w:rFonts w:ascii="Times New Roman" w:hAnsi="Times New Roman" w:cs="Times New Roman"/>
          <w:b/>
          <w:bCs/>
        </w:rPr>
        <w:t>Graph Network of U.S. Economy (2020)</w:t>
      </w:r>
    </w:p>
    <w:p w14:paraId="64D13CBC" w14:textId="4A13E265" w:rsidR="00D36433" w:rsidRDefault="00D36433" w:rsidP="00FD55F6">
      <w:pPr>
        <w:jc w:val="center"/>
        <w:rPr>
          <w:rFonts w:ascii="Times New Roman" w:hAnsi="Times New Roman" w:cs="Times New Roman"/>
          <w:b/>
          <w:bCs/>
        </w:rPr>
      </w:pPr>
    </w:p>
    <w:p w14:paraId="44BEDE90" w14:textId="2AB9B417" w:rsidR="007F26D0" w:rsidRDefault="009B3868" w:rsidP="009B3868">
      <w:pPr>
        <w:rPr>
          <w:rFonts w:ascii="Times New Roman" w:eastAsia="Times New Roman" w:hAnsi="Times New Roman" w:cs="Times New Roman"/>
        </w:rPr>
      </w:pPr>
      <w:r w:rsidRPr="009B3868">
        <w:rPr>
          <w:rFonts w:ascii="Times New Roman" w:eastAsia="Times New Roman" w:hAnsi="Times New Roman" w:cs="Times New Roman"/>
          <w:color w:val="000000"/>
        </w:rPr>
        <w:fldChar w:fldCharType="begin"/>
      </w:r>
      <w:r w:rsidRPr="009B3868">
        <w:rPr>
          <w:rFonts w:ascii="Times New Roman" w:eastAsia="Times New Roman" w:hAnsi="Times New Roman" w:cs="Times New Roman"/>
          <w:color w:val="000000"/>
        </w:rPr>
        <w:instrText xml:space="preserve"> INCLUDEPICTURE "https://lh4.googleusercontent.com/PRMHnO83LkitWEnUx0IjhqNV3r78RrJm_wR2dFw2WlmCr1OlEGvENCq14Trs-GMvQ4T53448Km5UOged0my7U10MALLqxStXOopkZ8oYKRVxlviDN2O5fXzBtvnDtgzKUmacu7WIUSPgQeDKOziNyw" \* MERGEFORMATINET </w:instrText>
      </w:r>
      <w:r w:rsidRPr="009B3868">
        <w:rPr>
          <w:rFonts w:ascii="Times New Roman" w:eastAsia="Times New Roman" w:hAnsi="Times New Roman" w:cs="Times New Roman"/>
          <w:color w:val="000000"/>
        </w:rPr>
        <w:fldChar w:fldCharType="separate"/>
      </w:r>
      <w:r w:rsidRPr="009B3868">
        <w:rPr>
          <w:rFonts w:ascii="Times New Roman" w:eastAsia="Times New Roman" w:hAnsi="Times New Roman" w:cs="Times New Roman"/>
          <w:noProof/>
          <w:color w:val="000000"/>
        </w:rPr>
        <w:drawing>
          <wp:inline distT="0" distB="0" distL="0" distR="0" wp14:anchorId="77EFEF25" wp14:editId="21495F22">
            <wp:extent cx="6858000" cy="3926840"/>
            <wp:effectExtent l="0" t="0" r="0" b="0"/>
            <wp:docPr id="16" name="Picture 1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rad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926840"/>
                    </a:xfrm>
                    <a:prstGeom prst="rect">
                      <a:avLst/>
                    </a:prstGeom>
                    <a:noFill/>
                    <a:ln>
                      <a:noFill/>
                    </a:ln>
                  </pic:spPr>
                </pic:pic>
              </a:graphicData>
            </a:graphic>
          </wp:inline>
        </w:drawing>
      </w:r>
      <w:r w:rsidRPr="009B3868">
        <w:rPr>
          <w:rFonts w:ascii="Times New Roman" w:eastAsia="Times New Roman" w:hAnsi="Times New Roman" w:cs="Times New Roman"/>
          <w:color w:val="000000"/>
        </w:rPr>
        <w:fldChar w:fldCharType="end"/>
      </w:r>
    </w:p>
    <w:p w14:paraId="313EA362" w14:textId="77777777" w:rsidR="009B3868" w:rsidRPr="009B3868" w:rsidRDefault="009B3868" w:rsidP="009B3868">
      <w:pPr>
        <w:rPr>
          <w:rFonts w:ascii="Times New Roman" w:eastAsia="Times New Roman" w:hAnsi="Times New Roman" w:cs="Times New Roman"/>
        </w:rPr>
      </w:pPr>
    </w:p>
    <w:p w14:paraId="70DE4F5B" w14:textId="13B29305" w:rsidR="00812153" w:rsidRPr="00C851F6" w:rsidRDefault="0009066B" w:rsidP="00FD55F6">
      <w:pPr>
        <w:jc w:val="center"/>
        <w:rPr>
          <w:rFonts w:ascii="Times New Roman" w:hAnsi="Times New Roman" w:cs="Times New Roman"/>
          <w:b/>
          <w:bCs/>
        </w:rPr>
      </w:pPr>
      <w:r w:rsidRPr="00C851F6">
        <w:rPr>
          <w:rFonts w:ascii="Times New Roman" w:hAnsi="Times New Roman" w:cs="Times New Roman"/>
          <w:b/>
          <w:bCs/>
        </w:rPr>
        <w:t>Appendix F: Proof of Proposition 1.</w:t>
      </w:r>
    </w:p>
    <w:p w14:paraId="2CE18A14" w14:textId="77777777" w:rsidR="00C92867" w:rsidRDefault="00C92867" w:rsidP="00FD55F6">
      <w:pPr>
        <w:rPr>
          <w:rFonts w:ascii="Times New Roman" w:hAnsi="Times New Roman" w:cs="Times New Roman"/>
          <w:b/>
          <w:bCs/>
        </w:rPr>
        <w:sectPr w:rsidR="00C92867" w:rsidSect="00BF07A7">
          <w:type w:val="continuous"/>
          <w:pgSz w:w="12240" w:h="15840"/>
          <w:pgMar w:top="720" w:right="720" w:bottom="720" w:left="720" w:header="720" w:footer="720" w:gutter="0"/>
          <w:cols w:space="720"/>
          <w:docGrid w:linePitch="360"/>
        </w:sectPr>
      </w:pPr>
    </w:p>
    <w:p w14:paraId="755291F0" w14:textId="7BB5A596" w:rsidR="0009066B" w:rsidRPr="00C851F6" w:rsidRDefault="0009066B" w:rsidP="00FD55F6">
      <w:pPr>
        <w:rPr>
          <w:rFonts w:ascii="Times New Roman" w:hAnsi="Times New Roman" w:cs="Times New Roman"/>
          <w:b/>
          <w:bCs/>
        </w:rPr>
      </w:pPr>
    </w:p>
    <w:p w14:paraId="7222C4D8" w14:textId="77777777" w:rsidR="00AE0551" w:rsidRDefault="00AE0551" w:rsidP="00FD55F6">
      <w:pPr>
        <w:rPr>
          <w:rFonts w:ascii="Times New Roman" w:hAnsi="Times New Roman" w:cs="Times New Roman"/>
          <w:b/>
          <w:bCs/>
        </w:rPr>
        <w:sectPr w:rsidR="00AE0551" w:rsidSect="00C92867">
          <w:type w:val="continuous"/>
          <w:pgSz w:w="12240" w:h="15840"/>
          <w:pgMar w:top="720" w:right="720" w:bottom="720" w:left="720" w:header="720" w:footer="720" w:gutter="0"/>
          <w:cols w:space="720"/>
          <w:docGrid w:linePitch="360"/>
        </w:sectPr>
      </w:pPr>
    </w:p>
    <w:p w14:paraId="029E6002" w14:textId="3F36F5CE" w:rsidR="0009066B" w:rsidRPr="00C851F6" w:rsidRDefault="0009066B" w:rsidP="00FD55F6">
      <w:pPr>
        <w:rPr>
          <w:rFonts w:ascii="Times New Roman" w:hAnsi="Times New Roman" w:cs="Times New Roman"/>
        </w:rPr>
      </w:pPr>
      <w:r w:rsidRPr="00C851F6">
        <w:rPr>
          <w:rFonts w:ascii="Times New Roman" w:hAnsi="Times New Roman" w:cs="Times New Roman"/>
          <w:b/>
          <w:bCs/>
        </w:rPr>
        <w:t>Note:</w:t>
      </w:r>
      <w:r w:rsidRPr="00C851F6">
        <w:rPr>
          <w:rFonts w:ascii="Times New Roman" w:hAnsi="Times New Roman" w:cs="Times New Roman"/>
        </w:rPr>
        <w:t xml:space="preserve"> This proof has been directly taken from Acemoglu et.al (2015)</w:t>
      </w:r>
      <w:r w:rsidR="00FE6B22" w:rsidRPr="00C851F6">
        <w:rPr>
          <w:rFonts w:ascii="Times New Roman" w:hAnsi="Times New Roman" w:cs="Times New Roman"/>
        </w:rPr>
        <w:t xml:space="preserve">; due to its length of ~4 pages, I have decided not to include it here. For those interested, it can be found under </w:t>
      </w:r>
      <w:r w:rsidR="00FE6B22" w:rsidRPr="00C851F6">
        <w:rPr>
          <w:rFonts w:ascii="Times New Roman" w:hAnsi="Times New Roman" w:cs="Times New Roman"/>
          <w:b/>
          <w:bCs/>
        </w:rPr>
        <w:t>Appendix A: Proof of Proposition 1.</w:t>
      </w:r>
      <w:r w:rsidR="00FE6B22" w:rsidRPr="00C851F6">
        <w:rPr>
          <w:rFonts w:ascii="Times New Roman" w:hAnsi="Times New Roman" w:cs="Times New Roman"/>
        </w:rPr>
        <w:t xml:space="preserve"> in the Acemoglu paper. </w:t>
      </w:r>
    </w:p>
    <w:p w14:paraId="3AE677C6" w14:textId="77777777" w:rsidR="00AE0551" w:rsidRDefault="00AE0551" w:rsidP="00FD55F6">
      <w:pPr>
        <w:rPr>
          <w:rFonts w:ascii="Times New Roman" w:hAnsi="Times New Roman" w:cs="Times New Roman"/>
        </w:rPr>
        <w:sectPr w:rsidR="00AE0551" w:rsidSect="00C92867">
          <w:type w:val="continuous"/>
          <w:pgSz w:w="12240" w:h="15840"/>
          <w:pgMar w:top="720" w:right="720" w:bottom="720" w:left="720" w:header="720" w:footer="720" w:gutter="0"/>
          <w:cols w:space="720"/>
          <w:docGrid w:linePitch="360"/>
        </w:sectPr>
      </w:pPr>
    </w:p>
    <w:p w14:paraId="21897741" w14:textId="31B0B528" w:rsidR="0009066B" w:rsidRPr="00C851F6" w:rsidRDefault="0009066B" w:rsidP="00FD55F6">
      <w:pPr>
        <w:rPr>
          <w:rFonts w:ascii="Times New Roman" w:hAnsi="Times New Roman" w:cs="Times New Roman"/>
        </w:rPr>
      </w:pPr>
    </w:p>
    <w:p w14:paraId="0C19F839" w14:textId="77777777" w:rsidR="00C92867" w:rsidRDefault="00C92867" w:rsidP="00FD55F6">
      <w:pPr>
        <w:rPr>
          <w:rFonts w:ascii="Times New Roman" w:hAnsi="Times New Roman" w:cs="Times New Roman"/>
        </w:rPr>
      </w:pPr>
    </w:p>
    <w:p w14:paraId="4EFF2949" w14:textId="229F0191" w:rsidR="009178E8" w:rsidRPr="00C851F6" w:rsidRDefault="009178E8" w:rsidP="009178E8">
      <w:pPr>
        <w:jc w:val="center"/>
        <w:rPr>
          <w:rFonts w:ascii="Times New Roman" w:hAnsi="Times New Roman" w:cs="Times New Roman"/>
          <w:b/>
          <w:bCs/>
        </w:rPr>
      </w:pPr>
      <w:r w:rsidRPr="00C851F6">
        <w:rPr>
          <w:rFonts w:ascii="Times New Roman" w:hAnsi="Times New Roman" w:cs="Times New Roman"/>
          <w:b/>
          <w:bCs/>
        </w:rPr>
        <w:t xml:space="preserve">Appendix </w:t>
      </w:r>
      <w:r>
        <w:rPr>
          <w:rFonts w:ascii="Times New Roman" w:hAnsi="Times New Roman" w:cs="Times New Roman"/>
          <w:b/>
          <w:bCs/>
        </w:rPr>
        <w:t>G</w:t>
      </w:r>
      <w:r w:rsidRPr="00C851F6">
        <w:rPr>
          <w:rFonts w:ascii="Times New Roman" w:hAnsi="Times New Roman" w:cs="Times New Roman"/>
          <w:b/>
          <w:bCs/>
        </w:rPr>
        <w:t xml:space="preserve">: </w:t>
      </w:r>
      <w:r>
        <w:rPr>
          <w:rFonts w:ascii="Times New Roman" w:hAnsi="Times New Roman" w:cs="Times New Roman"/>
          <w:b/>
          <w:bCs/>
        </w:rPr>
        <w:t>GIF of Equity-Derived Shock Vector</w:t>
      </w:r>
      <w:r w:rsidRPr="00C851F6">
        <w:rPr>
          <w:rFonts w:ascii="Times New Roman" w:hAnsi="Times New Roman" w:cs="Times New Roman"/>
          <w:b/>
          <w:bCs/>
        </w:rPr>
        <w:t>.</w:t>
      </w:r>
    </w:p>
    <w:p w14:paraId="6CD62639" w14:textId="77777777" w:rsidR="009178E8" w:rsidRDefault="009178E8" w:rsidP="00FD55F6">
      <w:pPr>
        <w:rPr>
          <w:rFonts w:ascii="Times New Roman" w:hAnsi="Times New Roman" w:cs="Times New Roman"/>
        </w:rPr>
      </w:pPr>
    </w:p>
    <w:p w14:paraId="09C27639" w14:textId="77777777" w:rsidR="009178E8" w:rsidRDefault="009178E8" w:rsidP="00FD55F6">
      <w:pPr>
        <w:rPr>
          <w:rFonts w:ascii="Times New Roman" w:hAnsi="Times New Roman" w:cs="Times New Roman"/>
        </w:rPr>
      </w:pPr>
    </w:p>
    <w:p w14:paraId="043E2B2C" w14:textId="1E7B1AE9" w:rsidR="009178E8" w:rsidRPr="00C851F6" w:rsidRDefault="009178E8" w:rsidP="009178E8">
      <w:pPr>
        <w:jc w:val="center"/>
        <w:rPr>
          <w:rFonts w:ascii="Times New Roman" w:hAnsi="Times New Roman" w:cs="Times New Roman"/>
          <w:b/>
          <w:bCs/>
        </w:rPr>
      </w:pPr>
      <w:r w:rsidRPr="00C851F6">
        <w:rPr>
          <w:rFonts w:ascii="Times New Roman" w:hAnsi="Times New Roman" w:cs="Times New Roman"/>
          <w:b/>
          <w:bCs/>
        </w:rPr>
        <w:t xml:space="preserve">Appendix </w:t>
      </w:r>
      <w:r>
        <w:rPr>
          <w:rFonts w:ascii="Times New Roman" w:hAnsi="Times New Roman" w:cs="Times New Roman"/>
          <w:b/>
          <w:bCs/>
        </w:rPr>
        <w:t>H</w:t>
      </w:r>
      <w:r w:rsidRPr="00C851F6">
        <w:rPr>
          <w:rFonts w:ascii="Times New Roman" w:hAnsi="Times New Roman" w:cs="Times New Roman"/>
          <w:b/>
          <w:bCs/>
        </w:rPr>
        <w:t xml:space="preserve">: </w:t>
      </w:r>
      <w:r>
        <w:rPr>
          <w:rFonts w:ascii="Times New Roman" w:hAnsi="Times New Roman" w:cs="Times New Roman"/>
          <w:b/>
          <w:bCs/>
        </w:rPr>
        <w:t>GIF of Equity-Derived Shock Vector</w:t>
      </w:r>
      <w:r w:rsidRPr="00C851F6">
        <w:rPr>
          <w:rFonts w:ascii="Times New Roman" w:hAnsi="Times New Roman" w:cs="Times New Roman"/>
          <w:b/>
          <w:bCs/>
        </w:rPr>
        <w:t>.</w:t>
      </w:r>
    </w:p>
    <w:p w14:paraId="637ADA49" w14:textId="6E85455A" w:rsidR="009178E8" w:rsidRDefault="009178E8" w:rsidP="009178E8">
      <w:pPr>
        <w:jc w:val="center"/>
        <w:rPr>
          <w:rFonts w:ascii="Times New Roman" w:hAnsi="Times New Roman" w:cs="Times New Roman"/>
        </w:rPr>
        <w:sectPr w:rsidR="009178E8" w:rsidSect="00C92867">
          <w:type w:val="continuous"/>
          <w:pgSz w:w="12240" w:h="15840"/>
          <w:pgMar w:top="720" w:right="720" w:bottom="720" w:left="720" w:header="720" w:footer="720" w:gutter="0"/>
          <w:cols w:space="720"/>
          <w:docGrid w:linePitch="360"/>
        </w:sectPr>
      </w:pPr>
    </w:p>
    <w:p w14:paraId="63229061" w14:textId="77777777" w:rsidR="0009066B" w:rsidRPr="00C851F6" w:rsidRDefault="0009066B" w:rsidP="00FD55F6">
      <w:pPr>
        <w:rPr>
          <w:rFonts w:ascii="Times New Roman" w:hAnsi="Times New Roman" w:cs="Times New Roman"/>
        </w:rPr>
      </w:pPr>
    </w:p>
    <w:p w14:paraId="6B3270AD" w14:textId="77777777" w:rsidR="001E70D5" w:rsidRPr="00C851F6" w:rsidRDefault="001E70D5" w:rsidP="00FD55F6">
      <w:pPr>
        <w:jc w:val="center"/>
        <w:rPr>
          <w:rFonts w:ascii="Times New Roman" w:hAnsi="Times New Roman" w:cs="Times New Roman"/>
          <w:b/>
          <w:bCs/>
        </w:rPr>
      </w:pPr>
    </w:p>
    <w:p w14:paraId="2FABE1BF" w14:textId="77777777" w:rsidR="00F75900" w:rsidRPr="00C851F6" w:rsidRDefault="00F75900" w:rsidP="00FD55F6">
      <w:pPr>
        <w:jc w:val="center"/>
        <w:rPr>
          <w:rFonts w:ascii="Times New Roman" w:hAnsi="Times New Roman" w:cs="Times New Roman"/>
          <w:b/>
          <w:bCs/>
        </w:rPr>
      </w:pPr>
    </w:p>
    <w:p w14:paraId="36F098A0" w14:textId="77777777" w:rsidR="00F75900" w:rsidRPr="00C851F6" w:rsidRDefault="00F75900" w:rsidP="00FD55F6">
      <w:pPr>
        <w:jc w:val="center"/>
        <w:rPr>
          <w:rFonts w:ascii="Times New Roman" w:hAnsi="Times New Roman" w:cs="Times New Roman"/>
          <w:b/>
          <w:bCs/>
        </w:rPr>
      </w:pPr>
    </w:p>
    <w:p w14:paraId="3D8EB5CD" w14:textId="77777777" w:rsidR="005A0666" w:rsidRPr="00C851F6" w:rsidRDefault="005A0666" w:rsidP="00FD55F6">
      <w:pPr>
        <w:jc w:val="center"/>
        <w:rPr>
          <w:rFonts w:ascii="Times New Roman" w:hAnsi="Times New Roman" w:cs="Times New Roman"/>
          <w:b/>
          <w:bCs/>
        </w:rPr>
      </w:pPr>
    </w:p>
    <w:p w14:paraId="506BD89F" w14:textId="77777777" w:rsidR="005A0666" w:rsidRPr="00C851F6" w:rsidRDefault="005A0666" w:rsidP="00FD55F6">
      <w:pPr>
        <w:jc w:val="center"/>
        <w:rPr>
          <w:rFonts w:ascii="Times New Roman" w:hAnsi="Times New Roman" w:cs="Times New Roman"/>
          <w:b/>
          <w:bCs/>
        </w:rPr>
      </w:pPr>
    </w:p>
    <w:p w14:paraId="06B4DF7A" w14:textId="7E154F0F" w:rsidR="007B6AD6" w:rsidRPr="00C851F6" w:rsidRDefault="007B6AD6" w:rsidP="00FD55F6">
      <w:pPr>
        <w:jc w:val="center"/>
        <w:rPr>
          <w:rFonts w:ascii="Times New Roman" w:hAnsi="Times New Roman" w:cs="Times New Roman"/>
          <w:b/>
          <w:bCs/>
        </w:rPr>
      </w:pPr>
    </w:p>
    <w:sectPr w:rsidR="007B6AD6" w:rsidRPr="00C851F6" w:rsidSect="00BF07A7">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441A2" w14:textId="77777777" w:rsidR="00D1273D" w:rsidRDefault="00D1273D" w:rsidP="00EB2C2A">
      <w:r>
        <w:separator/>
      </w:r>
    </w:p>
  </w:endnote>
  <w:endnote w:type="continuationSeparator" w:id="0">
    <w:p w14:paraId="2EB019CE" w14:textId="77777777" w:rsidR="00D1273D" w:rsidRDefault="00D1273D" w:rsidP="00EB2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5130" w14:textId="77777777" w:rsidR="00D1273D" w:rsidRDefault="00D1273D" w:rsidP="00EB2C2A">
      <w:r>
        <w:separator/>
      </w:r>
    </w:p>
  </w:footnote>
  <w:footnote w:type="continuationSeparator" w:id="0">
    <w:p w14:paraId="5634CE12" w14:textId="77777777" w:rsidR="00D1273D" w:rsidRDefault="00D1273D" w:rsidP="00EB2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030113"/>
      <w:docPartObj>
        <w:docPartGallery w:val="Page Numbers (Top of Page)"/>
        <w:docPartUnique/>
      </w:docPartObj>
    </w:sdtPr>
    <w:sdtEndPr>
      <w:rPr>
        <w:rStyle w:val="PageNumber"/>
      </w:rPr>
    </w:sdtEndPr>
    <w:sdtContent>
      <w:p w14:paraId="1B7B03AE" w14:textId="5AC6C21C" w:rsidR="00EB2C2A" w:rsidRDefault="00EB2C2A" w:rsidP="00C643C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C117F1" w14:textId="77777777" w:rsidR="00EB2C2A" w:rsidRDefault="00EB2C2A" w:rsidP="00EB2C2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780433"/>
      <w:docPartObj>
        <w:docPartGallery w:val="Page Numbers (Top of Page)"/>
        <w:docPartUnique/>
      </w:docPartObj>
    </w:sdtPr>
    <w:sdtEndPr>
      <w:rPr>
        <w:rStyle w:val="PageNumber"/>
      </w:rPr>
    </w:sdtEndPr>
    <w:sdtContent>
      <w:p w14:paraId="1B8AEFDD" w14:textId="251A67C4" w:rsidR="00EB2C2A" w:rsidRDefault="00EB2C2A" w:rsidP="00C643C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7F3685" w14:textId="77777777" w:rsidR="00EB2C2A" w:rsidRDefault="00EB2C2A" w:rsidP="00EB2C2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B59D9"/>
    <w:multiLevelType w:val="hybridMultilevel"/>
    <w:tmpl w:val="51E4FAC6"/>
    <w:lvl w:ilvl="0" w:tplc="A4D29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002C3"/>
    <w:multiLevelType w:val="hybridMultilevel"/>
    <w:tmpl w:val="9BB27D88"/>
    <w:lvl w:ilvl="0" w:tplc="B9B25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F2132"/>
    <w:multiLevelType w:val="hybridMultilevel"/>
    <w:tmpl w:val="77A8D2C8"/>
    <w:lvl w:ilvl="0" w:tplc="60702F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D3BF4"/>
    <w:multiLevelType w:val="multilevel"/>
    <w:tmpl w:val="6C3A65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EFC37A9"/>
    <w:multiLevelType w:val="hybridMultilevel"/>
    <w:tmpl w:val="5DD2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A7B6F"/>
    <w:multiLevelType w:val="hybridMultilevel"/>
    <w:tmpl w:val="3760BED4"/>
    <w:lvl w:ilvl="0" w:tplc="9DFC4D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37943"/>
    <w:multiLevelType w:val="multilevel"/>
    <w:tmpl w:val="C6764F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078063A"/>
    <w:multiLevelType w:val="multilevel"/>
    <w:tmpl w:val="082E0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FAD6562"/>
    <w:multiLevelType w:val="hybridMultilevel"/>
    <w:tmpl w:val="4A761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5B3586"/>
    <w:multiLevelType w:val="hybridMultilevel"/>
    <w:tmpl w:val="E8E8B940"/>
    <w:lvl w:ilvl="0" w:tplc="C0D2E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BB14DB"/>
    <w:multiLevelType w:val="hybridMultilevel"/>
    <w:tmpl w:val="E93E9BC8"/>
    <w:lvl w:ilvl="0" w:tplc="6E425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A63A3E"/>
    <w:multiLevelType w:val="multilevel"/>
    <w:tmpl w:val="4254FC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3117757">
    <w:abstractNumId w:val="1"/>
  </w:num>
  <w:num w:numId="2" w16cid:durableId="1447037686">
    <w:abstractNumId w:val="10"/>
  </w:num>
  <w:num w:numId="3" w16cid:durableId="1119880916">
    <w:abstractNumId w:val="3"/>
  </w:num>
  <w:num w:numId="4" w16cid:durableId="945693753">
    <w:abstractNumId w:val="5"/>
  </w:num>
  <w:num w:numId="5" w16cid:durableId="193886227">
    <w:abstractNumId w:val="0"/>
  </w:num>
  <w:num w:numId="6" w16cid:durableId="157693322">
    <w:abstractNumId w:val="2"/>
  </w:num>
  <w:num w:numId="7" w16cid:durableId="475031057">
    <w:abstractNumId w:val="9"/>
  </w:num>
  <w:num w:numId="8" w16cid:durableId="806751011">
    <w:abstractNumId w:val="6"/>
  </w:num>
  <w:num w:numId="9" w16cid:durableId="730469607">
    <w:abstractNumId w:val="11"/>
  </w:num>
  <w:num w:numId="10" w16cid:durableId="249630953">
    <w:abstractNumId w:val="7"/>
  </w:num>
  <w:num w:numId="11" w16cid:durableId="5793683">
    <w:abstractNumId w:val="8"/>
  </w:num>
  <w:num w:numId="12" w16cid:durableId="459417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D1"/>
    <w:rsid w:val="000111EC"/>
    <w:rsid w:val="000113FE"/>
    <w:rsid w:val="000128A9"/>
    <w:rsid w:val="000160C0"/>
    <w:rsid w:val="000172E2"/>
    <w:rsid w:val="00021F1B"/>
    <w:rsid w:val="0002329C"/>
    <w:rsid w:val="0006259A"/>
    <w:rsid w:val="00065048"/>
    <w:rsid w:val="00082F3C"/>
    <w:rsid w:val="000878FA"/>
    <w:rsid w:val="0009066B"/>
    <w:rsid w:val="000A415E"/>
    <w:rsid w:val="000A7F21"/>
    <w:rsid w:val="000E17B2"/>
    <w:rsid w:val="000E7361"/>
    <w:rsid w:val="00107E10"/>
    <w:rsid w:val="0011573C"/>
    <w:rsid w:val="001357BA"/>
    <w:rsid w:val="001435B5"/>
    <w:rsid w:val="00156B73"/>
    <w:rsid w:val="0016298D"/>
    <w:rsid w:val="00167C39"/>
    <w:rsid w:val="0017160B"/>
    <w:rsid w:val="001A39A2"/>
    <w:rsid w:val="001C6F63"/>
    <w:rsid w:val="001C781D"/>
    <w:rsid w:val="001D146D"/>
    <w:rsid w:val="001E5FF1"/>
    <w:rsid w:val="001E70D5"/>
    <w:rsid w:val="001F3C97"/>
    <w:rsid w:val="00202EB5"/>
    <w:rsid w:val="002039CC"/>
    <w:rsid w:val="002041ED"/>
    <w:rsid w:val="00205E1A"/>
    <w:rsid w:val="002078BD"/>
    <w:rsid w:val="002162D0"/>
    <w:rsid w:val="00221823"/>
    <w:rsid w:val="002266EE"/>
    <w:rsid w:val="00235B7A"/>
    <w:rsid w:val="00236B68"/>
    <w:rsid w:val="0024253D"/>
    <w:rsid w:val="00252DAB"/>
    <w:rsid w:val="00255277"/>
    <w:rsid w:val="00257090"/>
    <w:rsid w:val="00260CBB"/>
    <w:rsid w:val="00264172"/>
    <w:rsid w:val="00267091"/>
    <w:rsid w:val="002756C0"/>
    <w:rsid w:val="00276D5E"/>
    <w:rsid w:val="0029564C"/>
    <w:rsid w:val="00297A4C"/>
    <w:rsid w:val="002B17B4"/>
    <w:rsid w:val="002D3E60"/>
    <w:rsid w:val="002E30DF"/>
    <w:rsid w:val="002E7DFE"/>
    <w:rsid w:val="0030078A"/>
    <w:rsid w:val="003417D1"/>
    <w:rsid w:val="0034466D"/>
    <w:rsid w:val="00347252"/>
    <w:rsid w:val="00351B1F"/>
    <w:rsid w:val="00372277"/>
    <w:rsid w:val="00373998"/>
    <w:rsid w:val="003956A5"/>
    <w:rsid w:val="00397508"/>
    <w:rsid w:val="00397C34"/>
    <w:rsid w:val="003A23B9"/>
    <w:rsid w:val="003A47D7"/>
    <w:rsid w:val="003B182B"/>
    <w:rsid w:val="003C3AA4"/>
    <w:rsid w:val="003C60AC"/>
    <w:rsid w:val="003E0F49"/>
    <w:rsid w:val="003E720A"/>
    <w:rsid w:val="003F7503"/>
    <w:rsid w:val="00404FFA"/>
    <w:rsid w:val="0040730B"/>
    <w:rsid w:val="00417469"/>
    <w:rsid w:val="00455AB3"/>
    <w:rsid w:val="00464858"/>
    <w:rsid w:val="00465E80"/>
    <w:rsid w:val="004670B1"/>
    <w:rsid w:val="00472994"/>
    <w:rsid w:val="00487202"/>
    <w:rsid w:val="00487E5A"/>
    <w:rsid w:val="004A2F68"/>
    <w:rsid w:val="004A7B46"/>
    <w:rsid w:val="004B6736"/>
    <w:rsid w:val="004D2AE4"/>
    <w:rsid w:val="004D4F11"/>
    <w:rsid w:val="004E35C9"/>
    <w:rsid w:val="004E7AC7"/>
    <w:rsid w:val="004F7BF1"/>
    <w:rsid w:val="00501D08"/>
    <w:rsid w:val="0050565E"/>
    <w:rsid w:val="005057B2"/>
    <w:rsid w:val="00510AD1"/>
    <w:rsid w:val="00542270"/>
    <w:rsid w:val="005624B1"/>
    <w:rsid w:val="0056264F"/>
    <w:rsid w:val="00564478"/>
    <w:rsid w:val="005752CE"/>
    <w:rsid w:val="00577748"/>
    <w:rsid w:val="0058636A"/>
    <w:rsid w:val="005903AA"/>
    <w:rsid w:val="005A0666"/>
    <w:rsid w:val="005B02C3"/>
    <w:rsid w:val="005C47B1"/>
    <w:rsid w:val="005C5819"/>
    <w:rsid w:val="005D105C"/>
    <w:rsid w:val="005D3157"/>
    <w:rsid w:val="005D5D9B"/>
    <w:rsid w:val="005D6737"/>
    <w:rsid w:val="005D6FDE"/>
    <w:rsid w:val="005E0FBB"/>
    <w:rsid w:val="005E26DF"/>
    <w:rsid w:val="005E6605"/>
    <w:rsid w:val="005F12F9"/>
    <w:rsid w:val="005F2282"/>
    <w:rsid w:val="0060200B"/>
    <w:rsid w:val="006037C5"/>
    <w:rsid w:val="00610EEE"/>
    <w:rsid w:val="00617B75"/>
    <w:rsid w:val="006578F3"/>
    <w:rsid w:val="0066743A"/>
    <w:rsid w:val="00677B7C"/>
    <w:rsid w:val="006D534A"/>
    <w:rsid w:val="006D7F7D"/>
    <w:rsid w:val="006E3707"/>
    <w:rsid w:val="006E78AA"/>
    <w:rsid w:val="006F51DE"/>
    <w:rsid w:val="00705D73"/>
    <w:rsid w:val="00715AE5"/>
    <w:rsid w:val="00715B19"/>
    <w:rsid w:val="00735DB6"/>
    <w:rsid w:val="007504C0"/>
    <w:rsid w:val="00767A8D"/>
    <w:rsid w:val="007748B6"/>
    <w:rsid w:val="007918EE"/>
    <w:rsid w:val="00797E7B"/>
    <w:rsid w:val="007B29B5"/>
    <w:rsid w:val="007B6AD6"/>
    <w:rsid w:val="007C07AB"/>
    <w:rsid w:val="007C3E60"/>
    <w:rsid w:val="007C571B"/>
    <w:rsid w:val="007C64B1"/>
    <w:rsid w:val="007D70AC"/>
    <w:rsid w:val="007D787B"/>
    <w:rsid w:val="007E4263"/>
    <w:rsid w:val="007E708A"/>
    <w:rsid w:val="007F0C20"/>
    <w:rsid w:val="007F1AF2"/>
    <w:rsid w:val="007F26D0"/>
    <w:rsid w:val="008049AE"/>
    <w:rsid w:val="00812153"/>
    <w:rsid w:val="00824759"/>
    <w:rsid w:val="00834BAC"/>
    <w:rsid w:val="00852B01"/>
    <w:rsid w:val="00884F79"/>
    <w:rsid w:val="00886358"/>
    <w:rsid w:val="00887C58"/>
    <w:rsid w:val="00890DBB"/>
    <w:rsid w:val="0089255D"/>
    <w:rsid w:val="00893D1F"/>
    <w:rsid w:val="00896092"/>
    <w:rsid w:val="00896816"/>
    <w:rsid w:val="00897E55"/>
    <w:rsid w:val="008B76E5"/>
    <w:rsid w:val="008E4D99"/>
    <w:rsid w:val="008F253B"/>
    <w:rsid w:val="008F6234"/>
    <w:rsid w:val="00910B7B"/>
    <w:rsid w:val="00913822"/>
    <w:rsid w:val="009178E8"/>
    <w:rsid w:val="009210EB"/>
    <w:rsid w:val="00922B99"/>
    <w:rsid w:val="009358B5"/>
    <w:rsid w:val="0093721D"/>
    <w:rsid w:val="009373F9"/>
    <w:rsid w:val="009660AE"/>
    <w:rsid w:val="00981150"/>
    <w:rsid w:val="009869F5"/>
    <w:rsid w:val="009A79A8"/>
    <w:rsid w:val="009B182D"/>
    <w:rsid w:val="009B3868"/>
    <w:rsid w:val="009B5802"/>
    <w:rsid w:val="009E7062"/>
    <w:rsid w:val="00A0425C"/>
    <w:rsid w:val="00A04A83"/>
    <w:rsid w:val="00A065D9"/>
    <w:rsid w:val="00A079B4"/>
    <w:rsid w:val="00A12FAF"/>
    <w:rsid w:val="00A17B4D"/>
    <w:rsid w:val="00A37A9E"/>
    <w:rsid w:val="00A37E6F"/>
    <w:rsid w:val="00A461B7"/>
    <w:rsid w:val="00A47BC7"/>
    <w:rsid w:val="00A51FA9"/>
    <w:rsid w:val="00A52484"/>
    <w:rsid w:val="00A75B9A"/>
    <w:rsid w:val="00A766BF"/>
    <w:rsid w:val="00A8537A"/>
    <w:rsid w:val="00A967CF"/>
    <w:rsid w:val="00AB1C9F"/>
    <w:rsid w:val="00AC63A8"/>
    <w:rsid w:val="00AE0551"/>
    <w:rsid w:val="00AF1B88"/>
    <w:rsid w:val="00AF361B"/>
    <w:rsid w:val="00AF54F0"/>
    <w:rsid w:val="00AF6651"/>
    <w:rsid w:val="00B06C87"/>
    <w:rsid w:val="00B07967"/>
    <w:rsid w:val="00B23C8F"/>
    <w:rsid w:val="00B2579D"/>
    <w:rsid w:val="00B350F6"/>
    <w:rsid w:val="00B42846"/>
    <w:rsid w:val="00B4576C"/>
    <w:rsid w:val="00B502C7"/>
    <w:rsid w:val="00B5053E"/>
    <w:rsid w:val="00B52F9A"/>
    <w:rsid w:val="00B56660"/>
    <w:rsid w:val="00B67AAC"/>
    <w:rsid w:val="00B71517"/>
    <w:rsid w:val="00B71E74"/>
    <w:rsid w:val="00B73710"/>
    <w:rsid w:val="00B845CA"/>
    <w:rsid w:val="00BA168C"/>
    <w:rsid w:val="00BB256F"/>
    <w:rsid w:val="00BC4135"/>
    <w:rsid w:val="00BC4EE1"/>
    <w:rsid w:val="00BD52A9"/>
    <w:rsid w:val="00BF0515"/>
    <w:rsid w:val="00BF07A7"/>
    <w:rsid w:val="00BF2960"/>
    <w:rsid w:val="00BF461D"/>
    <w:rsid w:val="00C16310"/>
    <w:rsid w:val="00C21357"/>
    <w:rsid w:val="00C3379E"/>
    <w:rsid w:val="00C3603D"/>
    <w:rsid w:val="00C57F10"/>
    <w:rsid w:val="00C719CA"/>
    <w:rsid w:val="00C727CF"/>
    <w:rsid w:val="00C7482B"/>
    <w:rsid w:val="00C77C71"/>
    <w:rsid w:val="00C851F6"/>
    <w:rsid w:val="00C92867"/>
    <w:rsid w:val="00C9383F"/>
    <w:rsid w:val="00C9439A"/>
    <w:rsid w:val="00C94FFA"/>
    <w:rsid w:val="00CB38D5"/>
    <w:rsid w:val="00CB4965"/>
    <w:rsid w:val="00CC3361"/>
    <w:rsid w:val="00CC33BA"/>
    <w:rsid w:val="00CD34ED"/>
    <w:rsid w:val="00CF1065"/>
    <w:rsid w:val="00CF6CCD"/>
    <w:rsid w:val="00D0398A"/>
    <w:rsid w:val="00D070F4"/>
    <w:rsid w:val="00D07B08"/>
    <w:rsid w:val="00D1273D"/>
    <w:rsid w:val="00D30770"/>
    <w:rsid w:val="00D324FB"/>
    <w:rsid w:val="00D3325D"/>
    <w:rsid w:val="00D36433"/>
    <w:rsid w:val="00D42910"/>
    <w:rsid w:val="00D8190C"/>
    <w:rsid w:val="00D81CA4"/>
    <w:rsid w:val="00D83636"/>
    <w:rsid w:val="00D8426B"/>
    <w:rsid w:val="00D84628"/>
    <w:rsid w:val="00D876B9"/>
    <w:rsid w:val="00D9593D"/>
    <w:rsid w:val="00D976C2"/>
    <w:rsid w:val="00D97F6E"/>
    <w:rsid w:val="00DD070D"/>
    <w:rsid w:val="00DD659B"/>
    <w:rsid w:val="00DE34CE"/>
    <w:rsid w:val="00DF017B"/>
    <w:rsid w:val="00DF32AA"/>
    <w:rsid w:val="00DF7BE9"/>
    <w:rsid w:val="00E0147C"/>
    <w:rsid w:val="00E1025B"/>
    <w:rsid w:val="00E15DE3"/>
    <w:rsid w:val="00E3206D"/>
    <w:rsid w:val="00E3509F"/>
    <w:rsid w:val="00E40E57"/>
    <w:rsid w:val="00E4606B"/>
    <w:rsid w:val="00E73112"/>
    <w:rsid w:val="00E80965"/>
    <w:rsid w:val="00E84D9F"/>
    <w:rsid w:val="00E87303"/>
    <w:rsid w:val="00EA43EE"/>
    <w:rsid w:val="00EA6CE1"/>
    <w:rsid w:val="00EB2C2A"/>
    <w:rsid w:val="00EB32A8"/>
    <w:rsid w:val="00EB6B51"/>
    <w:rsid w:val="00EC3AC2"/>
    <w:rsid w:val="00EC7A70"/>
    <w:rsid w:val="00EE439B"/>
    <w:rsid w:val="00EF454B"/>
    <w:rsid w:val="00EF6409"/>
    <w:rsid w:val="00F1089E"/>
    <w:rsid w:val="00F20292"/>
    <w:rsid w:val="00F50A9A"/>
    <w:rsid w:val="00F578E3"/>
    <w:rsid w:val="00F628CD"/>
    <w:rsid w:val="00F671E8"/>
    <w:rsid w:val="00F75900"/>
    <w:rsid w:val="00F9472F"/>
    <w:rsid w:val="00F947ED"/>
    <w:rsid w:val="00F9539B"/>
    <w:rsid w:val="00FA2857"/>
    <w:rsid w:val="00FB5A89"/>
    <w:rsid w:val="00FC20C1"/>
    <w:rsid w:val="00FC292D"/>
    <w:rsid w:val="00FC78B3"/>
    <w:rsid w:val="00FD55F6"/>
    <w:rsid w:val="00FE127B"/>
    <w:rsid w:val="00FE6B22"/>
    <w:rsid w:val="00FF3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98C0"/>
  <w15:chartTrackingRefBased/>
  <w15:docId w15:val="{077583F7-0E05-054C-92BB-9DEF72B55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C8F"/>
    <w:pPr>
      <w:ind w:left="720"/>
      <w:contextualSpacing/>
    </w:pPr>
  </w:style>
  <w:style w:type="paragraph" w:styleId="Header">
    <w:name w:val="header"/>
    <w:basedOn w:val="Normal"/>
    <w:link w:val="HeaderChar"/>
    <w:uiPriority w:val="99"/>
    <w:unhideWhenUsed/>
    <w:rsid w:val="00EB2C2A"/>
    <w:pPr>
      <w:tabs>
        <w:tab w:val="center" w:pos="4680"/>
        <w:tab w:val="right" w:pos="9360"/>
      </w:tabs>
    </w:pPr>
  </w:style>
  <w:style w:type="character" w:customStyle="1" w:styleId="HeaderChar">
    <w:name w:val="Header Char"/>
    <w:basedOn w:val="DefaultParagraphFont"/>
    <w:link w:val="Header"/>
    <w:uiPriority w:val="99"/>
    <w:rsid w:val="00EB2C2A"/>
  </w:style>
  <w:style w:type="paragraph" w:styleId="Footer">
    <w:name w:val="footer"/>
    <w:basedOn w:val="Normal"/>
    <w:link w:val="FooterChar"/>
    <w:uiPriority w:val="99"/>
    <w:unhideWhenUsed/>
    <w:rsid w:val="00EB2C2A"/>
    <w:pPr>
      <w:tabs>
        <w:tab w:val="center" w:pos="4680"/>
        <w:tab w:val="right" w:pos="9360"/>
      </w:tabs>
    </w:pPr>
  </w:style>
  <w:style w:type="character" w:customStyle="1" w:styleId="FooterChar">
    <w:name w:val="Footer Char"/>
    <w:basedOn w:val="DefaultParagraphFont"/>
    <w:link w:val="Footer"/>
    <w:uiPriority w:val="99"/>
    <w:rsid w:val="00EB2C2A"/>
  </w:style>
  <w:style w:type="character" w:styleId="PageNumber">
    <w:name w:val="page number"/>
    <w:basedOn w:val="DefaultParagraphFont"/>
    <w:uiPriority w:val="99"/>
    <w:semiHidden/>
    <w:unhideWhenUsed/>
    <w:rsid w:val="00EB2C2A"/>
  </w:style>
  <w:style w:type="character" w:styleId="Hyperlink">
    <w:name w:val="Hyperlink"/>
    <w:basedOn w:val="DefaultParagraphFont"/>
    <w:uiPriority w:val="99"/>
    <w:unhideWhenUsed/>
    <w:rsid w:val="007D787B"/>
    <w:rPr>
      <w:color w:val="0563C1" w:themeColor="hyperlink"/>
      <w:u w:val="single"/>
    </w:rPr>
  </w:style>
  <w:style w:type="character" w:styleId="UnresolvedMention">
    <w:name w:val="Unresolved Mention"/>
    <w:basedOn w:val="DefaultParagraphFont"/>
    <w:uiPriority w:val="99"/>
    <w:semiHidden/>
    <w:unhideWhenUsed/>
    <w:rsid w:val="007D787B"/>
    <w:rPr>
      <w:color w:val="605E5C"/>
      <w:shd w:val="clear" w:color="auto" w:fill="E1DFDD"/>
    </w:rPr>
  </w:style>
  <w:style w:type="character" w:styleId="PlaceholderText">
    <w:name w:val="Placeholder Text"/>
    <w:basedOn w:val="DefaultParagraphFont"/>
    <w:uiPriority w:val="99"/>
    <w:semiHidden/>
    <w:rsid w:val="00577748"/>
    <w:rPr>
      <w:color w:val="808080"/>
    </w:rPr>
  </w:style>
  <w:style w:type="paragraph" w:styleId="NormalWeb">
    <w:name w:val="Normal (Web)"/>
    <w:basedOn w:val="Normal"/>
    <w:uiPriority w:val="99"/>
    <w:unhideWhenUsed/>
    <w:rsid w:val="0058636A"/>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34BAC"/>
    <w:pPr>
      <w:spacing w:after="200"/>
    </w:pPr>
    <w:rPr>
      <w:i/>
      <w:iCs/>
      <w:color w:val="44546A" w:themeColor="text2"/>
      <w:sz w:val="18"/>
      <w:szCs w:val="18"/>
    </w:rPr>
  </w:style>
  <w:style w:type="table" w:styleId="TableGrid">
    <w:name w:val="Table Grid"/>
    <w:basedOn w:val="TableNormal"/>
    <w:uiPriority w:val="39"/>
    <w:rsid w:val="00BF2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3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383F"/>
    <w:rPr>
      <w:rFonts w:ascii="Courier New" w:eastAsia="Times New Roman" w:hAnsi="Courier New" w:cs="Courier New"/>
      <w:sz w:val="20"/>
      <w:szCs w:val="20"/>
    </w:rPr>
  </w:style>
  <w:style w:type="character" w:customStyle="1" w:styleId="apple-converted-space">
    <w:name w:val="apple-converted-space"/>
    <w:basedOn w:val="DefaultParagraphFont"/>
    <w:rsid w:val="00276D5E"/>
  </w:style>
  <w:style w:type="character" w:styleId="Emphasis">
    <w:name w:val="Emphasis"/>
    <w:basedOn w:val="DefaultParagraphFont"/>
    <w:uiPriority w:val="20"/>
    <w:qFormat/>
    <w:rsid w:val="003C60AC"/>
    <w:rPr>
      <w:i/>
      <w:iCs/>
    </w:rPr>
  </w:style>
  <w:style w:type="character" w:styleId="Strong">
    <w:name w:val="Strong"/>
    <w:basedOn w:val="DefaultParagraphFont"/>
    <w:uiPriority w:val="22"/>
    <w:qFormat/>
    <w:rsid w:val="001F3C97"/>
    <w:rPr>
      <w:b/>
      <w:bCs/>
    </w:rPr>
  </w:style>
  <w:style w:type="paragraph" w:styleId="NoSpacing">
    <w:name w:val="No Spacing"/>
    <w:uiPriority w:val="1"/>
    <w:qFormat/>
    <w:rsid w:val="00E84D9F"/>
  </w:style>
  <w:style w:type="character" w:styleId="FollowedHyperlink">
    <w:name w:val="FollowedHyperlink"/>
    <w:basedOn w:val="DefaultParagraphFont"/>
    <w:uiPriority w:val="99"/>
    <w:semiHidden/>
    <w:unhideWhenUsed/>
    <w:rsid w:val="00BF07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988">
      <w:bodyDiv w:val="1"/>
      <w:marLeft w:val="0"/>
      <w:marRight w:val="0"/>
      <w:marTop w:val="0"/>
      <w:marBottom w:val="0"/>
      <w:divBdr>
        <w:top w:val="none" w:sz="0" w:space="0" w:color="auto"/>
        <w:left w:val="none" w:sz="0" w:space="0" w:color="auto"/>
        <w:bottom w:val="none" w:sz="0" w:space="0" w:color="auto"/>
        <w:right w:val="none" w:sz="0" w:space="0" w:color="auto"/>
      </w:divBdr>
      <w:divsChild>
        <w:div w:id="1710303281">
          <w:marLeft w:val="0"/>
          <w:marRight w:val="0"/>
          <w:marTop w:val="0"/>
          <w:marBottom w:val="0"/>
          <w:divBdr>
            <w:top w:val="none" w:sz="0" w:space="0" w:color="auto"/>
            <w:left w:val="none" w:sz="0" w:space="0" w:color="auto"/>
            <w:bottom w:val="none" w:sz="0" w:space="0" w:color="auto"/>
            <w:right w:val="none" w:sz="0" w:space="0" w:color="auto"/>
          </w:divBdr>
          <w:divsChild>
            <w:div w:id="1120222321">
              <w:marLeft w:val="0"/>
              <w:marRight w:val="0"/>
              <w:marTop w:val="0"/>
              <w:marBottom w:val="0"/>
              <w:divBdr>
                <w:top w:val="none" w:sz="0" w:space="0" w:color="auto"/>
                <w:left w:val="none" w:sz="0" w:space="0" w:color="auto"/>
                <w:bottom w:val="none" w:sz="0" w:space="0" w:color="auto"/>
                <w:right w:val="none" w:sz="0" w:space="0" w:color="auto"/>
              </w:divBdr>
              <w:divsChild>
                <w:div w:id="18899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2103">
      <w:bodyDiv w:val="1"/>
      <w:marLeft w:val="0"/>
      <w:marRight w:val="0"/>
      <w:marTop w:val="0"/>
      <w:marBottom w:val="0"/>
      <w:divBdr>
        <w:top w:val="none" w:sz="0" w:space="0" w:color="auto"/>
        <w:left w:val="none" w:sz="0" w:space="0" w:color="auto"/>
        <w:bottom w:val="none" w:sz="0" w:space="0" w:color="auto"/>
        <w:right w:val="none" w:sz="0" w:space="0" w:color="auto"/>
      </w:divBdr>
      <w:divsChild>
        <w:div w:id="546456851">
          <w:marLeft w:val="0"/>
          <w:marRight w:val="0"/>
          <w:marTop w:val="0"/>
          <w:marBottom w:val="0"/>
          <w:divBdr>
            <w:top w:val="none" w:sz="0" w:space="0" w:color="auto"/>
            <w:left w:val="none" w:sz="0" w:space="0" w:color="auto"/>
            <w:bottom w:val="none" w:sz="0" w:space="0" w:color="auto"/>
            <w:right w:val="none" w:sz="0" w:space="0" w:color="auto"/>
          </w:divBdr>
          <w:divsChild>
            <w:div w:id="1623881053">
              <w:marLeft w:val="0"/>
              <w:marRight w:val="0"/>
              <w:marTop w:val="0"/>
              <w:marBottom w:val="0"/>
              <w:divBdr>
                <w:top w:val="none" w:sz="0" w:space="0" w:color="auto"/>
                <w:left w:val="none" w:sz="0" w:space="0" w:color="auto"/>
                <w:bottom w:val="none" w:sz="0" w:space="0" w:color="auto"/>
                <w:right w:val="none" w:sz="0" w:space="0" w:color="auto"/>
              </w:divBdr>
              <w:divsChild>
                <w:div w:id="591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8092">
      <w:bodyDiv w:val="1"/>
      <w:marLeft w:val="0"/>
      <w:marRight w:val="0"/>
      <w:marTop w:val="0"/>
      <w:marBottom w:val="0"/>
      <w:divBdr>
        <w:top w:val="none" w:sz="0" w:space="0" w:color="auto"/>
        <w:left w:val="none" w:sz="0" w:space="0" w:color="auto"/>
        <w:bottom w:val="none" w:sz="0" w:space="0" w:color="auto"/>
        <w:right w:val="none" w:sz="0" w:space="0" w:color="auto"/>
      </w:divBdr>
    </w:div>
    <w:div w:id="50546947">
      <w:bodyDiv w:val="1"/>
      <w:marLeft w:val="0"/>
      <w:marRight w:val="0"/>
      <w:marTop w:val="0"/>
      <w:marBottom w:val="0"/>
      <w:divBdr>
        <w:top w:val="none" w:sz="0" w:space="0" w:color="auto"/>
        <w:left w:val="none" w:sz="0" w:space="0" w:color="auto"/>
        <w:bottom w:val="none" w:sz="0" w:space="0" w:color="auto"/>
        <w:right w:val="none" w:sz="0" w:space="0" w:color="auto"/>
      </w:divBdr>
    </w:div>
    <w:div w:id="68237176">
      <w:bodyDiv w:val="1"/>
      <w:marLeft w:val="0"/>
      <w:marRight w:val="0"/>
      <w:marTop w:val="0"/>
      <w:marBottom w:val="0"/>
      <w:divBdr>
        <w:top w:val="none" w:sz="0" w:space="0" w:color="auto"/>
        <w:left w:val="none" w:sz="0" w:space="0" w:color="auto"/>
        <w:bottom w:val="none" w:sz="0" w:space="0" w:color="auto"/>
        <w:right w:val="none" w:sz="0" w:space="0" w:color="auto"/>
      </w:divBdr>
      <w:divsChild>
        <w:div w:id="1500080092">
          <w:marLeft w:val="0"/>
          <w:marRight w:val="0"/>
          <w:marTop w:val="0"/>
          <w:marBottom w:val="0"/>
          <w:divBdr>
            <w:top w:val="none" w:sz="0" w:space="0" w:color="auto"/>
            <w:left w:val="none" w:sz="0" w:space="0" w:color="auto"/>
            <w:bottom w:val="none" w:sz="0" w:space="0" w:color="auto"/>
            <w:right w:val="none" w:sz="0" w:space="0" w:color="auto"/>
          </w:divBdr>
          <w:divsChild>
            <w:div w:id="1057164551">
              <w:marLeft w:val="0"/>
              <w:marRight w:val="0"/>
              <w:marTop w:val="0"/>
              <w:marBottom w:val="0"/>
              <w:divBdr>
                <w:top w:val="none" w:sz="0" w:space="0" w:color="auto"/>
                <w:left w:val="none" w:sz="0" w:space="0" w:color="auto"/>
                <w:bottom w:val="none" w:sz="0" w:space="0" w:color="auto"/>
                <w:right w:val="none" w:sz="0" w:space="0" w:color="auto"/>
              </w:divBdr>
              <w:divsChild>
                <w:div w:id="1757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9462">
      <w:bodyDiv w:val="1"/>
      <w:marLeft w:val="0"/>
      <w:marRight w:val="0"/>
      <w:marTop w:val="0"/>
      <w:marBottom w:val="0"/>
      <w:divBdr>
        <w:top w:val="none" w:sz="0" w:space="0" w:color="auto"/>
        <w:left w:val="none" w:sz="0" w:space="0" w:color="auto"/>
        <w:bottom w:val="none" w:sz="0" w:space="0" w:color="auto"/>
        <w:right w:val="none" w:sz="0" w:space="0" w:color="auto"/>
      </w:divBdr>
      <w:divsChild>
        <w:div w:id="665523538">
          <w:marLeft w:val="0"/>
          <w:marRight w:val="0"/>
          <w:marTop w:val="0"/>
          <w:marBottom w:val="0"/>
          <w:divBdr>
            <w:top w:val="none" w:sz="0" w:space="0" w:color="auto"/>
            <w:left w:val="none" w:sz="0" w:space="0" w:color="auto"/>
            <w:bottom w:val="none" w:sz="0" w:space="0" w:color="auto"/>
            <w:right w:val="none" w:sz="0" w:space="0" w:color="auto"/>
          </w:divBdr>
          <w:divsChild>
            <w:div w:id="98424227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4719">
      <w:bodyDiv w:val="1"/>
      <w:marLeft w:val="0"/>
      <w:marRight w:val="0"/>
      <w:marTop w:val="0"/>
      <w:marBottom w:val="0"/>
      <w:divBdr>
        <w:top w:val="none" w:sz="0" w:space="0" w:color="auto"/>
        <w:left w:val="none" w:sz="0" w:space="0" w:color="auto"/>
        <w:bottom w:val="none" w:sz="0" w:space="0" w:color="auto"/>
        <w:right w:val="none" w:sz="0" w:space="0" w:color="auto"/>
      </w:divBdr>
      <w:divsChild>
        <w:div w:id="1455249317">
          <w:marLeft w:val="0"/>
          <w:marRight w:val="0"/>
          <w:marTop w:val="0"/>
          <w:marBottom w:val="0"/>
          <w:divBdr>
            <w:top w:val="none" w:sz="0" w:space="0" w:color="auto"/>
            <w:left w:val="none" w:sz="0" w:space="0" w:color="auto"/>
            <w:bottom w:val="none" w:sz="0" w:space="0" w:color="auto"/>
            <w:right w:val="none" w:sz="0" w:space="0" w:color="auto"/>
          </w:divBdr>
          <w:divsChild>
            <w:div w:id="920793470">
              <w:marLeft w:val="0"/>
              <w:marRight w:val="0"/>
              <w:marTop w:val="0"/>
              <w:marBottom w:val="0"/>
              <w:divBdr>
                <w:top w:val="none" w:sz="0" w:space="0" w:color="auto"/>
                <w:left w:val="none" w:sz="0" w:space="0" w:color="auto"/>
                <w:bottom w:val="none" w:sz="0" w:space="0" w:color="auto"/>
                <w:right w:val="none" w:sz="0" w:space="0" w:color="auto"/>
              </w:divBdr>
              <w:divsChild>
                <w:div w:id="543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8278">
      <w:bodyDiv w:val="1"/>
      <w:marLeft w:val="0"/>
      <w:marRight w:val="0"/>
      <w:marTop w:val="0"/>
      <w:marBottom w:val="0"/>
      <w:divBdr>
        <w:top w:val="none" w:sz="0" w:space="0" w:color="auto"/>
        <w:left w:val="none" w:sz="0" w:space="0" w:color="auto"/>
        <w:bottom w:val="none" w:sz="0" w:space="0" w:color="auto"/>
        <w:right w:val="none" w:sz="0" w:space="0" w:color="auto"/>
      </w:divBdr>
      <w:divsChild>
        <w:div w:id="1519155018">
          <w:marLeft w:val="0"/>
          <w:marRight w:val="0"/>
          <w:marTop w:val="0"/>
          <w:marBottom w:val="0"/>
          <w:divBdr>
            <w:top w:val="none" w:sz="0" w:space="0" w:color="auto"/>
            <w:left w:val="none" w:sz="0" w:space="0" w:color="auto"/>
            <w:bottom w:val="none" w:sz="0" w:space="0" w:color="auto"/>
            <w:right w:val="none" w:sz="0" w:space="0" w:color="auto"/>
          </w:divBdr>
          <w:divsChild>
            <w:div w:id="17397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086">
      <w:bodyDiv w:val="1"/>
      <w:marLeft w:val="0"/>
      <w:marRight w:val="0"/>
      <w:marTop w:val="0"/>
      <w:marBottom w:val="0"/>
      <w:divBdr>
        <w:top w:val="none" w:sz="0" w:space="0" w:color="auto"/>
        <w:left w:val="none" w:sz="0" w:space="0" w:color="auto"/>
        <w:bottom w:val="none" w:sz="0" w:space="0" w:color="auto"/>
        <w:right w:val="none" w:sz="0" w:space="0" w:color="auto"/>
      </w:divBdr>
    </w:div>
    <w:div w:id="225726881">
      <w:bodyDiv w:val="1"/>
      <w:marLeft w:val="0"/>
      <w:marRight w:val="0"/>
      <w:marTop w:val="0"/>
      <w:marBottom w:val="0"/>
      <w:divBdr>
        <w:top w:val="none" w:sz="0" w:space="0" w:color="auto"/>
        <w:left w:val="none" w:sz="0" w:space="0" w:color="auto"/>
        <w:bottom w:val="none" w:sz="0" w:space="0" w:color="auto"/>
        <w:right w:val="none" w:sz="0" w:space="0" w:color="auto"/>
      </w:divBdr>
    </w:div>
    <w:div w:id="266540946">
      <w:bodyDiv w:val="1"/>
      <w:marLeft w:val="0"/>
      <w:marRight w:val="0"/>
      <w:marTop w:val="0"/>
      <w:marBottom w:val="0"/>
      <w:divBdr>
        <w:top w:val="none" w:sz="0" w:space="0" w:color="auto"/>
        <w:left w:val="none" w:sz="0" w:space="0" w:color="auto"/>
        <w:bottom w:val="none" w:sz="0" w:space="0" w:color="auto"/>
        <w:right w:val="none" w:sz="0" w:space="0" w:color="auto"/>
      </w:divBdr>
      <w:divsChild>
        <w:div w:id="283660317">
          <w:marLeft w:val="0"/>
          <w:marRight w:val="0"/>
          <w:marTop w:val="0"/>
          <w:marBottom w:val="0"/>
          <w:divBdr>
            <w:top w:val="none" w:sz="0" w:space="0" w:color="auto"/>
            <w:left w:val="none" w:sz="0" w:space="0" w:color="auto"/>
            <w:bottom w:val="none" w:sz="0" w:space="0" w:color="auto"/>
            <w:right w:val="none" w:sz="0" w:space="0" w:color="auto"/>
          </w:divBdr>
          <w:divsChild>
            <w:div w:id="1414863604">
              <w:marLeft w:val="0"/>
              <w:marRight w:val="0"/>
              <w:marTop w:val="0"/>
              <w:marBottom w:val="0"/>
              <w:divBdr>
                <w:top w:val="none" w:sz="0" w:space="0" w:color="auto"/>
                <w:left w:val="none" w:sz="0" w:space="0" w:color="auto"/>
                <w:bottom w:val="none" w:sz="0" w:space="0" w:color="auto"/>
                <w:right w:val="none" w:sz="0" w:space="0" w:color="auto"/>
              </w:divBdr>
              <w:divsChild>
                <w:div w:id="1284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6145">
      <w:bodyDiv w:val="1"/>
      <w:marLeft w:val="0"/>
      <w:marRight w:val="0"/>
      <w:marTop w:val="0"/>
      <w:marBottom w:val="0"/>
      <w:divBdr>
        <w:top w:val="none" w:sz="0" w:space="0" w:color="auto"/>
        <w:left w:val="none" w:sz="0" w:space="0" w:color="auto"/>
        <w:bottom w:val="none" w:sz="0" w:space="0" w:color="auto"/>
        <w:right w:val="none" w:sz="0" w:space="0" w:color="auto"/>
      </w:divBdr>
    </w:div>
    <w:div w:id="292247942">
      <w:bodyDiv w:val="1"/>
      <w:marLeft w:val="0"/>
      <w:marRight w:val="0"/>
      <w:marTop w:val="0"/>
      <w:marBottom w:val="0"/>
      <w:divBdr>
        <w:top w:val="none" w:sz="0" w:space="0" w:color="auto"/>
        <w:left w:val="none" w:sz="0" w:space="0" w:color="auto"/>
        <w:bottom w:val="none" w:sz="0" w:space="0" w:color="auto"/>
        <w:right w:val="none" w:sz="0" w:space="0" w:color="auto"/>
      </w:divBdr>
    </w:div>
    <w:div w:id="342753809">
      <w:bodyDiv w:val="1"/>
      <w:marLeft w:val="0"/>
      <w:marRight w:val="0"/>
      <w:marTop w:val="0"/>
      <w:marBottom w:val="0"/>
      <w:divBdr>
        <w:top w:val="none" w:sz="0" w:space="0" w:color="auto"/>
        <w:left w:val="none" w:sz="0" w:space="0" w:color="auto"/>
        <w:bottom w:val="none" w:sz="0" w:space="0" w:color="auto"/>
        <w:right w:val="none" w:sz="0" w:space="0" w:color="auto"/>
      </w:divBdr>
      <w:divsChild>
        <w:div w:id="1341734660">
          <w:marLeft w:val="0"/>
          <w:marRight w:val="0"/>
          <w:marTop w:val="0"/>
          <w:marBottom w:val="0"/>
          <w:divBdr>
            <w:top w:val="none" w:sz="0" w:space="0" w:color="auto"/>
            <w:left w:val="none" w:sz="0" w:space="0" w:color="auto"/>
            <w:bottom w:val="none" w:sz="0" w:space="0" w:color="auto"/>
            <w:right w:val="none" w:sz="0" w:space="0" w:color="auto"/>
          </w:divBdr>
          <w:divsChild>
            <w:div w:id="1791391804">
              <w:marLeft w:val="0"/>
              <w:marRight w:val="0"/>
              <w:marTop w:val="0"/>
              <w:marBottom w:val="0"/>
              <w:divBdr>
                <w:top w:val="none" w:sz="0" w:space="0" w:color="auto"/>
                <w:left w:val="none" w:sz="0" w:space="0" w:color="auto"/>
                <w:bottom w:val="none" w:sz="0" w:space="0" w:color="auto"/>
                <w:right w:val="none" w:sz="0" w:space="0" w:color="auto"/>
              </w:divBdr>
              <w:divsChild>
                <w:div w:id="17296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0640">
      <w:bodyDiv w:val="1"/>
      <w:marLeft w:val="0"/>
      <w:marRight w:val="0"/>
      <w:marTop w:val="0"/>
      <w:marBottom w:val="0"/>
      <w:divBdr>
        <w:top w:val="none" w:sz="0" w:space="0" w:color="auto"/>
        <w:left w:val="none" w:sz="0" w:space="0" w:color="auto"/>
        <w:bottom w:val="none" w:sz="0" w:space="0" w:color="auto"/>
        <w:right w:val="none" w:sz="0" w:space="0" w:color="auto"/>
      </w:divBdr>
      <w:divsChild>
        <w:div w:id="1032417168">
          <w:marLeft w:val="0"/>
          <w:marRight w:val="0"/>
          <w:marTop w:val="0"/>
          <w:marBottom w:val="0"/>
          <w:divBdr>
            <w:top w:val="none" w:sz="0" w:space="0" w:color="auto"/>
            <w:left w:val="none" w:sz="0" w:space="0" w:color="auto"/>
            <w:bottom w:val="none" w:sz="0" w:space="0" w:color="auto"/>
            <w:right w:val="none" w:sz="0" w:space="0" w:color="auto"/>
          </w:divBdr>
          <w:divsChild>
            <w:div w:id="12375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87">
      <w:bodyDiv w:val="1"/>
      <w:marLeft w:val="0"/>
      <w:marRight w:val="0"/>
      <w:marTop w:val="0"/>
      <w:marBottom w:val="0"/>
      <w:divBdr>
        <w:top w:val="none" w:sz="0" w:space="0" w:color="auto"/>
        <w:left w:val="none" w:sz="0" w:space="0" w:color="auto"/>
        <w:bottom w:val="none" w:sz="0" w:space="0" w:color="auto"/>
        <w:right w:val="none" w:sz="0" w:space="0" w:color="auto"/>
      </w:divBdr>
    </w:div>
    <w:div w:id="580212424">
      <w:bodyDiv w:val="1"/>
      <w:marLeft w:val="0"/>
      <w:marRight w:val="0"/>
      <w:marTop w:val="0"/>
      <w:marBottom w:val="0"/>
      <w:divBdr>
        <w:top w:val="none" w:sz="0" w:space="0" w:color="auto"/>
        <w:left w:val="none" w:sz="0" w:space="0" w:color="auto"/>
        <w:bottom w:val="none" w:sz="0" w:space="0" w:color="auto"/>
        <w:right w:val="none" w:sz="0" w:space="0" w:color="auto"/>
      </w:divBdr>
      <w:divsChild>
        <w:div w:id="1452481375">
          <w:marLeft w:val="0"/>
          <w:marRight w:val="0"/>
          <w:marTop w:val="0"/>
          <w:marBottom w:val="0"/>
          <w:divBdr>
            <w:top w:val="none" w:sz="0" w:space="0" w:color="auto"/>
            <w:left w:val="none" w:sz="0" w:space="0" w:color="auto"/>
            <w:bottom w:val="none" w:sz="0" w:space="0" w:color="auto"/>
            <w:right w:val="none" w:sz="0" w:space="0" w:color="auto"/>
          </w:divBdr>
          <w:divsChild>
            <w:div w:id="1083993521">
              <w:marLeft w:val="0"/>
              <w:marRight w:val="0"/>
              <w:marTop w:val="0"/>
              <w:marBottom w:val="0"/>
              <w:divBdr>
                <w:top w:val="none" w:sz="0" w:space="0" w:color="auto"/>
                <w:left w:val="none" w:sz="0" w:space="0" w:color="auto"/>
                <w:bottom w:val="none" w:sz="0" w:space="0" w:color="auto"/>
                <w:right w:val="none" w:sz="0" w:space="0" w:color="auto"/>
              </w:divBdr>
              <w:divsChild>
                <w:div w:id="2756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6068">
      <w:bodyDiv w:val="1"/>
      <w:marLeft w:val="0"/>
      <w:marRight w:val="0"/>
      <w:marTop w:val="0"/>
      <w:marBottom w:val="0"/>
      <w:divBdr>
        <w:top w:val="none" w:sz="0" w:space="0" w:color="auto"/>
        <w:left w:val="none" w:sz="0" w:space="0" w:color="auto"/>
        <w:bottom w:val="none" w:sz="0" w:space="0" w:color="auto"/>
        <w:right w:val="none" w:sz="0" w:space="0" w:color="auto"/>
      </w:divBdr>
      <w:divsChild>
        <w:div w:id="1623031267">
          <w:marLeft w:val="0"/>
          <w:marRight w:val="0"/>
          <w:marTop w:val="0"/>
          <w:marBottom w:val="0"/>
          <w:divBdr>
            <w:top w:val="none" w:sz="0" w:space="0" w:color="auto"/>
            <w:left w:val="none" w:sz="0" w:space="0" w:color="auto"/>
            <w:bottom w:val="none" w:sz="0" w:space="0" w:color="auto"/>
            <w:right w:val="none" w:sz="0" w:space="0" w:color="auto"/>
          </w:divBdr>
          <w:divsChild>
            <w:div w:id="647709940">
              <w:marLeft w:val="0"/>
              <w:marRight w:val="0"/>
              <w:marTop w:val="0"/>
              <w:marBottom w:val="0"/>
              <w:divBdr>
                <w:top w:val="none" w:sz="0" w:space="0" w:color="auto"/>
                <w:left w:val="none" w:sz="0" w:space="0" w:color="auto"/>
                <w:bottom w:val="none" w:sz="0" w:space="0" w:color="auto"/>
                <w:right w:val="none" w:sz="0" w:space="0" w:color="auto"/>
              </w:divBdr>
              <w:divsChild>
                <w:div w:id="162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2315">
      <w:bodyDiv w:val="1"/>
      <w:marLeft w:val="0"/>
      <w:marRight w:val="0"/>
      <w:marTop w:val="0"/>
      <w:marBottom w:val="0"/>
      <w:divBdr>
        <w:top w:val="none" w:sz="0" w:space="0" w:color="auto"/>
        <w:left w:val="none" w:sz="0" w:space="0" w:color="auto"/>
        <w:bottom w:val="none" w:sz="0" w:space="0" w:color="auto"/>
        <w:right w:val="none" w:sz="0" w:space="0" w:color="auto"/>
      </w:divBdr>
      <w:divsChild>
        <w:div w:id="424427106">
          <w:marLeft w:val="0"/>
          <w:marRight w:val="0"/>
          <w:marTop w:val="0"/>
          <w:marBottom w:val="0"/>
          <w:divBdr>
            <w:top w:val="none" w:sz="0" w:space="0" w:color="auto"/>
            <w:left w:val="none" w:sz="0" w:space="0" w:color="auto"/>
            <w:bottom w:val="none" w:sz="0" w:space="0" w:color="auto"/>
            <w:right w:val="none" w:sz="0" w:space="0" w:color="auto"/>
          </w:divBdr>
          <w:divsChild>
            <w:div w:id="417411933">
              <w:marLeft w:val="0"/>
              <w:marRight w:val="0"/>
              <w:marTop w:val="0"/>
              <w:marBottom w:val="0"/>
              <w:divBdr>
                <w:top w:val="none" w:sz="0" w:space="0" w:color="auto"/>
                <w:left w:val="none" w:sz="0" w:space="0" w:color="auto"/>
                <w:bottom w:val="none" w:sz="0" w:space="0" w:color="auto"/>
                <w:right w:val="none" w:sz="0" w:space="0" w:color="auto"/>
              </w:divBdr>
              <w:divsChild>
                <w:div w:id="7867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6572">
          <w:marLeft w:val="0"/>
          <w:marRight w:val="0"/>
          <w:marTop w:val="0"/>
          <w:marBottom w:val="0"/>
          <w:divBdr>
            <w:top w:val="none" w:sz="0" w:space="0" w:color="auto"/>
            <w:left w:val="none" w:sz="0" w:space="0" w:color="auto"/>
            <w:bottom w:val="none" w:sz="0" w:space="0" w:color="auto"/>
            <w:right w:val="none" w:sz="0" w:space="0" w:color="auto"/>
          </w:divBdr>
          <w:divsChild>
            <w:div w:id="695817027">
              <w:marLeft w:val="0"/>
              <w:marRight w:val="0"/>
              <w:marTop w:val="0"/>
              <w:marBottom w:val="0"/>
              <w:divBdr>
                <w:top w:val="none" w:sz="0" w:space="0" w:color="auto"/>
                <w:left w:val="none" w:sz="0" w:space="0" w:color="auto"/>
                <w:bottom w:val="none" w:sz="0" w:space="0" w:color="auto"/>
                <w:right w:val="none" w:sz="0" w:space="0" w:color="auto"/>
              </w:divBdr>
              <w:divsChild>
                <w:div w:id="1619947559">
                  <w:marLeft w:val="0"/>
                  <w:marRight w:val="0"/>
                  <w:marTop w:val="0"/>
                  <w:marBottom w:val="0"/>
                  <w:divBdr>
                    <w:top w:val="none" w:sz="0" w:space="0" w:color="auto"/>
                    <w:left w:val="none" w:sz="0" w:space="0" w:color="auto"/>
                    <w:bottom w:val="none" w:sz="0" w:space="0" w:color="auto"/>
                    <w:right w:val="none" w:sz="0" w:space="0" w:color="auto"/>
                  </w:divBdr>
                </w:div>
              </w:divsChild>
            </w:div>
            <w:div w:id="695931711">
              <w:marLeft w:val="0"/>
              <w:marRight w:val="0"/>
              <w:marTop w:val="0"/>
              <w:marBottom w:val="0"/>
              <w:divBdr>
                <w:top w:val="none" w:sz="0" w:space="0" w:color="auto"/>
                <w:left w:val="none" w:sz="0" w:space="0" w:color="auto"/>
                <w:bottom w:val="none" w:sz="0" w:space="0" w:color="auto"/>
                <w:right w:val="none" w:sz="0" w:space="0" w:color="auto"/>
              </w:divBdr>
              <w:divsChild>
                <w:div w:id="1251616952">
                  <w:marLeft w:val="0"/>
                  <w:marRight w:val="0"/>
                  <w:marTop w:val="0"/>
                  <w:marBottom w:val="0"/>
                  <w:divBdr>
                    <w:top w:val="none" w:sz="0" w:space="0" w:color="auto"/>
                    <w:left w:val="none" w:sz="0" w:space="0" w:color="auto"/>
                    <w:bottom w:val="none" w:sz="0" w:space="0" w:color="auto"/>
                    <w:right w:val="none" w:sz="0" w:space="0" w:color="auto"/>
                  </w:divBdr>
                </w:div>
              </w:divsChild>
            </w:div>
            <w:div w:id="2055039448">
              <w:marLeft w:val="0"/>
              <w:marRight w:val="0"/>
              <w:marTop w:val="0"/>
              <w:marBottom w:val="0"/>
              <w:divBdr>
                <w:top w:val="none" w:sz="0" w:space="0" w:color="auto"/>
                <w:left w:val="none" w:sz="0" w:space="0" w:color="auto"/>
                <w:bottom w:val="none" w:sz="0" w:space="0" w:color="auto"/>
                <w:right w:val="none" w:sz="0" w:space="0" w:color="auto"/>
              </w:divBdr>
              <w:divsChild>
                <w:div w:id="16440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063">
          <w:marLeft w:val="0"/>
          <w:marRight w:val="0"/>
          <w:marTop w:val="0"/>
          <w:marBottom w:val="0"/>
          <w:divBdr>
            <w:top w:val="none" w:sz="0" w:space="0" w:color="auto"/>
            <w:left w:val="none" w:sz="0" w:space="0" w:color="auto"/>
            <w:bottom w:val="none" w:sz="0" w:space="0" w:color="auto"/>
            <w:right w:val="none" w:sz="0" w:space="0" w:color="auto"/>
          </w:divBdr>
          <w:divsChild>
            <w:div w:id="805968706">
              <w:marLeft w:val="0"/>
              <w:marRight w:val="0"/>
              <w:marTop w:val="0"/>
              <w:marBottom w:val="0"/>
              <w:divBdr>
                <w:top w:val="none" w:sz="0" w:space="0" w:color="auto"/>
                <w:left w:val="none" w:sz="0" w:space="0" w:color="auto"/>
                <w:bottom w:val="none" w:sz="0" w:space="0" w:color="auto"/>
                <w:right w:val="none" w:sz="0" w:space="0" w:color="auto"/>
              </w:divBdr>
              <w:divsChild>
                <w:div w:id="19446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4136">
      <w:bodyDiv w:val="1"/>
      <w:marLeft w:val="0"/>
      <w:marRight w:val="0"/>
      <w:marTop w:val="0"/>
      <w:marBottom w:val="0"/>
      <w:divBdr>
        <w:top w:val="none" w:sz="0" w:space="0" w:color="auto"/>
        <w:left w:val="none" w:sz="0" w:space="0" w:color="auto"/>
        <w:bottom w:val="none" w:sz="0" w:space="0" w:color="auto"/>
        <w:right w:val="none" w:sz="0" w:space="0" w:color="auto"/>
      </w:divBdr>
    </w:div>
    <w:div w:id="706413794">
      <w:bodyDiv w:val="1"/>
      <w:marLeft w:val="0"/>
      <w:marRight w:val="0"/>
      <w:marTop w:val="0"/>
      <w:marBottom w:val="0"/>
      <w:divBdr>
        <w:top w:val="none" w:sz="0" w:space="0" w:color="auto"/>
        <w:left w:val="none" w:sz="0" w:space="0" w:color="auto"/>
        <w:bottom w:val="none" w:sz="0" w:space="0" w:color="auto"/>
        <w:right w:val="none" w:sz="0" w:space="0" w:color="auto"/>
      </w:divBdr>
    </w:div>
    <w:div w:id="717514720">
      <w:bodyDiv w:val="1"/>
      <w:marLeft w:val="0"/>
      <w:marRight w:val="0"/>
      <w:marTop w:val="0"/>
      <w:marBottom w:val="0"/>
      <w:divBdr>
        <w:top w:val="none" w:sz="0" w:space="0" w:color="auto"/>
        <w:left w:val="none" w:sz="0" w:space="0" w:color="auto"/>
        <w:bottom w:val="none" w:sz="0" w:space="0" w:color="auto"/>
        <w:right w:val="none" w:sz="0" w:space="0" w:color="auto"/>
      </w:divBdr>
    </w:div>
    <w:div w:id="751851834">
      <w:bodyDiv w:val="1"/>
      <w:marLeft w:val="0"/>
      <w:marRight w:val="0"/>
      <w:marTop w:val="0"/>
      <w:marBottom w:val="0"/>
      <w:divBdr>
        <w:top w:val="none" w:sz="0" w:space="0" w:color="auto"/>
        <w:left w:val="none" w:sz="0" w:space="0" w:color="auto"/>
        <w:bottom w:val="none" w:sz="0" w:space="0" w:color="auto"/>
        <w:right w:val="none" w:sz="0" w:space="0" w:color="auto"/>
      </w:divBdr>
      <w:divsChild>
        <w:div w:id="1035733511">
          <w:marLeft w:val="0"/>
          <w:marRight w:val="0"/>
          <w:marTop w:val="0"/>
          <w:marBottom w:val="0"/>
          <w:divBdr>
            <w:top w:val="none" w:sz="0" w:space="0" w:color="auto"/>
            <w:left w:val="none" w:sz="0" w:space="0" w:color="auto"/>
            <w:bottom w:val="none" w:sz="0" w:space="0" w:color="auto"/>
            <w:right w:val="none" w:sz="0" w:space="0" w:color="auto"/>
          </w:divBdr>
          <w:divsChild>
            <w:div w:id="762141180">
              <w:marLeft w:val="0"/>
              <w:marRight w:val="0"/>
              <w:marTop w:val="0"/>
              <w:marBottom w:val="0"/>
              <w:divBdr>
                <w:top w:val="none" w:sz="0" w:space="0" w:color="auto"/>
                <w:left w:val="none" w:sz="0" w:space="0" w:color="auto"/>
                <w:bottom w:val="none" w:sz="0" w:space="0" w:color="auto"/>
                <w:right w:val="none" w:sz="0" w:space="0" w:color="auto"/>
              </w:divBdr>
              <w:divsChild>
                <w:div w:id="10938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5228">
      <w:bodyDiv w:val="1"/>
      <w:marLeft w:val="0"/>
      <w:marRight w:val="0"/>
      <w:marTop w:val="0"/>
      <w:marBottom w:val="0"/>
      <w:divBdr>
        <w:top w:val="none" w:sz="0" w:space="0" w:color="auto"/>
        <w:left w:val="none" w:sz="0" w:space="0" w:color="auto"/>
        <w:bottom w:val="none" w:sz="0" w:space="0" w:color="auto"/>
        <w:right w:val="none" w:sz="0" w:space="0" w:color="auto"/>
      </w:divBdr>
    </w:div>
    <w:div w:id="828524877">
      <w:bodyDiv w:val="1"/>
      <w:marLeft w:val="0"/>
      <w:marRight w:val="0"/>
      <w:marTop w:val="0"/>
      <w:marBottom w:val="0"/>
      <w:divBdr>
        <w:top w:val="none" w:sz="0" w:space="0" w:color="auto"/>
        <w:left w:val="none" w:sz="0" w:space="0" w:color="auto"/>
        <w:bottom w:val="none" w:sz="0" w:space="0" w:color="auto"/>
        <w:right w:val="none" w:sz="0" w:space="0" w:color="auto"/>
      </w:divBdr>
    </w:div>
    <w:div w:id="861624070">
      <w:bodyDiv w:val="1"/>
      <w:marLeft w:val="0"/>
      <w:marRight w:val="0"/>
      <w:marTop w:val="0"/>
      <w:marBottom w:val="0"/>
      <w:divBdr>
        <w:top w:val="none" w:sz="0" w:space="0" w:color="auto"/>
        <w:left w:val="none" w:sz="0" w:space="0" w:color="auto"/>
        <w:bottom w:val="none" w:sz="0" w:space="0" w:color="auto"/>
        <w:right w:val="none" w:sz="0" w:space="0" w:color="auto"/>
      </w:divBdr>
      <w:divsChild>
        <w:div w:id="1374232112">
          <w:marLeft w:val="0"/>
          <w:marRight w:val="0"/>
          <w:marTop w:val="0"/>
          <w:marBottom w:val="0"/>
          <w:divBdr>
            <w:top w:val="none" w:sz="0" w:space="0" w:color="auto"/>
            <w:left w:val="none" w:sz="0" w:space="0" w:color="auto"/>
            <w:bottom w:val="none" w:sz="0" w:space="0" w:color="auto"/>
            <w:right w:val="none" w:sz="0" w:space="0" w:color="auto"/>
          </w:divBdr>
          <w:divsChild>
            <w:div w:id="1141114639">
              <w:marLeft w:val="0"/>
              <w:marRight w:val="0"/>
              <w:marTop w:val="0"/>
              <w:marBottom w:val="0"/>
              <w:divBdr>
                <w:top w:val="none" w:sz="0" w:space="0" w:color="auto"/>
                <w:left w:val="none" w:sz="0" w:space="0" w:color="auto"/>
                <w:bottom w:val="none" w:sz="0" w:space="0" w:color="auto"/>
                <w:right w:val="none" w:sz="0" w:space="0" w:color="auto"/>
              </w:divBdr>
              <w:divsChild>
                <w:div w:id="16176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64311">
      <w:bodyDiv w:val="1"/>
      <w:marLeft w:val="0"/>
      <w:marRight w:val="0"/>
      <w:marTop w:val="0"/>
      <w:marBottom w:val="0"/>
      <w:divBdr>
        <w:top w:val="none" w:sz="0" w:space="0" w:color="auto"/>
        <w:left w:val="none" w:sz="0" w:space="0" w:color="auto"/>
        <w:bottom w:val="none" w:sz="0" w:space="0" w:color="auto"/>
        <w:right w:val="none" w:sz="0" w:space="0" w:color="auto"/>
      </w:divBdr>
    </w:div>
    <w:div w:id="913122531">
      <w:bodyDiv w:val="1"/>
      <w:marLeft w:val="0"/>
      <w:marRight w:val="0"/>
      <w:marTop w:val="0"/>
      <w:marBottom w:val="0"/>
      <w:divBdr>
        <w:top w:val="none" w:sz="0" w:space="0" w:color="auto"/>
        <w:left w:val="none" w:sz="0" w:space="0" w:color="auto"/>
        <w:bottom w:val="none" w:sz="0" w:space="0" w:color="auto"/>
        <w:right w:val="none" w:sz="0" w:space="0" w:color="auto"/>
      </w:divBdr>
    </w:div>
    <w:div w:id="980690832">
      <w:bodyDiv w:val="1"/>
      <w:marLeft w:val="0"/>
      <w:marRight w:val="0"/>
      <w:marTop w:val="0"/>
      <w:marBottom w:val="0"/>
      <w:divBdr>
        <w:top w:val="none" w:sz="0" w:space="0" w:color="auto"/>
        <w:left w:val="none" w:sz="0" w:space="0" w:color="auto"/>
        <w:bottom w:val="none" w:sz="0" w:space="0" w:color="auto"/>
        <w:right w:val="none" w:sz="0" w:space="0" w:color="auto"/>
      </w:divBdr>
      <w:divsChild>
        <w:div w:id="754665832">
          <w:marLeft w:val="0"/>
          <w:marRight w:val="0"/>
          <w:marTop w:val="0"/>
          <w:marBottom w:val="0"/>
          <w:divBdr>
            <w:top w:val="none" w:sz="0" w:space="0" w:color="auto"/>
            <w:left w:val="none" w:sz="0" w:space="0" w:color="auto"/>
            <w:bottom w:val="none" w:sz="0" w:space="0" w:color="auto"/>
            <w:right w:val="none" w:sz="0" w:space="0" w:color="auto"/>
          </w:divBdr>
          <w:divsChild>
            <w:div w:id="175655305">
              <w:marLeft w:val="0"/>
              <w:marRight w:val="0"/>
              <w:marTop w:val="0"/>
              <w:marBottom w:val="0"/>
              <w:divBdr>
                <w:top w:val="none" w:sz="0" w:space="0" w:color="auto"/>
                <w:left w:val="none" w:sz="0" w:space="0" w:color="auto"/>
                <w:bottom w:val="none" w:sz="0" w:space="0" w:color="auto"/>
                <w:right w:val="none" w:sz="0" w:space="0" w:color="auto"/>
              </w:divBdr>
              <w:divsChild>
                <w:div w:id="4976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4318">
      <w:bodyDiv w:val="1"/>
      <w:marLeft w:val="0"/>
      <w:marRight w:val="0"/>
      <w:marTop w:val="0"/>
      <w:marBottom w:val="0"/>
      <w:divBdr>
        <w:top w:val="none" w:sz="0" w:space="0" w:color="auto"/>
        <w:left w:val="none" w:sz="0" w:space="0" w:color="auto"/>
        <w:bottom w:val="none" w:sz="0" w:space="0" w:color="auto"/>
        <w:right w:val="none" w:sz="0" w:space="0" w:color="auto"/>
      </w:divBdr>
    </w:div>
    <w:div w:id="985159895">
      <w:bodyDiv w:val="1"/>
      <w:marLeft w:val="0"/>
      <w:marRight w:val="0"/>
      <w:marTop w:val="0"/>
      <w:marBottom w:val="0"/>
      <w:divBdr>
        <w:top w:val="none" w:sz="0" w:space="0" w:color="auto"/>
        <w:left w:val="none" w:sz="0" w:space="0" w:color="auto"/>
        <w:bottom w:val="none" w:sz="0" w:space="0" w:color="auto"/>
        <w:right w:val="none" w:sz="0" w:space="0" w:color="auto"/>
      </w:divBdr>
    </w:div>
    <w:div w:id="1037199692">
      <w:bodyDiv w:val="1"/>
      <w:marLeft w:val="0"/>
      <w:marRight w:val="0"/>
      <w:marTop w:val="0"/>
      <w:marBottom w:val="0"/>
      <w:divBdr>
        <w:top w:val="none" w:sz="0" w:space="0" w:color="auto"/>
        <w:left w:val="none" w:sz="0" w:space="0" w:color="auto"/>
        <w:bottom w:val="none" w:sz="0" w:space="0" w:color="auto"/>
        <w:right w:val="none" w:sz="0" w:space="0" w:color="auto"/>
      </w:divBdr>
    </w:div>
    <w:div w:id="1070955936">
      <w:bodyDiv w:val="1"/>
      <w:marLeft w:val="0"/>
      <w:marRight w:val="0"/>
      <w:marTop w:val="0"/>
      <w:marBottom w:val="0"/>
      <w:divBdr>
        <w:top w:val="none" w:sz="0" w:space="0" w:color="auto"/>
        <w:left w:val="none" w:sz="0" w:space="0" w:color="auto"/>
        <w:bottom w:val="none" w:sz="0" w:space="0" w:color="auto"/>
        <w:right w:val="none" w:sz="0" w:space="0" w:color="auto"/>
      </w:divBdr>
      <w:divsChild>
        <w:div w:id="1422525205">
          <w:marLeft w:val="0"/>
          <w:marRight w:val="0"/>
          <w:marTop w:val="0"/>
          <w:marBottom w:val="0"/>
          <w:divBdr>
            <w:top w:val="none" w:sz="0" w:space="0" w:color="auto"/>
            <w:left w:val="none" w:sz="0" w:space="0" w:color="auto"/>
            <w:bottom w:val="none" w:sz="0" w:space="0" w:color="auto"/>
            <w:right w:val="none" w:sz="0" w:space="0" w:color="auto"/>
          </w:divBdr>
          <w:divsChild>
            <w:div w:id="1761639862">
              <w:marLeft w:val="0"/>
              <w:marRight w:val="0"/>
              <w:marTop w:val="0"/>
              <w:marBottom w:val="0"/>
              <w:divBdr>
                <w:top w:val="none" w:sz="0" w:space="0" w:color="auto"/>
                <w:left w:val="none" w:sz="0" w:space="0" w:color="auto"/>
                <w:bottom w:val="none" w:sz="0" w:space="0" w:color="auto"/>
                <w:right w:val="none" w:sz="0" w:space="0" w:color="auto"/>
              </w:divBdr>
              <w:divsChild>
                <w:div w:id="14150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76818">
      <w:bodyDiv w:val="1"/>
      <w:marLeft w:val="0"/>
      <w:marRight w:val="0"/>
      <w:marTop w:val="0"/>
      <w:marBottom w:val="0"/>
      <w:divBdr>
        <w:top w:val="none" w:sz="0" w:space="0" w:color="auto"/>
        <w:left w:val="none" w:sz="0" w:space="0" w:color="auto"/>
        <w:bottom w:val="none" w:sz="0" w:space="0" w:color="auto"/>
        <w:right w:val="none" w:sz="0" w:space="0" w:color="auto"/>
      </w:divBdr>
      <w:divsChild>
        <w:div w:id="1259602545">
          <w:marLeft w:val="0"/>
          <w:marRight w:val="0"/>
          <w:marTop w:val="0"/>
          <w:marBottom w:val="0"/>
          <w:divBdr>
            <w:top w:val="none" w:sz="0" w:space="0" w:color="auto"/>
            <w:left w:val="none" w:sz="0" w:space="0" w:color="auto"/>
            <w:bottom w:val="none" w:sz="0" w:space="0" w:color="auto"/>
            <w:right w:val="none" w:sz="0" w:space="0" w:color="auto"/>
          </w:divBdr>
          <w:divsChild>
            <w:div w:id="1134836138">
              <w:marLeft w:val="0"/>
              <w:marRight w:val="0"/>
              <w:marTop w:val="0"/>
              <w:marBottom w:val="0"/>
              <w:divBdr>
                <w:top w:val="none" w:sz="0" w:space="0" w:color="auto"/>
                <w:left w:val="none" w:sz="0" w:space="0" w:color="auto"/>
                <w:bottom w:val="none" w:sz="0" w:space="0" w:color="auto"/>
                <w:right w:val="none" w:sz="0" w:space="0" w:color="auto"/>
              </w:divBdr>
              <w:divsChild>
                <w:div w:id="8610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2224">
      <w:bodyDiv w:val="1"/>
      <w:marLeft w:val="0"/>
      <w:marRight w:val="0"/>
      <w:marTop w:val="0"/>
      <w:marBottom w:val="0"/>
      <w:divBdr>
        <w:top w:val="none" w:sz="0" w:space="0" w:color="auto"/>
        <w:left w:val="none" w:sz="0" w:space="0" w:color="auto"/>
        <w:bottom w:val="none" w:sz="0" w:space="0" w:color="auto"/>
        <w:right w:val="none" w:sz="0" w:space="0" w:color="auto"/>
      </w:divBdr>
      <w:divsChild>
        <w:div w:id="275675783">
          <w:marLeft w:val="0"/>
          <w:marRight w:val="0"/>
          <w:marTop w:val="0"/>
          <w:marBottom w:val="0"/>
          <w:divBdr>
            <w:top w:val="none" w:sz="0" w:space="0" w:color="auto"/>
            <w:left w:val="none" w:sz="0" w:space="0" w:color="auto"/>
            <w:bottom w:val="none" w:sz="0" w:space="0" w:color="auto"/>
            <w:right w:val="none" w:sz="0" w:space="0" w:color="auto"/>
          </w:divBdr>
          <w:divsChild>
            <w:div w:id="1698189698">
              <w:marLeft w:val="0"/>
              <w:marRight w:val="0"/>
              <w:marTop w:val="0"/>
              <w:marBottom w:val="0"/>
              <w:divBdr>
                <w:top w:val="none" w:sz="0" w:space="0" w:color="auto"/>
                <w:left w:val="none" w:sz="0" w:space="0" w:color="auto"/>
                <w:bottom w:val="none" w:sz="0" w:space="0" w:color="auto"/>
                <w:right w:val="none" w:sz="0" w:space="0" w:color="auto"/>
              </w:divBdr>
              <w:divsChild>
                <w:div w:id="15089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3797">
      <w:bodyDiv w:val="1"/>
      <w:marLeft w:val="0"/>
      <w:marRight w:val="0"/>
      <w:marTop w:val="0"/>
      <w:marBottom w:val="0"/>
      <w:divBdr>
        <w:top w:val="none" w:sz="0" w:space="0" w:color="auto"/>
        <w:left w:val="none" w:sz="0" w:space="0" w:color="auto"/>
        <w:bottom w:val="none" w:sz="0" w:space="0" w:color="auto"/>
        <w:right w:val="none" w:sz="0" w:space="0" w:color="auto"/>
      </w:divBdr>
    </w:div>
    <w:div w:id="1180312292">
      <w:bodyDiv w:val="1"/>
      <w:marLeft w:val="0"/>
      <w:marRight w:val="0"/>
      <w:marTop w:val="0"/>
      <w:marBottom w:val="0"/>
      <w:divBdr>
        <w:top w:val="none" w:sz="0" w:space="0" w:color="auto"/>
        <w:left w:val="none" w:sz="0" w:space="0" w:color="auto"/>
        <w:bottom w:val="none" w:sz="0" w:space="0" w:color="auto"/>
        <w:right w:val="none" w:sz="0" w:space="0" w:color="auto"/>
      </w:divBdr>
    </w:div>
    <w:div w:id="1192381807">
      <w:bodyDiv w:val="1"/>
      <w:marLeft w:val="0"/>
      <w:marRight w:val="0"/>
      <w:marTop w:val="0"/>
      <w:marBottom w:val="0"/>
      <w:divBdr>
        <w:top w:val="none" w:sz="0" w:space="0" w:color="auto"/>
        <w:left w:val="none" w:sz="0" w:space="0" w:color="auto"/>
        <w:bottom w:val="none" w:sz="0" w:space="0" w:color="auto"/>
        <w:right w:val="none" w:sz="0" w:space="0" w:color="auto"/>
      </w:divBdr>
      <w:divsChild>
        <w:div w:id="142818340">
          <w:marLeft w:val="0"/>
          <w:marRight w:val="0"/>
          <w:marTop w:val="0"/>
          <w:marBottom w:val="0"/>
          <w:divBdr>
            <w:top w:val="none" w:sz="0" w:space="0" w:color="auto"/>
            <w:left w:val="none" w:sz="0" w:space="0" w:color="auto"/>
            <w:bottom w:val="none" w:sz="0" w:space="0" w:color="auto"/>
            <w:right w:val="none" w:sz="0" w:space="0" w:color="auto"/>
          </w:divBdr>
          <w:divsChild>
            <w:div w:id="1527062737">
              <w:marLeft w:val="0"/>
              <w:marRight w:val="0"/>
              <w:marTop w:val="0"/>
              <w:marBottom w:val="0"/>
              <w:divBdr>
                <w:top w:val="none" w:sz="0" w:space="0" w:color="auto"/>
                <w:left w:val="none" w:sz="0" w:space="0" w:color="auto"/>
                <w:bottom w:val="none" w:sz="0" w:space="0" w:color="auto"/>
                <w:right w:val="none" w:sz="0" w:space="0" w:color="auto"/>
              </w:divBdr>
              <w:divsChild>
                <w:div w:id="9673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4350">
      <w:bodyDiv w:val="1"/>
      <w:marLeft w:val="0"/>
      <w:marRight w:val="0"/>
      <w:marTop w:val="0"/>
      <w:marBottom w:val="0"/>
      <w:divBdr>
        <w:top w:val="none" w:sz="0" w:space="0" w:color="auto"/>
        <w:left w:val="none" w:sz="0" w:space="0" w:color="auto"/>
        <w:bottom w:val="none" w:sz="0" w:space="0" w:color="auto"/>
        <w:right w:val="none" w:sz="0" w:space="0" w:color="auto"/>
      </w:divBdr>
      <w:divsChild>
        <w:div w:id="1306743432">
          <w:marLeft w:val="0"/>
          <w:marRight w:val="0"/>
          <w:marTop w:val="0"/>
          <w:marBottom w:val="0"/>
          <w:divBdr>
            <w:top w:val="none" w:sz="0" w:space="0" w:color="auto"/>
            <w:left w:val="none" w:sz="0" w:space="0" w:color="auto"/>
            <w:bottom w:val="none" w:sz="0" w:space="0" w:color="auto"/>
            <w:right w:val="none" w:sz="0" w:space="0" w:color="auto"/>
          </w:divBdr>
          <w:divsChild>
            <w:div w:id="1568029909">
              <w:marLeft w:val="0"/>
              <w:marRight w:val="0"/>
              <w:marTop w:val="0"/>
              <w:marBottom w:val="0"/>
              <w:divBdr>
                <w:top w:val="none" w:sz="0" w:space="0" w:color="auto"/>
                <w:left w:val="none" w:sz="0" w:space="0" w:color="auto"/>
                <w:bottom w:val="none" w:sz="0" w:space="0" w:color="auto"/>
                <w:right w:val="none" w:sz="0" w:space="0" w:color="auto"/>
              </w:divBdr>
              <w:divsChild>
                <w:div w:id="148589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1010">
      <w:bodyDiv w:val="1"/>
      <w:marLeft w:val="0"/>
      <w:marRight w:val="0"/>
      <w:marTop w:val="0"/>
      <w:marBottom w:val="0"/>
      <w:divBdr>
        <w:top w:val="none" w:sz="0" w:space="0" w:color="auto"/>
        <w:left w:val="none" w:sz="0" w:space="0" w:color="auto"/>
        <w:bottom w:val="none" w:sz="0" w:space="0" w:color="auto"/>
        <w:right w:val="none" w:sz="0" w:space="0" w:color="auto"/>
      </w:divBdr>
      <w:divsChild>
        <w:div w:id="1806385432">
          <w:marLeft w:val="0"/>
          <w:marRight w:val="0"/>
          <w:marTop w:val="0"/>
          <w:marBottom w:val="0"/>
          <w:divBdr>
            <w:top w:val="none" w:sz="0" w:space="0" w:color="auto"/>
            <w:left w:val="none" w:sz="0" w:space="0" w:color="auto"/>
            <w:bottom w:val="none" w:sz="0" w:space="0" w:color="auto"/>
            <w:right w:val="none" w:sz="0" w:space="0" w:color="auto"/>
          </w:divBdr>
          <w:divsChild>
            <w:div w:id="302663888">
              <w:marLeft w:val="0"/>
              <w:marRight w:val="0"/>
              <w:marTop w:val="0"/>
              <w:marBottom w:val="0"/>
              <w:divBdr>
                <w:top w:val="none" w:sz="0" w:space="0" w:color="auto"/>
                <w:left w:val="none" w:sz="0" w:space="0" w:color="auto"/>
                <w:bottom w:val="none" w:sz="0" w:space="0" w:color="auto"/>
                <w:right w:val="none" w:sz="0" w:space="0" w:color="auto"/>
              </w:divBdr>
              <w:divsChild>
                <w:div w:id="8137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96288">
      <w:bodyDiv w:val="1"/>
      <w:marLeft w:val="0"/>
      <w:marRight w:val="0"/>
      <w:marTop w:val="0"/>
      <w:marBottom w:val="0"/>
      <w:divBdr>
        <w:top w:val="none" w:sz="0" w:space="0" w:color="auto"/>
        <w:left w:val="none" w:sz="0" w:space="0" w:color="auto"/>
        <w:bottom w:val="none" w:sz="0" w:space="0" w:color="auto"/>
        <w:right w:val="none" w:sz="0" w:space="0" w:color="auto"/>
      </w:divBdr>
    </w:div>
    <w:div w:id="1295868339">
      <w:bodyDiv w:val="1"/>
      <w:marLeft w:val="0"/>
      <w:marRight w:val="0"/>
      <w:marTop w:val="0"/>
      <w:marBottom w:val="0"/>
      <w:divBdr>
        <w:top w:val="none" w:sz="0" w:space="0" w:color="auto"/>
        <w:left w:val="none" w:sz="0" w:space="0" w:color="auto"/>
        <w:bottom w:val="none" w:sz="0" w:space="0" w:color="auto"/>
        <w:right w:val="none" w:sz="0" w:space="0" w:color="auto"/>
      </w:divBdr>
    </w:div>
    <w:div w:id="1347056140">
      <w:bodyDiv w:val="1"/>
      <w:marLeft w:val="0"/>
      <w:marRight w:val="0"/>
      <w:marTop w:val="0"/>
      <w:marBottom w:val="0"/>
      <w:divBdr>
        <w:top w:val="none" w:sz="0" w:space="0" w:color="auto"/>
        <w:left w:val="none" w:sz="0" w:space="0" w:color="auto"/>
        <w:bottom w:val="none" w:sz="0" w:space="0" w:color="auto"/>
        <w:right w:val="none" w:sz="0" w:space="0" w:color="auto"/>
      </w:divBdr>
    </w:div>
    <w:div w:id="1369798046">
      <w:bodyDiv w:val="1"/>
      <w:marLeft w:val="0"/>
      <w:marRight w:val="0"/>
      <w:marTop w:val="0"/>
      <w:marBottom w:val="0"/>
      <w:divBdr>
        <w:top w:val="none" w:sz="0" w:space="0" w:color="auto"/>
        <w:left w:val="none" w:sz="0" w:space="0" w:color="auto"/>
        <w:bottom w:val="none" w:sz="0" w:space="0" w:color="auto"/>
        <w:right w:val="none" w:sz="0" w:space="0" w:color="auto"/>
      </w:divBdr>
      <w:divsChild>
        <w:div w:id="631786950">
          <w:marLeft w:val="0"/>
          <w:marRight w:val="0"/>
          <w:marTop w:val="0"/>
          <w:marBottom w:val="0"/>
          <w:divBdr>
            <w:top w:val="none" w:sz="0" w:space="0" w:color="auto"/>
            <w:left w:val="none" w:sz="0" w:space="0" w:color="auto"/>
            <w:bottom w:val="none" w:sz="0" w:space="0" w:color="auto"/>
            <w:right w:val="none" w:sz="0" w:space="0" w:color="auto"/>
          </w:divBdr>
          <w:divsChild>
            <w:div w:id="898323746">
              <w:marLeft w:val="0"/>
              <w:marRight w:val="0"/>
              <w:marTop w:val="0"/>
              <w:marBottom w:val="0"/>
              <w:divBdr>
                <w:top w:val="none" w:sz="0" w:space="0" w:color="auto"/>
                <w:left w:val="none" w:sz="0" w:space="0" w:color="auto"/>
                <w:bottom w:val="none" w:sz="0" w:space="0" w:color="auto"/>
                <w:right w:val="none" w:sz="0" w:space="0" w:color="auto"/>
              </w:divBdr>
              <w:divsChild>
                <w:div w:id="13866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040">
      <w:bodyDiv w:val="1"/>
      <w:marLeft w:val="0"/>
      <w:marRight w:val="0"/>
      <w:marTop w:val="0"/>
      <w:marBottom w:val="0"/>
      <w:divBdr>
        <w:top w:val="none" w:sz="0" w:space="0" w:color="auto"/>
        <w:left w:val="none" w:sz="0" w:space="0" w:color="auto"/>
        <w:bottom w:val="none" w:sz="0" w:space="0" w:color="auto"/>
        <w:right w:val="none" w:sz="0" w:space="0" w:color="auto"/>
      </w:divBdr>
    </w:div>
    <w:div w:id="1391610022">
      <w:bodyDiv w:val="1"/>
      <w:marLeft w:val="0"/>
      <w:marRight w:val="0"/>
      <w:marTop w:val="0"/>
      <w:marBottom w:val="0"/>
      <w:divBdr>
        <w:top w:val="none" w:sz="0" w:space="0" w:color="auto"/>
        <w:left w:val="none" w:sz="0" w:space="0" w:color="auto"/>
        <w:bottom w:val="none" w:sz="0" w:space="0" w:color="auto"/>
        <w:right w:val="none" w:sz="0" w:space="0" w:color="auto"/>
      </w:divBdr>
      <w:divsChild>
        <w:div w:id="1892031586">
          <w:marLeft w:val="0"/>
          <w:marRight w:val="0"/>
          <w:marTop w:val="0"/>
          <w:marBottom w:val="0"/>
          <w:divBdr>
            <w:top w:val="none" w:sz="0" w:space="0" w:color="auto"/>
            <w:left w:val="none" w:sz="0" w:space="0" w:color="auto"/>
            <w:bottom w:val="none" w:sz="0" w:space="0" w:color="auto"/>
            <w:right w:val="none" w:sz="0" w:space="0" w:color="auto"/>
          </w:divBdr>
          <w:divsChild>
            <w:div w:id="657071700">
              <w:marLeft w:val="0"/>
              <w:marRight w:val="0"/>
              <w:marTop w:val="0"/>
              <w:marBottom w:val="0"/>
              <w:divBdr>
                <w:top w:val="none" w:sz="0" w:space="0" w:color="auto"/>
                <w:left w:val="none" w:sz="0" w:space="0" w:color="auto"/>
                <w:bottom w:val="none" w:sz="0" w:space="0" w:color="auto"/>
                <w:right w:val="none" w:sz="0" w:space="0" w:color="auto"/>
              </w:divBdr>
              <w:divsChild>
                <w:div w:id="1389718943">
                  <w:marLeft w:val="0"/>
                  <w:marRight w:val="0"/>
                  <w:marTop w:val="0"/>
                  <w:marBottom w:val="0"/>
                  <w:divBdr>
                    <w:top w:val="none" w:sz="0" w:space="0" w:color="auto"/>
                    <w:left w:val="none" w:sz="0" w:space="0" w:color="auto"/>
                    <w:bottom w:val="none" w:sz="0" w:space="0" w:color="auto"/>
                    <w:right w:val="none" w:sz="0" w:space="0" w:color="auto"/>
                  </w:divBdr>
                </w:div>
              </w:divsChild>
            </w:div>
            <w:div w:id="358895157">
              <w:marLeft w:val="0"/>
              <w:marRight w:val="0"/>
              <w:marTop w:val="0"/>
              <w:marBottom w:val="0"/>
              <w:divBdr>
                <w:top w:val="none" w:sz="0" w:space="0" w:color="auto"/>
                <w:left w:val="none" w:sz="0" w:space="0" w:color="auto"/>
                <w:bottom w:val="none" w:sz="0" w:space="0" w:color="auto"/>
                <w:right w:val="none" w:sz="0" w:space="0" w:color="auto"/>
              </w:divBdr>
              <w:divsChild>
                <w:div w:id="21015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1826">
          <w:marLeft w:val="0"/>
          <w:marRight w:val="0"/>
          <w:marTop w:val="0"/>
          <w:marBottom w:val="0"/>
          <w:divBdr>
            <w:top w:val="none" w:sz="0" w:space="0" w:color="auto"/>
            <w:left w:val="none" w:sz="0" w:space="0" w:color="auto"/>
            <w:bottom w:val="none" w:sz="0" w:space="0" w:color="auto"/>
            <w:right w:val="none" w:sz="0" w:space="0" w:color="auto"/>
          </w:divBdr>
          <w:divsChild>
            <w:div w:id="371000430">
              <w:marLeft w:val="0"/>
              <w:marRight w:val="0"/>
              <w:marTop w:val="0"/>
              <w:marBottom w:val="0"/>
              <w:divBdr>
                <w:top w:val="none" w:sz="0" w:space="0" w:color="auto"/>
                <w:left w:val="none" w:sz="0" w:space="0" w:color="auto"/>
                <w:bottom w:val="none" w:sz="0" w:space="0" w:color="auto"/>
                <w:right w:val="none" w:sz="0" w:space="0" w:color="auto"/>
              </w:divBdr>
              <w:divsChild>
                <w:div w:id="18898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7004">
      <w:bodyDiv w:val="1"/>
      <w:marLeft w:val="0"/>
      <w:marRight w:val="0"/>
      <w:marTop w:val="0"/>
      <w:marBottom w:val="0"/>
      <w:divBdr>
        <w:top w:val="none" w:sz="0" w:space="0" w:color="auto"/>
        <w:left w:val="none" w:sz="0" w:space="0" w:color="auto"/>
        <w:bottom w:val="none" w:sz="0" w:space="0" w:color="auto"/>
        <w:right w:val="none" w:sz="0" w:space="0" w:color="auto"/>
      </w:divBdr>
      <w:divsChild>
        <w:div w:id="751582107">
          <w:marLeft w:val="0"/>
          <w:marRight w:val="0"/>
          <w:marTop w:val="0"/>
          <w:marBottom w:val="0"/>
          <w:divBdr>
            <w:top w:val="none" w:sz="0" w:space="0" w:color="auto"/>
            <w:left w:val="none" w:sz="0" w:space="0" w:color="auto"/>
            <w:bottom w:val="none" w:sz="0" w:space="0" w:color="auto"/>
            <w:right w:val="none" w:sz="0" w:space="0" w:color="auto"/>
          </w:divBdr>
          <w:divsChild>
            <w:div w:id="2041123729">
              <w:marLeft w:val="0"/>
              <w:marRight w:val="0"/>
              <w:marTop w:val="0"/>
              <w:marBottom w:val="0"/>
              <w:divBdr>
                <w:top w:val="none" w:sz="0" w:space="0" w:color="auto"/>
                <w:left w:val="none" w:sz="0" w:space="0" w:color="auto"/>
                <w:bottom w:val="none" w:sz="0" w:space="0" w:color="auto"/>
                <w:right w:val="none" w:sz="0" w:space="0" w:color="auto"/>
              </w:divBdr>
              <w:divsChild>
                <w:div w:id="118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10067">
      <w:bodyDiv w:val="1"/>
      <w:marLeft w:val="0"/>
      <w:marRight w:val="0"/>
      <w:marTop w:val="0"/>
      <w:marBottom w:val="0"/>
      <w:divBdr>
        <w:top w:val="none" w:sz="0" w:space="0" w:color="auto"/>
        <w:left w:val="none" w:sz="0" w:space="0" w:color="auto"/>
        <w:bottom w:val="none" w:sz="0" w:space="0" w:color="auto"/>
        <w:right w:val="none" w:sz="0" w:space="0" w:color="auto"/>
      </w:divBdr>
      <w:divsChild>
        <w:div w:id="727264732">
          <w:marLeft w:val="0"/>
          <w:marRight w:val="0"/>
          <w:marTop w:val="0"/>
          <w:marBottom w:val="0"/>
          <w:divBdr>
            <w:top w:val="none" w:sz="0" w:space="0" w:color="auto"/>
            <w:left w:val="none" w:sz="0" w:space="0" w:color="auto"/>
            <w:bottom w:val="none" w:sz="0" w:space="0" w:color="auto"/>
            <w:right w:val="none" w:sz="0" w:space="0" w:color="auto"/>
          </w:divBdr>
          <w:divsChild>
            <w:div w:id="271015290">
              <w:marLeft w:val="0"/>
              <w:marRight w:val="0"/>
              <w:marTop w:val="0"/>
              <w:marBottom w:val="0"/>
              <w:divBdr>
                <w:top w:val="none" w:sz="0" w:space="0" w:color="auto"/>
                <w:left w:val="none" w:sz="0" w:space="0" w:color="auto"/>
                <w:bottom w:val="none" w:sz="0" w:space="0" w:color="auto"/>
                <w:right w:val="none" w:sz="0" w:space="0" w:color="auto"/>
              </w:divBdr>
              <w:divsChild>
                <w:div w:id="10372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2617">
      <w:bodyDiv w:val="1"/>
      <w:marLeft w:val="0"/>
      <w:marRight w:val="0"/>
      <w:marTop w:val="0"/>
      <w:marBottom w:val="0"/>
      <w:divBdr>
        <w:top w:val="none" w:sz="0" w:space="0" w:color="auto"/>
        <w:left w:val="none" w:sz="0" w:space="0" w:color="auto"/>
        <w:bottom w:val="none" w:sz="0" w:space="0" w:color="auto"/>
        <w:right w:val="none" w:sz="0" w:space="0" w:color="auto"/>
      </w:divBdr>
      <w:divsChild>
        <w:div w:id="1312251983">
          <w:marLeft w:val="0"/>
          <w:marRight w:val="0"/>
          <w:marTop w:val="0"/>
          <w:marBottom w:val="0"/>
          <w:divBdr>
            <w:top w:val="none" w:sz="0" w:space="0" w:color="auto"/>
            <w:left w:val="none" w:sz="0" w:space="0" w:color="auto"/>
            <w:bottom w:val="none" w:sz="0" w:space="0" w:color="auto"/>
            <w:right w:val="none" w:sz="0" w:space="0" w:color="auto"/>
          </w:divBdr>
          <w:divsChild>
            <w:div w:id="829640304">
              <w:marLeft w:val="0"/>
              <w:marRight w:val="0"/>
              <w:marTop w:val="0"/>
              <w:marBottom w:val="0"/>
              <w:divBdr>
                <w:top w:val="none" w:sz="0" w:space="0" w:color="auto"/>
                <w:left w:val="none" w:sz="0" w:space="0" w:color="auto"/>
                <w:bottom w:val="none" w:sz="0" w:space="0" w:color="auto"/>
                <w:right w:val="none" w:sz="0" w:space="0" w:color="auto"/>
              </w:divBdr>
              <w:divsChild>
                <w:div w:id="16648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9350">
      <w:bodyDiv w:val="1"/>
      <w:marLeft w:val="0"/>
      <w:marRight w:val="0"/>
      <w:marTop w:val="0"/>
      <w:marBottom w:val="0"/>
      <w:divBdr>
        <w:top w:val="none" w:sz="0" w:space="0" w:color="auto"/>
        <w:left w:val="none" w:sz="0" w:space="0" w:color="auto"/>
        <w:bottom w:val="none" w:sz="0" w:space="0" w:color="auto"/>
        <w:right w:val="none" w:sz="0" w:space="0" w:color="auto"/>
      </w:divBdr>
    </w:div>
    <w:div w:id="1453553454">
      <w:bodyDiv w:val="1"/>
      <w:marLeft w:val="0"/>
      <w:marRight w:val="0"/>
      <w:marTop w:val="0"/>
      <w:marBottom w:val="0"/>
      <w:divBdr>
        <w:top w:val="none" w:sz="0" w:space="0" w:color="auto"/>
        <w:left w:val="none" w:sz="0" w:space="0" w:color="auto"/>
        <w:bottom w:val="none" w:sz="0" w:space="0" w:color="auto"/>
        <w:right w:val="none" w:sz="0" w:space="0" w:color="auto"/>
      </w:divBdr>
    </w:div>
    <w:div w:id="1481925345">
      <w:bodyDiv w:val="1"/>
      <w:marLeft w:val="0"/>
      <w:marRight w:val="0"/>
      <w:marTop w:val="0"/>
      <w:marBottom w:val="0"/>
      <w:divBdr>
        <w:top w:val="none" w:sz="0" w:space="0" w:color="auto"/>
        <w:left w:val="none" w:sz="0" w:space="0" w:color="auto"/>
        <w:bottom w:val="none" w:sz="0" w:space="0" w:color="auto"/>
        <w:right w:val="none" w:sz="0" w:space="0" w:color="auto"/>
      </w:divBdr>
    </w:div>
    <w:div w:id="1505170220">
      <w:bodyDiv w:val="1"/>
      <w:marLeft w:val="0"/>
      <w:marRight w:val="0"/>
      <w:marTop w:val="0"/>
      <w:marBottom w:val="0"/>
      <w:divBdr>
        <w:top w:val="none" w:sz="0" w:space="0" w:color="auto"/>
        <w:left w:val="none" w:sz="0" w:space="0" w:color="auto"/>
        <w:bottom w:val="none" w:sz="0" w:space="0" w:color="auto"/>
        <w:right w:val="none" w:sz="0" w:space="0" w:color="auto"/>
      </w:divBdr>
      <w:divsChild>
        <w:div w:id="1006244667">
          <w:marLeft w:val="0"/>
          <w:marRight w:val="0"/>
          <w:marTop w:val="0"/>
          <w:marBottom w:val="0"/>
          <w:divBdr>
            <w:top w:val="none" w:sz="0" w:space="0" w:color="auto"/>
            <w:left w:val="none" w:sz="0" w:space="0" w:color="auto"/>
            <w:bottom w:val="none" w:sz="0" w:space="0" w:color="auto"/>
            <w:right w:val="none" w:sz="0" w:space="0" w:color="auto"/>
          </w:divBdr>
          <w:divsChild>
            <w:div w:id="1725518179">
              <w:marLeft w:val="0"/>
              <w:marRight w:val="0"/>
              <w:marTop w:val="0"/>
              <w:marBottom w:val="0"/>
              <w:divBdr>
                <w:top w:val="none" w:sz="0" w:space="0" w:color="auto"/>
                <w:left w:val="none" w:sz="0" w:space="0" w:color="auto"/>
                <w:bottom w:val="none" w:sz="0" w:space="0" w:color="auto"/>
                <w:right w:val="none" w:sz="0" w:space="0" w:color="auto"/>
              </w:divBdr>
              <w:divsChild>
                <w:div w:id="457912196">
                  <w:marLeft w:val="0"/>
                  <w:marRight w:val="0"/>
                  <w:marTop w:val="0"/>
                  <w:marBottom w:val="0"/>
                  <w:divBdr>
                    <w:top w:val="none" w:sz="0" w:space="0" w:color="auto"/>
                    <w:left w:val="none" w:sz="0" w:space="0" w:color="auto"/>
                    <w:bottom w:val="none" w:sz="0" w:space="0" w:color="auto"/>
                    <w:right w:val="none" w:sz="0" w:space="0" w:color="auto"/>
                  </w:divBdr>
                </w:div>
              </w:divsChild>
            </w:div>
            <w:div w:id="970205051">
              <w:marLeft w:val="0"/>
              <w:marRight w:val="0"/>
              <w:marTop w:val="0"/>
              <w:marBottom w:val="0"/>
              <w:divBdr>
                <w:top w:val="none" w:sz="0" w:space="0" w:color="auto"/>
                <w:left w:val="none" w:sz="0" w:space="0" w:color="auto"/>
                <w:bottom w:val="none" w:sz="0" w:space="0" w:color="auto"/>
                <w:right w:val="none" w:sz="0" w:space="0" w:color="auto"/>
              </w:divBdr>
              <w:divsChild>
                <w:div w:id="1659193173">
                  <w:marLeft w:val="0"/>
                  <w:marRight w:val="0"/>
                  <w:marTop w:val="0"/>
                  <w:marBottom w:val="0"/>
                  <w:divBdr>
                    <w:top w:val="none" w:sz="0" w:space="0" w:color="auto"/>
                    <w:left w:val="none" w:sz="0" w:space="0" w:color="auto"/>
                    <w:bottom w:val="none" w:sz="0" w:space="0" w:color="auto"/>
                    <w:right w:val="none" w:sz="0" w:space="0" w:color="auto"/>
                  </w:divBdr>
                </w:div>
                <w:div w:id="532116887">
                  <w:marLeft w:val="0"/>
                  <w:marRight w:val="0"/>
                  <w:marTop w:val="0"/>
                  <w:marBottom w:val="0"/>
                  <w:divBdr>
                    <w:top w:val="none" w:sz="0" w:space="0" w:color="auto"/>
                    <w:left w:val="none" w:sz="0" w:space="0" w:color="auto"/>
                    <w:bottom w:val="none" w:sz="0" w:space="0" w:color="auto"/>
                    <w:right w:val="none" w:sz="0" w:space="0" w:color="auto"/>
                  </w:divBdr>
                </w:div>
              </w:divsChild>
            </w:div>
            <w:div w:id="1149588703">
              <w:marLeft w:val="0"/>
              <w:marRight w:val="0"/>
              <w:marTop w:val="0"/>
              <w:marBottom w:val="0"/>
              <w:divBdr>
                <w:top w:val="none" w:sz="0" w:space="0" w:color="auto"/>
                <w:left w:val="none" w:sz="0" w:space="0" w:color="auto"/>
                <w:bottom w:val="none" w:sz="0" w:space="0" w:color="auto"/>
                <w:right w:val="none" w:sz="0" w:space="0" w:color="auto"/>
              </w:divBdr>
              <w:divsChild>
                <w:div w:id="478688835">
                  <w:marLeft w:val="0"/>
                  <w:marRight w:val="0"/>
                  <w:marTop w:val="0"/>
                  <w:marBottom w:val="0"/>
                  <w:divBdr>
                    <w:top w:val="none" w:sz="0" w:space="0" w:color="auto"/>
                    <w:left w:val="none" w:sz="0" w:space="0" w:color="auto"/>
                    <w:bottom w:val="none" w:sz="0" w:space="0" w:color="auto"/>
                    <w:right w:val="none" w:sz="0" w:space="0" w:color="auto"/>
                  </w:divBdr>
                </w:div>
                <w:div w:id="1055813090">
                  <w:marLeft w:val="0"/>
                  <w:marRight w:val="0"/>
                  <w:marTop w:val="0"/>
                  <w:marBottom w:val="0"/>
                  <w:divBdr>
                    <w:top w:val="none" w:sz="0" w:space="0" w:color="auto"/>
                    <w:left w:val="none" w:sz="0" w:space="0" w:color="auto"/>
                    <w:bottom w:val="none" w:sz="0" w:space="0" w:color="auto"/>
                    <w:right w:val="none" w:sz="0" w:space="0" w:color="auto"/>
                  </w:divBdr>
                </w:div>
                <w:div w:id="644361131">
                  <w:marLeft w:val="0"/>
                  <w:marRight w:val="0"/>
                  <w:marTop w:val="0"/>
                  <w:marBottom w:val="0"/>
                  <w:divBdr>
                    <w:top w:val="none" w:sz="0" w:space="0" w:color="auto"/>
                    <w:left w:val="none" w:sz="0" w:space="0" w:color="auto"/>
                    <w:bottom w:val="none" w:sz="0" w:space="0" w:color="auto"/>
                    <w:right w:val="none" w:sz="0" w:space="0" w:color="auto"/>
                  </w:divBdr>
                </w:div>
              </w:divsChild>
            </w:div>
            <w:div w:id="696005934">
              <w:marLeft w:val="0"/>
              <w:marRight w:val="0"/>
              <w:marTop w:val="0"/>
              <w:marBottom w:val="0"/>
              <w:divBdr>
                <w:top w:val="none" w:sz="0" w:space="0" w:color="auto"/>
                <w:left w:val="none" w:sz="0" w:space="0" w:color="auto"/>
                <w:bottom w:val="none" w:sz="0" w:space="0" w:color="auto"/>
                <w:right w:val="none" w:sz="0" w:space="0" w:color="auto"/>
              </w:divBdr>
              <w:divsChild>
                <w:div w:id="4085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24415">
      <w:bodyDiv w:val="1"/>
      <w:marLeft w:val="0"/>
      <w:marRight w:val="0"/>
      <w:marTop w:val="0"/>
      <w:marBottom w:val="0"/>
      <w:divBdr>
        <w:top w:val="none" w:sz="0" w:space="0" w:color="auto"/>
        <w:left w:val="none" w:sz="0" w:space="0" w:color="auto"/>
        <w:bottom w:val="none" w:sz="0" w:space="0" w:color="auto"/>
        <w:right w:val="none" w:sz="0" w:space="0" w:color="auto"/>
      </w:divBdr>
      <w:divsChild>
        <w:div w:id="1029836927">
          <w:marLeft w:val="0"/>
          <w:marRight w:val="0"/>
          <w:marTop w:val="0"/>
          <w:marBottom w:val="0"/>
          <w:divBdr>
            <w:top w:val="none" w:sz="0" w:space="0" w:color="auto"/>
            <w:left w:val="none" w:sz="0" w:space="0" w:color="auto"/>
            <w:bottom w:val="none" w:sz="0" w:space="0" w:color="auto"/>
            <w:right w:val="none" w:sz="0" w:space="0" w:color="auto"/>
          </w:divBdr>
          <w:divsChild>
            <w:div w:id="1279607818">
              <w:marLeft w:val="0"/>
              <w:marRight w:val="0"/>
              <w:marTop w:val="0"/>
              <w:marBottom w:val="0"/>
              <w:divBdr>
                <w:top w:val="none" w:sz="0" w:space="0" w:color="auto"/>
                <w:left w:val="none" w:sz="0" w:space="0" w:color="auto"/>
                <w:bottom w:val="none" w:sz="0" w:space="0" w:color="auto"/>
                <w:right w:val="none" w:sz="0" w:space="0" w:color="auto"/>
              </w:divBdr>
              <w:divsChild>
                <w:div w:id="14178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3741">
      <w:bodyDiv w:val="1"/>
      <w:marLeft w:val="0"/>
      <w:marRight w:val="0"/>
      <w:marTop w:val="0"/>
      <w:marBottom w:val="0"/>
      <w:divBdr>
        <w:top w:val="none" w:sz="0" w:space="0" w:color="auto"/>
        <w:left w:val="none" w:sz="0" w:space="0" w:color="auto"/>
        <w:bottom w:val="none" w:sz="0" w:space="0" w:color="auto"/>
        <w:right w:val="none" w:sz="0" w:space="0" w:color="auto"/>
      </w:divBdr>
    </w:div>
    <w:div w:id="1563903530">
      <w:bodyDiv w:val="1"/>
      <w:marLeft w:val="0"/>
      <w:marRight w:val="0"/>
      <w:marTop w:val="0"/>
      <w:marBottom w:val="0"/>
      <w:divBdr>
        <w:top w:val="none" w:sz="0" w:space="0" w:color="auto"/>
        <w:left w:val="none" w:sz="0" w:space="0" w:color="auto"/>
        <w:bottom w:val="none" w:sz="0" w:space="0" w:color="auto"/>
        <w:right w:val="none" w:sz="0" w:space="0" w:color="auto"/>
      </w:divBdr>
    </w:div>
    <w:div w:id="1588030134">
      <w:bodyDiv w:val="1"/>
      <w:marLeft w:val="0"/>
      <w:marRight w:val="0"/>
      <w:marTop w:val="0"/>
      <w:marBottom w:val="0"/>
      <w:divBdr>
        <w:top w:val="none" w:sz="0" w:space="0" w:color="auto"/>
        <w:left w:val="none" w:sz="0" w:space="0" w:color="auto"/>
        <w:bottom w:val="none" w:sz="0" w:space="0" w:color="auto"/>
        <w:right w:val="none" w:sz="0" w:space="0" w:color="auto"/>
      </w:divBdr>
      <w:divsChild>
        <w:div w:id="861626547">
          <w:marLeft w:val="0"/>
          <w:marRight w:val="0"/>
          <w:marTop w:val="0"/>
          <w:marBottom w:val="0"/>
          <w:divBdr>
            <w:top w:val="none" w:sz="0" w:space="0" w:color="auto"/>
            <w:left w:val="none" w:sz="0" w:space="0" w:color="auto"/>
            <w:bottom w:val="none" w:sz="0" w:space="0" w:color="auto"/>
            <w:right w:val="none" w:sz="0" w:space="0" w:color="auto"/>
          </w:divBdr>
          <w:divsChild>
            <w:div w:id="1435248526">
              <w:marLeft w:val="0"/>
              <w:marRight w:val="0"/>
              <w:marTop w:val="0"/>
              <w:marBottom w:val="0"/>
              <w:divBdr>
                <w:top w:val="none" w:sz="0" w:space="0" w:color="auto"/>
                <w:left w:val="none" w:sz="0" w:space="0" w:color="auto"/>
                <w:bottom w:val="none" w:sz="0" w:space="0" w:color="auto"/>
                <w:right w:val="none" w:sz="0" w:space="0" w:color="auto"/>
              </w:divBdr>
              <w:divsChild>
                <w:div w:id="2130774753">
                  <w:marLeft w:val="0"/>
                  <w:marRight w:val="0"/>
                  <w:marTop w:val="0"/>
                  <w:marBottom w:val="0"/>
                  <w:divBdr>
                    <w:top w:val="none" w:sz="0" w:space="0" w:color="auto"/>
                    <w:left w:val="none" w:sz="0" w:space="0" w:color="auto"/>
                    <w:bottom w:val="none" w:sz="0" w:space="0" w:color="auto"/>
                    <w:right w:val="none" w:sz="0" w:space="0" w:color="auto"/>
                  </w:divBdr>
                </w:div>
              </w:divsChild>
            </w:div>
            <w:div w:id="1552427252">
              <w:marLeft w:val="0"/>
              <w:marRight w:val="0"/>
              <w:marTop w:val="0"/>
              <w:marBottom w:val="0"/>
              <w:divBdr>
                <w:top w:val="none" w:sz="0" w:space="0" w:color="auto"/>
                <w:left w:val="none" w:sz="0" w:space="0" w:color="auto"/>
                <w:bottom w:val="none" w:sz="0" w:space="0" w:color="auto"/>
                <w:right w:val="none" w:sz="0" w:space="0" w:color="auto"/>
              </w:divBdr>
              <w:divsChild>
                <w:div w:id="1868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005">
      <w:bodyDiv w:val="1"/>
      <w:marLeft w:val="0"/>
      <w:marRight w:val="0"/>
      <w:marTop w:val="0"/>
      <w:marBottom w:val="0"/>
      <w:divBdr>
        <w:top w:val="none" w:sz="0" w:space="0" w:color="auto"/>
        <w:left w:val="none" w:sz="0" w:space="0" w:color="auto"/>
        <w:bottom w:val="none" w:sz="0" w:space="0" w:color="auto"/>
        <w:right w:val="none" w:sz="0" w:space="0" w:color="auto"/>
      </w:divBdr>
    </w:div>
    <w:div w:id="1633710383">
      <w:bodyDiv w:val="1"/>
      <w:marLeft w:val="0"/>
      <w:marRight w:val="0"/>
      <w:marTop w:val="0"/>
      <w:marBottom w:val="0"/>
      <w:divBdr>
        <w:top w:val="none" w:sz="0" w:space="0" w:color="auto"/>
        <w:left w:val="none" w:sz="0" w:space="0" w:color="auto"/>
        <w:bottom w:val="none" w:sz="0" w:space="0" w:color="auto"/>
        <w:right w:val="none" w:sz="0" w:space="0" w:color="auto"/>
      </w:divBdr>
      <w:divsChild>
        <w:div w:id="1365525254">
          <w:marLeft w:val="0"/>
          <w:marRight w:val="0"/>
          <w:marTop w:val="0"/>
          <w:marBottom w:val="0"/>
          <w:divBdr>
            <w:top w:val="none" w:sz="0" w:space="0" w:color="auto"/>
            <w:left w:val="none" w:sz="0" w:space="0" w:color="auto"/>
            <w:bottom w:val="none" w:sz="0" w:space="0" w:color="auto"/>
            <w:right w:val="none" w:sz="0" w:space="0" w:color="auto"/>
          </w:divBdr>
          <w:divsChild>
            <w:div w:id="1768305523">
              <w:marLeft w:val="0"/>
              <w:marRight w:val="0"/>
              <w:marTop w:val="0"/>
              <w:marBottom w:val="0"/>
              <w:divBdr>
                <w:top w:val="none" w:sz="0" w:space="0" w:color="auto"/>
                <w:left w:val="none" w:sz="0" w:space="0" w:color="auto"/>
                <w:bottom w:val="none" w:sz="0" w:space="0" w:color="auto"/>
                <w:right w:val="none" w:sz="0" w:space="0" w:color="auto"/>
              </w:divBdr>
              <w:divsChild>
                <w:div w:id="15069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36470">
      <w:bodyDiv w:val="1"/>
      <w:marLeft w:val="0"/>
      <w:marRight w:val="0"/>
      <w:marTop w:val="0"/>
      <w:marBottom w:val="0"/>
      <w:divBdr>
        <w:top w:val="none" w:sz="0" w:space="0" w:color="auto"/>
        <w:left w:val="none" w:sz="0" w:space="0" w:color="auto"/>
        <w:bottom w:val="none" w:sz="0" w:space="0" w:color="auto"/>
        <w:right w:val="none" w:sz="0" w:space="0" w:color="auto"/>
      </w:divBdr>
    </w:div>
    <w:div w:id="1728645368">
      <w:bodyDiv w:val="1"/>
      <w:marLeft w:val="0"/>
      <w:marRight w:val="0"/>
      <w:marTop w:val="0"/>
      <w:marBottom w:val="0"/>
      <w:divBdr>
        <w:top w:val="none" w:sz="0" w:space="0" w:color="auto"/>
        <w:left w:val="none" w:sz="0" w:space="0" w:color="auto"/>
        <w:bottom w:val="none" w:sz="0" w:space="0" w:color="auto"/>
        <w:right w:val="none" w:sz="0" w:space="0" w:color="auto"/>
      </w:divBdr>
      <w:divsChild>
        <w:div w:id="2139101518">
          <w:marLeft w:val="0"/>
          <w:marRight w:val="0"/>
          <w:marTop w:val="0"/>
          <w:marBottom w:val="0"/>
          <w:divBdr>
            <w:top w:val="none" w:sz="0" w:space="0" w:color="auto"/>
            <w:left w:val="none" w:sz="0" w:space="0" w:color="auto"/>
            <w:bottom w:val="none" w:sz="0" w:space="0" w:color="auto"/>
            <w:right w:val="none" w:sz="0" w:space="0" w:color="auto"/>
          </w:divBdr>
          <w:divsChild>
            <w:div w:id="1249344310">
              <w:marLeft w:val="0"/>
              <w:marRight w:val="0"/>
              <w:marTop w:val="0"/>
              <w:marBottom w:val="0"/>
              <w:divBdr>
                <w:top w:val="none" w:sz="0" w:space="0" w:color="auto"/>
                <w:left w:val="none" w:sz="0" w:space="0" w:color="auto"/>
                <w:bottom w:val="none" w:sz="0" w:space="0" w:color="auto"/>
                <w:right w:val="none" w:sz="0" w:space="0" w:color="auto"/>
              </w:divBdr>
              <w:divsChild>
                <w:div w:id="1604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13603">
      <w:bodyDiv w:val="1"/>
      <w:marLeft w:val="0"/>
      <w:marRight w:val="0"/>
      <w:marTop w:val="0"/>
      <w:marBottom w:val="0"/>
      <w:divBdr>
        <w:top w:val="none" w:sz="0" w:space="0" w:color="auto"/>
        <w:left w:val="none" w:sz="0" w:space="0" w:color="auto"/>
        <w:bottom w:val="none" w:sz="0" w:space="0" w:color="auto"/>
        <w:right w:val="none" w:sz="0" w:space="0" w:color="auto"/>
      </w:divBdr>
      <w:divsChild>
        <w:div w:id="949045075">
          <w:marLeft w:val="0"/>
          <w:marRight w:val="0"/>
          <w:marTop w:val="0"/>
          <w:marBottom w:val="0"/>
          <w:divBdr>
            <w:top w:val="none" w:sz="0" w:space="0" w:color="auto"/>
            <w:left w:val="none" w:sz="0" w:space="0" w:color="auto"/>
            <w:bottom w:val="none" w:sz="0" w:space="0" w:color="auto"/>
            <w:right w:val="none" w:sz="0" w:space="0" w:color="auto"/>
          </w:divBdr>
          <w:divsChild>
            <w:div w:id="517237826">
              <w:marLeft w:val="0"/>
              <w:marRight w:val="0"/>
              <w:marTop w:val="0"/>
              <w:marBottom w:val="0"/>
              <w:divBdr>
                <w:top w:val="none" w:sz="0" w:space="0" w:color="auto"/>
                <w:left w:val="none" w:sz="0" w:space="0" w:color="auto"/>
                <w:bottom w:val="none" w:sz="0" w:space="0" w:color="auto"/>
                <w:right w:val="none" w:sz="0" w:space="0" w:color="auto"/>
              </w:divBdr>
              <w:divsChild>
                <w:div w:id="3644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036">
      <w:bodyDiv w:val="1"/>
      <w:marLeft w:val="0"/>
      <w:marRight w:val="0"/>
      <w:marTop w:val="0"/>
      <w:marBottom w:val="0"/>
      <w:divBdr>
        <w:top w:val="none" w:sz="0" w:space="0" w:color="auto"/>
        <w:left w:val="none" w:sz="0" w:space="0" w:color="auto"/>
        <w:bottom w:val="none" w:sz="0" w:space="0" w:color="auto"/>
        <w:right w:val="none" w:sz="0" w:space="0" w:color="auto"/>
      </w:divBdr>
      <w:divsChild>
        <w:div w:id="976685933">
          <w:marLeft w:val="0"/>
          <w:marRight w:val="0"/>
          <w:marTop w:val="0"/>
          <w:marBottom w:val="0"/>
          <w:divBdr>
            <w:top w:val="none" w:sz="0" w:space="0" w:color="auto"/>
            <w:left w:val="none" w:sz="0" w:space="0" w:color="auto"/>
            <w:bottom w:val="none" w:sz="0" w:space="0" w:color="auto"/>
            <w:right w:val="none" w:sz="0" w:space="0" w:color="auto"/>
          </w:divBdr>
          <w:divsChild>
            <w:div w:id="1821456770">
              <w:marLeft w:val="0"/>
              <w:marRight w:val="0"/>
              <w:marTop w:val="0"/>
              <w:marBottom w:val="0"/>
              <w:divBdr>
                <w:top w:val="none" w:sz="0" w:space="0" w:color="auto"/>
                <w:left w:val="none" w:sz="0" w:space="0" w:color="auto"/>
                <w:bottom w:val="none" w:sz="0" w:space="0" w:color="auto"/>
                <w:right w:val="none" w:sz="0" w:space="0" w:color="auto"/>
              </w:divBdr>
              <w:divsChild>
                <w:div w:id="7072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68662">
      <w:bodyDiv w:val="1"/>
      <w:marLeft w:val="0"/>
      <w:marRight w:val="0"/>
      <w:marTop w:val="0"/>
      <w:marBottom w:val="0"/>
      <w:divBdr>
        <w:top w:val="none" w:sz="0" w:space="0" w:color="auto"/>
        <w:left w:val="none" w:sz="0" w:space="0" w:color="auto"/>
        <w:bottom w:val="none" w:sz="0" w:space="0" w:color="auto"/>
        <w:right w:val="none" w:sz="0" w:space="0" w:color="auto"/>
      </w:divBdr>
    </w:div>
    <w:div w:id="1837918554">
      <w:bodyDiv w:val="1"/>
      <w:marLeft w:val="0"/>
      <w:marRight w:val="0"/>
      <w:marTop w:val="0"/>
      <w:marBottom w:val="0"/>
      <w:divBdr>
        <w:top w:val="none" w:sz="0" w:space="0" w:color="auto"/>
        <w:left w:val="none" w:sz="0" w:space="0" w:color="auto"/>
        <w:bottom w:val="none" w:sz="0" w:space="0" w:color="auto"/>
        <w:right w:val="none" w:sz="0" w:space="0" w:color="auto"/>
      </w:divBdr>
    </w:div>
    <w:div w:id="1930196082">
      <w:bodyDiv w:val="1"/>
      <w:marLeft w:val="0"/>
      <w:marRight w:val="0"/>
      <w:marTop w:val="0"/>
      <w:marBottom w:val="0"/>
      <w:divBdr>
        <w:top w:val="none" w:sz="0" w:space="0" w:color="auto"/>
        <w:left w:val="none" w:sz="0" w:space="0" w:color="auto"/>
        <w:bottom w:val="none" w:sz="0" w:space="0" w:color="auto"/>
        <w:right w:val="none" w:sz="0" w:space="0" w:color="auto"/>
      </w:divBdr>
    </w:div>
    <w:div w:id="1944074162">
      <w:bodyDiv w:val="1"/>
      <w:marLeft w:val="0"/>
      <w:marRight w:val="0"/>
      <w:marTop w:val="0"/>
      <w:marBottom w:val="0"/>
      <w:divBdr>
        <w:top w:val="none" w:sz="0" w:space="0" w:color="auto"/>
        <w:left w:val="none" w:sz="0" w:space="0" w:color="auto"/>
        <w:bottom w:val="none" w:sz="0" w:space="0" w:color="auto"/>
        <w:right w:val="none" w:sz="0" w:space="0" w:color="auto"/>
      </w:divBdr>
      <w:divsChild>
        <w:div w:id="599214865">
          <w:marLeft w:val="0"/>
          <w:marRight w:val="0"/>
          <w:marTop w:val="0"/>
          <w:marBottom w:val="0"/>
          <w:divBdr>
            <w:top w:val="none" w:sz="0" w:space="0" w:color="auto"/>
            <w:left w:val="none" w:sz="0" w:space="0" w:color="auto"/>
            <w:bottom w:val="none" w:sz="0" w:space="0" w:color="auto"/>
            <w:right w:val="none" w:sz="0" w:space="0" w:color="auto"/>
          </w:divBdr>
          <w:divsChild>
            <w:div w:id="639726461">
              <w:marLeft w:val="0"/>
              <w:marRight w:val="0"/>
              <w:marTop w:val="0"/>
              <w:marBottom w:val="0"/>
              <w:divBdr>
                <w:top w:val="none" w:sz="0" w:space="0" w:color="auto"/>
                <w:left w:val="none" w:sz="0" w:space="0" w:color="auto"/>
                <w:bottom w:val="none" w:sz="0" w:space="0" w:color="auto"/>
                <w:right w:val="none" w:sz="0" w:space="0" w:color="auto"/>
              </w:divBdr>
              <w:divsChild>
                <w:div w:id="2255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96075">
      <w:bodyDiv w:val="1"/>
      <w:marLeft w:val="0"/>
      <w:marRight w:val="0"/>
      <w:marTop w:val="0"/>
      <w:marBottom w:val="0"/>
      <w:divBdr>
        <w:top w:val="none" w:sz="0" w:space="0" w:color="auto"/>
        <w:left w:val="none" w:sz="0" w:space="0" w:color="auto"/>
        <w:bottom w:val="none" w:sz="0" w:space="0" w:color="auto"/>
        <w:right w:val="none" w:sz="0" w:space="0" w:color="auto"/>
      </w:divBdr>
    </w:div>
    <w:div w:id="204852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w_c_ma@berkeley.edu" TargetMode="External"/><Relationship Id="rId13" Type="http://schemas.openxmlformats.org/officeDocument/2006/relationships/image" Target="media/image3.png"/><Relationship Id="rId18" Type="http://schemas.openxmlformats.org/officeDocument/2006/relationships/hyperlink" Target="https://ideas.repec.org/s/bea/papers.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deas.repec.org/p/bea/papers/0066.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Mark-Oussoren/Economic_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ww.bea.gov/data/industries/input-output-accounts-dat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F140993-A094-5C44-B9F3-41F99DAED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Pages>
  <Words>3668</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cp:lastPrinted>2022-05-11T22:58:00Z</cp:lastPrinted>
  <dcterms:created xsi:type="dcterms:W3CDTF">2022-05-11T22:57:00Z</dcterms:created>
  <dcterms:modified xsi:type="dcterms:W3CDTF">2022-05-22T02:21:00Z</dcterms:modified>
</cp:coreProperties>
</file>