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2">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3">
      <w:pPr>
        <w:jc w:val="right"/>
        <w:rPr>
          <w:rFonts w:ascii="Simplon Norm" w:cs="Simplon Norm" w:eastAsia="Simplon Norm" w:hAnsi="Simplon Norm"/>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234950</wp:posOffset>
            </wp:positionV>
            <wp:extent cx="6645910" cy="3738245"/>
            <wp:effectExtent b="0" l="0" r="0" t="0"/>
            <wp:wrapSquare wrapText="bothSides" distB="0" distT="0" distL="114300" distR="114300"/>
            <wp:docPr id="22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645910" cy="3738245"/>
                    </a:xfrm>
                    <a:prstGeom prst="rect"/>
                    <a:ln/>
                  </pic:spPr>
                </pic:pic>
              </a:graphicData>
            </a:graphic>
          </wp:anchor>
        </w:drawing>
      </w:r>
    </w:p>
    <w:p w:rsidR="00000000" w:rsidDel="00000000" w:rsidP="00000000" w:rsidRDefault="00000000" w:rsidRPr="00000000" w14:paraId="00000004">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5">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6">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7">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8">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9">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A">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B">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C">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D">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E">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0F">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0">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1">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2">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3">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4">
      <w:pPr>
        <w:jc w:val="right"/>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15">
      <w:pPr>
        <w:spacing w:before="90" w:lineRule="auto"/>
        <w:rPr>
          <w:rFonts w:ascii="Simplon Norm" w:cs="Simplon Norm" w:eastAsia="Simplon Norm" w:hAnsi="Simplon Norm"/>
          <w:color w:val="ed1c2e"/>
          <w:sz w:val="29"/>
          <w:szCs w:val="29"/>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-48576</wp:posOffset>
                </wp:positionH>
                <wp:positionV relativeFrom="paragraph">
                  <wp:posOffset>-4126</wp:posOffset>
                </wp:positionV>
                <wp:extent cx="5797550" cy="2816225"/>
                <wp:effectExtent b="0" l="0" r="0" t="0"/>
                <wp:wrapSquare wrapText="bothSides" distB="45720" distT="45720" distL="114300" distR="114300"/>
                <wp:docPr id="221" name=""/>
                <a:graphic>
                  <a:graphicData uri="http://schemas.microsoft.com/office/word/2010/wordprocessingShape">
                    <wps:wsp>
                      <wps:cNvSpPr/>
                      <wps:cNvPr id="5" name="Shape 5"/>
                      <wps:spPr>
                        <a:xfrm>
                          <a:off x="2451988" y="2376650"/>
                          <a:ext cx="5788025" cy="280670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Simplon Norm Medium" w:cs="Simplon Norm Medium" w:eastAsia="Simplon Norm Medium" w:hAnsi="Simplon Norm Medium"/>
                                <w:b w:val="0"/>
                                <w:i w:val="0"/>
                                <w:smallCaps w:val="0"/>
                                <w:strike w:val="0"/>
                                <w:color w:val="ed1c2e"/>
                                <w:sz w:val="29"/>
                                <w:vertAlign w:val="baseline"/>
                              </w:rPr>
                              <w:t xml:space="preserve">BSBHRM417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Medium" w:cs="Simplon Norm Medium" w:eastAsia="Simplon Norm Medium" w:hAnsi="Simplon Norm Medium"/>
                                <w:b w:val="0"/>
                                <w:i w:val="0"/>
                                <w:smallCaps w:val="0"/>
                                <w:strike w:val="0"/>
                                <w:color w:val="ed1c2e"/>
                                <w:sz w:val="29"/>
                                <w:vertAlign w:val="baseline"/>
                              </w:rPr>
                            </w:r>
                            <w:r w:rsidDel="00000000" w:rsidR="00000000" w:rsidRPr="00000000">
                              <w:rPr>
                                <w:rFonts w:ascii="Simplon Norm Light" w:cs="Simplon Norm Light" w:eastAsia="Simplon Norm Light" w:hAnsi="Simplon Norm Light"/>
                                <w:b w:val="1"/>
                                <w:i w:val="0"/>
                                <w:smallCaps w:val="0"/>
                                <w:strike w:val="0"/>
                                <w:color w:val="000000"/>
                                <w:sz w:val="60"/>
                                <w:vertAlign w:val="baseline"/>
                              </w:rPr>
                              <w:t xml:space="preserve">Support human resources functions and processes</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Light" w:cs="Simplon Norm Light" w:eastAsia="Simplon Norm Light" w:hAnsi="Simplon Norm Light"/>
                                <w:b w:val="1"/>
                                <w:i w:val="0"/>
                                <w:smallCaps w:val="0"/>
                                <w:strike w:val="0"/>
                                <w:color w:val="000000"/>
                                <w:sz w:val="60"/>
                                <w:vertAlign w:val="baseline"/>
                              </w:rPr>
                            </w:r>
                            <w:r w:rsidDel="00000000" w:rsidR="00000000" w:rsidRPr="00000000">
                              <w:rPr>
                                <w:rFonts w:ascii="Simplon Norm Light" w:cs="Simplon Norm Light" w:eastAsia="Simplon Norm Light" w:hAnsi="Simplon Norm Light"/>
                                <w:b w:val="1"/>
                                <w:i w:val="0"/>
                                <w:smallCaps w:val="0"/>
                                <w:strike w:val="0"/>
                                <w:color w:val="000000"/>
                                <w:sz w:val="48"/>
                                <w:vertAlign w:val="baseline"/>
                              </w:rPr>
                              <w:t xml:space="preserve">Assessment 1 of 2</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Simplon Norm Light" w:cs="Simplon Norm Light" w:eastAsia="Simplon Norm Light" w:hAnsi="Simplon Norm Light"/>
                                <w:b w:val="1"/>
                                <w:i w:val="0"/>
                                <w:smallCaps w:val="0"/>
                                <w:strike w:val="0"/>
                                <w:color w:val="000000"/>
                                <w:sz w:val="48"/>
                                <w:vertAlign w:val="baseline"/>
                              </w:rPr>
                            </w:r>
                            <w:r w:rsidDel="00000000" w:rsidR="00000000" w:rsidRPr="00000000">
                              <w:rPr>
                                <w:rFonts w:ascii="Simplon Norm Light" w:cs="Simplon Norm Light" w:eastAsia="Simplon Norm Light" w:hAnsi="Simplon Norm Light"/>
                                <w:b w:val="0"/>
                                <w:i w:val="0"/>
                                <w:smallCaps w:val="0"/>
                                <w:strike w:val="0"/>
                                <w:color w:val="000000"/>
                                <w:sz w:val="44"/>
                                <w:vertAlign w:val="baseline"/>
                              </w:rPr>
                              <w:t xml:space="preserve">Short answer questions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-48576</wp:posOffset>
                </wp:positionH>
                <wp:positionV relativeFrom="paragraph">
                  <wp:posOffset>-4126</wp:posOffset>
                </wp:positionV>
                <wp:extent cx="5797550" cy="2816225"/>
                <wp:effectExtent b="0" l="0" r="0" t="0"/>
                <wp:wrapSquare wrapText="bothSides" distB="45720" distT="45720" distL="114300" distR="114300"/>
                <wp:docPr id="22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97550" cy="2816225"/>
                        </a:xfrm>
                        <a:prstGeom prst="rect"/>
                        <a:ln/>
                      </pic:spPr>
                    </pic:pic>
                  </a:graphicData>
                </a:graphic>
              </wp:anchor>
            </w:drawing>
          </mc:Fallback>
        </mc:AlternateContent>
      </w:r>
    </w:p>
    <w:p w:rsidR="00000000" w:rsidDel="00000000" w:rsidP="00000000" w:rsidRDefault="00000000" w:rsidRPr="00000000" w14:paraId="00000016">
      <w:pPr>
        <w:rPr>
          <w:rFonts w:ascii="Simplon Norm" w:cs="Simplon Norm" w:eastAsia="Simplon Norm" w:hAnsi="Simplon Norm"/>
          <w:color w:val="ed1c2e"/>
          <w:sz w:val="29"/>
          <w:szCs w:val="29"/>
        </w:rPr>
      </w:pPr>
      <w:r w:rsidDel="00000000" w:rsidR="00000000" w:rsidRPr="00000000">
        <w:rPr>
          <w:rtl w:val="0"/>
        </w:rPr>
      </w:r>
    </w:p>
    <w:p w:rsidR="00000000" w:rsidDel="00000000" w:rsidP="00000000" w:rsidRDefault="00000000" w:rsidRPr="00000000" w14:paraId="00000017">
      <w:pPr>
        <w:rPr>
          <w:rFonts w:ascii="Simplon Norm" w:cs="Simplon Norm" w:eastAsia="Simplon Norm" w:hAnsi="Simplon Norm"/>
          <w:b w:val="1"/>
          <w:bCs w:val="1"/>
          <w:color w:val="ed1b2e"/>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5258352</wp:posOffset>
            </wp:positionH>
            <wp:positionV relativeFrom="paragraph">
              <wp:posOffset>451596</wp:posOffset>
            </wp:positionV>
            <wp:extent cx="1318260" cy="884555"/>
            <wp:effectExtent b="0" l="0" r="0" t="0"/>
            <wp:wrapSquare wrapText="bothSides" distB="0" distT="0" distL="114300" distR="114300"/>
            <wp:docPr descr="Logo with two squares side by side. Left, black square with white text that reads 'Swinburne'. Right, red square with white text that reads, Swinburne Open Education." id="224" name="image1.png"/>
            <a:graphic>
              <a:graphicData uri="http://schemas.openxmlformats.org/drawingml/2006/picture">
                <pic:pic>
                  <pic:nvPicPr>
                    <pic:cNvPr descr="Logo with two squares side by side. Left, black square with white text that reads 'Swinburne'. Right, red square with white text that reads, Swinburne Open Education." id="0" name="image1.png"/>
                    <pic:cNvPicPr preferRelativeResize="0"/>
                  </pic:nvPicPr>
                  <pic:blipFill>
                    <a:blip r:embed="rId9"/>
                    <a:srcRect b="0" l="0" r="0" t="0"/>
                    <a:stretch>
                      <a:fillRect/>
                    </a:stretch>
                  </pic:blipFill>
                  <pic:spPr>
                    <a:xfrm>
                      <a:off x="0" y="0"/>
                      <a:ext cx="1318260" cy="884555"/>
                    </a:xfrm>
                    <a:prstGeom prst="rect"/>
                    <a:ln/>
                  </pic:spPr>
                </pic:pic>
              </a:graphicData>
            </a:graphic>
          </wp:anchor>
        </w:drawing>
      </w:r>
    </w:p>
    <w:p w:rsidR="00000000" w:rsidDel="00000000" w:rsidP="00000000" w:rsidRDefault="00000000" w:rsidRPr="00000000" w14:paraId="00000018">
      <w:pPr>
        <w:spacing w:before="90" w:lineRule="auto"/>
        <w:rPr>
          <w:rFonts w:ascii="Simplon Norm" w:cs="Simplon Norm" w:eastAsia="Simplon Norm" w:hAnsi="Simplon Norm"/>
          <w:b w:val="1"/>
          <w:bCs w:val="1"/>
          <w:color w:val="ed1b2e"/>
          <w:sz w:val="24"/>
          <w:szCs w:val="24"/>
        </w:rPr>
      </w:pPr>
      <w:r w:rsidDel="00000000" w:rsidR="00000000" w:rsidRPr="00000000">
        <w:rPr>
          <w:rFonts w:ascii="Simplon Norm" w:cs="Simplon Norm" w:eastAsia="Simplon Norm" w:hAnsi="Simplon Norm"/>
          <w:b w:val="1"/>
          <w:bCs w:val="1"/>
          <w:color w:val="ed1b2e"/>
          <w:sz w:val="24"/>
          <w:szCs w:val="24"/>
          <w:rtl w:val="0"/>
        </w:rPr>
        <w:t xml:space="preserve">Assessment Instructions</w:t>
      </w:r>
    </w:p>
    <w:p w:rsidR="00000000" w:rsidDel="00000000" w:rsidP="00000000" w:rsidRDefault="00000000" w:rsidRPr="00000000" w14:paraId="00000019">
      <w:pPr>
        <w:spacing w:before="90" w:lineRule="auto"/>
        <w:rPr>
          <w:rFonts w:ascii="Simplon Norm" w:cs="Simplon Norm" w:eastAsia="Simplon Norm" w:hAnsi="Simplon Norm"/>
          <w:b w:val="1"/>
          <w:bCs w:val="1"/>
          <w:sz w:val="20"/>
          <w:szCs w:val="20"/>
        </w:rPr>
      </w:pPr>
      <w:r w:rsidDel="00000000" w:rsidR="00000000" w:rsidRPr="00000000">
        <w:rPr>
          <w:rFonts w:ascii="Simplon Norm" w:cs="Simplon Norm" w:eastAsia="Simplon Norm" w:hAnsi="Simplon Norm"/>
          <w:b w:val="1"/>
          <w:bCs w:val="1"/>
          <w:sz w:val="20"/>
          <w:szCs w:val="20"/>
          <w:rtl w:val="0"/>
        </w:rPr>
        <w:t xml:space="preserve">Task overview</w:t>
      </w:r>
    </w:p>
    <w:p w:rsidR="00000000" w:rsidDel="00000000" w:rsidP="00000000" w:rsidRDefault="00000000" w:rsidRPr="00000000" w14:paraId="0000001A">
      <w:pPr>
        <w:spacing w:before="90" w:lineRule="auto"/>
        <w:rPr>
          <w:rFonts w:ascii="Simplon Norm" w:cs="Simplon Norm" w:eastAsia="Simplon Norm" w:hAnsi="Simplon Norm"/>
          <w:sz w:val="20"/>
          <w:szCs w:val="20"/>
        </w:rPr>
      </w:pPr>
      <w:r w:rsidDel="00000000" w:rsidR="00000000" w:rsidRPr="00000000">
        <w:rPr>
          <w:rFonts w:ascii="Simplon Norm" w:cs="Simplon Norm" w:eastAsia="Simplon Norm" w:hAnsi="Simplon Norm"/>
          <w:sz w:val="20"/>
          <w:szCs w:val="20"/>
          <w:rtl w:val="0"/>
        </w:rPr>
        <w:t xml:space="preserve">This assessment task requires you to answer nine (9) short answer questions. Read each question carefully before typing your response in the space provided.</w:t>
      </w:r>
    </w:p>
    <w:p w:rsidR="00000000" w:rsidDel="00000000" w:rsidP="00000000" w:rsidRDefault="00000000" w:rsidRPr="00000000" w14:paraId="0000001B">
      <w:pPr>
        <w:spacing w:before="90" w:lineRule="auto"/>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01C">
      <w:pPr>
        <w:spacing w:before="90" w:lineRule="auto"/>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01D">
      <w:pPr>
        <w:spacing w:before="90" w:lineRule="auto"/>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01E">
      <w:pPr>
        <w:spacing w:before="90" w:lineRule="auto"/>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01F">
      <w:pPr>
        <w:spacing w:before="90" w:lineRule="auto"/>
        <w:rPr>
          <w:rFonts w:ascii="Simplon Norm" w:cs="Simplon Norm" w:eastAsia="Simplon Norm" w:hAnsi="Simplon Norm"/>
          <w:b w:val="1"/>
          <w:bCs w:val="1"/>
          <w:sz w:val="20"/>
          <w:szCs w:val="20"/>
        </w:rPr>
      </w:pPr>
      <w:r w:rsidDel="00000000" w:rsidR="00000000" w:rsidRPr="00000000">
        <w:rPr>
          <w:rtl w:val="0"/>
        </w:rPr>
      </w:r>
    </w:p>
    <w:p w:rsidR="00000000" w:rsidDel="00000000" w:rsidP="00000000" w:rsidRDefault="00000000" w:rsidRPr="00000000" w14:paraId="00000020">
      <w:pPr>
        <w:spacing w:before="90" w:lineRule="auto"/>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1">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2">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3">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4">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5">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6">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7">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8">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860562</wp:posOffset>
                </wp:positionH>
                <wp:positionV relativeFrom="paragraph">
                  <wp:posOffset>141609</wp:posOffset>
                </wp:positionV>
                <wp:extent cx="6247765" cy="3978275"/>
                <wp:effectExtent b="0" l="0" r="0" t="0"/>
                <wp:wrapSquare wrapText="bothSides" distB="45720" distT="45720" distL="114300" distR="114300"/>
                <wp:docPr id="220" name=""/>
                <a:graphic>
                  <a:graphicData uri="http://schemas.microsoft.com/office/word/2010/wordprocessingShape">
                    <wps:wsp>
                      <wps:cNvSpPr/>
                      <wps:cNvPr id="4" name="Shape 4"/>
                      <wps:spPr>
                        <a:xfrm>
                          <a:off x="2226880" y="1795625"/>
                          <a:ext cx="6238240" cy="3968750"/>
                        </a:xfrm>
                        <a:prstGeom prst="rect">
                          <a:avLst/>
                        </a:prstGeom>
                        <a:solidFill>
                          <a:srgbClr val="ED1B2E"/>
                        </a:solidFill>
                        <a:ln>
                          <a:noFill/>
                        </a:ln>
                      </wps:spPr>
                      <wps:txbx>
                        <w:txbxContent>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8"/>
                                <w:vertAlign w:val="baseline"/>
                              </w:rPr>
                              <w:t xml:space="preserve">Assessment Information</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8"/>
                                <w:vertAlign w:val="baseline"/>
                              </w:rPr>
                            </w:r>
                            <w:r w:rsidDel="00000000" w:rsidR="00000000" w:rsidRPr="00000000">
                              <w:rPr>
                                <w:rFonts w:ascii="Simplon Norm" w:cs="Simplon Norm" w:eastAsia="Simplon Norm" w:hAnsi="Simplon Norm"/>
                                <w:b w:val="1"/>
                                <w:i w:val="0"/>
                                <w:smallCaps w:val="0"/>
                                <w:strike w:val="0"/>
                                <w:color w:val="ffffff"/>
                                <w:sz w:val="20"/>
                                <w:vertAlign w:val="baseline"/>
                              </w:rPr>
                              <w:t xml:space="preserve">Submission</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You are entitled to three (3) attempts to complete this assessment satisfactorily. Incomplete assessments will not be marked and will count as one of your three attempts.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All questions must be responded to correctly to be assessed as satisfactory for this assessment.</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Answers must be typed into the space provided and submitted electronically via the LMS. Hand-written assessments will not be accepted unless previously arranged with your assessor.</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1"/>
                                <w:i w:val="0"/>
                                <w:smallCaps w:val="0"/>
                                <w:strike w:val="0"/>
                                <w:color w:val="ffffff"/>
                                <w:sz w:val="20"/>
                                <w:vertAlign w:val="baseline"/>
                              </w:rPr>
                              <w:t xml:space="preserve">Reasonable adjustment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1"/>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Students may request a reasonable adjustment for assessment tasks.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Reasonable adjustment usually involves varying: </w:t>
                            </w:r>
                          </w:p>
                          <w:p w:rsidR="00000000" w:rsidDel="00000000" w:rsidP="00000000" w:rsidRDefault="00000000" w:rsidRPr="00000000">
                            <w:pPr>
                              <w:spacing w:after="0" w:before="90" w:line="240"/>
                              <w:ind w:left="577.9999923706055" w:right="0" w:firstLine="217.99999237060547"/>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the processes for conducting the assessment (e.g. allowing additional time) </w:t>
                            </w:r>
                          </w:p>
                          <w:p w:rsidR="00000000" w:rsidDel="00000000" w:rsidP="00000000" w:rsidRDefault="00000000" w:rsidRPr="00000000">
                            <w:pPr>
                              <w:spacing w:after="0" w:before="90" w:line="240"/>
                              <w:ind w:left="577.9999923706055" w:right="0" w:firstLine="217.99999237060547"/>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the evidence gathering techniques (e.g. oral rather than written questioning, use of a scribe, modifications to equipment)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However, the evidence collected must allow the student to demonstrate all requirements of the unit. </w:t>
                            </w:r>
                          </w:p>
                          <w:p w:rsidR="00000000" w:rsidDel="00000000" w:rsidP="00000000" w:rsidRDefault="00000000" w:rsidRPr="00000000">
                            <w:pPr>
                              <w:spacing w:after="160" w:before="9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20"/>
                                <w:vertAlign w:val="baseline"/>
                              </w:rPr>
                            </w:r>
                            <w:r w:rsidDel="00000000" w:rsidR="00000000" w:rsidRPr="00000000">
                              <w:rPr>
                                <w:rFonts w:ascii="Simplon Norm" w:cs="Simplon Norm" w:eastAsia="Simplon Norm" w:hAnsi="Simplon Norm"/>
                                <w:b w:val="0"/>
                                <w:i w:val="0"/>
                                <w:smallCaps w:val="0"/>
                                <w:strike w:val="0"/>
                                <w:color w:val="ffffff"/>
                                <w:sz w:val="20"/>
                                <w:vertAlign w:val="baseline"/>
                              </w:rPr>
                              <w:t xml:space="preserve">Refer to the Student Handbook or contact your Trainer for further information.</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Simplon Norm" w:cs="Simplon Norm" w:eastAsia="Simplon Norm" w:hAnsi="Simplon Norm"/>
                                <w:b w:val="0"/>
                                <w:i w:val="0"/>
                                <w:smallCaps w:val="0"/>
                                <w:strike w:val="0"/>
                                <w:color w:val="ffffff"/>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860562</wp:posOffset>
                </wp:positionH>
                <wp:positionV relativeFrom="paragraph">
                  <wp:posOffset>141609</wp:posOffset>
                </wp:positionV>
                <wp:extent cx="6247765" cy="3978275"/>
                <wp:effectExtent b="0" l="0" r="0" t="0"/>
                <wp:wrapSquare wrapText="bothSides" distB="45720" distT="45720" distL="114300" distR="114300"/>
                <wp:docPr id="22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247765" cy="3978275"/>
                        </a:xfrm>
                        <a:prstGeom prst="rect"/>
                        <a:ln/>
                      </pic:spPr>
                    </pic:pic>
                  </a:graphicData>
                </a:graphic>
              </wp:anchor>
            </w:drawing>
          </mc:Fallback>
        </mc:AlternateContent>
      </w:r>
    </w:p>
    <w:p w:rsidR="00000000" w:rsidDel="00000000" w:rsidP="00000000" w:rsidRDefault="00000000" w:rsidRPr="00000000" w14:paraId="00000029">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A">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-145059</wp:posOffset>
                </wp:positionH>
                <wp:positionV relativeFrom="paragraph">
                  <wp:posOffset>175015</wp:posOffset>
                </wp:positionV>
                <wp:extent cx="723074" cy="511491"/>
                <wp:effectExtent b="0" l="0" r="0" t="0"/>
                <wp:wrapNone/>
                <wp:docPr id="219" name=""/>
                <a:graphic>
                  <a:graphicData uri="http://schemas.microsoft.com/office/word/2010/wordprocessingShape">
                    <wps:wsp>
                      <wps:cNvSpPr/>
                      <wps:cNvPr id="3" name="Shape 3"/>
                      <wps:spPr>
                        <a:xfrm>
                          <a:off x="4989226" y="3529017"/>
                          <a:ext cx="713549" cy="501966"/>
                        </a:xfrm>
                        <a:custGeom>
                          <a:rect b="b" l="l" r="r" t="t"/>
                          <a:pathLst>
                            <a:path extrusionOk="0" h="879" w="1075">
                              <a:moveTo>
                                <a:pt x="622" y="720"/>
                              </a:moveTo>
                              <a:lnTo>
                                <a:pt x="616" y="713"/>
                              </a:lnTo>
                              <a:lnTo>
                                <a:pt x="607" y="713"/>
                              </a:lnTo>
                              <a:lnTo>
                                <a:pt x="458" y="713"/>
                              </a:lnTo>
                              <a:lnTo>
                                <a:pt x="451" y="720"/>
                              </a:lnTo>
                              <a:lnTo>
                                <a:pt x="451" y="737"/>
                              </a:lnTo>
                              <a:lnTo>
                                <a:pt x="458" y="743"/>
                              </a:lnTo>
                              <a:lnTo>
                                <a:pt x="616" y="743"/>
                              </a:lnTo>
                              <a:lnTo>
                                <a:pt x="622" y="737"/>
                              </a:lnTo>
                              <a:lnTo>
                                <a:pt x="622" y="720"/>
                              </a:lnTo>
                              <a:close/>
                              <a:moveTo>
                                <a:pt x="1074" y="782"/>
                              </a:moveTo>
                              <a:lnTo>
                                <a:pt x="1074" y="780"/>
                              </a:lnTo>
                              <a:lnTo>
                                <a:pt x="1073" y="779"/>
                              </a:lnTo>
                              <a:lnTo>
                                <a:pt x="1073" y="777"/>
                              </a:lnTo>
                              <a:lnTo>
                                <a:pt x="1068" y="768"/>
                              </a:lnTo>
                              <a:lnTo>
                                <a:pt x="1041" y="717"/>
                              </a:lnTo>
                              <a:lnTo>
                                <a:pt x="1041" y="798"/>
                              </a:lnTo>
                              <a:lnTo>
                                <a:pt x="1031" y="849"/>
                              </a:lnTo>
                              <a:lnTo>
                                <a:pt x="42" y="849"/>
                              </a:lnTo>
                              <a:lnTo>
                                <a:pt x="33" y="798"/>
                              </a:lnTo>
                              <a:lnTo>
                                <a:pt x="1041" y="798"/>
                              </a:lnTo>
                              <a:lnTo>
                                <a:pt x="1041" y="717"/>
                              </a:lnTo>
                              <a:lnTo>
                                <a:pt x="1034" y="704"/>
                              </a:lnTo>
                              <a:lnTo>
                                <a:pt x="1034" y="768"/>
                              </a:lnTo>
                              <a:lnTo>
                                <a:pt x="40" y="768"/>
                              </a:lnTo>
                              <a:lnTo>
                                <a:pt x="117" y="623"/>
                              </a:lnTo>
                              <a:lnTo>
                                <a:pt x="957" y="623"/>
                              </a:lnTo>
                              <a:lnTo>
                                <a:pt x="1034" y="768"/>
                              </a:lnTo>
                              <a:lnTo>
                                <a:pt x="1034" y="704"/>
                              </a:lnTo>
                              <a:lnTo>
                                <a:pt x="991" y="623"/>
                              </a:lnTo>
                              <a:lnTo>
                                <a:pt x="981" y="605"/>
                              </a:lnTo>
                              <a:lnTo>
                                <a:pt x="981" y="593"/>
                              </a:lnTo>
                              <a:lnTo>
                                <a:pt x="981" y="30"/>
                              </a:lnTo>
                              <a:lnTo>
                                <a:pt x="981" y="7"/>
                              </a:lnTo>
                              <a:lnTo>
                                <a:pt x="974" y="0"/>
                              </a:lnTo>
                              <a:lnTo>
                                <a:pt x="951" y="0"/>
                              </a:lnTo>
                              <a:lnTo>
                                <a:pt x="951" y="30"/>
                              </a:lnTo>
                              <a:lnTo>
                                <a:pt x="951" y="593"/>
                              </a:lnTo>
                              <a:lnTo>
                                <a:pt x="123" y="593"/>
                              </a:lnTo>
                              <a:lnTo>
                                <a:pt x="123" y="30"/>
                              </a:lnTo>
                              <a:lnTo>
                                <a:pt x="951" y="30"/>
                              </a:lnTo>
                              <a:lnTo>
                                <a:pt x="951" y="0"/>
                              </a:lnTo>
                              <a:lnTo>
                                <a:pt x="99" y="0"/>
                              </a:lnTo>
                              <a:lnTo>
                                <a:pt x="93" y="7"/>
                              </a:lnTo>
                              <a:lnTo>
                                <a:pt x="93" y="605"/>
                              </a:lnTo>
                              <a:lnTo>
                                <a:pt x="1" y="777"/>
                              </a:lnTo>
                              <a:lnTo>
                                <a:pt x="0" y="779"/>
                              </a:lnTo>
                              <a:lnTo>
                                <a:pt x="0" y="780"/>
                              </a:lnTo>
                              <a:lnTo>
                                <a:pt x="0" y="786"/>
                              </a:lnTo>
                              <a:lnTo>
                                <a:pt x="16" y="874"/>
                              </a:lnTo>
                              <a:lnTo>
                                <a:pt x="23" y="879"/>
                              </a:lnTo>
                              <a:lnTo>
                                <a:pt x="1051" y="879"/>
                              </a:lnTo>
                              <a:lnTo>
                                <a:pt x="1057" y="874"/>
                              </a:lnTo>
                              <a:lnTo>
                                <a:pt x="1062" y="849"/>
                              </a:lnTo>
                              <a:lnTo>
                                <a:pt x="1071" y="798"/>
                              </a:lnTo>
                              <a:lnTo>
                                <a:pt x="1074" y="786"/>
                              </a:lnTo>
                              <a:lnTo>
                                <a:pt x="1074" y="785"/>
                              </a:lnTo>
                              <a:lnTo>
                                <a:pt x="1074" y="784"/>
                              </a:lnTo>
                              <a:lnTo>
                                <a:pt x="1074" y="782"/>
                              </a:lnTo>
                              <a:close/>
                            </a:path>
                          </a:pathLst>
                        </a:custGeom>
                        <a:solidFill>
                          <a:srgbClr val="ED1C2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-145059</wp:posOffset>
                </wp:positionH>
                <wp:positionV relativeFrom="paragraph">
                  <wp:posOffset>175015</wp:posOffset>
                </wp:positionV>
                <wp:extent cx="723074" cy="511491"/>
                <wp:effectExtent b="0" l="0" r="0" t="0"/>
                <wp:wrapNone/>
                <wp:docPr id="21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23074" cy="511491"/>
                        </a:xfrm>
                        <a:prstGeom prst="rect"/>
                        <a:ln/>
                      </pic:spPr>
                    </pic:pic>
                  </a:graphicData>
                </a:graphic>
              </wp:anchor>
            </w:drawing>
          </mc:Fallback>
        </mc:AlternateContent>
      </w:r>
    </w:p>
    <w:p w:rsidR="00000000" w:rsidDel="00000000" w:rsidP="00000000" w:rsidRDefault="00000000" w:rsidRPr="00000000" w14:paraId="0000002B">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C">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D">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2E">
      <w:pPr>
        <w:rPr>
          <w:rFonts w:ascii="Simplon Norm" w:cs="Simplon Norm" w:eastAsia="Simplon Norm" w:hAnsi="Simplon Norm"/>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wp:posOffset>
                </wp:positionH>
                <wp:positionV relativeFrom="paragraph">
                  <wp:posOffset>63745</wp:posOffset>
                </wp:positionV>
                <wp:extent cx="606425" cy="557530"/>
                <wp:effectExtent b="0" l="0" r="0" t="0"/>
                <wp:wrapNone/>
                <wp:docPr id="218" name=""/>
                <a:graphic>
                  <a:graphicData uri="http://schemas.microsoft.com/office/word/2010/wordprocessingShape">
                    <wps:wsp>
                      <wps:cNvSpPr/>
                      <wps:cNvPr id="2" name="Shape 2"/>
                      <wps:spPr>
                        <a:xfrm>
                          <a:off x="5047550" y="3505998"/>
                          <a:ext cx="596900" cy="548005"/>
                        </a:xfrm>
                        <a:custGeom>
                          <a:rect b="b" l="l" r="r" t="t"/>
                          <a:pathLst>
                            <a:path extrusionOk="0" h="955" w="934">
                              <a:moveTo>
                                <a:pt x="510" y="650"/>
                              </a:moveTo>
                              <a:lnTo>
                                <a:pt x="468" y="650"/>
                              </a:lnTo>
                              <a:lnTo>
                                <a:pt x="765" y="954"/>
                              </a:lnTo>
                              <a:lnTo>
                                <a:pt x="769" y="955"/>
                              </a:lnTo>
                              <a:lnTo>
                                <a:pt x="777" y="955"/>
                              </a:lnTo>
                              <a:lnTo>
                                <a:pt x="781" y="954"/>
                              </a:lnTo>
                              <a:lnTo>
                                <a:pt x="816" y="918"/>
                              </a:lnTo>
                              <a:lnTo>
                                <a:pt x="772" y="918"/>
                              </a:lnTo>
                              <a:lnTo>
                                <a:pt x="688" y="831"/>
                              </a:lnTo>
                              <a:lnTo>
                                <a:pt x="709" y="810"/>
                              </a:lnTo>
                              <a:lnTo>
                                <a:pt x="667" y="810"/>
                              </a:lnTo>
                              <a:lnTo>
                                <a:pt x="552" y="693"/>
                              </a:lnTo>
                              <a:lnTo>
                                <a:pt x="573" y="671"/>
                              </a:lnTo>
                              <a:lnTo>
                                <a:pt x="531" y="671"/>
                              </a:lnTo>
                              <a:lnTo>
                                <a:pt x="510" y="650"/>
                              </a:lnTo>
                              <a:close/>
                              <a:moveTo>
                                <a:pt x="205" y="39"/>
                              </a:moveTo>
                              <a:lnTo>
                                <a:pt x="163" y="39"/>
                              </a:lnTo>
                              <a:lnTo>
                                <a:pt x="898" y="791"/>
                              </a:lnTo>
                              <a:lnTo>
                                <a:pt x="772" y="918"/>
                              </a:lnTo>
                              <a:lnTo>
                                <a:pt x="816" y="918"/>
                              </a:lnTo>
                              <a:lnTo>
                                <a:pt x="930" y="801"/>
                              </a:lnTo>
                              <a:lnTo>
                                <a:pt x="934" y="795"/>
                              </a:lnTo>
                              <a:lnTo>
                                <a:pt x="934" y="786"/>
                              </a:lnTo>
                              <a:lnTo>
                                <a:pt x="929" y="780"/>
                              </a:lnTo>
                              <a:lnTo>
                                <a:pt x="635" y="479"/>
                              </a:lnTo>
                              <a:lnTo>
                                <a:pt x="656" y="457"/>
                              </a:lnTo>
                              <a:lnTo>
                                <a:pt x="614" y="457"/>
                              </a:lnTo>
                              <a:lnTo>
                                <a:pt x="489" y="329"/>
                              </a:lnTo>
                              <a:lnTo>
                                <a:pt x="510" y="308"/>
                              </a:lnTo>
                              <a:lnTo>
                                <a:pt x="468" y="308"/>
                              </a:lnTo>
                              <a:lnTo>
                                <a:pt x="205" y="39"/>
                              </a:lnTo>
                              <a:close/>
                              <a:moveTo>
                                <a:pt x="167" y="0"/>
                              </a:moveTo>
                              <a:lnTo>
                                <a:pt x="158" y="0"/>
                              </a:lnTo>
                              <a:lnTo>
                                <a:pt x="0" y="162"/>
                              </a:lnTo>
                              <a:lnTo>
                                <a:pt x="0" y="171"/>
                              </a:lnTo>
                              <a:lnTo>
                                <a:pt x="300" y="479"/>
                              </a:lnTo>
                              <a:lnTo>
                                <a:pt x="115" y="668"/>
                              </a:lnTo>
                              <a:lnTo>
                                <a:pt x="114" y="670"/>
                              </a:lnTo>
                              <a:lnTo>
                                <a:pt x="113" y="671"/>
                              </a:lnTo>
                              <a:lnTo>
                                <a:pt x="113" y="672"/>
                              </a:lnTo>
                              <a:lnTo>
                                <a:pt x="112" y="672"/>
                              </a:lnTo>
                              <a:lnTo>
                                <a:pt x="112" y="673"/>
                              </a:lnTo>
                              <a:lnTo>
                                <a:pt x="60" y="876"/>
                              </a:lnTo>
                              <a:lnTo>
                                <a:pt x="59" y="881"/>
                              </a:lnTo>
                              <a:lnTo>
                                <a:pt x="60" y="888"/>
                              </a:lnTo>
                              <a:lnTo>
                                <a:pt x="64" y="891"/>
                              </a:lnTo>
                              <a:lnTo>
                                <a:pt x="67" y="894"/>
                              </a:lnTo>
                              <a:lnTo>
                                <a:pt x="71" y="895"/>
                              </a:lnTo>
                              <a:lnTo>
                                <a:pt x="79" y="895"/>
                              </a:lnTo>
                              <a:lnTo>
                                <a:pt x="213" y="859"/>
                              </a:lnTo>
                              <a:lnTo>
                                <a:pt x="96" y="859"/>
                              </a:lnTo>
                              <a:lnTo>
                                <a:pt x="135" y="707"/>
                              </a:lnTo>
                              <a:lnTo>
                                <a:pt x="177" y="707"/>
                              </a:lnTo>
                              <a:lnTo>
                                <a:pt x="148" y="678"/>
                              </a:lnTo>
                              <a:lnTo>
                                <a:pt x="321" y="500"/>
                              </a:lnTo>
                              <a:lnTo>
                                <a:pt x="363" y="500"/>
                              </a:lnTo>
                              <a:lnTo>
                                <a:pt x="281" y="416"/>
                              </a:lnTo>
                              <a:lnTo>
                                <a:pt x="302" y="395"/>
                              </a:lnTo>
                              <a:lnTo>
                                <a:pt x="260" y="395"/>
                              </a:lnTo>
                              <a:lnTo>
                                <a:pt x="144" y="275"/>
                              </a:lnTo>
                              <a:lnTo>
                                <a:pt x="165" y="253"/>
                              </a:lnTo>
                              <a:lnTo>
                                <a:pt x="123" y="253"/>
                              </a:lnTo>
                              <a:lnTo>
                                <a:pt x="39" y="167"/>
                              </a:lnTo>
                              <a:lnTo>
                                <a:pt x="163" y="39"/>
                              </a:lnTo>
                              <a:lnTo>
                                <a:pt x="205" y="39"/>
                              </a:lnTo>
                              <a:lnTo>
                                <a:pt x="167" y="0"/>
                              </a:lnTo>
                              <a:close/>
                              <a:moveTo>
                                <a:pt x="177" y="707"/>
                              </a:moveTo>
                              <a:lnTo>
                                <a:pt x="135" y="707"/>
                              </a:lnTo>
                              <a:lnTo>
                                <a:pt x="244" y="819"/>
                              </a:lnTo>
                              <a:lnTo>
                                <a:pt x="96" y="859"/>
                              </a:lnTo>
                              <a:lnTo>
                                <a:pt x="213" y="859"/>
                              </a:lnTo>
                              <a:lnTo>
                                <a:pt x="277" y="841"/>
                              </a:lnTo>
                              <a:lnTo>
                                <a:pt x="279" y="841"/>
                              </a:lnTo>
                              <a:lnTo>
                                <a:pt x="279" y="840"/>
                              </a:lnTo>
                              <a:lnTo>
                                <a:pt x="281" y="839"/>
                              </a:lnTo>
                              <a:lnTo>
                                <a:pt x="315" y="806"/>
                              </a:lnTo>
                              <a:lnTo>
                                <a:pt x="273" y="806"/>
                              </a:lnTo>
                              <a:lnTo>
                                <a:pt x="177" y="707"/>
                              </a:lnTo>
                              <a:close/>
                              <a:moveTo>
                                <a:pt x="744" y="740"/>
                              </a:moveTo>
                              <a:lnTo>
                                <a:pt x="735" y="740"/>
                              </a:lnTo>
                              <a:lnTo>
                                <a:pt x="667" y="810"/>
                              </a:lnTo>
                              <a:lnTo>
                                <a:pt x="709" y="810"/>
                              </a:lnTo>
                              <a:lnTo>
                                <a:pt x="756" y="762"/>
                              </a:lnTo>
                              <a:lnTo>
                                <a:pt x="756" y="752"/>
                              </a:lnTo>
                              <a:lnTo>
                                <a:pt x="744" y="740"/>
                              </a:lnTo>
                              <a:close/>
                              <a:moveTo>
                                <a:pt x="363" y="500"/>
                              </a:moveTo>
                              <a:lnTo>
                                <a:pt x="321" y="500"/>
                              </a:lnTo>
                              <a:lnTo>
                                <a:pt x="446" y="627"/>
                              </a:lnTo>
                              <a:lnTo>
                                <a:pt x="273" y="806"/>
                              </a:lnTo>
                              <a:lnTo>
                                <a:pt x="315" y="806"/>
                              </a:lnTo>
                              <a:lnTo>
                                <a:pt x="468" y="650"/>
                              </a:lnTo>
                              <a:lnTo>
                                <a:pt x="510" y="650"/>
                              </a:lnTo>
                              <a:lnTo>
                                <a:pt x="417" y="555"/>
                              </a:lnTo>
                              <a:lnTo>
                                <a:pt x="438" y="533"/>
                              </a:lnTo>
                              <a:lnTo>
                                <a:pt x="396" y="533"/>
                              </a:lnTo>
                              <a:lnTo>
                                <a:pt x="363" y="500"/>
                              </a:lnTo>
                              <a:close/>
                              <a:moveTo>
                                <a:pt x="584" y="626"/>
                              </a:moveTo>
                              <a:lnTo>
                                <a:pt x="575" y="626"/>
                              </a:lnTo>
                              <a:lnTo>
                                <a:pt x="531" y="671"/>
                              </a:lnTo>
                              <a:lnTo>
                                <a:pt x="573" y="671"/>
                              </a:lnTo>
                              <a:lnTo>
                                <a:pt x="596" y="648"/>
                              </a:lnTo>
                              <a:lnTo>
                                <a:pt x="596" y="639"/>
                              </a:lnTo>
                              <a:lnTo>
                                <a:pt x="584" y="626"/>
                              </a:lnTo>
                              <a:close/>
                              <a:moveTo>
                                <a:pt x="473" y="463"/>
                              </a:moveTo>
                              <a:lnTo>
                                <a:pt x="464" y="463"/>
                              </a:lnTo>
                              <a:lnTo>
                                <a:pt x="396" y="533"/>
                              </a:lnTo>
                              <a:lnTo>
                                <a:pt x="438" y="533"/>
                              </a:lnTo>
                              <a:lnTo>
                                <a:pt x="485" y="485"/>
                              </a:lnTo>
                              <a:lnTo>
                                <a:pt x="485" y="476"/>
                              </a:lnTo>
                              <a:lnTo>
                                <a:pt x="473" y="463"/>
                              </a:lnTo>
                              <a:close/>
                              <a:moveTo>
                                <a:pt x="693" y="163"/>
                              </a:moveTo>
                              <a:lnTo>
                                <a:pt x="651" y="163"/>
                              </a:lnTo>
                              <a:lnTo>
                                <a:pt x="775" y="290"/>
                              </a:lnTo>
                              <a:lnTo>
                                <a:pt x="614" y="457"/>
                              </a:lnTo>
                              <a:lnTo>
                                <a:pt x="656" y="457"/>
                              </a:lnTo>
                              <a:lnTo>
                                <a:pt x="840" y="269"/>
                              </a:lnTo>
                              <a:lnTo>
                                <a:pt x="796" y="269"/>
                              </a:lnTo>
                              <a:lnTo>
                                <a:pt x="693" y="163"/>
                              </a:lnTo>
                              <a:close/>
                              <a:moveTo>
                                <a:pt x="313" y="350"/>
                              </a:moveTo>
                              <a:lnTo>
                                <a:pt x="304" y="350"/>
                              </a:lnTo>
                              <a:lnTo>
                                <a:pt x="260" y="395"/>
                              </a:lnTo>
                              <a:lnTo>
                                <a:pt x="302" y="395"/>
                              </a:lnTo>
                              <a:lnTo>
                                <a:pt x="325" y="371"/>
                              </a:lnTo>
                              <a:lnTo>
                                <a:pt x="325" y="362"/>
                              </a:lnTo>
                              <a:lnTo>
                                <a:pt x="313" y="350"/>
                              </a:lnTo>
                              <a:close/>
                              <a:moveTo>
                                <a:pt x="758" y="62"/>
                              </a:moveTo>
                              <a:lnTo>
                                <a:pt x="735" y="64"/>
                              </a:lnTo>
                              <a:lnTo>
                                <a:pt x="713" y="71"/>
                              </a:lnTo>
                              <a:lnTo>
                                <a:pt x="693" y="82"/>
                              </a:lnTo>
                              <a:lnTo>
                                <a:pt x="675" y="98"/>
                              </a:lnTo>
                              <a:lnTo>
                                <a:pt x="468" y="308"/>
                              </a:lnTo>
                              <a:lnTo>
                                <a:pt x="510" y="308"/>
                              </a:lnTo>
                              <a:lnTo>
                                <a:pt x="651" y="163"/>
                              </a:lnTo>
                              <a:lnTo>
                                <a:pt x="693" y="163"/>
                              </a:lnTo>
                              <a:lnTo>
                                <a:pt x="672" y="142"/>
                              </a:lnTo>
                              <a:lnTo>
                                <a:pt x="695" y="118"/>
                              </a:lnTo>
                              <a:lnTo>
                                <a:pt x="708" y="107"/>
                              </a:lnTo>
                              <a:lnTo>
                                <a:pt x="723" y="98"/>
                              </a:lnTo>
                              <a:lnTo>
                                <a:pt x="740" y="93"/>
                              </a:lnTo>
                              <a:lnTo>
                                <a:pt x="757" y="92"/>
                              </a:lnTo>
                              <a:lnTo>
                                <a:pt x="833" y="92"/>
                              </a:lnTo>
                              <a:lnTo>
                                <a:pt x="823" y="83"/>
                              </a:lnTo>
                              <a:lnTo>
                                <a:pt x="803" y="71"/>
                              </a:lnTo>
                              <a:lnTo>
                                <a:pt x="781" y="64"/>
                              </a:lnTo>
                              <a:lnTo>
                                <a:pt x="758" y="62"/>
                              </a:lnTo>
                              <a:close/>
                              <a:moveTo>
                                <a:pt x="833" y="92"/>
                              </a:moveTo>
                              <a:lnTo>
                                <a:pt x="757" y="92"/>
                              </a:lnTo>
                              <a:lnTo>
                                <a:pt x="774" y="93"/>
                              </a:lnTo>
                              <a:lnTo>
                                <a:pt x="790" y="98"/>
                              </a:lnTo>
                              <a:lnTo>
                                <a:pt x="805" y="107"/>
                              </a:lnTo>
                              <a:lnTo>
                                <a:pt x="819" y="118"/>
                              </a:lnTo>
                              <a:lnTo>
                                <a:pt x="830" y="132"/>
                              </a:lnTo>
                              <a:lnTo>
                                <a:pt x="838" y="148"/>
                              </a:lnTo>
                              <a:lnTo>
                                <a:pt x="843" y="164"/>
                              </a:lnTo>
                              <a:lnTo>
                                <a:pt x="845" y="182"/>
                              </a:lnTo>
                              <a:lnTo>
                                <a:pt x="843" y="199"/>
                              </a:lnTo>
                              <a:lnTo>
                                <a:pt x="838" y="216"/>
                              </a:lnTo>
                              <a:lnTo>
                                <a:pt x="830" y="232"/>
                              </a:lnTo>
                              <a:lnTo>
                                <a:pt x="819" y="245"/>
                              </a:lnTo>
                              <a:lnTo>
                                <a:pt x="796" y="269"/>
                              </a:lnTo>
                              <a:lnTo>
                                <a:pt x="840" y="269"/>
                              </a:lnTo>
                              <a:lnTo>
                                <a:pt x="841" y="268"/>
                              </a:lnTo>
                              <a:lnTo>
                                <a:pt x="855" y="249"/>
                              </a:lnTo>
                              <a:lnTo>
                                <a:pt x="866" y="229"/>
                              </a:lnTo>
                              <a:lnTo>
                                <a:pt x="873" y="206"/>
                              </a:lnTo>
                              <a:lnTo>
                                <a:pt x="876" y="184"/>
                              </a:lnTo>
                              <a:lnTo>
                                <a:pt x="876" y="182"/>
                              </a:lnTo>
                              <a:lnTo>
                                <a:pt x="873" y="159"/>
                              </a:lnTo>
                              <a:lnTo>
                                <a:pt x="867" y="137"/>
                              </a:lnTo>
                              <a:lnTo>
                                <a:pt x="856" y="116"/>
                              </a:lnTo>
                              <a:lnTo>
                                <a:pt x="841" y="98"/>
                              </a:lnTo>
                              <a:lnTo>
                                <a:pt x="833" y="92"/>
                              </a:lnTo>
                              <a:close/>
                              <a:moveTo>
                                <a:pt x="200" y="184"/>
                              </a:moveTo>
                              <a:lnTo>
                                <a:pt x="191" y="184"/>
                              </a:lnTo>
                              <a:lnTo>
                                <a:pt x="123" y="253"/>
                              </a:lnTo>
                              <a:lnTo>
                                <a:pt x="165" y="253"/>
                              </a:lnTo>
                              <a:lnTo>
                                <a:pt x="212" y="205"/>
                              </a:lnTo>
                              <a:lnTo>
                                <a:pt x="212" y="196"/>
                              </a:lnTo>
                              <a:lnTo>
                                <a:pt x="200" y="184"/>
                              </a:lnTo>
                              <a:close/>
                            </a:path>
                          </a:pathLst>
                        </a:custGeom>
                        <a:solidFill>
                          <a:srgbClr val="ED1C2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wp:posOffset>
                </wp:positionH>
                <wp:positionV relativeFrom="paragraph">
                  <wp:posOffset>63745</wp:posOffset>
                </wp:positionV>
                <wp:extent cx="606425" cy="557530"/>
                <wp:effectExtent b="0" l="0" r="0" t="0"/>
                <wp:wrapNone/>
                <wp:docPr id="21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6425" cy="557530"/>
                        </a:xfrm>
                        <a:prstGeom prst="rect"/>
                        <a:ln/>
                      </pic:spPr>
                    </pic:pic>
                  </a:graphicData>
                </a:graphic>
              </wp:anchor>
            </w:drawing>
          </mc:Fallback>
        </mc:AlternateContent>
      </w:r>
    </w:p>
    <w:p w:rsidR="00000000" w:rsidDel="00000000" w:rsidP="00000000" w:rsidRDefault="00000000" w:rsidRPr="00000000" w14:paraId="0000002F">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0">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1">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2">
      <w:pPr>
        <w:rPr>
          <w:rFonts w:ascii="Simplon Norm" w:cs="Simplon Norm" w:eastAsia="Simplon Norm" w:hAnsi="Simplon Norm"/>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-86068</wp:posOffset>
            </wp:positionH>
            <wp:positionV relativeFrom="paragraph">
              <wp:posOffset>93444</wp:posOffset>
            </wp:positionV>
            <wp:extent cx="629042" cy="496473"/>
            <wp:effectExtent b="0" l="0" r="0" t="0"/>
            <wp:wrapNone/>
            <wp:docPr id="22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9042" cy="496473"/>
                    </a:xfrm>
                    <a:prstGeom prst="rect"/>
                    <a:ln/>
                  </pic:spPr>
                </pic:pic>
              </a:graphicData>
            </a:graphic>
          </wp:anchor>
        </w:drawing>
      </w:r>
    </w:p>
    <w:p w:rsidR="00000000" w:rsidDel="00000000" w:rsidP="00000000" w:rsidRDefault="00000000" w:rsidRPr="00000000" w14:paraId="00000033">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4">
      <w:pPr>
        <w:rPr>
          <w:rFonts w:ascii="Simplon Norm" w:cs="Simplon Norm" w:eastAsia="Simplon Norm" w:hAnsi="Simplon Norm"/>
        </w:rPr>
      </w:pPr>
      <w:r w:rsidDel="00000000" w:rsidR="00000000" w:rsidRPr="00000000">
        <w:rPr>
          <w:rtl w:val="0"/>
        </w:rPr>
      </w:r>
    </w:p>
    <w:p w:rsidR="00000000" w:rsidDel="00000000" w:rsidP="00000000" w:rsidRDefault="00000000" w:rsidRPr="00000000" w14:paraId="00000035">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6">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7">
      <w:pPr>
        <w:tabs>
          <w:tab w:val="left" w:leader="none" w:pos="4536"/>
        </w:tabs>
        <w:jc w:val="right"/>
        <w:rPr>
          <w:rFonts w:ascii="Simplon Norm" w:cs="Simplon Norm" w:eastAsia="Simplon Norm" w:hAnsi="Simplon Norm"/>
          <w:sz w:val="16"/>
          <w:szCs w:val="16"/>
        </w:rPr>
      </w:pPr>
      <w:r w:rsidDel="00000000" w:rsidR="00000000" w:rsidRPr="00000000">
        <w:rPr>
          <w:rtl w:val="0"/>
        </w:rPr>
      </w:r>
    </w:p>
    <w:p w:rsidR="00000000" w:rsidDel="00000000" w:rsidP="00000000" w:rsidRDefault="00000000" w:rsidRPr="00000000" w14:paraId="00000038">
      <w:pPr>
        <w:tabs>
          <w:tab w:val="left" w:leader="none" w:pos="4536"/>
        </w:tabs>
        <w:jc w:val="right"/>
        <w:rPr>
          <w:rFonts w:ascii="Simplon Norm" w:cs="Simplon Norm" w:eastAsia="Simplon Norm" w:hAnsi="Simplon Norm"/>
          <w:sz w:val="16"/>
          <w:szCs w:val="16"/>
        </w:rPr>
      </w:pPr>
      <w:r w:rsidDel="00000000" w:rsidR="00000000" w:rsidRPr="00000000">
        <w:rPr>
          <w:rFonts w:ascii="Simplon Norm" w:cs="Simplon Norm" w:eastAsia="Simplon Norm" w:hAnsi="Simplon Norm"/>
          <w:sz w:val="16"/>
          <w:szCs w:val="16"/>
          <w:rtl w:val="0"/>
        </w:rPr>
        <w:t xml:space="preserve"> </w:t>
      </w:r>
      <w:r w:rsidDel="00000000" w:rsidR="00000000" w:rsidRPr="00000000">
        <w:rPr/>
        <w:drawing>
          <wp:inline distB="0" distT="0" distL="0" distR="0">
            <wp:extent cx="236705" cy="236705"/>
            <wp:effectExtent b="0" l="0" r="0" t="0"/>
            <wp:docPr descr="Forest scene outline" id="226" name="image2.png"/>
            <a:graphic>
              <a:graphicData uri="http://schemas.openxmlformats.org/drawingml/2006/picture">
                <pic:pic>
                  <pic:nvPicPr>
                    <pic:cNvPr descr="Forest scene outline" id="0" name="image2.png"/>
                    <pic:cNvPicPr preferRelativeResize="0"/>
                  </pic:nvPicPr>
                  <pic:blipFill>
                    <a:blip r:embed="rId11"/>
                    <a:srcRect b="0" l="0" r="0" t="0"/>
                    <a:stretch>
                      <a:fillRect/>
                    </a:stretch>
                  </pic:blipFill>
                  <pic:spPr>
                    <a:xfrm>
                      <a:off x="0" y="0"/>
                      <a:ext cx="236705" cy="236705"/>
                    </a:xfrm>
                    <a:prstGeom prst="rect"/>
                    <a:ln/>
                  </pic:spPr>
                </pic:pic>
              </a:graphicData>
            </a:graphic>
          </wp:inline>
        </w:drawing>
      </w:r>
      <w:r w:rsidDel="00000000" w:rsidR="00000000" w:rsidRPr="00000000">
        <w:rPr>
          <w:rFonts w:ascii="Simplon Norm" w:cs="Simplon Norm" w:eastAsia="Simplon Norm" w:hAnsi="Simplon Norm"/>
          <w:sz w:val="16"/>
          <w:szCs w:val="16"/>
          <w:rtl w:val="0"/>
        </w:rPr>
        <w:t xml:space="preserve">  Please consider the environment before printing this assessment.</w:t>
      </w:r>
      <w:r w:rsidDel="00000000" w:rsidR="00000000" w:rsidRPr="00000000">
        <w:br w:type="page"/>
      </w:r>
      <w:r w:rsidDel="00000000" w:rsidR="00000000" w:rsidRPr="00000000">
        <w:rPr>
          <w:rtl w:val="0"/>
        </w:rPr>
      </w:r>
    </w:p>
    <w:p w:rsidR="00000000" w:rsidDel="00000000" w:rsidP="00000000" w:rsidRDefault="00000000" w:rsidRPr="00000000" w14:paraId="00000039">
      <w:pPr>
        <w:tabs>
          <w:tab w:val="left" w:leader="none" w:pos="4536"/>
        </w:tabs>
        <w:jc w:val="right"/>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3A">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1</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Explain the key purpose of the Fair Work Act 2009.</w:t>
      </w:r>
    </w:p>
    <w:p w:rsidR="00000000" w:rsidDel="00000000" w:rsidP="00000000" w:rsidRDefault="00000000" w:rsidRPr="00000000" w14:paraId="0000003C">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40 words)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608" w:hRule="atLeast"/>
          <w:tblHeader w:val="0"/>
        </w:trPr>
        <w:tc>
          <w:tcPr>
            <w:shd w:fill="f2f2f2"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1"/>
                <w:bCs w:val="1"/>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Key purpose of the Fair Work Act 2009</w:t>
            </w:r>
            <w:r w:rsidDel="00000000" w:rsidR="00000000" w:rsidRPr="00000000">
              <w:rPr>
                <w:rtl w:val="0"/>
              </w:rPr>
            </w:r>
          </w:p>
        </w:tc>
      </w:tr>
      <w:tr>
        <w:trPr>
          <w:cantSplit w:val="0"/>
          <w:trHeight w:val="981"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Fair Work Act 2009 regulates employer-employee relationships, fostering an environment that promotes fairness, flexibility, and workplace peace, providing a balanced framework for cooperative and productive workplace relations, such as National Employment Standards (NES) frameworks, to enforce fair employment conditions.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2">
      <w:pPr>
        <w:tabs>
          <w:tab w:val="left" w:leader="none" w:pos="4536"/>
        </w:tabs>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043">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2</w:t>
      </w:r>
      <w:r w:rsidDel="00000000" w:rsidR="00000000" w:rsidRPr="00000000">
        <w:rPr>
          <w:rtl w:val="0"/>
        </w:rPr>
      </w:r>
    </w:p>
    <w:p w:rsidR="00000000" w:rsidDel="00000000" w:rsidP="00000000" w:rsidRDefault="00000000" w:rsidRPr="00000000" w14:paraId="00000044">
      <w:pPr>
        <w:tabs>
          <w:tab w:val="left" w:leader="none" w:pos="4536"/>
        </w:tabs>
        <w:rPr>
          <w:rFonts w:ascii="Simplon Norm" w:cs="Simplon Norm" w:eastAsia="Simplon Norm" w:hAnsi="Simplon Norm"/>
          <w:sz w:val="22"/>
          <w:szCs w:val="22"/>
        </w:rPr>
      </w:pPr>
      <w:bookmarkStart w:colFirst="0" w:colLast="0" w:name="_heading=h.u9ox7yw1l5tx" w:id="0"/>
      <w:bookmarkEnd w:id="0"/>
      <w:r w:rsidDel="00000000" w:rsidR="00000000" w:rsidRPr="00000000">
        <w:rPr>
          <w:rFonts w:ascii="Simplon Norm" w:cs="Simplon Norm" w:eastAsia="Simplon Norm" w:hAnsi="Simplon Norm"/>
          <w:sz w:val="22"/>
          <w:szCs w:val="22"/>
          <w:rtl w:val="0"/>
        </w:rPr>
        <w:t xml:space="preserve">Outline the </w:t>
      </w:r>
      <w:r w:rsidDel="00000000" w:rsidR="00000000" w:rsidRPr="00000000">
        <w:rPr>
          <w:rFonts w:ascii="Simplon Norm" w:cs="Simplon Norm" w:eastAsia="Simplon Norm" w:hAnsi="Simplon Norm"/>
          <w:b w:val="1"/>
          <w:bCs w:val="1"/>
          <w:sz w:val="22"/>
          <w:szCs w:val="22"/>
          <w:rtl w:val="0"/>
        </w:rPr>
        <w:t xml:space="preserve">eleven (11)</w:t>
      </w:r>
      <w:r w:rsidDel="00000000" w:rsidR="00000000" w:rsidRPr="00000000">
        <w:rPr>
          <w:rFonts w:ascii="Simplon Norm" w:cs="Simplon Norm" w:eastAsia="Simplon Norm" w:hAnsi="Simplon Norm"/>
          <w:sz w:val="22"/>
          <w:szCs w:val="22"/>
          <w:rtl w:val="0"/>
        </w:rPr>
        <w:t xml:space="preserve"> minimum entitlements of the National Employment Standards. Who do they apply to?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9930"/>
        <w:tblGridChange w:id="0">
          <w:tblGrid>
            <w:gridCol w:w="525"/>
            <w:gridCol w:w="9930"/>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46">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National Employment Standards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48">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1.</w:t>
            </w:r>
          </w:p>
        </w:tc>
        <w:tc>
          <w:tcPr>
            <w:vAlign w:val="center"/>
          </w:tcPr>
          <w:p w:rsidR="00000000" w:rsidDel="00000000" w:rsidP="00000000" w:rsidRDefault="00000000" w:rsidRPr="00000000" w14:paraId="00000049">
            <w:pPr>
              <w:ind w:left="357"/>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Fair Work Information Statement and Casual Employment Information Statement</w:t>
            </w:r>
            <w:r w:rsidDel="00000000" w:rsidR="00000000" w:rsidRPr="00000000">
              <w:rPr>
                <w:rtl w:val="0"/>
              </w:rPr>
            </w:r>
          </w:p>
        </w:tc>
      </w:tr>
      <w:tr>
        <w:trPr>
          <w:cantSplit w:val="1"/>
          <w:trHeight w:val="431.99999999999994" w:hRule="atLeast"/>
          <w:tblHeader w:val="0"/>
        </w:trPr>
        <w:tc>
          <w:tcPr>
            <w:shd w:fill="f2f2f2" w:val="clear"/>
            <w:vAlign w:val="center"/>
          </w:tcPr>
          <w:p w:rsidR="00000000" w:rsidDel="00000000" w:rsidP="00000000" w:rsidRDefault="00000000" w:rsidRPr="00000000" w14:paraId="0000004A">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2.</w:t>
            </w:r>
          </w:p>
        </w:tc>
        <w:tc>
          <w:tcPr>
            <w:vAlign w:val="center"/>
          </w:tcPr>
          <w:p w:rsidR="00000000" w:rsidDel="00000000" w:rsidP="00000000" w:rsidRDefault="00000000" w:rsidRPr="00000000" w14:paraId="0000004B">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Parental leave &amp; entitlements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4C">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3.</w:t>
            </w:r>
          </w:p>
        </w:tc>
        <w:tc>
          <w:tcPr>
            <w:vAlign w:val="center"/>
          </w:tcPr>
          <w:p w:rsidR="00000000" w:rsidDel="00000000" w:rsidP="00000000" w:rsidRDefault="00000000" w:rsidRPr="00000000" w14:paraId="0000004D">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Public holiday entitlements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4E">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4.</w:t>
            </w:r>
          </w:p>
        </w:tc>
        <w:tc>
          <w:tcPr>
            <w:vAlign w:val="center"/>
          </w:tcPr>
          <w:p w:rsidR="00000000" w:rsidDel="00000000" w:rsidP="00000000" w:rsidRDefault="00000000" w:rsidRPr="00000000" w14:paraId="0000004F">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Maximum weekly hours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0">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5.</w:t>
            </w:r>
          </w:p>
        </w:tc>
        <w:tc>
          <w:tcPr>
            <w:vAlign w:val="center"/>
          </w:tcPr>
          <w:p w:rsidR="00000000" w:rsidDel="00000000" w:rsidP="00000000" w:rsidRDefault="00000000" w:rsidRPr="00000000" w14:paraId="00000051">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Annual leave entitlements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4536"/>
              </w:tabs>
              <w:spacing w:after="0" w:before="0" w:line="240" w:lineRule="auto"/>
              <w:ind w:left="0" w:right="0" w:firstLine="0"/>
              <w:jc w:val="left"/>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6.</w:t>
            </w:r>
          </w:p>
        </w:tc>
        <w:tc>
          <w:tcPr>
            <w:vAlign w:val="center"/>
          </w:tcPr>
          <w:p w:rsidR="00000000" w:rsidDel="00000000" w:rsidP="00000000" w:rsidRDefault="00000000" w:rsidRPr="00000000" w14:paraId="00000053">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Community service leave entitlements</w:t>
            </w:r>
          </w:p>
        </w:tc>
      </w:tr>
      <w:tr>
        <w:trPr>
          <w:cantSplit w:val="1"/>
          <w:trHeight w:val="431.99999999999994" w:hRule="atLeast"/>
          <w:tblHeader w:val="0"/>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left" w:leader="none" w:pos="4536"/>
              </w:tabs>
              <w:spacing w:after="0" w:before="0" w:line="240" w:lineRule="auto"/>
              <w:ind w:left="0" w:right="0" w:firstLine="0"/>
              <w:jc w:val="left"/>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7.</w:t>
            </w:r>
          </w:p>
        </w:tc>
        <w:tc>
          <w:tcPr>
            <w:vAlign w:val="center"/>
          </w:tcPr>
          <w:p w:rsidR="00000000" w:rsidDel="00000000" w:rsidP="00000000" w:rsidRDefault="00000000" w:rsidRPr="00000000" w14:paraId="00000055">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Flexible working arrangements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left" w:leader="none" w:pos="4536"/>
              </w:tabs>
              <w:spacing w:after="0" w:before="0" w:line="240" w:lineRule="auto"/>
              <w:ind w:left="0" w:right="0" w:firstLine="0"/>
              <w:jc w:val="left"/>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8.</w:t>
            </w:r>
          </w:p>
        </w:tc>
        <w:tc>
          <w:tcPr>
            <w:vAlign w:val="center"/>
          </w:tcPr>
          <w:p w:rsidR="00000000" w:rsidDel="00000000" w:rsidP="00000000" w:rsidRDefault="00000000" w:rsidRPr="00000000" w14:paraId="00000057">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Notice of termination and redundancy pay requirements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8">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9.</w:t>
            </w:r>
          </w:p>
        </w:tc>
        <w:tc>
          <w:tcPr>
            <w:vAlign w:val="center"/>
          </w:tcPr>
          <w:p w:rsidR="00000000" w:rsidDel="00000000" w:rsidP="00000000" w:rsidRDefault="00000000" w:rsidRPr="00000000" w14:paraId="00000059">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Personal/carer’s leave, family &amp; domestic violence leave, and compassionate leave entitlements</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A">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10.</w:t>
            </w:r>
          </w:p>
        </w:tc>
        <w:tc>
          <w:tcPr>
            <w:vAlign w:val="center"/>
          </w:tcPr>
          <w:p w:rsidR="00000000" w:rsidDel="00000000" w:rsidP="00000000" w:rsidRDefault="00000000" w:rsidRPr="00000000" w14:paraId="0000005B">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Casual employment</w:t>
            </w:r>
          </w:p>
        </w:tc>
      </w:tr>
      <w:tr>
        <w:trPr>
          <w:cantSplit w:val="1"/>
          <w:trHeight w:val="431.99999999999994" w:hRule="atLeast"/>
          <w:tblHeader w:val="0"/>
        </w:trPr>
        <w:tc>
          <w:tcPr>
            <w:shd w:fill="f2f2f2" w:val="clear"/>
            <w:vAlign w:val="center"/>
          </w:tcPr>
          <w:p w:rsidR="00000000" w:rsidDel="00000000" w:rsidP="00000000" w:rsidRDefault="00000000" w:rsidRPr="00000000" w14:paraId="0000005C">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11.</w:t>
            </w:r>
          </w:p>
        </w:tc>
        <w:tc>
          <w:tcPr>
            <w:vAlign w:val="center"/>
          </w:tcPr>
          <w:p w:rsidR="00000000" w:rsidDel="00000000" w:rsidP="00000000" w:rsidRDefault="00000000" w:rsidRPr="00000000" w14:paraId="0000005D">
            <w:pPr>
              <w:tabs>
                <w:tab w:val="left" w:leader="none" w:pos="4536"/>
              </w:tabs>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Long service leave entitlements </w:t>
            </w:r>
          </w:p>
        </w:tc>
      </w:tr>
      <w:tr>
        <w:trPr>
          <w:cantSplit w:val="0"/>
          <w:trHeight w:val="338" w:hRule="atLeast"/>
          <w:tblHeader w:val="0"/>
        </w:trPr>
        <w:tc>
          <w:tcPr>
            <w:gridSpan w:val="2"/>
            <w:shd w:fill="f2f2f2" w:val="clear"/>
          </w:tcPr>
          <w:p w:rsidR="00000000" w:rsidDel="00000000" w:rsidP="00000000" w:rsidRDefault="00000000" w:rsidRPr="00000000" w14:paraId="0000005E">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Who does the NES apply to?</w:t>
            </w:r>
          </w:p>
          <w:p w:rsidR="00000000" w:rsidDel="00000000" w:rsidP="00000000" w:rsidRDefault="00000000" w:rsidRPr="00000000" w14:paraId="0000005F">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40 words)</w:t>
            </w:r>
          </w:p>
        </w:tc>
      </w:tr>
      <w:tr>
        <w:trPr>
          <w:cantSplit w:val="0"/>
          <w:trHeight w:val="620" w:hRule="atLeast"/>
          <w:tblHeader w:val="0"/>
        </w:trPr>
        <w:tc>
          <w:tcPr>
            <w:gridSpan w:val="2"/>
          </w:tcPr>
          <w:p w:rsidR="00000000" w:rsidDel="00000000" w:rsidP="00000000" w:rsidRDefault="00000000" w:rsidRPr="00000000" w14:paraId="00000061">
            <w:pPr>
              <w:spacing w:after="120" w:before="120" w:lineRule="auto"/>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National Employment Standards apply to all national system employees in Australia, including full-time, part-time and casual employees, regardless of industry and/or occupation. Employers must ensure they are meeting these standards at all times, for all employees; otherwise, they may face repercussions in accordance with the Fair Work Act 2009.</w:t>
            </w:r>
          </w:p>
          <w:p w:rsidR="00000000" w:rsidDel="00000000" w:rsidP="00000000" w:rsidRDefault="00000000" w:rsidRPr="00000000" w14:paraId="00000062">
            <w:pPr>
              <w:spacing w:after="120" w:before="120" w:lineRule="auto"/>
              <w:rPr>
                <w:rFonts w:ascii="Simplon Norm" w:cs="Simplon Norm" w:eastAsia="Simplon Norm" w:hAnsi="Simplon Norm"/>
                <w:color w:val="ff0000"/>
                <w:sz w:val="22"/>
                <w:szCs w:val="22"/>
              </w:rPr>
            </w:pPr>
            <w:r w:rsidDel="00000000" w:rsidR="00000000" w:rsidRPr="00000000">
              <w:rPr>
                <w:rtl w:val="0"/>
              </w:rPr>
            </w:r>
          </w:p>
        </w:tc>
      </w:tr>
    </w:tbl>
    <w:p w:rsidR="00000000" w:rsidDel="00000000" w:rsidP="00000000" w:rsidRDefault="00000000" w:rsidRPr="00000000" w14:paraId="00000064">
      <w:pPr>
        <w:tabs>
          <w:tab w:val="left" w:leader="none" w:pos="4536"/>
        </w:tabs>
        <w:rPr>
          <w:rFonts w:ascii="Simplon Norm" w:cs="Simplon Norm" w:eastAsia="Simplon Norm" w:hAnsi="Simplon Norm"/>
          <w:b w:val="1"/>
          <w:bCs w:val="1"/>
          <w:sz w:val="22"/>
          <w:szCs w:val="22"/>
        </w:rPr>
      </w:pPr>
      <w:r w:rsidDel="00000000" w:rsidR="00000000" w:rsidRPr="00000000">
        <w:rPr>
          <w:rtl w:val="0"/>
        </w:rPr>
      </w:r>
    </w:p>
    <w:p w:rsidR="00000000" w:rsidDel="00000000" w:rsidP="00000000" w:rsidRDefault="00000000" w:rsidRPr="00000000" w14:paraId="00000065">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3</w:t>
      </w:r>
      <w:r w:rsidDel="00000000" w:rsidR="00000000" w:rsidRPr="00000000">
        <w:rPr>
          <w:rtl w:val="0"/>
        </w:rPr>
      </w:r>
    </w:p>
    <w:p w:rsidR="00000000" w:rsidDel="00000000" w:rsidP="00000000" w:rsidRDefault="00000000" w:rsidRPr="00000000" w14:paraId="00000066">
      <w:pPr>
        <w:tabs>
          <w:tab w:val="left" w:leader="none" w:pos="4536"/>
        </w:tabs>
        <w:rPr>
          <w:rFonts w:ascii="Simplon Norm" w:cs="Simplon Norm" w:eastAsia="Simplon Norm" w:hAnsi="Simplon Norm"/>
          <w:sz w:val="22"/>
          <w:szCs w:val="22"/>
        </w:rPr>
      </w:pPr>
      <w:bookmarkStart w:colFirst="0" w:colLast="0" w:name="_heading=h.blv8nlkp17gf" w:id="1"/>
      <w:bookmarkEnd w:id="1"/>
      <w:r w:rsidDel="00000000" w:rsidR="00000000" w:rsidRPr="00000000">
        <w:rPr>
          <w:rFonts w:ascii="Simplon Norm" w:cs="Simplon Norm" w:eastAsia="Simplon Norm" w:hAnsi="Simplon Norm"/>
          <w:sz w:val="22"/>
          <w:szCs w:val="22"/>
          <w:rtl w:val="0"/>
        </w:rPr>
        <w:t xml:space="preserve">Identify and briefly describe the purpose of </w:t>
      </w:r>
      <w:r w:rsidDel="00000000" w:rsidR="00000000" w:rsidRPr="00000000">
        <w:rPr>
          <w:rFonts w:ascii="Simplon Norm" w:cs="Simplon Norm" w:eastAsia="Simplon Norm" w:hAnsi="Simplon Norm"/>
          <w:b w:val="1"/>
          <w:bCs w:val="1"/>
          <w:sz w:val="22"/>
          <w:szCs w:val="22"/>
          <w:rtl w:val="0"/>
        </w:rPr>
        <w:t xml:space="preserve">three (3)</w:t>
      </w:r>
      <w:r w:rsidDel="00000000" w:rsidR="00000000" w:rsidRPr="00000000">
        <w:rPr>
          <w:rFonts w:ascii="Simplon Norm" w:cs="Simplon Norm" w:eastAsia="Simplon Norm" w:hAnsi="Simplon Norm"/>
          <w:sz w:val="22"/>
          <w:szCs w:val="22"/>
          <w:rtl w:val="0"/>
        </w:rPr>
        <w:t xml:space="preserve"> pieces of discrimination legislation that apply to the human resources area. They can be state or commonwealth legislation. </w:t>
      </w:r>
    </w:p>
    <w:p w:rsidR="00000000" w:rsidDel="00000000" w:rsidP="00000000" w:rsidRDefault="00000000" w:rsidRPr="00000000" w14:paraId="00000067">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50 words per description)</w:t>
      </w:r>
    </w:p>
    <w:p w:rsidR="00000000" w:rsidDel="00000000" w:rsidP="00000000" w:rsidRDefault="00000000" w:rsidRPr="00000000" w14:paraId="00000068">
      <w:pPr>
        <w:tabs>
          <w:tab w:val="left" w:leader="none" w:pos="1536"/>
        </w:tabs>
        <w:rPr/>
      </w:pPr>
      <w:r w:rsidDel="00000000" w:rsidR="00000000" w:rsidRPr="00000000">
        <w:rPr>
          <w:rtl w:val="0"/>
        </w:rPr>
        <w:tab/>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7"/>
        <w:gridCol w:w="3538"/>
        <w:gridCol w:w="6061"/>
        <w:tblGridChange w:id="0">
          <w:tblGrid>
            <w:gridCol w:w="857"/>
            <w:gridCol w:w="3538"/>
            <w:gridCol w:w="6061"/>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69">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Legislation</w:t>
            </w:r>
          </w:p>
        </w:tc>
        <w:tc>
          <w:tcPr>
            <w:shd w:fill="f2f2f2" w:val="clear"/>
            <w:vAlign w:val="center"/>
          </w:tcPr>
          <w:p w:rsidR="00000000" w:rsidDel="00000000" w:rsidP="00000000" w:rsidRDefault="00000000" w:rsidRPr="00000000" w14:paraId="0000006B">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Brief description</w:t>
            </w:r>
          </w:p>
        </w:tc>
      </w:tr>
      <w:tr>
        <w:trPr>
          <w:cantSplit w:val="0"/>
          <w:trHeight w:val="570" w:hRule="atLeast"/>
          <w:tblHeader w:val="0"/>
        </w:trPr>
        <w:tc>
          <w:tcPr>
            <w:shd w:fill="f2f2f2"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Age Discrimination Act 2004</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Age Discrimination Act 2004 is legislation that protects employees from age discrimination in all aspects of employment, including recruitment, training, promotion, and termination. Employers must adhere to the Age Discrimination Act 2004 when vetting potential employees, to ensure that every employee – regardless of age – has a fair opportunity to secure employment.</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Racial Discrimination Act 1975</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Racial Discrimination Act 1975 protects potential employees from discrimination based on race. Employers who decline the employment of a candidate or treat employees unfairly during employment based on race are in direct violation of the Racial Discrimination Act 1975 and may face serious repercussions as a result.</w:t>
            </w:r>
            <w:r w:rsidDel="00000000" w:rsidR="00000000" w:rsidRPr="00000000">
              <w:rPr>
                <w:rtl w:val="0"/>
              </w:rPr>
            </w:r>
          </w:p>
        </w:tc>
      </w:tr>
      <w:tr>
        <w:trPr>
          <w:cantSplit w:val="0"/>
          <w:trHeight w:val="1652" w:hRule="atLeast"/>
          <w:tblHeader w:val="0"/>
        </w:trPr>
        <w:tc>
          <w:tcPr>
            <w:shd w:fill="f2f2f2"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Sex Discrimination Act 1984</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Legislation such as the Sex Discrimination Act 1984 protects applicants and employees from discrimination based on gender, ensuring that the gender of a candidate cannot be used as a contributing factor in the recruitment &amp; selection process, nor can it be used against an employee within the organisation. </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4</w:t>
      </w:r>
      <w:r w:rsidDel="00000000" w:rsidR="00000000" w:rsidRPr="00000000">
        <w:rPr>
          <w:rtl w:val="0"/>
        </w:rPr>
      </w:r>
    </w:p>
    <w:p w:rsidR="00000000" w:rsidDel="00000000" w:rsidP="00000000" w:rsidRDefault="00000000" w:rsidRPr="00000000" w14:paraId="00000077">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Identify and briefly describe </w:t>
      </w:r>
      <w:r w:rsidDel="00000000" w:rsidR="00000000" w:rsidRPr="00000000">
        <w:rPr>
          <w:rFonts w:ascii="Simplon Norm" w:cs="Simplon Norm" w:eastAsia="Simplon Norm" w:hAnsi="Simplon Norm"/>
          <w:b w:val="1"/>
          <w:bCs w:val="1"/>
          <w:sz w:val="22"/>
          <w:szCs w:val="22"/>
          <w:rtl w:val="0"/>
        </w:rPr>
        <w:t xml:space="preserve">three (3)</w:t>
      </w:r>
      <w:r w:rsidDel="00000000" w:rsidR="00000000" w:rsidRPr="00000000">
        <w:rPr>
          <w:rFonts w:ascii="Simplon Norm" w:cs="Simplon Norm" w:eastAsia="Simplon Norm" w:hAnsi="Simplon Norm"/>
          <w:sz w:val="22"/>
          <w:szCs w:val="22"/>
          <w:rtl w:val="0"/>
        </w:rPr>
        <w:t xml:space="preserve"> human resources policies and procedures commonly used in organisations.</w:t>
      </w:r>
    </w:p>
    <w:p w:rsidR="00000000" w:rsidDel="00000000" w:rsidP="00000000" w:rsidRDefault="00000000" w:rsidRPr="00000000" w14:paraId="00000078">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20 words per description)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3685"/>
        <w:gridCol w:w="6350"/>
        <w:tblGridChange w:id="0">
          <w:tblGrid>
            <w:gridCol w:w="421"/>
            <w:gridCol w:w="3685"/>
            <w:gridCol w:w="6350"/>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7A">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Human Resources Policy and Procedure</w:t>
            </w:r>
          </w:p>
        </w:tc>
        <w:tc>
          <w:tcPr>
            <w:shd w:fill="f2f2f2" w:val="clear"/>
            <w:vAlign w:val="center"/>
          </w:tcPr>
          <w:p w:rsidR="00000000" w:rsidDel="00000000" w:rsidP="00000000" w:rsidRDefault="00000000" w:rsidRPr="00000000" w14:paraId="0000007C">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Brief description</w:t>
            </w:r>
          </w:p>
        </w:tc>
      </w:tr>
      <w:tr>
        <w:trPr>
          <w:cantSplit w:val="0"/>
          <w:trHeight w:val="570" w:hRule="atLeast"/>
          <w:tblHeader w:val="0"/>
        </w:trPr>
        <w:tc>
          <w:tcPr>
            <w:shd w:fill="f2f2f2"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Anti-discrimination policies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Anti-discrimination policies protect employees from negative treatment based on factors such as sex, age, race, disability, etc.</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Non-smoking policy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 non-smoking policy outlines the organisation’s smoking policy. It may dictate how often an employee may have a cigarette break, where the designated staff smoking area is, and any restrictions on smoking during working hours.</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Code of Conduct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 Code of Conduct outlines the minimum requirements of staff while employed at the organisation. The document may include smoking policies, uniform requirements, punctuality reminders, and policies on body art such as tattoos and piercings.</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tabs>
          <w:tab w:val="left" w:leader="none" w:pos="4536"/>
        </w:tabs>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08E">
      <w:pPr>
        <w:tabs>
          <w:tab w:val="left" w:leader="none" w:pos="4536"/>
        </w:tabs>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08F">
      <w:pPr>
        <w:tabs>
          <w:tab w:val="left" w:leader="none" w:pos="4536"/>
        </w:tabs>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090">
      <w:pPr>
        <w:tabs>
          <w:tab w:val="left" w:leader="none" w:pos="4536"/>
        </w:tabs>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091">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5</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Outline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three (3)</w:t>
      </w: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 key ethical obligations of human resources personnel.</w:t>
      </w:r>
    </w:p>
    <w:p w:rsidR="00000000" w:rsidDel="00000000" w:rsidP="00000000" w:rsidRDefault="00000000" w:rsidRPr="00000000" w14:paraId="00000093">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20 words per description)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3685"/>
        <w:gridCol w:w="6350"/>
        <w:tblGridChange w:id="0">
          <w:tblGrid>
            <w:gridCol w:w="421"/>
            <w:gridCol w:w="3685"/>
            <w:gridCol w:w="6350"/>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95">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Ethical obligation</w:t>
            </w:r>
          </w:p>
        </w:tc>
        <w:tc>
          <w:tcPr>
            <w:shd w:fill="f2f2f2" w:val="clear"/>
            <w:vAlign w:val="center"/>
          </w:tcPr>
          <w:p w:rsidR="00000000" w:rsidDel="00000000" w:rsidP="00000000" w:rsidRDefault="00000000" w:rsidRPr="00000000" w14:paraId="00000097">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Brief description</w:t>
            </w:r>
          </w:p>
        </w:tc>
      </w:tr>
      <w:tr>
        <w:trPr>
          <w:cantSplit w:val="0"/>
          <w:trHeight w:val="570" w:hRule="atLeast"/>
          <w:tblHeader w:val="0"/>
        </w:trPr>
        <w:tc>
          <w:tcPr>
            <w:shd w:fill="f2f2f2"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Advertising</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When creating job listings, HR personnel must be sure to use inclusive, non-discriminatory language and avoid any bias towards or against age, sex, race, etc</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Interviewing</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HR personnel must ensure that interviews are conducted based on objective criteria, such as skills and experience, to guarantee that all candidates are assessed consistently and fairly.</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Security and storage of personal information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It is imperative that HR personnel safeguard employee privacy by correctly maintaining employee personal data. Personal information should be stored securely and protected from access by unauthorised parties.</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6</w:t>
      </w:r>
      <w:r w:rsidDel="00000000" w:rsidR="00000000" w:rsidRPr="00000000">
        <w:rPr>
          <w:rtl w:val="0"/>
        </w:rPr>
      </w:r>
    </w:p>
    <w:p w:rsidR="00000000" w:rsidDel="00000000" w:rsidP="00000000" w:rsidRDefault="00000000" w:rsidRPr="00000000" w14:paraId="000000A9">
      <w:pPr>
        <w:tabs>
          <w:tab w:val="left" w:leader="none" w:pos="4536"/>
        </w:tabs>
        <w:rPr>
          <w:rFonts w:ascii="Simplon Norm" w:cs="Simplon Norm" w:eastAsia="Simplon Norm" w:hAnsi="Simplon Norm"/>
          <w:sz w:val="22"/>
          <w:szCs w:val="22"/>
        </w:rPr>
      </w:pPr>
      <w:bookmarkStart w:colFirst="0" w:colLast="0" w:name="_heading=h.juimn5y1a78q" w:id="2"/>
      <w:bookmarkEnd w:id="2"/>
      <w:r w:rsidDel="00000000" w:rsidR="00000000" w:rsidRPr="00000000">
        <w:rPr>
          <w:rFonts w:ascii="Simplon Norm" w:cs="Simplon Norm" w:eastAsia="Simplon Norm" w:hAnsi="Simplon Norm"/>
          <w:sz w:val="22"/>
          <w:szCs w:val="22"/>
          <w:rtl w:val="0"/>
        </w:rPr>
        <w:t xml:space="preserve">Outline </w:t>
      </w:r>
      <w:r w:rsidDel="00000000" w:rsidR="00000000" w:rsidRPr="00000000">
        <w:rPr>
          <w:rFonts w:ascii="Simplon Norm" w:cs="Simplon Norm" w:eastAsia="Simplon Norm" w:hAnsi="Simplon Norm"/>
          <w:b w:val="1"/>
          <w:bCs w:val="1"/>
          <w:sz w:val="22"/>
          <w:szCs w:val="22"/>
          <w:rtl w:val="0"/>
        </w:rPr>
        <w:t xml:space="preserve">four (4)</w:t>
      </w:r>
      <w:r w:rsidDel="00000000" w:rsidR="00000000" w:rsidRPr="00000000">
        <w:rPr>
          <w:rFonts w:ascii="Simplon Norm" w:cs="Simplon Norm" w:eastAsia="Simplon Norm" w:hAnsi="Simplon Norm"/>
          <w:sz w:val="22"/>
          <w:szCs w:val="22"/>
          <w:rtl w:val="0"/>
        </w:rPr>
        <w:t xml:space="preserve"> features of a Human Resources Management System (HRMS), including features that can analyse human resources metrics.</w:t>
      </w:r>
    </w:p>
    <w:p w:rsidR="00000000" w:rsidDel="00000000" w:rsidP="00000000" w:rsidRDefault="00000000" w:rsidRPr="00000000" w14:paraId="000000AA">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50 words total)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10035"/>
        <w:tblGridChange w:id="0">
          <w:tblGrid>
            <w:gridCol w:w="421"/>
            <w:gridCol w:w="10035"/>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AC">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HRMS Features</w:t>
            </w:r>
          </w:p>
        </w:tc>
      </w:tr>
      <w:tr>
        <w:trPr>
          <w:cantSplit w:val="0"/>
          <w:trHeight w:val="570" w:hRule="atLeast"/>
          <w:tblHeader w:val="0"/>
        </w:trPr>
        <w:tc>
          <w:tcPr>
            <w:shd w:fill="f2f2f2"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HRMS systems can analyse workforce metrics such as turnover rates, absenteeism, and performance trends to support decision-making.</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Metrics such as time and attendance data, including rosters, timesheets, leave and payroll, can be measured and analysed using an HRMS system.</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Fonts w:ascii="Simplon Norm" w:cs="Simplon Norm" w:eastAsia="Simplon Norm" w:hAnsi="Simplon Norm"/>
                <w:color w:val="ff0000"/>
                <w:sz w:val="22"/>
                <w:szCs w:val="22"/>
                <w:rtl w:val="0"/>
              </w:rPr>
              <w:t xml:space="preserve">Onboarding materials such as tax forms, superannuation details, induction materials and probation information can be organised and collated in an HRMS.</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color w:val="ff0000"/>
                <w:sz w:val="22"/>
                <w:szCs w:val="22"/>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b w:val="0"/>
                <w:b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HRMS systems can also manage application tracking, interview records, letters of offer and job descriptions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57"/>
              <w:jc w:val="left"/>
              <w:rPr>
                <w:rFonts w:ascii="Simplon Norm" w:cs="Simplon Norm" w:eastAsia="Simplon Norm" w:hAnsi="Simplon Norm"/>
                <w:b w:val="0"/>
                <w:bCs w:val="0"/>
                <w:i w:val="1"/>
                <w:iCs w:val="1"/>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7</w:t>
      </w:r>
      <w:r w:rsidDel="00000000" w:rsidR="00000000" w:rsidRPr="00000000">
        <w:rPr>
          <w:rtl w:val="0"/>
        </w:rPr>
      </w:r>
    </w:p>
    <w:p w:rsidR="00000000" w:rsidDel="00000000" w:rsidP="00000000" w:rsidRDefault="00000000" w:rsidRPr="00000000" w14:paraId="000000C3">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Outline </w:t>
      </w:r>
      <w:r w:rsidDel="00000000" w:rsidR="00000000" w:rsidRPr="00000000">
        <w:rPr>
          <w:rFonts w:ascii="Simplon Norm" w:cs="Simplon Norm" w:eastAsia="Simplon Norm" w:hAnsi="Simplon Norm"/>
          <w:b w:val="1"/>
          <w:bCs w:val="1"/>
          <w:sz w:val="22"/>
          <w:szCs w:val="22"/>
          <w:rtl w:val="0"/>
        </w:rPr>
        <w:t xml:space="preserve">three (3)</w:t>
      </w:r>
      <w:r w:rsidDel="00000000" w:rsidR="00000000" w:rsidRPr="00000000">
        <w:rPr>
          <w:rFonts w:ascii="Simplon Norm" w:cs="Simplon Norm" w:eastAsia="Simplon Norm" w:hAnsi="Simplon Norm"/>
          <w:sz w:val="22"/>
          <w:szCs w:val="22"/>
          <w:rtl w:val="0"/>
        </w:rPr>
        <w:t xml:space="preserve"> key responsibilities of the following human resources roles.</w:t>
      </w:r>
    </w:p>
    <w:p w:rsidR="00000000" w:rsidDel="00000000" w:rsidP="00000000" w:rsidRDefault="00000000" w:rsidRPr="00000000" w14:paraId="000000C4">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50 words total)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19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2976"/>
        <w:gridCol w:w="3397"/>
        <w:gridCol w:w="3397"/>
        <w:tblGridChange w:id="0">
          <w:tblGrid>
            <w:gridCol w:w="421"/>
            <w:gridCol w:w="2976"/>
            <w:gridCol w:w="3397"/>
            <w:gridCol w:w="3397"/>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C6">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Human Resources Manager</w:t>
            </w:r>
          </w:p>
        </w:tc>
        <w:tc>
          <w:tcPr>
            <w:shd w:fill="f2f2f2" w:val="clear"/>
            <w:vAlign w:val="center"/>
          </w:tcPr>
          <w:p w:rsidR="00000000" w:rsidDel="00000000" w:rsidP="00000000" w:rsidRDefault="00000000" w:rsidRPr="00000000" w14:paraId="000000C8">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Recruitment Officer</w:t>
            </w:r>
          </w:p>
        </w:tc>
        <w:tc>
          <w:tcPr>
            <w:shd w:fill="f2f2f2" w:val="clear"/>
            <w:vAlign w:val="center"/>
          </w:tcPr>
          <w:p w:rsidR="00000000" w:rsidDel="00000000" w:rsidP="00000000" w:rsidRDefault="00000000" w:rsidRPr="00000000" w14:paraId="000000C9">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Employee Relations Officer</w:t>
            </w:r>
          </w:p>
        </w:tc>
      </w:tr>
      <w:tr>
        <w:trPr>
          <w:cantSplit w:val="0"/>
          <w:trHeight w:val="570" w:hRule="atLeast"/>
          <w:tblHeader w:val="0"/>
        </w:trPr>
        <w:tc>
          <w:tcPr>
            <w:shd w:fill="f2f2f2"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Develops policies &amp; procedures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Organises and conducts the recruitment of staff</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Negotiates terms and conditions of employment</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Guides top executives in strategic planning</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Participates in the onboarding process</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Takes part in activities like wrongful dismissal claims</w:t>
            </w: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Supports management with recruitment, interviews &amp; hiring</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Connects with employment agencies and industry associations</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Manages workplace disputes and ensures compliance with employment laws</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8 </w:t>
      </w:r>
      <w:r w:rsidDel="00000000" w:rsidR="00000000" w:rsidRPr="00000000">
        <w:rPr>
          <w:rtl w:val="0"/>
        </w:rPr>
      </w:r>
    </w:p>
    <w:p w:rsidR="00000000" w:rsidDel="00000000" w:rsidP="00000000" w:rsidRDefault="00000000" w:rsidRPr="00000000" w14:paraId="000000DE">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Identify a human resources network for each of the following areas. In your answer, include the name of the organisation and its key purpose.</w:t>
      </w:r>
    </w:p>
    <w:p w:rsidR="00000000" w:rsidDel="00000000" w:rsidP="00000000" w:rsidRDefault="00000000" w:rsidRPr="00000000" w14:paraId="000000DF">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30 words per network)</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3685"/>
        <w:gridCol w:w="6350"/>
        <w:tblGridChange w:id="0">
          <w:tblGrid>
            <w:gridCol w:w="421"/>
            <w:gridCol w:w="3685"/>
            <w:gridCol w:w="6350"/>
          </w:tblGrid>
        </w:tblGridChange>
      </w:tblGrid>
      <w:tr>
        <w:trPr>
          <w:cantSplit w:val="0"/>
          <w:trHeight w:val="570" w:hRule="atLeast"/>
          <w:tblHeader w:val="0"/>
        </w:trPr>
        <w:tc>
          <w:tcPr>
            <w:gridSpan w:val="2"/>
            <w:shd w:fill="f2f2f2" w:val="clear"/>
            <w:vAlign w:val="center"/>
          </w:tcPr>
          <w:p w:rsidR="00000000" w:rsidDel="00000000" w:rsidP="00000000" w:rsidRDefault="00000000" w:rsidRPr="00000000" w14:paraId="000000E1">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Area</w:t>
            </w:r>
          </w:p>
        </w:tc>
        <w:tc>
          <w:tcPr>
            <w:shd w:fill="f2f2f2" w:val="clear"/>
            <w:vAlign w:val="center"/>
          </w:tcPr>
          <w:p w:rsidR="00000000" w:rsidDel="00000000" w:rsidP="00000000" w:rsidRDefault="00000000" w:rsidRPr="00000000" w14:paraId="000000E3">
            <w:pPr>
              <w:tabs>
                <w:tab w:val="left" w:leader="none" w:pos="4536"/>
              </w:tabs>
              <w:jc w:val="center"/>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Human resources network</w:t>
            </w:r>
          </w:p>
        </w:tc>
      </w:tr>
      <w:tr>
        <w:trPr>
          <w:cantSplit w:val="0"/>
          <w:trHeight w:val="570" w:hRule="atLeast"/>
          <w:tblHeader w:val="0"/>
        </w:trPr>
        <w:tc>
          <w:tcPr>
            <w:shd w:fill="f2f2f2"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1.</w:t>
            </w:r>
          </w:p>
        </w:tc>
        <w:tc>
          <w:tcPr>
            <w:shd w:fill="f2f2f2"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In your local area</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Victorian Chamber of Commerce and Industry runs local networking events and HR training across Melbourne, connecting HR professionals with businesses to share workplace relations knowledge and best practices.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2.</w:t>
            </w:r>
          </w:p>
        </w:tc>
        <w:tc>
          <w:tcPr>
            <w:shd w:fill="f2f2f2"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For your state or territory</w:t>
            </w:r>
          </w:p>
        </w:tc>
        <w:tc>
          <w:tcPr/>
          <w:p w:rsidR="00000000" w:rsidDel="00000000" w:rsidP="00000000" w:rsidRDefault="00000000" w:rsidRPr="00000000" w14:paraId="000000EA">
            <w:pPr>
              <w:spacing w:after="120" w:before="120" w:lineRule="auto"/>
              <w:ind w:left="357"/>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Australian HR Institute provides networking events across Australia, including professional development seminars and in-person forums about HR laws &amp; legislation changes for HR professionals.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3.</w:t>
            </w:r>
          </w:p>
        </w:tc>
        <w:tc>
          <w:tcPr>
            <w:shd w:fill="f2f2f2"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Australia wide</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HR Hackers is an Australia-wide HR community that connects professionals through events, discussions, and shared resources, focusing on modern HR practices, people analytics, and innovative approaches to workplace management.</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570" w:hRule="atLeast"/>
          <w:tblHeader w:val="0"/>
        </w:trPr>
        <w:tc>
          <w:tcPr>
            <w:shd w:fill="f2f2f2"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4.</w:t>
            </w:r>
          </w:p>
        </w:tc>
        <w:tc>
          <w:tcPr>
            <w:shd w:fill="f2f2f2"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Internationally</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The International Association for Human Resource Information Management (IHRIM) supports HR professionals globally through networking, special interest groups, and HR technology resources.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hanging="357"/>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color w:val="ed1b2e"/>
          <w:sz w:val="22"/>
          <w:szCs w:val="22"/>
          <w:rtl w:val="0"/>
        </w:rPr>
        <w:t xml:space="preserve">Question 9</w:t>
      </w:r>
      <w:r w:rsidDel="00000000" w:rsidR="00000000" w:rsidRPr="00000000">
        <w:rPr>
          <w:rtl w:val="0"/>
        </w:rPr>
      </w:r>
    </w:p>
    <w:p w:rsidR="00000000" w:rsidDel="00000000" w:rsidP="00000000" w:rsidRDefault="00000000" w:rsidRPr="00000000" w14:paraId="000000F6">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In your own words, define the term ‘workforce sustainability’.</w:t>
      </w:r>
    </w:p>
    <w:p w:rsidR="00000000" w:rsidDel="00000000" w:rsidP="00000000" w:rsidRDefault="00000000" w:rsidRPr="00000000" w14:paraId="000000F7">
      <w:pPr>
        <w:tabs>
          <w:tab w:val="left" w:leader="none" w:pos="4536"/>
        </w:tabs>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(Approximate word count: 40 words)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484" w:hRule="atLeast"/>
          <w:tblHeader w:val="0"/>
        </w:trPr>
        <w:tc>
          <w:tcPr>
            <w:shd w:fill="f2f2f2"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Define ‘workforce sustainability’</w:t>
            </w:r>
            <w:r w:rsidDel="00000000" w:rsidR="00000000" w:rsidRPr="00000000">
              <w:rPr>
                <w:rtl w:val="0"/>
              </w:rPr>
            </w:r>
          </w:p>
        </w:tc>
      </w:tr>
      <w:tr>
        <w:trPr>
          <w:cantSplit w:val="0"/>
          <w:trHeight w:val="981" w:hRule="atLeast"/>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Fonts w:ascii="Simplon Norm" w:cs="Simplon Norm" w:eastAsia="Simplon Norm" w:hAnsi="Simplon Norm"/>
                <w:color w:val="ff0000"/>
                <w:sz w:val="22"/>
                <w:szCs w:val="22"/>
                <w:rtl w:val="0"/>
              </w:rPr>
              <w:t xml:space="preserve">Workforce sustainability refers to maintaining a healthy, skilled, and adaptable workforce over time by supporting employee wellbeing, development, and retention to meet current and future organisational needs.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Simplon Norm" w:cs="Simplon Norm" w:eastAsia="Simplon Norm" w:hAnsi="Simplon Norm"/>
                <w:b w:val="0"/>
                <w:bCs w:val="0"/>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D">
      <w:pPr>
        <w:tabs>
          <w:tab w:val="left" w:leader="none" w:pos="4536"/>
        </w:tabs>
        <w:ind w:right="440"/>
        <w:rPr>
          <w:rFonts w:ascii="Simplon Norm" w:cs="Simplon Norm" w:eastAsia="Simplon Norm" w:hAnsi="Simplon Norm"/>
          <w:b w:val="1"/>
          <w:bCs w:val="1"/>
          <w:color w:val="ed1b2e"/>
          <w:sz w:val="22"/>
          <w:szCs w:val="22"/>
        </w:rPr>
        <w:sectPr>
          <w:footerReference r:id="rId12" w:type="default"/>
          <w:footerReference r:id="rId13" w:type="first"/>
          <w:pgSz w:h="16838" w:w="11906" w:orient="portrait"/>
          <w:pgMar w:bottom="720" w:top="720" w:left="720" w:right="720" w:header="708" w:footer="708"/>
          <w:pgNumType w:start="0"/>
          <w:titlePg w:val="1"/>
        </w:sectPr>
      </w:pPr>
      <w:r w:rsidDel="00000000" w:rsidR="00000000" w:rsidRPr="00000000">
        <w:rPr>
          <w:rtl w:val="0"/>
        </w:rPr>
      </w:r>
    </w:p>
    <w:p w:rsidR="00000000" w:rsidDel="00000000" w:rsidP="00000000" w:rsidRDefault="00000000" w:rsidRPr="00000000" w14:paraId="000000FE">
      <w:pPr>
        <w:tabs>
          <w:tab w:val="left" w:leader="none" w:pos="4536"/>
        </w:tabs>
        <w:rPr>
          <w:rFonts w:ascii="Simplon Norm" w:cs="Simplon Norm" w:eastAsia="Simplon Norm" w:hAnsi="Simplon Norm"/>
          <w:b w:val="1"/>
          <w:bCs w:val="1"/>
          <w:sz w:val="22"/>
          <w:szCs w:val="22"/>
        </w:rPr>
      </w:pPr>
      <w:r w:rsidDel="00000000" w:rsidR="00000000" w:rsidRPr="00000000">
        <w:rPr>
          <w:rtl w:val="0"/>
        </w:rPr>
      </w:r>
    </w:p>
    <w:p w:rsidR="00000000" w:rsidDel="00000000" w:rsidP="00000000" w:rsidRDefault="00000000" w:rsidRPr="00000000" w14:paraId="000000FF">
      <w:pPr>
        <w:tabs>
          <w:tab w:val="left" w:leader="none" w:pos="4536"/>
        </w:tabs>
        <w:rPr>
          <w:rFonts w:ascii="Simplon Norm" w:cs="Simplon Norm" w:eastAsia="Simplon Norm" w:hAnsi="Simplon Norm"/>
          <w:b w:val="1"/>
          <w:bCs w:val="1"/>
          <w:sz w:val="22"/>
          <w:szCs w:val="22"/>
        </w:rPr>
      </w:pPr>
      <w:r w:rsidDel="00000000" w:rsidR="00000000" w:rsidRPr="00000000">
        <w:rPr>
          <w:rFonts w:ascii="Simplon Norm" w:cs="Simplon Norm" w:eastAsia="Simplon Norm" w:hAnsi="Simplon Norm"/>
          <w:b w:val="1"/>
          <w:bCs w:val="1"/>
          <w:sz w:val="22"/>
          <w:szCs w:val="22"/>
          <w:rtl w:val="0"/>
        </w:rPr>
        <w:t xml:space="preserve">Assessment checklist: </w:t>
      </w:r>
    </w:p>
    <w:p w:rsidR="00000000" w:rsidDel="00000000" w:rsidP="00000000" w:rsidRDefault="00000000" w:rsidRPr="00000000" w14:paraId="00000100">
      <w:pPr>
        <w:spacing w:after="0" w:line="24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Students must have completed all short answer questions within this assessment before submitting. This includes:</w:t>
      </w:r>
    </w:p>
    <w:tbl>
      <w:tblPr>
        <w:tblStyle w:val="Table10"/>
        <w:tblW w:w="97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55"/>
        <w:gridCol w:w="8640"/>
        <w:gridCol w:w="540"/>
        <w:tblGridChange w:id="0">
          <w:tblGrid>
            <w:gridCol w:w="555"/>
            <w:gridCol w:w="8640"/>
            <w:gridCol w:w="5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1">
            <w:pPr>
              <w:spacing w:after="0" w:line="240" w:lineRule="auto"/>
              <w:jc w:val="center"/>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2">
            <w:pPr>
              <w:spacing w:after="0" w:line="240" w:lineRule="auto"/>
              <w:rPr>
                <w:rFonts w:ascii="Simplon Norm" w:cs="Simplon Norm" w:eastAsia="Simplon Norm" w:hAnsi="Simplon Norm"/>
                <w:sz w:val="22"/>
                <w:szCs w:val="22"/>
              </w:rPr>
            </w:pPr>
            <w:r w:rsidDel="00000000" w:rsidR="00000000" w:rsidRPr="00000000">
              <w:rPr>
                <w:rFonts w:ascii="Simplon Norm" w:cs="Simplon Norm" w:eastAsia="Simplon Norm" w:hAnsi="Simplon Norm"/>
                <w:sz w:val="22"/>
                <w:szCs w:val="22"/>
                <w:rtl w:val="0"/>
              </w:rPr>
              <w:t xml:space="preserve">9 short answer questions to be completed in the spaces provided.</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3">
            <w:pPr>
              <w:spacing w:after="0" w:line="240" w:lineRule="auto"/>
              <w:jc w:val="center"/>
              <w:rPr>
                <w:rFonts w:ascii="Simplon Norm" w:cs="Simplon Norm" w:eastAsia="Simplon Norm" w:hAnsi="Simplon Norm"/>
                <w:sz w:val="22"/>
                <w:szCs w:val="22"/>
              </w:rPr>
            </w:pPr>
            <w:sdt>
              <w:sdtPr>
                <w:id w:val="-470381732"/>
                <w:tag w:val="goog_rdk_0"/>
              </w:sdtPr>
              <w:sdtContent>
                <w:r w:rsidDel="00000000" w:rsidR="00000000" w:rsidRPr="00000000">
                  <w:rPr>
                    <w:rFonts w:ascii="Arial Unicode MS" w:cs="Arial Unicode MS" w:eastAsia="Arial Unicode MS" w:hAnsi="Arial Unicode MS"/>
                    <w:color w:val="000000"/>
                    <w:sz w:val="22"/>
                    <w:szCs w:val="22"/>
                    <w:shd w:fill="e1e3e6" w:val="clear"/>
                    <w:rtl w:val="0"/>
                  </w:rPr>
                  <w:t xml:space="preserve">☐</w:t>
                </w:r>
              </w:sdtContent>
            </w:sdt>
            <w:r w:rsidDel="00000000" w:rsidR="00000000" w:rsidRPr="00000000">
              <w:rPr>
                <w:rFonts w:ascii="Simplon Norm" w:cs="Simplon Norm" w:eastAsia="Simplon Norm" w:hAnsi="Simplon Norm"/>
                <w:sz w:val="22"/>
                <w:szCs w:val="22"/>
                <w:rtl w:val="0"/>
              </w:rPr>
              <w:t xml:space="preserve"> </w:t>
            </w:r>
          </w:p>
        </w:tc>
      </w:tr>
    </w:tbl>
    <w:p w:rsidR="00000000" w:rsidDel="00000000" w:rsidP="00000000" w:rsidRDefault="00000000" w:rsidRPr="00000000" w14:paraId="00000104">
      <w:pPr>
        <w:tabs>
          <w:tab w:val="left" w:leader="none" w:pos="4536"/>
        </w:tabs>
        <w:ind w:right="440"/>
        <w:rPr>
          <w:rFonts w:ascii="Simplon Norm" w:cs="Simplon Norm" w:eastAsia="Simplon Norm" w:hAnsi="Simplon Norm"/>
          <w:b w:val="1"/>
          <w:bCs w:val="1"/>
          <w:color w:val="ed1b2e"/>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6225927</wp:posOffset>
            </wp:positionH>
            <wp:positionV relativeFrom="paragraph">
              <wp:posOffset>123825</wp:posOffset>
            </wp:positionV>
            <wp:extent cx="395111" cy="415745"/>
            <wp:effectExtent b="17941" l="18975" r="18975" t="17941"/>
            <wp:wrapNone/>
            <wp:docPr descr="Checkmark outline" id="228" name="image3.png"/>
            <a:graphic>
              <a:graphicData uri="http://schemas.openxmlformats.org/drawingml/2006/picture">
                <pic:pic>
                  <pic:nvPicPr>
                    <pic:cNvPr descr="Checkmark outline" id="0" name="image3.png"/>
                    <pic:cNvPicPr preferRelativeResize="0"/>
                  </pic:nvPicPr>
                  <pic:blipFill>
                    <a:blip r:embed="rId14"/>
                    <a:srcRect b="0" l="0" r="0" t="0"/>
                    <a:stretch>
                      <a:fillRect/>
                    </a:stretch>
                  </pic:blipFill>
                  <pic:spPr>
                    <a:xfrm rot="21270715">
                      <a:off x="0" y="0"/>
                      <a:ext cx="395111" cy="415745"/>
                    </a:xfrm>
                    <a:prstGeom prst="rect"/>
                    <a:ln/>
                  </pic:spPr>
                </pic:pic>
              </a:graphicData>
            </a:graphic>
          </wp:anchor>
        </w:drawing>
      </w:r>
    </w:p>
    <w:p w:rsidR="00000000" w:rsidDel="00000000" w:rsidP="00000000" w:rsidRDefault="00000000" w:rsidRPr="00000000" w14:paraId="00000105">
      <w:pPr>
        <w:tabs>
          <w:tab w:val="left" w:leader="none" w:pos="4536"/>
        </w:tabs>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106">
      <w:pPr>
        <w:tabs>
          <w:tab w:val="left" w:leader="none" w:pos="4536"/>
        </w:tabs>
        <w:jc w:val="right"/>
        <w:rPr>
          <w:rFonts w:ascii="Simplon Norm" w:cs="Simplon Norm" w:eastAsia="Simplon Norm" w:hAnsi="Simplon Norm"/>
          <w:b w:val="1"/>
          <w:bCs w:val="1"/>
          <w:color w:val="ed1b2e"/>
          <w:sz w:val="22"/>
          <w:szCs w:val="22"/>
        </w:rPr>
      </w:pPr>
      <w:r w:rsidDel="00000000" w:rsidR="00000000" w:rsidRPr="00000000">
        <w:rPr>
          <w:rFonts w:ascii="Simplon Norm" w:cs="Simplon Norm" w:eastAsia="Simplon Norm" w:hAnsi="Simplon Norm"/>
          <w:b w:val="1"/>
          <w:bCs w:val="1"/>
          <w:color w:val="ed1b2e"/>
          <w:sz w:val="22"/>
          <w:szCs w:val="22"/>
          <w:rtl w:val="0"/>
        </w:rPr>
        <w:t xml:space="preserve">              Congratulations you have reached the end of Assessment 1!</w:t>
      </w:r>
    </w:p>
    <w:p w:rsidR="00000000" w:rsidDel="00000000" w:rsidP="00000000" w:rsidRDefault="00000000" w:rsidRPr="00000000" w14:paraId="00000107">
      <w:pPr>
        <w:tabs>
          <w:tab w:val="left" w:leader="none" w:pos="4536"/>
        </w:tabs>
        <w:jc w:val="right"/>
        <w:rPr>
          <w:rFonts w:ascii="Simplon Norm" w:cs="Simplon Norm" w:eastAsia="Simplon Norm" w:hAnsi="Simplon Norm"/>
          <w:b w:val="1"/>
          <w:bCs w:val="1"/>
          <w:color w:val="ed1b2e"/>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1"/>
          <w:bCs w:val="1"/>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 Copyright 2021 RTO Advice Group Pty. Ltd.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All rights reserved. This publication is copyright to RTO Advice Group, Melbourne, Victoria. No part of this publication or its supporting documents may be reproduced or transmitted in any form or by any means, electronic or mechanical, including photocopying, recording or by any information storage and retrieval system, without prior written permission from the publisher.</w:t>
      </w:r>
    </w:p>
    <w:p w:rsidR="00000000" w:rsidDel="00000000" w:rsidP="00000000" w:rsidRDefault="00000000" w:rsidRPr="00000000" w14:paraId="0000010A">
      <w:pPr>
        <w:spacing w:before="90" w:lineRule="auto"/>
        <w:rPr>
          <w:rFonts w:ascii="Simplon Norm" w:cs="Simplon Norm" w:eastAsia="Simplon Norm" w:hAnsi="Simplon Norm"/>
          <w:sz w:val="22"/>
          <w:szCs w:val="22"/>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plon Norm" w:cs="Simplon Norm" w:eastAsia="Simplon Norm" w:hAnsi="Simplon Norm"/>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UP Education Australia Pty Ltd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Simplon Norm" w:cs="Simplon Norm" w:eastAsia="Simplon Norm" w:hAnsi="Simplon Norm"/>
          <w:b w:val="1"/>
          <w:bCs w:val="1"/>
          <w:i w:val="0"/>
          <w:iCs w:val="0"/>
          <w:smallCaps w:val="0"/>
          <w:strike w:val="0"/>
          <w:color w:val="000000"/>
          <w:sz w:val="22"/>
          <w:szCs w:val="2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Simplon Norm" w:cs="Simplon Norm" w:eastAsia="Simplon Norm" w:hAnsi="Simplon Norm"/>
          <w:b w:val="0"/>
          <w:bCs w:val="0"/>
          <w:i w:val="0"/>
          <w:iCs w:val="0"/>
          <w:smallCaps w:val="0"/>
          <w:strike w:val="0"/>
          <w:color w:val="000000"/>
          <w:sz w:val="22"/>
          <w:szCs w:val="22"/>
          <w:u w:val="none"/>
          <w:shd w:fill="auto" w:val="clear"/>
          <w:vertAlign w:val="baseline"/>
          <w:rtl w:val="0"/>
        </w:rPr>
        <w:t xml:space="preserve">Except as permitted by the copyright law applicable to you, you may not reproduce or communicate any of the content on this website, including files downloadable from this website, without the permission of the copyright 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tabs>
          <w:tab w:val="left" w:leader="none" w:pos="1896"/>
        </w:tabs>
        <w:rPr/>
      </w:pPr>
      <w:r w:rsidDel="00000000" w:rsidR="00000000" w:rsidRPr="00000000">
        <w:rPr>
          <w:rtl w:val="0"/>
        </w:rPr>
        <w:tab/>
      </w:r>
    </w:p>
    <w:sectPr>
      <w:footerReference r:id="rId15" w:type="default"/>
      <w:footerReference r:id="rId16" w:type="first"/>
      <w:type w:val="continuous"/>
      <w:pgSz w:h="16838" w:w="11906" w:orient="portrait"/>
      <w:pgMar w:bottom="720" w:top="720" w:left="720" w:right="72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Arial"/>
  <w:font w:name="Simplon Norm"/>
  <w:font w:name="Simplon Norm Ligh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0" w:firstLine="0"/>
      <w:jc w:val="left"/>
      <w:rPr>
        <w:rFonts w:ascii="Simplon Norm Light" w:cs="Simplon Norm Light" w:eastAsia="Simplon Norm Light" w:hAnsi="Simplon Norm Light"/>
        <w:b w:val="0"/>
        <w:bCs w:val="0"/>
        <w:i w:val="0"/>
        <w:iCs w:val="0"/>
        <w:smallCaps w:val="0"/>
        <w:strike w:val="0"/>
        <w:color w:val="000000"/>
        <w:sz w:val="18"/>
        <w:szCs w:val="18"/>
        <w:u w:val="none"/>
        <w:shd w:fill="auto" w:val="clear"/>
        <w:vertAlign w:val="baseline"/>
      </w:rPr>
    </w:pPr>
    <w:r w:rsidDel="00000000" w:rsidR="00000000" w:rsidRPr="00000000">
      <w:rPr>
        <w:rFonts w:ascii="Simplon Norm Light" w:cs="Simplon Norm Light" w:eastAsia="Simplon Norm Light" w:hAnsi="Simplon Norm Light"/>
        <w:b w:val="0"/>
        <w:bCs w:val="0"/>
        <w:i w:val="0"/>
        <w:iCs w:val="0"/>
        <w:smallCaps w:val="0"/>
        <w:strike w:val="0"/>
        <w:color w:val="808080"/>
        <w:sz w:val="18"/>
        <w:szCs w:val="18"/>
        <w:u w:val="none"/>
        <w:shd w:fill="auto" w:val="clear"/>
        <w:vertAlign w:val="baseline"/>
        <w:rtl w:val="0"/>
      </w:rPr>
      <w:t xml:space="preserve">Student name: </w:t>
    </w:r>
    <w:r w:rsidDel="00000000" w:rsidR="00000000" w:rsidRPr="00000000">
      <w:rPr>
        <w:rFonts w:ascii="Simplon Norm Light" w:cs="Simplon Norm Light" w:eastAsia="Simplon Norm Light" w:hAnsi="Simplon Norm Light"/>
        <w:color w:val="808080"/>
        <w:sz w:val="18"/>
        <w:szCs w:val="18"/>
        <w:highlight w:val="yellow"/>
        <w:rtl w:val="0"/>
      </w:rPr>
      <w:t xml:space="preserve">Andrew Edwards</w:t>
    </w:r>
    <w:r w:rsidDel="00000000" w:rsidR="00000000" w:rsidRPr="00000000">
      <w:rPr>
        <w:rFonts w:ascii="Simplon Norm Light" w:cs="Simplon Norm Light" w:eastAsia="Simplon Norm Light" w:hAnsi="Simplon Norm Light"/>
        <w:b w:val="0"/>
        <w:bCs w:val="0"/>
        <w:i w:val="0"/>
        <w:iCs w:val="0"/>
        <w:smallCaps w:val="0"/>
        <w:strike w:val="0"/>
        <w:color w:val="808080"/>
        <w:sz w:val="18"/>
        <w:szCs w:val="18"/>
        <w:u w:val="none"/>
        <w:shd w:fill="auto" w:val="clear"/>
        <w:vertAlign w:val="baseline"/>
        <w:rtl w:val="0"/>
      </w:rPr>
      <w:t xml:space="preserve">                              </w:t>
    </w:r>
    <w:r w:rsidDel="00000000" w:rsidR="00000000" w:rsidRPr="00000000">
      <w:rPr>
        <w:rFonts w:ascii="Simplon Norm Light" w:cs="Simplon Norm Light" w:eastAsia="Simplon Norm Light" w:hAnsi="Simplon Norm Light"/>
        <w:b w:val="0"/>
        <w:bCs w:val="0"/>
        <w:i w:val="0"/>
        <w:iCs w:val="0"/>
        <w:smallCaps w:val="0"/>
        <w:strike w:val="0"/>
        <w:color w:val="000000"/>
        <w:sz w:val="18"/>
        <w:szCs w:val="18"/>
        <w:u w:val="none"/>
        <w:shd w:fill="auto" w:val="clear"/>
        <w:vertAlign w:val="baseline"/>
        <w:rtl w:val="0"/>
      </w:rPr>
      <w:t xml:space="preserve">BSBHRM417 Support human resources functions and processes</w:t>
    </w:r>
    <w:r w:rsidDel="00000000" w:rsidR="00000000" w:rsidRPr="00000000">
      <w:drawing>
        <wp:anchor allowOverlap="1" behindDoc="0" distB="0" distT="0" distL="114300" distR="114300" hidden="0" layoutInCell="1" locked="0" relativeHeight="0" simplePos="0">
          <wp:simplePos x="0" y="0"/>
          <wp:positionH relativeFrom="column">
            <wp:posOffset>6239510</wp:posOffset>
          </wp:positionH>
          <wp:positionV relativeFrom="paragraph">
            <wp:posOffset>13970</wp:posOffset>
          </wp:positionV>
          <wp:extent cx="405130" cy="545465"/>
          <wp:effectExtent b="0" l="0" r="0" t="0"/>
          <wp:wrapSquare wrapText="bothSides" distB="0" distT="0" distL="114300" distR="114300"/>
          <wp:docPr descr="Text&#10;&#10;Description automatically generated with low confidence" id="222" name="image6.png"/>
          <a:graphic>
            <a:graphicData uri="http://schemas.openxmlformats.org/drawingml/2006/picture">
              <pic:pic>
                <pic:nvPicPr>
                  <pic:cNvPr descr="Text&#10;&#10;Description automatically generated with low confidence" id="0" name="image6.png"/>
                  <pic:cNvPicPr preferRelativeResize="0"/>
                </pic:nvPicPr>
                <pic:blipFill>
                  <a:blip r:embed="rId1"/>
                  <a:srcRect b="0" l="0" r="0" t="0"/>
                  <a:stretch>
                    <a:fillRect/>
                  </a:stretch>
                </pic:blipFill>
                <pic:spPr>
                  <a:xfrm>
                    <a:off x="0" y="0"/>
                    <a:ext cx="405130" cy="545465"/>
                  </a:xfrm>
                  <a:prstGeom prst="rect"/>
                  <a:ln/>
                </pic:spPr>
              </pic:pic>
            </a:graphicData>
          </a:graphic>
        </wp:anchor>
      </w:drawing>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0" w:firstLine="0"/>
      <w:jc w:val="left"/>
      <w:rPr>
        <w:rFonts w:ascii="Simplon Norm Light" w:cs="Simplon Norm Light" w:eastAsia="Simplon Norm Light" w:hAnsi="Simplon Norm Light"/>
        <w:b w:val="0"/>
        <w:bCs w:val="0"/>
        <w:i w:val="0"/>
        <w:iCs w:val="0"/>
        <w:smallCaps w:val="0"/>
        <w:strike w:val="0"/>
        <w:color w:val="000000"/>
        <w:sz w:val="18"/>
        <w:szCs w:val="18"/>
        <w:u w:val="none"/>
        <w:shd w:fill="auto" w:val="clear"/>
        <w:vertAlign w:val="baseline"/>
      </w:rPr>
    </w:pPr>
    <w:r w:rsidDel="00000000" w:rsidR="00000000" w:rsidRPr="00000000">
      <w:rPr>
        <w:rFonts w:ascii="Simplon Norm Light" w:cs="Simplon Norm Light" w:eastAsia="Simplon Norm Light" w:hAnsi="Simplon Norm Light"/>
        <w:b w:val="0"/>
        <w:bCs w:val="0"/>
        <w:i w:val="0"/>
        <w:iCs w:val="0"/>
        <w:smallCaps w:val="0"/>
        <w:strike w:val="0"/>
        <w:color w:val="808080"/>
        <w:sz w:val="18"/>
        <w:szCs w:val="18"/>
        <w:u w:val="none"/>
        <w:shd w:fill="auto" w:val="clear"/>
        <w:vertAlign w:val="baseline"/>
        <w:rtl w:val="0"/>
      </w:rPr>
      <w:t xml:space="preserve">Student number: </w:t>
    </w:r>
    <w:r w:rsidDel="00000000" w:rsidR="00000000" w:rsidRPr="00000000">
      <w:rPr>
        <w:rFonts w:ascii="Simplon Norm Light" w:cs="Simplon Norm Light" w:eastAsia="Simplon Norm Light" w:hAnsi="Simplon Norm Light"/>
        <w:color w:val="808080"/>
        <w:sz w:val="18"/>
        <w:szCs w:val="18"/>
        <w:highlight w:val="yellow"/>
        <w:rtl w:val="0"/>
      </w:rPr>
      <w:t xml:space="preserve">270986443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420" w:firstLine="0"/>
      <w:jc w:val="left"/>
      <w:rPr>
        <w:rFonts w:ascii="Calibri" w:cs="Calibri" w:eastAsia="Calibri" w:hAnsi="Calibri"/>
        <w:b w:val="0"/>
        <w:bCs w:val="0"/>
        <w:i w:val="0"/>
        <w:iCs w:val="0"/>
        <w:smallCaps w:val="0"/>
        <w:strike w:val="0"/>
        <w:color w:val="76717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1"/>
        <w:szCs w:val="21"/>
        <w:u w:val="none"/>
        <w:shd w:fill="auto" w:val="clear"/>
        <w:vertAlign w:val="baseline"/>
        <w:rtl w:val="0"/>
      </w:rPr>
      <w:t xml:space="preserve">Version 1 June 2023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0" w:firstLine="0"/>
      <w:jc w:val="right"/>
      <w:rPr>
        <w:rFonts w:ascii="Simplon Norm Light" w:cs="Simplon Norm Light" w:eastAsia="Simplon Norm Light" w:hAnsi="Simplon Norm Light"/>
        <w:b w:val="0"/>
        <w:bCs w:val="0"/>
        <w:i w:val="0"/>
        <w:iCs w:val="0"/>
        <w:smallCaps w:val="0"/>
        <w:strike w:val="0"/>
        <w:color w:val="80808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6239510</wp:posOffset>
          </wp:positionH>
          <wp:positionV relativeFrom="paragraph">
            <wp:posOffset>13970</wp:posOffset>
          </wp:positionV>
          <wp:extent cx="405130" cy="545465"/>
          <wp:effectExtent b="0" l="0" r="0" t="0"/>
          <wp:wrapSquare wrapText="bothSides" distB="0" distT="0" distL="114300" distR="114300"/>
          <wp:docPr descr="Text&#10;&#10;Description automatically generated with low confidence" id="225" name="image6.png"/>
          <a:graphic>
            <a:graphicData uri="http://schemas.openxmlformats.org/drawingml/2006/picture">
              <pic:pic>
                <pic:nvPicPr>
                  <pic:cNvPr descr="Text&#10;&#10;Description automatically generated with low confidence" id="0" name="image6.png"/>
                  <pic:cNvPicPr preferRelativeResize="0"/>
                </pic:nvPicPr>
                <pic:blipFill>
                  <a:blip r:embed="rId1"/>
                  <a:srcRect b="0" l="0" r="0" t="0"/>
                  <a:stretch>
                    <a:fillRect/>
                  </a:stretch>
                </pic:blipFill>
                <pic:spPr>
                  <a:xfrm>
                    <a:off x="0" y="0"/>
                    <a:ext cx="405130" cy="54546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6" w:lineRule="auto"/>
      <w:ind w:left="0" w:right="420" w:firstLine="0"/>
      <w:jc w:val="left"/>
      <w:rPr>
        <w:rFonts w:ascii="Calibri" w:cs="Calibri" w:eastAsia="Calibri" w:hAnsi="Calibri"/>
        <w:b w:val="0"/>
        <w:bCs w:val="0"/>
        <w:i w:val="0"/>
        <w:iCs w:val="0"/>
        <w:smallCaps w:val="0"/>
        <w:strike w:val="0"/>
        <w:color w:val="76717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1"/>
        <w:szCs w:val="21"/>
        <w:u w:val="none"/>
        <w:shd w:fill="auto" w:val="clear"/>
        <w:vertAlign w:val="baseline"/>
        <w:rtl w:val="0"/>
      </w:rPr>
      <w:t xml:space="preserve">Version 2.0 September 2021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2."/>
      <w:lvlJc w:val="left"/>
      <w:pPr>
        <w:ind w:left="357" w:hanging="357"/>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A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ed7d31"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ed7d31"/>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c55911"/>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iCs w:val="1"/>
      <w:color w:val="843c0b"/>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iCs w:val="1"/>
      <w:color w:val="843c0b"/>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Heading7">
    <w:name w:val="heading 7"/>
    <w:basedOn w:val="Normal"/>
    <w:next w:val="Normal"/>
    <w:link w:val="Heading7Char"/>
    <w:uiPriority w:val="9"/>
    <w:semiHidden w:val="1"/>
    <w:unhideWhenUsed w:val="1"/>
    <w:qFormat w:val="1"/>
    <w:rsid w:val="00894E6A"/>
    <w:pPr>
      <w:keepNext w:val="1"/>
      <w:keepLines w:val="1"/>
      <w:spacing w:after="0" w:before="80" w:line="240" w:lineRule="auto"/>
      <w:outlineLvl w:val="6"/>
    </w:pPr>
    <w:rPr>
      <w:rFonts w:asciiTheme="majorHAnsi" w:cstheme="majorBidi" w:eastAsiaTheme="majorEastAsia" w:hAnsiTheme="majorHAnsi"/>
      <w:b w:val="1"/>
      <w:bCs w:val="1"/>
      <w:color w:val="833c0b" w:themeColor="accent2" w:themeShade="000080"/>
      <w:sz w:val="22"/>
      <w:szCs w:val="22"/>
    </w:rPr>
  </w:style>
  <w:style w:type="paragraph" w:styleId="Heading8">
    <w:name w:val="heading 8"/>
    <w:basedOn w:val="Normal"/>
    <w:next w:val="Normal"/>
    <w:link w:val="Heading8Char"/>
    <w:uiPriority w:val="9"/>
    <w:semiHidden w:val="1"/>
    <w:unhideWhenUsed w:val="1"/>
    <w:qFormat w:val="1"/>
    <w:rsid w:val="00894E6A"/>
    <w:pPr>
      <w:keepNext w:val="1"/>
      <w:keepLines w:val="1"/>
      <w:spacing w:after="0" w:before="80" w:line="240" w:lineRule="auto"/>
      <w:outlineLvl w:val="7"/>
    </w:pPr>
    <w:rPr>
      <w:rFonts w:asciiTheme="majorHAnsi" w:cstheme="majorBidi" w:eastAsiaTheme="majorEastAsia" w:hAnsiTheme="majorHAnsi"/>
      <w:color w:val="833c0b" w:themeColor="accent2" w:themeShade="000080"/>
      <w:sz w:val="22"/>
      <w:szCs w:val="22"/>
    </w:rPr>
  </w:style>
  <w:style w:type="paragraph" w:styleId="Heading9">
    <w:name w:val="heading 9"/>
    <w:basedOn w:val="Normal"/>
    <w:next w:val="Normal"/>
    <w:link w:val="Heading9Char"/>
    <w:uiPriority w:val="9"/>
    <w:semiHidden w:val="1"/>
    <w:unhideWhenUsed w:val="1"/>
    <w:qFormat w:val="1"/>
    <w:rsid w:val="00894E6A"/>
    <w:pPr>
      <w:keepNext w:val="1"/>
      <w:keepLines w:val="1"/>
      <w:spacing w:after="0" w:before="80" w:line="240" w:lineRule="auto"/>
      <w:outlineLvl w:val="8"/>
    </w:pPr>
    <w:rPr>
      <w:rFonts w:asciiTheme="majorHAnsi" w:cstheme="majorBidi" w:eastAsiaTheme="majorEastAsia" w:hAnsiTheme="majorHAnsi"/>
      <w:i w:val="1"/>
      <w:iCs w:val="1"/>
      <w:color w:val="833c0b"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OCcovertitlenumber" w:customStyle="1">
    <w:name w:val="OC cover title number"/>
    <w:next w:val="Normal"/>
    <w:rsid w:val="0035658E"/>
    <w:pPr>
      <w:spacing w:after="240" w:before="240" w:line="240" w:lineRule="atLeast"/>
      <w:jc w:val="right"/>
    </w:pPr>
    <w:rPr>
      <w:rFonts w:ascii="Arial" w:cs="Arial" w:hAnsi="Arial"/>
      <w:sz w:val="32"/>
      <w:szCs w:val="32"/>
      <w:lang w:bidi="en-US" w:eastAsia="en-US" w:val="en-US"/>
    </w:rPr>
  </w:style>
  <w:style w:type="paragraph" w:styleId="OCcovertitle" w:customStyle="1">
    <w:name w:val="OC cover title"/>
    <w:basedOn w:val="OCcovertitlenumber"/>
    <w:next w:val="Normal"/>
    <w:rsid w:val="0035658E"/>
    <w:pPr>
      <w:pBdr>
        <w:bottom w:color="auto" w:space="1" w:sz="4" w:val="single"/>
      </w:pBdr>
    </w:pPr>
    <w:rPr>
      <w:b w:val="1"/>
    </w:rPr>
  </w:style>
  <w:style w:type="paragraph" w:styleId="OCquote" w:customStyle="1">
    <w:name w:val="OC quote"/>
    <w:basedOn w:val="Normal"/>
    <w:next w:val="OCnumlist"/>
    <w:rsid w:val="0035658E"/>
    <w:pPr>
      <w:spacing w:before="120"/>
      <w:ind w:left="567" w:right="567"/>
    </w:pPr>
    <w:rPr>
      <w:rFonts w:ascii="Arial" w:cs="Arial" w:hAnsi="Arial"/>
      <w:lang w:bidi="en-US"/>
    </w:rPr>
  </w:style>
  <w:style w:type="paragraph" w:styleId="OCcoverlearnerguide" w:customStyle="1">
    <w:name w:val="OC cover learner guide"/>
    <w:next w:val="Normal"/>
    <w:rsid w:val="0035658E"/>
    <w:pPr>
      <w:spacing w:before="360" w:line="240" w:lineRule="auto"/>
      <w:jc w:val="center"/>
    </w:pPr>
    <w:rPr>
      <w:rFonts w:ascii="Arial" w:cs="Arial" w:hAnsi="Arial"/>
      <w:sz w:val="56"/>
      <w:szCs w:val="56"/>
      <w:lang w:bidi="en-US" w:eastAsia="en-US" w:val="en-US"/>
    </w:rPr>
  </w:style>
  <w:style w:type="paragraph" w:styleId="Style1" w:customStyle="1">
    <w:name w:val="Style1"/>
    <w:basedOn w:val="Normal"/>
    <w:next w:val="Normal"/>
    <w:rsid w:val="0035658E"/>
    <w:pPr>
      <w:spacing w:after="120" w:line="240" w:lineRule="auto"/>
      <w:ind w:right="110"/>
      <w:jc w:val="right"/>
    </w:pPr>
    <w:rPr>
      <w:rFonts w:ascii="Arial" w:cs="Arial" w:hAnsi="Arial"/>
      <w:b w:val="1"/>
      <w:bCs w:val="1"/>
      <w:color w:val="0070c0"/>
      <w:sz w:val="32"/>
      <w:szCs w:val="32"/>
      <w:u w:color="000000"/>
      <w:lang w:bidi="en-US" w:eastAsia="en-US" w:val="en-US"/>
    </w:rPr>
  </w:style>
  <w:style w:type="paragraph" w:styleId="UPSubtopicTitleH2" w:customStyle="1">
    <w:name w:val="UP Subtopic Title (H2)"/>
    <w:next w:val="UPedLMSH3Firstlevelcontentheading"/>
    <w:autoRedefine w:val="1"/>
    <w:rsid w:val="0035658E"/>
    <w:pPr>
      <w:spacing w:after="120" w:before="120" w:line="240" w:lineRule="auto"/>
      <w:ind w:left="720" w:right="424" w:hanging="720"/>
      <w:outlineLvl w:val="1"/>
    </w:pPr>
    <w:rPr>
      <w:rFonts w:ascii="Verdana" w:cs="Arial" w:hAnsi="Verdana"/>
      <w:b w:val="1"/>
      <w:color w:val="0070c0"/>
      <w:sz w:val="28"/>
      <w:szCs w:val="20"/>
      <w:lang w:bidi="en-US" w:eastAsia="en-US" w:val="en-US"/>
    </w:rPr>
  </w:style>
  <w:style w:type="paragraph" w:styleId="OChead3" w:customStyle="1">
    <w:name w:val="OC head 3"/>
    <w:basedOn w:val="UPSubtopicTitleH2"/>
    <w:next w:val="Normal"/>
    <w:autoRedefine w:val="1"/>
    <w:rsid w:val="0035658E"/>
    <w:pPr>
      <w:outlineLvl w:val="2"/>
    </w:pPr>
    <w:rPr>
      <w:sz w:val="24"/>
      <w:u w:val="single"/>
    </w:rPr>
  </w:style>
  <w:style w:type="paragraph" w:styleId="OCheadD" w:customStyle="1">
    <w:name w:val="OC head D"/>
    <w:basedOn w:val="OChead3"/>
    <w:next w:val="Normal"/>
    <w:rsid w:val="0035658E"/>
    <w:pPr>
      <w:spacing w:after="0" w:before="60"/>
      <w:outlineLvl w:val="3"/>
    </w:pPr>
    <w:rPr>
      <w:i w:val="1"/>
      <w:szCs w:val="24"/>
    </w:rPr>
  </w:style>
  <w:style w:type="paragraph" w:styleId="OCtablehead" w:customStyle="1">
    <w:name w:val="OC table head"/>
    <w:next w:val="Normal"/>
    <w:rsid w:val="0035658E"/>
    <w:pPr>
      <w:spacing w:after="60" w:before="60" w:line="240" w:lineRule="auto"/>
    </w:pPr>
    <w:rPr>
      <w:rFonts w:ascii="Arial" w:cs="Arial" w:hAnsi="Arial"/>
      <w:b w:val="1"/>
      <w:sz w:val="24"/>
      <w:szCs w:val="24"/>
      <w:lang w:bidi="en-US" w:eastAsia="en-US" w:val="en-US"/>
    </w:rPr>
  </w:style>
  <w:style w:type="paragraph" w:styleId="OCCaption" w:customStyle="1">
    <w:name w:val="OC Caption"/>
    <w:next w:val="Normal"/>
    <w:rsid w:val="0035658E"/>
    <w:pPr>
      <w:spacing w:after="0" w:before="120" w:line="240" w:lineRule="auto"/>
    </w:pPr>
    <w:rPr>
      <w:rFonts w:ascii="Arial" w:cs="Arial" w:hAnsi="Arial"/>
      <w:i w:val="1"/>
      <w:lang w:bidi="en-US" w:eastAsia="en-US" w:val="en-US"/>
    </w:rPr>
  </w:style>
  <w:style w:type="paragraph" w:styleId="OCsource" w:customStyle="1">
    <w:name w:val="OC source"/>
    <w:rsid w:val="0035658E"/>
    <w:pPr>
      <w:spacing w:after="240" w:line="240" w:lineRule="auto"/>
    </w:pPr>
    <w:rPr>
      <w:rFonts w:ascii="Arial" w:cs="Arial" w:hAnsi="Arial"/>
      <w:sz w:val="20"/>
      <w:szCs w:val="20"/>
      <w:lang w:bidi="en-US" w:eastAsia="en-US" w:val="en-US"/>
    </w:rPr>
  </w:style>
  <w:style w:type="paragraph" w:styleId="OCepigraph" w:customStyle="1">
    <w:name w:val="OC epigraph"/>
    <w:next w:val="Normal"/>
    <w:rsid w:val="0035658E"/>
    <w:pPr>
      <w:spacing w:after="240" w:before="120" w:line="240" w:lineRule="auto"/>
    </w:pPr>
    <w:rPr>
      <w:rFonts w:ascii="Arial" w:cs="Arial" w:hAnsi="Arial" w:eastAsiaTheme="minorHAnsi"/>
      <w:i w:val="1"/>
      <w:sz w:val="24"/>
      <w:szCs w:val="24"/>
      <w:lang w:bidi="ar-SA" w:eastAsia="en-US"/>
    </w:rPr>
  </w:style>
  <w:style w:type="paragraph" w:styleId="OCglossaryword" w:customStyle="1">
    <w:name w:val="OC glossary word"/>
    <w:rsid w:val="0035658E"/>
    <w:pPr>
      <w:spacing w:after="120" w:before="120" w:line="240" w:lineRule="auto"/>
      <w:ind w:left="567" w:hanging="567"/>
    </w:pPr>
    <w:rPr>
      <w:rFonts w:ascii="Arial" w:cs="Arial" w:hAnsi="Arial"/>
      <w:sz w:val="24"/>
      <w:szCs w:val="24"/>
      <w:lang w:bidi="en-US" w:eastAsia="en-US" w:val="en-US"/>
    </w:rPr>
  </w:style>
  <w:style w:type="paragraph" w:styleId="OCreference" w:customStyle="1">
    <w:name w:val="OC reference"/>
    <w:rsid w:val="0035658E"/>
    <w:pPr>
      <w:spacing w:line="240" w:lineRule="auto"/>
      <w:ind w:left="567" w:hanging="567"/>
    </w:pPr>
    <w:rPr>
      <w:rFonts w:ascii="Arial" w:cs="Arial" w:hAnsi="Arial"/>
      <w:lang w:bidi="en-US" w:eastAsia="en-US" w:val="en-US"/>
    </w:rPr>
  </w:style>
  <w:style w:type="character" w:styleId="OCitalicsforcitations" w:customStyle="1">
    <w:name w:val="OC italics for citations"/>
    <w:basedOn w:val="DefaultParagraphFont"/>
    <w:uiPriority w:val="1"/>
    <w:rsid w:val="0035658E"/>
    <w:rPr>
      <w:i w:val="1"/>
    </w:rPr>
  </w:style>
  <w:style w:type="character" w:styleId="OCitalics" w:customStyle="1">
    <w:name w:val="OC italics"/>
    <w:basedOn w:val="DefaultParagraphFont"/>
    <w:uiPriority w:val="1"/>
    <w:rsid w:val="0035658E"/>
    <w:rPr>
      <w:i w:val="1"/>
    </w:rPr>
  </w:style>
  <w:style w:type="paragraph" w:styleId="OCbullets1" w:customStyle="1">
    <w:name w:val="OC bullets 1"/>
    <w:basedOn w:val="Normal"/>
    <w:rsid w:val="0035658E"/>
    <w:pPr>
      <w:spacing w:before="120"/>
      <w:ind w:left="357" w:hanging="357"/>
      <w:contextualSpacing w:val="1"/>
    </w:pPr>
    <w:rPr>
      <w:rFonts w:cs="Arial"/>
      <w:lang w:bidi="en-US"/>
    </w:rPr>
  </w:style>
  <w:style w:type="paragraph" w:styleId="OClist1" w:customStyle="1">
    <w:name w:val="OC list 1"/>
    <w:basedOn w:val="Normal"/>
    <w:rsid w:val="0035658E"/>
    <w:pPr>
      <w:numPr>
        <w:numId w:val="2"/>
      </w:numPr>
      <w:spacing w:before="120"/>
      <w:contextualSpacing w:val="1"/>
    </w:pPr>
    <w:rPr>
      <w:rFonts w:cs="Arial"/>
      <w:lang w:bidi="en-US"/>
    </w:rPr>
  </w:style>
  <w:style w:type="paragraph" w:styleId="OCbulletindent" w:customStyle="1">
    <w:name w:val="OC bullet indent"/>
    <w:basedOn w:val="OCbullets"/>
    <w:next w:val="Normal"/>
    <w:rsid w:val="0035658E"/>
    <w:pPr>
      <w:ind w:left="924" w:hanging="357"/>
    </w:pPr>
  </w:style>
  <w:style w:type="paragraph" w:styleId="OCbullets" w:customStyle="1">
    <w:name w:val="OC bullets"/>
    <w:basedOn w:val="Normal"/>
    <w:autoRedefine w:val="1"/>
    <w:rsid w:val="0035658E"/>
    <w:pPr>
      <w:spacing w:before="120"/>
      <w:ind w:left="360" w:hanging="360"/>
      <w:contextualSpacing w:val="1"/>
    </w:pPr>
    <w:rPr>
      <w:rFonts w:ascii="Calibri" w:cs="Arial" w:hAnsi="Calibri"/>
      <w:b w:val="1"/>
      <w:u w:color="000000"/>
      <w:lang w:bidi="en-US"/>
    </w:rPr>
  </w:style>
  <w:style w:type="paragraph" w:styleId="OCnumlist" w:customStyle="1">
    <w:name w:val="OC numlist"/>
    <w:basedOn w:val="Normal"/>
    <w:rsid w:val="0035658E"/>
    <w:pPr>
      <w:numPr>
        <w:numId w:val="3"/>
      </w:numPr>
      <w:spacing w:before="120" w:line="240" w:lineRule="auto"/>
      <w:ind w:right="110"/>
      <w:contextualSpacing w:val="1"/>
      <w:jc w:val="right"/>
    </w:pPr>
    <w:rPr>
      <w:rFonts w:ascii="Arial" w:cs="Arial" w:hAnsi="Arial"/>
      <w:bCs w:val="1"/>
      <w:color w:val="0070c0"/>
      <w:sz w:val="32"/>
      <w:szCs w:val="32"/>
      <w:u w:color="000000"/>
      <w:lang w:bidi="en-US" w:eastAsia="en-US" w:val="en-US"/>
    </w:rPr>
  </w:style>
  <w:style w:type="paragraph" w:styleId="OCsourcebold" w:customStyle="1">
    <w:name w:val="OC source bold"/>
    <w:basedOn w:val="Normal"/>
    <w:next w:val="Normal"/>
    <w:link w:val="OCsourceboldChar"/>
    <w:rsid w:val="0035658E"/>
    <w:rPr>
      <w:rFonts w:ascii="Arial" w:cs="Arial" w:hAnsi="Arial"/>
      <w:b w:val="1"/>
      <w:sz w:val="20"/>
      <w:lang w:bidi="en-US"/>
    </w:rPr>
  </w:style>
  <w:style w:type="character" w:styleId="OCsourceboldChar" w:customStyle="1">
    <w:name w:val="OC source bold Char"/>
    <w:basedOn w:val="DefaultParagraphFont"/>
    <w:link w:val="OCsourcebold"/>
    <w:rsid w:val="0035658E"/>
    <w:rPr>
      <w:rFonts w:ascii="Arial" w:cs="Arial" w:hAnsi="Arial"/>
      <w:b w:val="1"/>
      <w:sz w:val="20"/>
      <w:lang w:bidi="en-US"/>
    </w:rPr>
  </w:style>
  <w:style w:type="paragraph" w:styleId="OCGlossaryword0" w:customStyle="1">
    <w:name w:val="OC Glossary word"/>
    <w:rsid w:val="0035658E"/>
    <w:pPr>
      <w:spacing w:after="120" w:before="120" w:line="240" w:lineRule="auto"/>
      <w:ind w:left="567" w:hanging="567"/>
    </w:pPr>
    <w:rPr>
      <w:rFonts w:ascii="Arial" w:cs="Arial" w:hAnsi="Arial"/>
      <w:sz w:val="24"/>
      <w:szCs w:val="24"/>
      <w:lang w:bidi="en-US" w:eastAsia="en-US" w:val="en-US"/>
    </w:rPr>
  </w:style>
  <w:style w:type="character" w:styleId="OCemphasis" w:customStyle="1">
    <w:name w:val="OC emphasis"/>
    <w:basedOn w:val="DefaultParagraphFont"/>
    <w:uiPriority w:val="1"/>
    <w:rsid w:val="0035658E"/>
    <w:rPr>
      <w:i w:val="1"/>
    </w:rPr>
  </w:style>
  <w:style w:type="numbering" w:styleId="OCnumlist2" w:customStyle="1">
    <w:name w:val="OC numlist2"/>
    <w:uiPriority w:val="99"/>
    <w:rsid w:val="0035658E"/>
    <w:pPr>
      <w:numPr>
        <w:numId w:val="1"/>
      </w:numPr>
    </w:pPr>
  </w:style>
  <w:style w:type="paragraph" w:styleId="OCcover1" w:customStyle="1">
    <w:name w:val="OC cover 1"/>
    <w:next w:val="Normal"/>
    <w:autoRedefine w:val="1"/>
    <w:rsid w:val="0035658E"/>
    <w:pPr>
      <w:spacing w:after="240" w:before="960" w:line="240" w:lineRule="auto"/>
      <w:ind w:left="1440" w:right="1280"/>
      <w:jc w:val="center"/>
    </w:pPr>
    <w:rPr>
      <w:rFonts w:ascii="Arial" w:cs="Arial" w:hAnsi="Arial"/>
      <w:sz w:val="40"/>
      <w:szCs w:val="40"/>
      <w:lang w:bidi="en-US" w:eastAsia="en-US" w:val="en-US"/>
    </w:rPr>
  </w:style>
  <w:style w:type="paragraph" w:styleId="OCcover2" w:customStyle="1">
    <w:name w:val="OC cover 2"/>
    <w:next w:val="Normal"/>
    <w:rsid w:val="0035658E"/>
    <w:pPr>
      <w:pBdr>
        <w:bottom w:color="auto" w:space="1" w:sz="4" w:val="single"/>
      </w:pBdr>
      <w:spacing w:before="960" w:line="240" w:lineRule="auto"/>
      <w:contextualSpacing w:val="1"/>
      <w:jc w:val="right"/>
    </w:pPr>
    <w:rPr>
      <w:rFonts w:ascii="Arial" w:cs="Arial" w:hAnsi="Arial"/>
      <w:b w:val="1"/>
      <w:sz w:val="24"/>
      <w:szCs w:val="32"/>
      <w:lang w:bidi="en-US" w:eastAsia="en-US" w:val="en-US"/>
    </w:rPr>
  </w:style>
  <w:style w:type="paragraph" w:styleId="OCcover3" w:customStyle="1">
    <w:name w:val="OC cover 3"/>
    <w:next w:val="Normal"/>
    <w:rsid w:val="0035658E"/>
    <w:pPr>
      <w:spacing w:before="960" w:line="240" w:lineRule="auto"/>
      <w:jc w:val="right"/>
    </w:pPr>
    <w:rPr>
      <w:rFonts w:ascii="Arial" w:cs="Arial" w:hAnsi="Arial"/>
      <w:sz w:val="40"/>
      <w:szCs w:val="56"/>
      <w:lang w:bidi="en-US" w:eastAsia="en-US" w:val="en-US"/>
    </w:rPr>
  </w:style>
  <w:style w:type="paragraph" w:styleId="OCcover4" w:customStyle="1">
    <w:name w:val="OC cover 4"/>
    <w:rsid w:val="0035658E"/>
    <w:pPr>
      <w:spacing w:after="0" w:before="3360" w:line="240" w:lineRule="auto"/>
      <w:jc w:val="right"/>
    </w:pPr>
    <w:rPr>
      <w:rFonts w:ascii="Arial" w:cs="Times New Roman" w:eastAsia="Times New Roman" w:hAnsi="Arial"/>
      <w:b w:val="1"/>
      <w:sz w:val="28"/>
      <w:szCs w:val="24"/>
      <w:lang w:bidi="ar-SA" w:eastAsia="en-US"/>
    </w:rPr>
  </w:style>
  <w:style w:type="paragraph" w:styleId="OCnumlistindent" w:customStyle="1">
    <w:name w:val="OC numlist indent"/>
    <w:basedOn w:val="OCnumlist"/>
    <w:next w:val="Normal"/>
    <w:rsid w:val="0035658E"/>
    <w:pPr>
      <w:numPr>
        <w:numId w:val="0"/>
      </w:numPr>
    </w:pPr>
  </w:style>
  <w:style w:type="paragraph" w:styleId="OCbodyitalics" w:customStyle="1">
    <w:name w:val="OC body italics"/>
    <w:basedOn w:val="Normal"/>
    <w:next w:val="Normal"/>
    <w:autoRedefine w:val="1"/>
    <w:rsid w:val="0035658E"/>
    <w:pPr>
      <w:spacing w:after="120"/>
    </w:pPr>
    <w:rPr>
      <w:rFonts w:ascii="Open Sans Light" w:cs="Arial" w:hAnsi="Open Sans Light"/>
      <w:b w:val="1"/>
      <w:lang w:bidi="en-US"/>
    </w:rPr>
  </w:style>
  <w:style w:type="paragraph" w:styleId="Style2" w:customStyle="1">
    <w:name w:val="Style2"/>
    <w:basedOn w:val="Normal"/>
    <w:rsid w:val="00065736"/>
    <w:pPr>
      <w:spacing w:after="120" w:line="240" w:lineRule="auto"/>
      <w:ind w:right="110"/>
      <w:jc w:val="right"/>
    </w:pPr>
    <w:rPr>
      <w:rFonts w:ascii="Simplon Norm Light" w:cs="Arial" w:hAnsi="Simplon Norm Light"/>
      <w:bCs w:val="1"/>
      <w:sz w:val="32"/>
      <w:szCs w:val="32"/>
      <w:u w:color="000000"/>
      <w:lang w:bidi="en-US" w:eastAsia="en-US" w:val="en-US"/>
    </w:rPr>
  </w:style>
  <w:style w:type="paragraph" w:styleId="Style3" w:customStyle="1">
    <w:name w:val="Style3"/>
    <w:basedOn w:val="Normal"/>
    <w:autoRedefine w:val="1"/>
    <w:rsid w:val="0035658E"/>
    <w:pPr>
      <w:spacing w:after="120"/>
    </w:pPr>
    <w:rPr>
      <w:rFonts w:ascii="Open Sans Light" w:cs="Arial" w:hAnsi="Open Sans Light"/>
      <w:b w:val="1"/>
      <w:u w:color="000000"/>
      <w:lang w:bidi="en-US"/>
    </w:rPr>
  </w:style>
  <w:style w:type="table" w:styleId="TableGrid" w:customStyle="1">
    <w:name w:val="TableGrid"/>
    <w:rsid w:val="0035658E"/>
    <w:pPr>
      <w:spacing w:after="0" w:line="240" w:lineRule="auto"/>
    </w:pPr>
    <w:rPr>
      <w:lang w:bidi="ar-SA" w:eastAsia="en-AU"/>
    </w:rPr>
    <w:tblPr>
      <w:tblCellMar>
        <w:top w:w="0.0" w:type="dxa"/>
        <w:left w:w="0.0" w:type="dxa"/>
        <w:bottom w:w="0.0" w:type="dxa"/>
        <w:right w:w="0.0" w:type="dxa"/>
      </w:tblCellMar>
    </w:tblPr>
  </w:style>
  <w:style w:type="paragraph" w:styleId="paragraph" w:customStyle="1">
    <w:name w:val="paragraph"/>
    <w:basedOn w:val="Normal"/>
    <w:rsid w:val="0035658E"/>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35658E"/>
  </w:style>
  <w:style w:type="character" w:styleId="eop" w:customStyle="1">
    <w:name w:val="eop"/>
    <w:basedOn w:val="DefaultParagraphFont"/>
    <w:rsid w:val="0035658E"/>
  </w:style>
  <w:style w:type="paragraph" w:styleId="UPTopicTitleH1" w:customStyle="1">
    <w:name w:val="UP Topic Title (H1)"/>
    <w:basedOn w:val="OCcovertitle"/>
    <w:next w:val="UPedLMSH2SubtopicTitleKEEP"/>
    <w:rsid w:val="0035658E"/>
    <w:rPr>
      <w:rFonts w:ascii="Calibri" w:hAnsi="Calibri"/>
      <w:sz w:val="36"/>
    </w:rPr>
  </w:style>
  <w:style w:type="paragraph" w:styleId="UPedLMSH3Firstlevelcontentheading" w:customStyle="1">
    <w:name w:val="UPed LMS H3 (First level content heading)"/>
    <w:basedOn w:val="Normal"/>
    <w:next w:val="UPedLMSH2SubtopicTitleKEEP"/>
    <w:rsid w:val="0035658E"/>
    <w:rPr>
      <w:b w:val="1"/>
      <w:sz w:val="28"/>
    </w:rPr>
  </w:style>
  <w:style w:type="paragraph" w:styleId="UPedLMSH2SubtopicTitleKEEP" w:customStyle="1">
    <w:name w:val="UPed LMS H2 (Subtopic Title) KEEP"/>
    <w:basedOn w:val="UPSubtopicTitleH2"/>
    <w:next w:val="UPedLMSH3Firstlevelcontentheading"/>
    <w:rsid w:val="0035658E"/>
    <w:rPr>
      <w:rFonts w:asciiTheme="majorHAnsi" w:cstheme="majorHAnsi" w:eastAsiaTheme="majorEastAsia" w:hAnsiTheme="majorHAnsi"/>
      <w:b w:val="0"/>
      <w:bCs w:val="1"/>
      <w:szCs w:val="28"/>
    </w:rPr>
  </w:style>
  <w:style w:type="character" w:styleId="textlayer--absolute" w:customStyle="1">
    <w:name w:val="textlayer--absolute"/>
    <w:basedOn w:val="DefaultParagraphFont"/>
    <w:rsid w:val="0035658E"/>
  </w:style>
  <w:style w:type="character" w:styleId="Heading1Char" w:customStyle="1">
    <w:name w:val="Heading 1 Char"/>
    <w:basedOn w:val="DefaultParagraphFont"/>
    <w:link w:val="Heading1"/>
    <w:uiPriority w:val="9"/>
    <w:rsid w:val="00894E6A"/>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894E6A"/>
    <w:rPr>
      <w:rFonts w:asciiTheme="majorHAnsi" w:cstheme="majorBidi" w:eastAsiaTheme="majorEastAsia" w:hAnsiTheme="majorHAnsi"/>
      <w:color w:val="ed7d31" w:themeColor="accent2"/>
      <w:sz w:val="36"/>
      <w:szCs w:val="36"/>
    </w:rPr>
  </w:style>
  <w:style w:type="character" w:styleId="Heading3Char" w:customStyle="1">
    <w:name w:val="Heading 3 Char"/>
    <w:basedOn w:val="DefaultParagraphFont"/>
    <w:link w:val="Heading3"/>
    <w:uiPriority w:val="9"/>
    <w:rsid w:val="00894E6A"/>
    <w:rPr>
      <w:rFonts w:asciiTheme="majorHAnsi" w:cstheme="majorBidi" w:eastAsiaTheme="majorEastAsia" w:hAnsiTheme="majorHAnsi"/>
      <w:color w:val="c45911" w:themeColor="accent2" w:themeShade="0000BF"/>
      <w:sz w:val="32"/>
      <w:szCs w:val="32"/>
    </w:rPr>
  </w:style>
  <w:style w:type="character" w:styleId="Heading4Char" w:customStyle="1">
    <w:name w:val="Heading 4 Char"/>
    <w:basedOn w:val="DefaultParagraphFont"/>
    <w:link w:val="Heading4"/>
    <w:uiPriority w:val="9"/>
    <w:rsid w:val="00894E6A"/>
    <w:rPr>
      <w:rFonts w:asciiTheme="majorHAnsi" w:cstheme="majorBidi" w:eastAsiaTheme="majorEastAsia" w:hAnsiTheme="majorHAnsi"/>
      <w:i w:val="1"/>
      <w:iCs w:val="1"/>
      <w:color w:val="833c0b" w:themeColor="accent2" w:themeShade="000080"/>
      <w:sz w:val="28"/>
      <w:szCs w:val="28"/>
    </w:rPr>
  </w:style>
  <w:style w:type="character" w:styleId="Heading5Char" w:customStyle="1">
    <w:name w:val="Heading 5 Char"/>
    <w:basedOn w:val="DefaultParagraphFont"/>
    <w:link w:val="Heading5"/>
    <w:uiPriority w:val="9"/>
    <w:rsid w:val="00894E6A"/>
    <w:rPr>
      <w:rFonts w:asciiTheme="majorHAnsi" w:cstheme="majorBidi" w:eastAsiaTheme="majorEastAsia" w:hAnsiTheme="majorHAnsi"/>
      <w:color w:val="c45911" w:themeColor="accent2" w:themeShade="0000BF"/>
      <w:sz w:val="24"/>
      <w:szCs w:val="24"/>
    </w:rPr>
  </w:style>
  <w:style w:type="character" w:styleId="Heading6Char" w:customStyle="1">
    <w:name w:val="Heading 6 Char"/>
    <w:basedOn w:val="DefaultParagraphFont"/>
    <w:link w:val="Heading6"/>
    <w:uiPriority w:val="9"/>
    <w:rsid w:val="00894E6A"/>
    <w:rPr>
      <w:rFonts w:asciiTheme="majorHAnsi" w:cstheme="majorBidi" w:eastAsiaTheme="majorEastAsia" w:hAnsiTheme="majorHAnsi"/>
      <w:i w:val="1"/>
      <w:iCs w:val="1"/>
      <w:color w:val="833c0b" w:themeColor="accent2" w:themeShade="000080"/>
      <w:sz w:val="24"/>
      <w:szCs w:val="24"/>
    </w:rPr>
  </w:style>
  <w:style w:type="character" w:styleId="Heading7Char" w:customStyle="1">
    <w:name w:val="Heading 7 Char"/>
    <w:basedOn w:val="DefaultParagraphFont"/>
    <w:link w:val="Heading7"/>
    <w:uiPriority w:val="9"/>
    <w:semiHidden w:val="1"/>
    <w:rsid w:val="00894E6A"/>
    <w:rPr>
      <w:rFonts w:asciiTheme="majorHAnsi" w:cstheme="majorBidi" w:eastAsiaTheme="majorEastAsia" w:hAnsiTheme="majorHAnsi"/>
      <w:b w:val="1"/>
      <w:bCs w:val="1"/>
      <w:color w:val="833c0b" w:themeColor="accent2" w:themeShade="000080"/>
      <w:sz w:val="22"/>
      <w:szCs w:val="22"/>
    </w:rPr>
  </w:style>
  <w:style w:type="character" w:styleId="Heading8Char" w:customStyle="1">
    <w:name w:val="Heading 8 Char"/>
    <w:basedOn w:val="DefaultParagraphFont"/>
    <w:link w:val="Heading8"/>
    <w:uiPriority w:val="9"/>
    <w:semiHidden w:val="1"/>
    <w:rsid w:val="00894E6A"/>
    <w:rPr>
      <w:rFonts w:asciiTheme="majorHAnsi" w:cstheme="majorBidi" w:eastAsiaTheme="majorEastAsia" w:hAnsiTheme="majorHAnsi"/>
      <w:color w:val="833c0b" w:themeColor="accent2" w:themeShade="000080"/>
      <w:sz w:val="22"/>
      <w:szCs w:val="22"/>
    </w:rPr>
  </w:style>
  <w:style w:type="character" w:styleId="Heading9Char" w:customStyle="1">
    <w:name w:val="Heading 9 Char"/>
    <w:basedOn w:val="DefaultParagraphFont"/>
    <w:link w:val="Heading9"/>
    <w:uiPriority w:val="9"/>
    <w:semiHidden w:val="1"/>
    <w:rsid w:val="00894E6A"/>
    <w:rPr>
      <w:rFonts w:asciiTheme="majorHAnsi" w:cstheme="majorBidi" w:eastAsiaTheme="majorEastAsia" w:hAnsiTheme="majorHAnsi"/>
      <w:i w:val="1"/>
      <w:iCs w:val="1"/>
      <w:color w:val="833c0b" w:themeColor="accent2" w:themeShade="000080"/>
      <w:sz w:val="22"/>
      <w:szCs w:val="22"/>
    </w:rPr>
  </w:style>
  <w:style w:type="paragraph" w:styleId="TOC1">
    <w:name w:val="toc 1"/>
    <w:basedOn w:val="Normal"/>
    <w:next w:val="Normal"/>
    <w:autoRedefine w:val="1"/>
    <w:uiPriority w:val="39"/>
    <w:unhideWhenUsed w:val="1"/>
    <w:rsid w:val="0035658E"/>
    <w:pPr>
      <w:spacing w:after="100"/>
    </w:pPr>
    <w:rPr>
      <w:lang w:bidi="en-US"/>
    </w:rPr>
  </w:style>
  <w:style w:type="paragraph" w:styleId="TOC2">
    <w:name w:val="toc 2"/>
    <w:basedOn w:val="Normal"/>
    <w:next w:val="Normal"/>
    <w:autoRedefine w:val="1"/>
    <w:uiPriority w:val="39"/>
    <w:unhideWhenUsed w:val="1"/>
    <w:rsid w:val="0035658E"/>
    <w:pPr>
      <w:spacing w:after="100"/>
      <w:ind w:left="220"/>
    </w:pPr>
    <w:rPr>
      <w:lang w:bidi="en-US"/>
    </w:rPr>
  </w:style>
  <w:style w:type="paragraph" w:styleId="TOC3">
    <w:name w:val="toc 3"/>
    <w:basedOn w:val="Normal"/>
    <w:next w:val="Normal"/>
    <w:autoRedefine w:val="1"/>
    <w:uiPriority w:val="39"/>
    <w:unhideWhenUsed w:val="1"/>
    <w:rsid w:val="0035658E"/>
    <w:pPr>
      <w:spacing w:after="100"/>
      <w:ind w:left="440"/>
    </w:pPr>
    <w:rPr>
      <w:lang w:bidi="en-US"/>
    </w:rPr>
  </w:style>
  <w:style w:type="paragraph" w:styleId="TOC4">
    <w:name w:val="toc 4"/>
    <w:basedOn w:val="Normal"/>
    <w:next w:val="Normal"/>
    <w:autoRedefine w:val="1"/>
    <w:uiPriority w:val="39"/>
    <w:unhideWhenUsed w:val="1"/>
    <w:rsid w:val="0035658E"/>
    <w:pPr>
      <w:ind w:left="720"/>
    </w:pPr>
  </w:style>
  <w:style w:type="paragraph" w:styleId="TOC5">
    <w:name w:val="toc 5"/>
    <w:basedOn w:val="Normal"/>
    <w:next w:val="Normal"/>
    <w:autoRedefine w:val="1"/>
    <w:uiPriority w:val="39"/>
    <w:unhideWhenUsed w:val="1"/>
    <w:rsid w:val="0035658E"/>
    <w:pPr>
      <w:ind w:left="960"/>
    </w:pPr>
  </w:style>
  <w:style w:type="paragraph" w:styleId="TOC6">
    <w:name w:val="toc 6"/>
    <w:basedOn w:val="Normal"/>
    <w:next w:val="Normal"/>
    <w:autoRedefine w:val="1"/>
    <w:uiPriority w:val="39"/>
    <w:unhideWhenUsed w:val="1"/>
    <w:rsid w:val="0035658E"/>
    <w:pPr>
      <w:ind w:left="1200"/>
    </w:pPr>
  </w:style>
  <w:style w:type="paragraph" w:styleId="TOC7">
    <w:name w:val="toc 7"/>
    <w:basedOn w:val="Normal"/>
    <w:next w:val="Normal"/>
    <w:autoRedefine w:val="1"/>
    <w:uiPriority w:val="39"/>
    <w:unhideWhenUsed w:val="1"/>
    <w:rsid w:val="0035658E"/>
    <w:pPr>
      <w:ind w:left="1440"/>
    </w:pPr>
  </w:style>
  <w:style w:type="paragraph" w:styleId="TOC8">
    <w:name w:val="toc 8"/>
    <w:basedOn w:val="Normal"/>
    <w:next w:val="Normal"/>
    <w:autoRedefine w:val="1"/>
    <w:uiPriority w:val="39"/>
    <w:unhideWhenUsed w:val="1"/>
    <w:rsid w:val="0035658E"/>
    <w:pPr>
      <w:ind w:left="1680"/>
    </w:pPr>
  </w:style>
  <w:style w:type="paragraph" w:styleId="TOC9">
    <w:name w:val="toc 9"/>
    <w:basedOn w:val="Normal"/>
    <w:next w:val="Normal"/>
    <w:autoRedefine w:val="1"/>
    <w:uiPriority w:val="39"/>
    <w:unhideWhenUsed w:val="1"/>
    <w:rsid w:val="0035658E"/>
    <w:pPr>
      <w:ind w:left="1920"/>
    </w:pPr>
  </w:style>
  <w:style w:type="paragraph" w:styleId="CommentText">
    <w:name w:val="annotation text"/>
    <w:basedOn w:val="Normal"/>
    <w:link w:val="CommentTextChar"/>
    <w:uiPriority w:val="99"/>
    <w:unhideWhenUsed w:val="1"/>
    <w:rsid w:val="0035658E"/>
    <w:rPr>
      <w:sz w:val="20"/>
      <w:szCs w:val="20"/>
      <w:lang w:bidi="en-US"/>
    </w:rPr>
  </w:style>
  <w:style w:type="character" w:styleId="CommentTextChar" w:customStyle="1">
    <w:name w:val="Comment Text Char"/>
    <w:basedOn w:val="DefaultParagraphFont"/>
    <w:link w:val="CommentText"/>
    <w:uiPriority w:val="99"/>
    <w:rsid w:val="0035658E"/>
    <w:rPr>
      <w:sz w:val="20"/>
      <w:szCs w:val="20"/>
      <w:lang w:bidi="en-US"/>
    </w:rPr>
  </w:style>
  <w:style w:type="paragraph" w:styleId="Header">
    <w:name w:val="header"/>
    <w:basedOn w:val="Normal"/>
    <w:link w:val="HeaderChar"/>
    <w:uiPriority w:val="99"/>
    <w:unhideWhenUsed w:val="1"/>
    <w:rsid w:val="0035658E"/>
    <w:pPr>
      <w:tabs>
        <w:tab w:val="center" w:pos="4513"/>
        <w:tab w:val="right" w:pos="9026"/>
      </w:tabs>
    </w:pPr>
  </w:style>
  <w:style w:type="character" w:styleId="HeaderChar" w:customStyle="1">
    <w:name w:val="Header Char"/>
    <w:basedOn w:val="DefaultParagraphFont"/>
    <w:link w:val="Header"/>
    <w:uiPriority w:val="99"/>
    <w:rsid w:val="0035658E"/>
  </w:style>
  <w:style w:type="paragraph" w:styleId="Footer">
    <w:name w:val="footer"/>
    <w:basedOn w:val="Normal"/>
    <w:link w:val="FooterChar"/>
    <w:uiPriority w:val="99"/>
    <w:rsid w:val="0035658E"/>
    <w:pPr>
      <w:tabs>
        <w:tab w:val="center" w:pos="4153"/>
        <w:tab w:val="right" w:pos="8306"/>
      </w:tabs>
    </w:pPr>
  </w:style>
  <w:style w:type="character" w:styleId="FooterChar" w:customStyle="1">
    <w:name w:val="Footer Char"/>
    <w:basedOn w:val="DefaultParagraphFont"/>
    <w:link w:val="Footer"/>
    <w:uiPriority w:val="99"/>
    <w:rsid w:val="0035658E"/>
  </w:style>
  <w:style w:type="paragraph" w:styleId="Caption">
    <w:name w:val="caption"/>
    <w:basedOn w:val="Normal"/>
    <w:next w:val="Normal"/>
    <w:uiPriority w:val="35"/>
    <w:semiHidden w:val="1"/>
    <w:unhideWhenUsed w:val="1"/>
    <w:qFormat w:val="1"/>
    <w:rsid w:val="00894E6A"/>
    <w:pPr>
      <w:spacing w:line="240" w:lineRule="auto"/>
    </w:pPr>
    <w:rPr>
      <w:b w:val="1"/>
      <w:bCs w:val="1"/>
      <w:color w:val="404040" w:themeColor="text1" w:themeTint="0000BF"/>
      <w:sz w:val="16"/>
      <w:szCs w:val="16"/>
    </w:rPr>
  </w:style>
  <w:style w:type="character" w:styleId="CommentReference">
    <w:name w:val="annotation reference"/>
    <w:basedOn w:val="DefaultParagraphFont"/>
    <w:uiPriority w:val="99"/>
    <w:semiHidden w:val="1"/>
    <w:unhideWhenUsed w:val="1"/>
    <w:rsid w:val="0035658E"/>
    <w:rPr>
      <w:sz w:val="16"/>
      <w:szCs w:val="16"/>
    </w:rPr>
  </w:style>
  <w:style w:type="character" w:styleId="PageNumber">
    <w:name w:val="page number"/>
    <w:basedOn w:val="DefaultParagraphFont"/>
    <w:semiHidden w:val="1"/>
    <w:rsid w:val="0035658E"/>
  </w:style>
  <w:style w:type="paragraph" w:styleId="BodyText">
    <w:name w:val="Body Text"/>
    <w:basedOn w:val="Normal"/>
    <w:link w:val="BodyTextChar"/>
    <w:uiPriority w:val="99"/>
    <w:semiHidden w:val="1"/>
    <w:unhideWhenUsed w:val="1"/>
    <w:rsid w:val="0035658E"/>
    <w:pPr>
      <w:spacing w:after="120"/>
    </w:pPr>
  </w:style>
  <w:style w:type="character" w:styleId="BodyTextChar" w:customStyle="1">
    <w:name w:val="Body Text Char"/>
    <w:basedOn w:val="DefaultParagraphFont"/>
    <w:link w:val="BodyText"/>
    <w:uiPriority w:val="99"/>
    <w:semiHidden w:val="1"/>
    <w:rsid w:val="0035658E"/>
  </w:style>
  <w:style w:type="character" w:styleId="Hyperlink">
    <w:name w:val="Hyperlink"/>
    <w:basedOn w:val="DefaultParagraphFont"/>
    <w:uiPriority w:val="99"/>
    <w:unhideWhenUsed w:val="1"/>
    <w:rsid w:val="0035658E"/>
    <w:rPr>
      <w:color w:val="0563c1" w:themeColor="hyperlink"/>
      <w:u w:val="single"/>
    </w:rPr>
  </w:style>
  <w:style w:type="character" w:styleId="Strong">
    <w:name w:val="Strong"/>
    <w:basedOn w:val="DefaultParagraphFont"/>
    <w:uiPriority w:val="22"/>
    <w:qFormat w:val="1"/>
    <w:rsid w:val="00894E6A"/>
    <w:rPr>
      <w:b w:val="1"/>
      <w:bCs w:val="1"/>
    </w:rPr>
  </w:style>
  <w:style w:type="paragraph" w:styleId="CommentSubject">
    <w:name w:val="annotation subject"/>
    <w:basedOn w:val="CommentText"/>
    <w:next w:val="CommentText"/>
    <w:link w:val="CommentSubjectChar"/>
    <w:uiPriority w:val="99"/>
    <w:semiHidden w:val="1"/>
    <w:unhideWhenUsed w:val="1"/>
    <w:rsid w:val="0035658E"/>
    <w:rPr>
      <w:b w:val="1"/>
      <w:bCs w:val="1"/>
      <w:lang w:bidi="ar-SA"/>
    </w:rPr>
  </w:style>
  <w:style w:type="character" w:styleId="CommentSubjectChar" w:customStyle="1">
    <w:name w:val="Comment Subject Char"/>
    <w:basedOn w:val="CommentTextChar"/>
    <w:link w:val="CommentSubject"/>
    <w:uiPriority w:val="99"/>
    <w:semiHidden w:val="1"/>
    <w:rsid w:val="0035658E"/>
    <w:rPr>
      <w:b w:val="1"/>
      <w:bCs w:val="1"/>
      <w:sz w:val="20"/>
      <w:szCs w:val="20"/>
      <w:lang w:bidi="ar-SA"/>
    </w:rPr>
  </w:style>
  <w:style w:type="paragraph" w:styleId="BalloonText">
    <w:name w:val="Balloon Text"/>
    <w:basedOn w:val="Normal"/>
    <w:link w:val="BalloonTextChar"/>
    <w:uiPriority w:val="99"/>
    <w:semiHidden w:val="1"/>
    <w:unhideWhenUsed w:val="1"/>
    <w:rsid w:val="0035658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5658E"/>
    <w:rPr>
      <w:rFonts w:ascii="Tahoma" w:cs="Tahoma" w:hAnsi="Tahoma"/>
      <w:sz w:val="16"/>
      <w:szCs w:val="16"/>
    </w:rPr>
  </w:style>
  <w:style w:type="table" w:styleId="TableGrid0">
    <w:name w:val="Table Grid"/>
    <w:basedOn w:val="TableNormal"/>
    <w:uiPriority w:val="59"/>
    <w:rsid w:val="0035658E"/>
    <w:pPr>
      <w:spacing w:after="0" w:line="240" w:lineRule="auto"/>
    </w:pPr>
    <w:rPr>
      <w:lang w:bidi="en-US"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35658E"/>
    <w:rPr>
      <w:color w:val="808080"/>
    </w:rPr>
  </w:style>
  <w:style w:type="paragraph" w:styleId="ListParagraph">
    <w:name w:val="List Paragraph"/>
    <w:basedOn w:val="Normal"/>
    <w:uiPriority w:val="34"/>
    <w:qFormat w:val="1"/>
    <w:rsid w:val="0035658E"/>
    <w:pPr>
      <w:ind w:left="720"/>
      <w:contextualSpacing w:val="1"/>
    </w:pPr>
    <w:rPr>
      <w:rFonts w:cs="Cordia New"/>
      <w:szCs w:val="26"/>
    </w:rPr>
  </w:style>
  <w:style w:type="paragraph" w:styleId="IntenseQuote">
    <w:name w:val="Intense Quote"/>
    <w:basedOn w:val="Normal"/>
    <w:next w:val="Normal"/>
    <w:link w:val="IntenseQuoteChar"/>
    <w:uiPriority w:val="30"/>
    <w:qFormat w:val="1"/>
    <w:rsid w:val="00894E6A"/>
    <w:pPr>
      <w:pBdr>
        <w:top w:color="ed7d31"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894E6A"/>
    <w:rPr>
      <w:rFonts w:asciiTheme="majorHAnsi" w:cstheme="majorBidi" w:eastAsiaTheme="majorEastAsia" w:hAnsiTheme="majorHAnsi"/>
      <w:sz w:val="24"/>
      <w:szCs w:val="24"/>
    </w:rPr>
  </w:style>
  <w:style w:type="paragraph" w:styleId="TOCHeading">
    <w:name w:val="TOC Heading"/>
    <w:basedOn w:val="Heading1"/>
    <w:next w:val="Normal"/>
    <w:uiPriority w:val="39"/>
    <w:semiHidden w:val="1"/>
    <w:unhideWhenUsed w:val="1"/>
    <w:qFormat w:val="1"/>
    <w:rsid w:val="00894E6A"/>
    <w:pPr>
      <w:outlineLvl w:val="9"/>
    </w:pPr>
  </w:style>
  <w:style w:type="table" w:styleId="GridTable2-Accent3">
    <w:name w:val="Grid Table 2 Accent 3"/>
    <w:basedOn w:val="TableNormal"/>
    <w:uiPriority w:val="47"/>
    <w:rsid w:val="0035658E"/>
    <w:pPr>
      <w:spacing w:after="0" w:line="240" w:lineRule="auto"/>
    </w:pPr>
    <w:rPr>
      <w:lang w:bidi="en-US" w:eastAsia="en-US" w:val="en-US"/>
    </w:r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UnresolvedMention">
    <w:name w:val="Unresolved Mention"/>
    <w:basedOn w:val="DefaultParagraphFont"/>
    <w:uiPriority w:val="99"/>
    <w:semiHidden w:val="1"/>
    <w:unhideWhenUsed w:val="1"/>
    <w:rsid w:val="0035658E"/>
    <w:rPr>
      <w:color w:val="605e5c"/>
      <w:shd w:color="auto" w:fill="e1dfdd" w:val="clear"/>
    </w:rPr>
  </w:style>
  <w:style w:type="character" w:styleId="Placeholder" w:customStyle="1">
    <w:name w:val="Placeholder"/>
    <w:basedOn w:val="DefaultParagraphFont"/>
    <w:rsid w:val="0035658E"/>
    <w:rPr>
      <w:color w:val="538135" w:themeColor="accent6" w:themeShade="0000BF"/>
    </w:rPr>
  </w:style>
  <w:style w:type="character" w:styleId="VideoPlaceholder" w:customStyle="1">
    <w:name w:val="Video Placeholder"/>
    <w:basedOn w:val="DefaultParagraphFont"/>
    <w:rsid w:val="0035658E"/>
    <w:rPr>
      <w:color w:val="538135" w:themeColor="accent6" w:themeShade="0000BF"/>
    </w:rPr>
  </w:style>
  <w:style w:type="paragraph" w:styleId="SOENormMedItalics" w:customStyle="1">
    <w:name w:val="SOE Norm Med Italics"/>
    <w:basedOn w:val="Normal"/>
    <w:next w:val="Normal"/>
    <w:autoRedefine w:val="1"/>
    <w:rsid w:val="00065736"/>
    <w:pPr>
      <w:spacing w:after="120"/>
    </w:pPr>
    <w:rPr>
      <w:rFonts w:ascii="Simplon Norm Medium Italic" w:cs="Arial" w:hAnsi="Simplon Norm Medium Italic"/>
      <w:b w:val="1"/>
      <w:lang w:bidi="en-US"/>
    </w:rPr>
  </w:style>
  <w:style w:type="paragraph" w:styleId="SOEHeading1" w:customStyle="1">
    <w:name w:val="SOE Heading 1"/>
    <w:basedOn w:val="UPTopicTitleH1"/>
    <w:rsid w:val="00065736"/>
    <w:rPr>
      <w:rFonts w:ascii="Simplon Mono Light" w:hAnsi="Simplon Mono Light"/>
    </w:rPr>
  </w:style>
  <w:style w:type="paragraph" w:styleId="NoSpacing">
    <w:name w:val="No Spacing"/>
    <w:link w:val="NoSpacingChar"/>
    <w:uiPriority w:val="1"/>
    <w:qFormat w:val="1"/>
    <w:rsid w:val="00894E6A"/>
    <w:pPr>
      <w:spacing w:after="0" w:line="240" w:lineRule="auto"/>
    </w:pPr>
  </w:style>
  <w:style w:type="character" w:styleId="NoSpacingChar" w:customStyle="1">
    <w:name w:val="No Spacing Char"/>
    <w:basedOn w:val="DefaultParagraphFont"/>
    <w:link w:val="NoSpacing"/>
    <w:uiPriority w:val="1"/>
    <w:rsid w:val="000B016D"/>
  </w:style>
  <w:style w:type="character" w:styleId="TitleChar" w:customStyle="1">
    <w:name w:val="Title Char"/>
    <w:basedOn w:val="DefaultParagraphFont"/>
    <w:link w:val="Title"/>
    <w:uiPriority w:val="10"/>
    <w:rsid w:val="00894E6A"/>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894E6A"/>
    <w:rPr>
      <w:caps w:val="1"/>
      <w:color w:val="404040" w:themeColor="text1" w:themeTint="0000BF"/>
      <w:spacing w:val="20"/>
      <w:sz w:val="28"/>
      <w:szCs w:val="28"/>
    </w:rPr>
  </w:style>
  <w:style w:type="character" w:styleId="Emphasis">
    <w:name w:val="Emphasis"/>
    <w:basedOn w:val="DefaultParagraphFont"/>
    <w:uiPriority w:val="20"/>
    <w:qFormat w:val="1"/>
    <w:rsid w:val="00894E6A"/>
    <w:rPr>
      <w:i w:val="1"/>
      <w:iCs w:val="1"/>
      <w:color w:val="000000" w:themeColor="text1"/>
    </w:rPr>
  </w:style>
  <w:style w:type="paragraph" w:styleId="Quote">
    <w:name w:val="Quote"/>
    <w:basedOn w:val="Normal"/>
    <w:next w:val="Normal"/>
    <w:link w:val="QuoteChar"/>
    <w:uiPriority w:val="29"/>
    <w:qFormat w:val="1"/>
    <w:rsid w:val="00894E6A"/>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894E6A"/>
    <w:rPr>
      <w:rFonts w:asciiTheme="majorHAnsi" w:cstheme="majorBidi" w:eastAsiaTheme="majorEastAsia" w:hAnsiTheme="majorHAnsi"/>
      <w:color w:val="000000" w:themeColor="text1"/>
      <w:sz w:val="24"/>
      <w:szCs w:val="24"/>
    </w:rPr>
  </w:style>
  <w:style w:type="character" w:styleId="SubtleEmphasis">
    <w:name w:val="Subtle Emphasis"/>
    <w:basedOn w:val="DefaultParagraphFont"/>
    <w:uiPriority w:val="19"/>
    <w:qFormat w:val="1"/>
    <w:rsid w:val="00894E6A"/>
    <w:rPr>
      <w:i w:val="1"/>
      <w:iCs w:val="1"/>
      <w:color w:val="595959" w:themeColor="text1" w:themeTint="0000A6"/>
    </w:rPr>
  </w:style>
  <w:style w:type="character" w:styleId="IntenseEmphasis">
    <w:name w:val="Intense Emphasis"/>
    <w:basedOn w:val="DefaultParagraphFont"/>
    <w:uiPriority w:val="21"/>
    <w:qFormat w:val="1"/>
    <w:rsid w:val="00894E6A"/>
    <w:rPr>
      <w:b w:val="1"/>
      <w:bCs w:val="1"/>
      <w:i w:val="1"/>
      <w:iCs w:val="1"/>
      <w:caps w:val="0"/>
      <w:smallCaps w:val="0"/>
      <w:strike w:val="0"/>
      <w:dstrike w:val="0"/>
      <w:color w:val="ed7d31" w:themeColor="accent2"/>
    </w:rPr>
  </w:style>
  <w:style w:type="character" w:styleId="SubtleReference">
    <w:name w:val="Subtle Reference"/>
    <w:basedOn w:val="DefaultParagraphFont"/>
    <w:uiPriority w:val="31"/>
    <w:qFormat w:val="1"/>
    <w:rsid w:val="00894E6A"/>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894E6A"/>
    <w:rPr>
      <w:b w:val="1"/>
      <w:bCs w:val="1"/>
      <w:caps w:val="0"/>
      <w:smallCaps w:val="1"/>
      <w:color w:val="auto"/>
      <w:spacing w:val="0"/>
      <w:u w:val="single"/>
    </w:rPr>
  </w:style>
  <w:style w:type="character" w:styleId="BookTitle">
    <w:name w:val="Book Title"/>
    <w:basedOn w:val="DefaultParagraphFont"/>
    <w:uiPriority w:val="33"/>
    <w:qFormat w:val="1"/>
    <w:rsid w:val="00894E6A"/>
    <w:rPr>
      <w:b w:val="1"/>
      <w:bCs w:val="1"/>
      <w:caps w:val="0"/>
      <w:smallCaps w:val="1"/>
      <w:spacing w:val="0"/>
    </w:rPr>
  </w:style>
  <w:style w:type="paragraph" w:styleId="NormalWeb">
    <w:name w:val="Normal (Web)"/>
    <w:basedOn w:val="Normal"/>
    <w:uiPriority w:val="99"/>
    <w:unhideWhenUsed w:val="1"/>
    <w:rsid w:val="004347A0"/>
    <w:pPr>
      <w:spacing w:after="100" w:afterAutospacing="1" w:before="100" w:beforeAutospacing="1" w:line="240" w:lineRule="auto"/>
    </w:pPr>
    <w:rPr>
      <w:rFonts w:ascii="Times New Roman" w:cs="Times New Roman" w:eastAsia="Times New Roman" w:hAnsi="Times New Roman"/>
      <w:sz w:val="24"/>
      <w:szCs w:val="24"/>
      <w:lang w:bidi="ar-SA" w:eastAsia="en-AU"/>
    </w:rPr>
  </w:style>
  <w:style w:type="paragraph" w:styleId="AABT" w:customStyle="1">
    <w:name w:val="AA BT"/>
    <w:basedOn w:val="Normal"/>
    <w:link w:val="AABTChar"/>
    <w:qFormat w:val="1"/>
    <w:rsid w:val="0089190C"/>
    <w:pPr>
      <w:spacing w:after="120" w:before="120" w:line="240" w:lineRule="exact"/>
    </w:pPr>
    <w:rPr>
      <w:rFonts w:ascii="Arial" w:cs="Kalinga" w:hAnsi="Arial" w:eastAsiaTheme="minorHAnsi"/>
      <w:sz w:val="20"/>
      <w:szCs w:val="20"/>
      <w:lang w:bidi="ar-SA" w:eastAsia="en-AU" w:val="en-GB"/>
    </w:rPr>
  </w:style>
  <w:style w:type="character" w:styleId="AABTChar" w:customStyle="1">
    <w:name w:val="AA BT Char"/>
    <w:basedOn w:val="DefaultParagraphFont"/>
    <w:link w:val="AABT"/>
    <w:rsid w:val="0089190C"/>
    <w:rPr>
      <w:rFonts w:ascii="Arial" w:cs="Kalinga" w:hAnsi="Arial" w:eastAsiaTheme="minorHAnsi"/>
      <w:sz w:val="20"/>
      <w:szCs w:val="20"/>
      <w:lang w:bidi="ar-SA" w:eastAsia="en-AU" w:val="en-GB"/>
    </w:rPr>
  </w:style>
  <w:style w:type="numbering" w:styleId="BodyTextNumbering" w:customStyle="1">
    <w:name w:val="Body Text Numbering"/>
    <w:uiPriority w:val="99"/>
    <w:rsid w:val="0089190C"/>
    <w:pPr>
      <w:numPr>
        <w:numId w:val="8"/>
      </w:numPr>
    </w:pPr>
  </w:style>
  <w:style w:type="paragraph" w:styleId="AAAns" w:customStyle="1">
    <w:name w:val="AA Ans"/>
    <w:basedOn w:val="Normal"/>
    <w:link w:val="AAAnsChar"/>
    <w:uiPriority w:val="99"/>
    <w:qFormat w:val="1"/>
    <w:rsid w:val="0063736E"/>
    <w:pPr>
      <w:spacing w:after="120" w:before="120" w:line="240" w:lineRule="exact"/>
    </w:pPr>
    <w:rPr>
      <w:rFonts w:ascii="Arial" w:cs="Kalinga" w:hAnsi="Arial" w:eastAsiaTheme="minorHAnsi"/>
      <w:i w:val="1"/>
      <w:color w:val="ff0000"/>
      <w:sz w:val="20"/>
      <w:szCs w:val="20"/>
      <w:lang w:bidi="ar-SA" w:eastAsia="en-AU" w:val="en-GB"/>
    </w:rPr>
  </w:style>
  <w:style w:type="character" w:styleId="AAAnsChar" w:customStyle="1">
    <w:name w:val="AA Ans Char"/>
    <w:basedOn w:val="DefaultParagraphFont"/>
    <w:link w:val="AAAns"/>
    <w:uiPriority w:val="99"/>
    <w:rsid w:val="0063736E"/>
    <w:rPr>
      <w:rFonts w:ascii="Arial" w:cs="Kalinga" w:hAnsi="Arial" w:eastAsiaTheme="minorHAnsi"/>
      <w:i w:val="1"/>
      <w:color w:val="ff0000"/>
      <w:sz w:val="20"/>
      <w:szCs w:val="20"/>
      <w:lang w:bidi="ar-SA" w:eastAsia="en-AU" w:val="en-GB"/>
    </w:rPr>
  </w:style>
  <w:style w:type="paragraph" w:styleId="AAAnsBul" w:customStyle="1">
    <w:name w:val="AA Ans Bul"/>
    <w:basedOn w:val="Normal"/>
    <w:qFormat w:val="1"/>
    <w:rsid w:val="0076224D"/>
    <w:pPr>
      <w:numPr>
        <w:numId w:val="9"/>
      </w:numPr>
      <w:spacing w:after="120" w:before="120" w:line="240" w:lineRule="exact"/>
    </w:pPr>
    <w:rPr>
      <w:rFonts w:ascii="Arial" w:cs="Kalinga" w:hAnsi="Arial" w:eastAsiaTheme="minorHAnsi"/>
      <w:i w:val="1"/>
      <w:color w:val="ff0000"/>
      <w:sz w:val="20"/>
      <w:szCs w:val="22"/>
      <w:lang w:bidi="ar-SA" w:eastAsia="en-AU"/>
    </w:rPr>
  </w:style>
  <w:style w:type="paragraph" w:styleId="AAHeadB" w:customStyle="1">
    <w:name w:val="AA Head B"/>
    <w:basedOn w:val="Normal"/>
    <w:link w:val="AAHeadBChar"/>
    <w:qFormat w:val="1"/>
    <w:rsid w:val="00FF4BE4"/>
    <w:pPr>
      <w:keepNext w:val="1"/>
      <w:spacing w:after="120" w:before="240" w:line="280" w:lineRule="exact"/>
    </w:pPr>
    <w:rPr>
      <w:rFonts w:ascii="Arial" w:cs="Arial" w:hAnsi="Arial" w:eastAsiaTheme="minorHAnsi"/>
      <w:b w:val="1"/>
      <w:smallCaps w:val="1"/>
      <w:color w:val="000000" w:themeColor="text1"/>
      <w:sz w:val="22"/>
      <w:szCs w:val="22"/>
      <w:lang w:bidi="ar-SA" w:eastAsia="en-AU" w:val="en-GB"/>
    </w:rPr>
  </w:style>
  <w:style w:type="character" w:styleId="AAHeadBChar" w:customStyle="1">
    <w:name w:val="AA Head B Char"/>
    <w:basedOn w:val="DefaultParagraphFont"/>
    <w:link w:val="AAHeadB"/>
    <w:rsid w:val="00FF4BE4"/>
    <w:rPr>
      <w:rFonts w:ascii="Arial" w:cs="Arial" w:hAnsi="Arial" w:eastAsiaTheme="minorHAnsi"/>
      <w:b w:val="1"/>
      <w:smallCaps w:val="1"/>
      <w:color w:val="000000" w:themeColor="text1"/>
      <w:sz w:val="22"/>
      <w:szCs w:val="22"/>
      <w:lang w:bidi="ar-SA" w:eastAsia="en-AU" w:val="en-GB"/>
    </w:rPr>
  </w:style>
  <w:style w:type="paragraph" w:styleId="AAAnsHeadB" w:customStyle="1">
    <w:name w:val="AA Ans Head B"/>
    <w:basedOn w:val="AAAns"/>
    <w:link w:val="AAAnsHeadBChar"/>
    <w:qFormat w:val="1"/>
    <w:rsid w:val="00077DA2"/>
    <w:pPr>
      <w:spacing w:before="180"/>
    </w:pPr>
    <w:rPr>
      <w:b w:val="1"/>
      <w:bCs w:val="1"/>
    </w:rPr>
  </w:style>
  <w:style w:type="character" w:styleId="AAAnsHeadBChar" w:customStyle="1">
    <w:name w:val="AA Ans Head B Char"/>
    <w:basedOn w:val="AAAnsChar"/>
    <w:link w:val="AAAnsHeadB"/>
    <w:rsid w:val="00077DA2"/>
    <w:rPr>
      <w:rFonts w:ascii="Arial" w:cs="Kalinga" w:hAnsi="Arial" w:eastAsiaTheme="minorHAnsi"/>
      <w:b w:val="1"/>
      <w:bCs w:val="1"/>
      <w:i w:val="1"/>
      <w:color w:val="ff0000"/>
      <w:sz w:val="20"/>
      <w:szCs w:val="20"/>
      <w:lang w:bidi="ar-SA" w:eastAsia="en-AU" w:val="en-GB"/>
    </w:rPr>
  </w:style>
  <w:style w:type="paragraph" w:styleId="AAFootnote" w:customStyle="1">
    <w:name w:val="AA Footnote"/>
    <w:basedOn w:val="Normal"/>
    <w:qFormat w:val="1"/>
    <w:rsid w:val="009044D2"/>
    <w:pPr>
      <w:spacing w:after="60" w:before="60" w:line="200" w:lineRule="exact"/>
      <w:contextualSpacing w:val="1"/>
    </w:pPr>
    <w:rPr>
      <w:rFonts w:ascii="Arial" w:cs="Arial" w:eastAsia="Calibri" w:hAnsi="Arial"/>
      <w:noProof w:val="1"/>
      <w:sz w:val="14"/>
      <w:szCs w:val="14"/>
      <w:lang w:bidi="ar-SA" w:eastAsia="en-US" w:val="en-GB"/>
    </w:rPr>
  </w:style>
  <w:style w:type="paragraph" w:styleId="Revision">
    <w:name w:val="Revision"/>
    <w:hidden w:val="1"/>
    <w:uiPriority w:val="99"/>
    <w:semiHidden w:val="1"/>
    <w:rsid w:val="00EE2932"/>
    <w:pPr>
      <w:spacing w:after="0" w:line="240" w:lineRule="auto"/>
    </w:pPr>
    <w:rPr>
      <w:szCs w:val="26"/>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image" Target="media/image3.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ED1B2E"/>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J69JDNQDfWz663pVAdI/DNwfg==">CgMxLjAaMAoBMBIrCikIB0IlChFRdWF0dHJvY2VudG8gU2FucxIQQXJpYWwgVW5pY29kZSBNUzIOaC51OW94N3l3MWw1dHgyDmguYmx2OG5sa3AxN2dmMg5oLmp1aW1uNXkxYTc4cTgAciExenUwa19XNVBXY0dicGJEQm1BZHRvaEVHeG1zQ1A3Qjk=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2023-06-23T02:00:00Z</dcterms:created>
  <dc:creator>Veronica Ritchie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0x0101009B582854F196124490A1F658931F55CD</vt:lpwstr>
  </property>
  <property fmtid="{D5CDD505-2E9C-101B-9397-08002B2CF9AE}" pid="3" name="MSIP_Label_c96ed6d7-747c-41fd-b042-ff14484edc24_Enabled">
    <vt:lpwstr>true</vt:lpwstr>
  </property>
  <property fmtid="{D5CDD505-2E9C-101B-9397-08002B2CF9AE}" pid="4" name="MSIP_Label_c96ed6d7-747c-41fd-b042-ff14484edc24_SetDate">
    <vt:lpwstr>2022-03-31T21:47:42Z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f7763790-d31c-4161-81cf-acc61824f67d</vt:lpwstr>
  </property>
  <property fmtid="{D5CDD505-2E9C-101B-9397-08002B2CF9AE}" pid="9" name="MSIP_Label_c96ed6d7-747c-41fd-b042-ff14484edc24_ContentBits">
    <vt:lpwstr>0</vt:lpwstr>
  </property>
</Properties>
</file>