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467B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b/>
          <w:bCs/>
          <w:lang w:val="en-GB"/>
        </w:rPr>
        <w:t>Racial Discrimination Act 1975 — HR Cheat Sheet (Australia)</w:t>
      </w:r>
    </w:p>
    <w:p w14:paraId="1DE9AF0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5C968614">
          <v:rect id="_x0000_i1976" style="width:0;height:1.5pt" o:hralign="center" o:hrstd="t" o:hr="t" fillcolor="#a0a0a0" stroked="f"/>
        </w:pict>
      </w:r>
    </w:p>
    <w:p w14:paraId="28EC9149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🎯</w:t>
      </w:r>
      <w:r w:rsidRPr="002764F2">
        <w:rPr>
          <w:b/>
          <w:bCs/>
          <w:lang w:val="en-GB"/>
        </w:rPr>
        <w:t xml:space="preserve"> What This Act Actually Covers</w:t>
      </w:r>
    </w:p>
    <w:p w14:paraId="168E6D05" w14:textId="77777777" w:rsidR="002764F2" w:rsidRPr="002764F2" w:rsidRDefault="002764F2" w:rsidP="002764F2">
      <w:pPr>
        <w:numPr>
          <w:ilvl w:val="0"/>
          <w:numId w:val="54"/>
        </w:numPr>
        <w:rPr>
          <w:lang w:val="en-GB"/>
        </w:rPr>
      </w:pPr>
      <w:r w:rsidRPr="002764F2">
        <w:rPr>
          <w:lang w:val="en-GB"/>
        </w:rPr>
        <w:t>Prohibits discrimination based on:</w:t>
      </w:r>
    </w:p>
    <w:p w14:paraId="70F927F0" w14:textId="77777777" w:rsidR="002764F2" w:rsidRPr="002764F2" w:rsidRDefault="002764F2" w:rsidP="002764F2">
      <w:pPr>
        <w:numPr>
          <w:ilvl w:val="1"/>
          <w:numId w:val="54"/>
        </w:numPr>
        <w:rPr>
          <w:lang w:val="en-GB"/>
        </w:rPr>
      </w:pPr>
      <w:r w:rsidRPr="002764F2">
        <w:rPr>
          <w:lang w:val="en-GB"/>
        </w:rPr>
        <w:t>Race</w:t>
      </w:r>
    </w:p>
    <w:p w14:paraId="217E1B33" w14:textId="77777777" w:rsidR="002764F2" w:rsidRPr="002764F2" w:rsidRDefault="002764F2" w:rsidP="002764F2">
      <w:pPr>
        <w:numPr>
          <w:ilvl w:val="1"/>
          <w:numId w:val="54"/>
        </w:numPr>
        <w:rPr>
          <w:lang w:val="en-GB"/>
        </w:rPr>
      </w:pPr>
      <w:r w:rsidRPr="002764F2">
        <w:rPr>
          <w:lang w:val="en-GB"/>
        </w:rPr>
        <w:t>Colour</w:t>
      </w:r>
    </w:p>
    <w:p w14:paraId="7DE6347D" w14:textId="77777777" w:rsidR="002764F2" w:rsidRPr="002764F2" w:rsidRDefault="002764F2" w:rsidP="002764F2">
      <w:pPr>
        <w:numPr>
          <w:ilvl w:val="1"/>
          <w:numId w:val="54"/>
        </w:numPr>
        <w:rPr>
          <w:lang w:val="en-GB"/>
        </w:rPr>
      </w:pPr>
      <w:r w:rsidRPr="002764F2">
        <w:rPr>
          <w:lang w:val="en-GB"/>
        </w:rPr>
        <w:t>Descent</w:t>
      </w:r>
    </w:p>
    <w:p w14:paraId="03788BC3" w14:textId="77777777" w:rsidR="002764F2" w:rsidRPr="002764F2" w:rsidRDefault="002764F2" w:rsidP="002764F2">
      <w:pPr>
        <w:numPr>
          <w:ilvl w:val="1"/>
          <w:numId w:val="54"/>
        </w:numPr>
        <w:rPr>
          <w:lang w:val="en-GB"/>
        </w:rPr>
      </w:pPr>
      <w:r w:rsidRPr="002764F2">
        <w:rPr>
          <w:lang w:val="en-GB"/>
        </w:rPr>
        <w:t xml:space="preserve">National or ethnic origin </w:t>
      </w:r>
    </w:p>
    <w:p w14:paraId="42965E21" w14:textId="77777777" w:rsidR="002764F2" w:rsidRPr="002764F2" w:rsidRDefault="002764F2" w:rsidP="002764F2">
      <w:pPr>
        <w:rPr>
          <w:lang w:val="en-GB"/>
        </w:rPr>
      </w:pPr>
      <w:r w:rsidRPr="002764F2">
        <w:rPr>
          <w:rFonts w:ascii="Segoe UI Emoji" w:hAnsi="Segoe UI Emoji" w:cs="Segoe UI Emoji"/>
          <w:lang w:val="en-GB"/>
        </w:rPr>
        <w:t>👉</w:t>
      </w:r>
      <w:r w:rsidRPr="002764F2">
        <w:rPr>
          <w:lang w:val="en-GB"/>
        </w:rPr>
        <w:t xml:space="preserve"> Translation:</w:t>
      </w:r>
    </w:p>
    <w:p w14:paraId="1DA5EADD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It’s not just “race” in the obvious sense—it includes background, ethnicity, nationality, etc.</w:t>
      </w:r>
    </w:p>
    <w:p w14:paraId="012FCFB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15A2A3BB">
          <v:rect id="_x0000_i1977" style="width:0;height:1.5pt" o:hralign="center" o:hrstd="t" o:hr="t" fillcolor="#a0a0a0" stroked="f"/>
        </w:pict>
      </w:r>
    </w:p>
    <w:p w14:paraId="2240787F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🚫</w:t>
      </w:r>
      <w:r w:rsidRPr="002764F2">
        <w:rPr>
          <w:b/>
          <w:bCs/>
          <w:lang w:val="en-GB"/>
        </w:rPr>
        <w:t xml:space="preserve"> What You CANNOT Do</w:t>
      </w:r>
    </w:p>
    <w:p w14:paraId="1E5B71E3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b/>
          <w:bCs/>
          <w:lang w:val="en-GB"/>
        </w:rPr>
        <w:t>1. Direct Discrimination</w:t>
      </w:r>
    </w:p>
    <w:p w14:paraId="352CD6F6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Treat someone worse because of race</w:t>
      </w:r>
    </w:p>
    <w:p w14:paraId="143F741F" w14:textId="77777777" w:rsidR="002764F2" w:rsidRPr="002764F2" w:rsidRDefault="002764F2" w:rsidP="002764F2">
      <w:pPr>
        <w:rPr>
          <w:lang w:val="en-GB"/>
        </w:rPr>
      </w:pPr>
      <w:r w:rsidRPr="002764F2">
        <w:rPr>
          <w:b/>
          <w:bCs/>
          <w:lang w:val="en-GB"/>
        </w:rPr>
        <w:t>Examples:</w:t>
      </w:r>
    </w:p>
    <w:p w14:paraId="615695CD" w14:textId="77777777" w:rsidR="002764F2" w:rsidRPr="002764F2" w:rsidRDefault="002764F2" w:rsidP="002764F2">
      <w:pPr>
        <w:numPr>
          <w:ilvl w:val="0"/>
          <w:numId w:val="55"/>
        </w:numPr>
        <w:rPr>
          <w:lang w:val="en-GB"/>
        </w:rPr>
      </w:pPr>
      <w:r w:rsidRPr="002764F2">
        <w:rPr>
          <w:lang w:val="en-GB"/>
        </w:rPr>
        <w:t>Not hiring someone because of their name/accent</w:t>
      </w:r>
    </w:p>
    <w:p w14:paraId="51BDB512" w14:textId="77777777" w:rsidR="002764F2" w:rsidRPr="002764F2" w:rsidRDefault="002764F2" w:rsidP="002764F2">
      <w:pPr>
        <w:numPr>
          <w:ilvl w:val="0"/>
          <w:numId w:val="55"/>
        </w:numPr>
        <w:rPr>
          <w:lang w:val="en-GB"/>
        </w:rPr>
      </w:pPr>
      <w:r w:rsidRPr="002764F2">
        <w:rPr>
          <w:lang w:val="en-GB"/>
        </w:rPr>
        <w:t>Assigning worse shifts to certain ethnic groups</w:t>
      </w:r>
    </w:p>
    <w:p w14:paraId="75D862BB" w14:textId="77777777" w:rsidR="002764F2" w:rsidRPr="002764F2" w:rsidRDefault="002764F2" w:rsidP="002764F2">
      <w:pPr>
        <w:numPr>
          <w:ilvl w:val="0"/>
          <w:numId w:val="55"/>
        </w:numPr>
        <w:rPr>
          <w:lang w:val="en-GB"/>
        </w:rPr>
      </w:pPr>
      <w:r w:rsidRPr="002764F2">
        <w:rPr>
          <w:lang w:val="en-GB"/>
        </w:rPr>
        <w:t>Denying promotion due to “cultural fit”</w:t>
      </w:r>
    </w:p>
    <w:p w14:paraId="09508F0E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1B6FF715">
          <v:rect id="_x0000_i1978" style="width:0;height:1.5pt" o:hralign="center" o:hrstd="t" o:hr="t" fillcolor="#a0a0a0" stroked="f"/>
        </w:pict>
      </w:r>
    </w:p>
    <w:p w14:paraId="728CCDF2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b/>
          <w:bCs/>
          <w:lang w:val="en-GB"/>
        </w:rPr>
        <w:t>2. Indirect Discrimination</w:t>
      </w:r>
    </w:p>
    <w:p w14:paraId="1EC5B02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Neutral rule that disadvantages a racial group</w:t>
      </w:r>
    </w:p>
    <w:p w14:paraId="2103B019" w14:textId="77777777" w:rsidR="002764F2" w:rsidRPr="002764F2" w:rsidRDefault="002764F2" w:rsidP="002764F2">
      <w:pPr>
        <w:rPr>
          <w:lang w:val="en-GB"/>
        </w:rPr>
      </w:pPr>
      <w:r w:rsidRPr="002764F2">
        <w:rPr>
          <w:b/>
          <w:bCs/>
          <w:lang w:val="en-GB"/>
        </w:rPr>
        <w:t>Examples:</w:t>
      </w:r>
    </w:p>
    <w:p w14:paraId="25876016" w14:textId="77777777" w:rsidR="002764F2" w:rsidRPr="002764F2" w:rsidRDefault="002764F2" w:rsidP="002764F2">
      <w:pPr>
        <w:numPr>
          <w:ilvl w:val="0"/>
          <w:numId w:val="56"/>
        </w:numPr>
        <w:rPr>
          <w:lang w:val="en-GB"/>
        </w:rPr>
      </w:pPr>
      <w:r w:rsidRPr="002764F2">
        <w:rPr>
          <w:lang w:val="en-GB"/>
        </w:rPr>
        <w:t>“English must be first language” (usually illegal)</w:t>
      </w:r>
    </w:p>
    <w:p w14:paraId="557DFDE3" w14:textId="77777777" w:rsidR="002764F2" w:rsidRPr="002764F2" w:rsidRDefault="002764F2" w:rsidP="002764F2">
      <w:pPr>
        <w:numPr>
          <w:ilvl w:val="0"/>
          <w:numId w:val="56"/>
        </w:numPr>
        <w:rPr>
          <w:lang w:val="en-GB"/>
        </w:rPr>
      </w:pPr>
      <w:r w:rsidRPr="002764F2">
        <w:rPr>
          <w:lang w:val="en-GB"/>
        </w:rPr>
        <w:t>Grooming policies that exclude cultural practices</w:t>
      </w:r>
    </w:p>
    <w:p w14:paraId="5D81DBC2" w14:textId="77777777" w:rsidR="002764F2" w:rsidRPr="002764F2" w:rsidRDefault="002764F2" w:rsidP="002764F2">
      <w:pPr>
        <w:numPr>
          <w:ilvl w:val="0"/>
          <w:numId w:val="56"/>
        </w:numPr>
        <w:rPr>
          <w:lang w:val="en-GB"/>
        </w:rPr>
      </w:pPr>
      <w:r w:rsidRPr="002764F2">
        <w:rPr>
          <w:lang w:val="en-GB"/>
        </w:rPr>
        <w:t>Rigid dress codes impacting religious/ethnic attire</w:t>
      </w:r>
    </w:p>
    <w:p w14:paraId="59D889B3" w14:textId="77777777" w:rsidR="002764F2" w:rsidRPr="002764F2" w:rsidRDefault="002764F2" w:rsidP="002764F2">
      <w:pPr>
        <w:rPr>
          <w:lang w:val="en-GB"/>
        </w:rPr>
      </w:pPr>
      <w:r w:rsidRPr="002764F2">
        <w:rPr>
          <w:rFonts w:ascii="Segoe UI Emoji" w:hAnsi="Segoe UI Emoji" w:cs="Segoe UI Emoji"/>
          <w:lang w:val="en-GB"/>
        </w:rPr>
        <w:t>👉</w:t>
      </w:r>
      <w:r w:rsidRPr="002764F2">
        <w:rPr>
          <w:lang w:val="en-GB"/>
        </w:rPr>
        <w:t xml:space="preserve"> If it disproportionately impacts a racial group and isn’t reasonable → illegal</w:t>
      </w:r>
    </w:p>
    <w:p w14:paraId="63278B44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3166924F">
          <v:rect id="_x0000_i1979" style="width:0;height:1.5pt" o:hralign="center" o:hrstd="t" o:hr="t" fillcolor="#a0a0a0" stroked="f"/>
        </w:pict>
      </w:r>
    </w:p>
    <w:p w14:paraId="7F16977A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lastRenderedPageBreak/>
        <w:t>🚨</w:t>
      </w:r>
      <w:r w:rsidRPr="002764F2">
        <w:rPr>
          <w:b/>
          <w:bCs/>
          <w:lang w:val="en-GB"/>
        </w:rPr>
        <w:t xml:space="preserve"> The Big One: Racial Vilification (Section 18C)</w:t>
      </w:r>
    </w:p>
    <w:p w14:paraId="20BE131E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This is where people get caught off guard.</w:t>
      </w:r>
    </w:p>
    <w:p w14:paraId="36F019AD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b/>
          <w:bCs/>
          <w:lang w:val="en-GB"/>
        </w:rPr>
        <w:t>It is unlawful to:</w:t>
      </w:r>
    </w:p>
    <w:p w14:paraId="3415C90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 xml:space="preserve">Do something </w:t>
      </w:r>
      <w:r w:rsidRPr="002764F2">
        <w:rPr>
          <w:b/>
          <w:bCs/>
          <w:lang w:val="en-GB"/>
        </w:rPr>
        <w:t>because of race</w:t>
      </w:r>
      <w:r w:rsidRPr="002764F2">
        <w:rPr>
          <w:lang w:val="en-GB"/>
        </w:rPr>
        <w:t xml:space="preserve"> that:</w:t>
      </w:r>
    </w:p>
    <w:p w14:paraId="42CE00D0" w14:textId="77777777" w:rsidR="002764F2" w:rsidRPr="002764F2" w:rsidRDefault="002764F2" w:rsidP="002764F2">
      <w:pPr>
        <w:numPr>
          <w:ilvl w:val="0"/>
          <w:numId w:val="57"/>
        </w:numPr>
        <w:rPr>
          <w:lang w:val="en-GB"/>
        </w:rPr>
      </w:pPr>
      <w:r w:rsidRPr="002764F2">
        <w:rPr>
          <w:lang w:val="en-GB"/>
        </w:rPr>
        <w:t>Offends</w:t>
      </w:r>
    </w:p>
    <w:p w14:paraId="7401FB49" w14:textId="77777777" w:rsidR="002764F2" w:rsidRPr="002764F2" w:rsidRDefault="002764F2" w:rsidP="002764F2">
      <w:pPr>
        <w:numPr>
          <w:ilvl w:val="0"/>
          <w:numId w:val="57"/>
        </w:numPr>
        <w:rPr>
          <w:lang w:val="en-GB"/>
        </w:rPr>
      </w:pPr>
      <w:r w:rsidRPr="002764F2">
        <w:rPr>
          <w:lang w:val="en-GB"/>
        </w:rPr>
        <w:t>Insults</w:t>
      </w:r>
    </w:p>
    <w:p w14:paraId="0B12038D" w14:textId="77777777" w:rsidR="002764F2" w:rsidRPr="002764F2" w:rsidRDefault="002764F2" w:rsidP="002764F2">
      <w:pPr>
        <w:numPr>
          <w:ilvl w:val="0"/>
          <w:numId w:val="57"/>
        </w:numPr>
        <w:rPr>
          <w:lang w:val="en-GB"/>
        </w:rPr>
      </w:pPr>
      <w:r w:rsidRPr="002764F2">
        <w:rPr>
          <w:lang w:val="en-GB"/>
        </w:rPr>
        <w:t>Humiliates</w:t>
      </w:r>
    </w:p>
    <w:p w14:paraId="4D1EFE94" w14:textId="77777777" w:rsidR="002764F2" w:rsidRPr="002764F2" w:rsidRDefault="002764F2" w:rsidP="002764F2">
      <w:pPr>
        <w:numPr>
          <w:ilvl w:val="0"/>
          <w:numId w:val="57"/>
        </w:numPr>
        <w:rPr>
          <w:lang w:val="en-GB"/>
        </w:rPr>
      </w:pPr>
      <w:r w:rsidRPr="002764F2">
        <w:rPr>
          <w:lang w:val="en-GB"/>
        </w:rPr>
        <w:t>Intimidates</w:t>
      </w:r>
    </w:p>
    <w:p w14:paraId="3919631C" w14:textId="77777777" w:rsidR="002764F2" w:rsidRPr="002764F2" w:rsidRDefault="002764F2" w:rsidP="002764F2">
      <w:pPr>
        <w:rPr>
          <w:lang w:val="en-GB"/>
        </w:rPr>
      </w:pPr>
      <w:r w:rsidRPr="002764F2">
        <w:rPr>
          <w:rFonts w:ascii="Segoe UI Emoji" w:hAnsi="Segoe UI Emoji" w:cs="Segoe UI Emoji"/>
          <w:lang w:val="en-GB"/>
        </w:rPr>
        <w:t>👉</w:t>
      </w:r>
      <w:r w:rsidRPr="002764F2">
        <w:rPr>
          <w:lang w:val="en-GB"/>
        </w:rPr>
        <w:t xml:space="preserve"> And it only needs to be:</w:t>
      </w:r>
    </w:p>
    <w:p w14:paraId="1DFBFFDE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“Reasonably likely” to have that effect</w:t>
      </w:r>
    </w:p>
    <w:p w14:paraId="6793A131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4707A496">
          <v:rect id="_x0000_i1980" style="width:0;height:1.5pt" o:hralign="center" o:hrstd="t" o:hr="t" fillcolor="#a0a0a0" stroked="f"/>
        </w:pict>
      </w:r>
    </w:p>
    <w:p w14:paraId="259BC1D3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💥</w:t>
      </w:r>
      <w:r w:rsidRPr="002764F2">
        <w:rPr>
          <w:b/>
          <w:bCs/>
          <w:lang w:val="en-GB"/>
        </w:rPr>
        <w:t xml:space="preserve"> Workplace Examples:</w:t>
      </w:r>
    </w:p>
    <w:p w14:paraId="63677A24" w14:textId="77777777" w:rsidR="002764F2" w:rsidRPr="002764F2" w:rsidRDefault="002764F2" w:rsidP="002764F2">
      <w:pPr>
        <w:numPr>
          <w:ilvl w:val="0"/>
          <w:numId w:val="58"/>
        </w:numPr>
        <w:rPr>
          <w:lang w:val="en-GB"/>
        </w:rPr>
      </w:pPr>
      <w:r w:rsidRPr="002764F2">
        <w:rPr>
          <w:lang w:val="en-GB"/>
        </w:rPr>
        <w:t>Racist jokes (yes, even “banter”)</w:t>
      </w:r>
    </w:p>
    <w:p w14:paraId="13C5A3A7" w14:textId="77777777" w:rsidR="002764F2" w:rsidRPr="002764F2" w:rsidRDefault="002764F2" w:rsidP="002764F2">
      <w:pPr>
        <w:numPr>
          <w:ilvl w:val="0"/>
          <w:numId w:val="58"/>
        </w:numPr>
        <w:rPr>
          <w:lang w:val="en-GB"/>
        </w:rPr>
      </w:pPr>
      <w:r w:rsidRPr="002764F2">
        <w:rPr>
          <w:lang w:val="en-GB"/>
        </w:rPr>
        <w:t>Comments about accents</w:t>
      </w:r>
    </w:p>
    <w:p w14:paraId="2023F8B7" w14:textId="77777777" w:rsidR="002764F2" w:rsidRPr="002764F2" w:rsidRDefault="002764F2" w:rsidP="002764F2">
      <w:pPr>
        <w:numPr>
          <w:ilvl w:val="0"/>
          <w:numId w:val="58"/>
        </w:numPr>
        <w:rPr>
          <w:lang w:val="en-GB"/>
        </w:rPr>
      </w:pPr>
      <w:r w:rsidRPr="002764F2">
        <w:rPr>
          <w:lang w:val="en-GB"/>
        </w:rPr>
        <w:t>Stereotyping (“you people always…”)</w:t>
      </w:r>
    </w:p>
    <w:p w14:paraId="1F093D0E" w14:textId="77777777" w:rsidR="002764F2" w:rsidRPr="002764F2" w:rsidRDefault="002764F2" w:rsidP="002764F2">
      <w:pPr>
        <w:numPr>
          <w:ilvl w:val="0"/>
          <w:numId w:val="58"/>
        </w:numPr>
        <w:rPr>
          <w:lang w:val="en-GB"/>
        </w:rPr>
      </w:pPr>
      <w:r w:rsidRPr="002764F2">
        <w:rPr>
          <w:lang w:val="en-GB"/>
        </w:rPr>
        <w:t>Mocking cultural practices</w:t>
      </w:r>
    </w:p>
    <w:p w14:paraId="4077FAE2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0B41D7B3">
          <v:rect id="_x0000_i1981" style="width:0;height:1.5pt" o:hralign="center" o:hrstd="t" o:hr="t" fillcolor="#a0a0a0" stroked="f"/>
        </w:pict>
      </w:r>
    </w:p>
    <w:p w14:paraId="55E07DCD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⚖️</w:t>
      </w:r>
      <w:r w:rsidRPr="002764F2">
        <w:rPr>
          <w:b/>
          <w:bCs/>
          <w:lang w:val="en-GB"/>
        </w:rPr>
        <w:t xml:space="preserve"> “But what about free speech?” (Section 18D)</w:t>
      </w:r>
    </w:p>
    <w:p w14:paraId="2047092D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 xml:space="preserve">Some things are allowed </w:t>
      </w:r>
      <w:r w:rsidRPr="002764F2">
        <w:rPr>
          <w:b/>
          <w:bCs/>
          <w:lang w:val="en-GB"/>
        </w:rPr>
        <w:t>if done reasonably and in good faith</w:t>
      </w:r>
      <w:r w:rsidRPr="002764F2">
        <w:rPr>
          <w:lang w:val="en-GB"/>
        </w:rPr>
        <w:t>, like:</w:t>
      </w:r>
    </w:p>
    <w:p w14:paraId="6037C5CF" w14:textId="77777777" w:rsidR="002764F2" w:rsidRPr="002764F2" w:rsidRDefault="002764F2" w:rsidP="002764F2">
      <w:pPr>
        <w:numPr>
          <w:ilvl w:val="0"/>
          <w:numId w:val="59"/>
        </w:numPr>
        <w:rPr>
          <w:lang w:val="en-GB"/>
        </w:rPr>
      </w:pPr>
      <w:r w:rsidRPr="002764F2">
        <w:rPr>
          <w:lang w:val="en-GB"/>
        </w:rPr>
        <w:t>Academic discussion</w:t>
      </w:r>
    </w:p>
    <w:p w14:paraId="56AC7475" w14:textId="77777777" w:rsidR="002764F2" w:rsidRPr="002764F2" w:rsidRDefault="002764F2" w:rsidP="002764F2">
      <w:pPr>
        <w:numPr>
          <w:ilvl w:val="0"/>
          <w:numId w:val="59"/>
        </w:numPr>
        <w:rPr>
          <w:lang w:val="en-GB"/>
        </w:rPr>
      </w:pPr>
      <w:r w:rsidRPr="002764F2">
        <w:rPr>
          <w:lang w:val="en-GB"/>
        </w:rPr>
        <w:t>Journalism</w:t>
      </w:r>
    </w:p>
    <w:p w14:paraId="30FC99AD" w14:textId="77777777" w:rsidR="002764F2" w:rsidRPr="002764F2" w:rsidRDefault="002764F2" w:rsidP="002764F2">
      <w:pPr>
        <w:numPr>
          <w:ilvl w:val="0"/>
          <w:numId w:val="59"/>
        </w:numPr>
        <w:rPr>
          <w:lang w:val="en-GB"/>
        </w:rPr>
      </w:pPr>
      <w:r w:rsidRPr="002764F2">
        <w:rPr>
          <w:lang w:val="en-GB"/>
        </w:rPr>
        <w:t>Public interest commentary</w:t>
      </w:r>
    </w:p>
    <w:p w14:paraId="65A04E46" w14:textId="77777777" w:rsidR="002764F2" w:rsidRPr="002764F2" w:rsidRDefault="002764F2" w:rsidP="002764F2">
      <w:pPr>
        <w:rPr>
          <w:lang w:val="en-GB"/>
        </w:rPr>
      </w:pPr>
      <w:r w:rsidRPr="002764F2">
        <w:rPr>
          <w:rFonts w:ascii="Segoe UI Emoji" w:hAnsi="Segoe UI Emoji" w:cs="Segoe UI Emoji"/>
          <w:lang w:val="en-GB"/>
        </w:rPr>
        <w:t>👉</w:t>
      </w:r>
      <w:r w:rsidRPr="002764F2">
        <w:rPr>
          <w:lang w:val="en-GB"/>
        </w:rPr>
        <w:t xml:space="preserve"> Workplace “banter” is </w:t>
      </w:r>
      <w:r w:rsidRPr="002764F2">
        <w:rPr>
          <w:b/>
          <w:bCs/>
          <w:lang w:val="en-GB"/>
        </w:rPr>
        <w:t>NOT</w:t>
      </w:r>
      <w:r w:rsidRPr="002764F2">
        <w:rPr>
          <w:lang w:val="en-GB"/>
        </w:rPr>
        <w:t xml:space="preserve"> protected.</w:t>
      </w:r>
    </w:p>
    <w:p w14:paraId="51E7B7C2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77FCB342">
          <v:rect id="_x0000_i1982" style="width:0;height:1.5pt" o:hralign="center" o:hrstd="t" o:hr="t" fillcolor="#a0a0a0" stroked="f"/>
        </w:pict>
      </w:r>
    </w:p>
    <w:p w14:paraId="41816FA2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👥</w:t>
      </w:r>
      <w:r w:rsidRPr="002764F2">
        <w:rPr>
          <w:b/>
          <w:bCs/>
          <w:lang w:val="en-GB"/>
        </w:rPr>
        <w:t xml:space="preserve"> Where It Applies in HR</w:t>
      </w:r>
    </w:p>
    <w:p w14:paraId="1DA471BF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🔍</w:t>
      </w:r>
      <w:r w:rsidRPr="002764F2">
        <w:rPr>
          <w:b/>
          <w:bCs/>
          <w:lang w:val="en-GB"/>
        </w:rPr>
        <w:t xml:space="preserve"> Recruitment</w:t>
      </w:r>
    </w:p>
    <w:p w14:paraId="48AC6256" w14:textId="77777777" w:rsidR="002764F2" w:rsidRPr="002764F2" w:rsidRDefault="002764F2" w:rsidP="002764F2">
      <w:pPr>
        <w:numPr>
          <w:ilvl w:val="0"/>
          <w:numId w:val="60"/>
        </w:numPr>
        <w:rPr>
          <w:lang w:val="en-GB"/>
        </w:rPr>
      </w:pPr>
      <w:r w:rsidRPr="002764F2">
        <w:rPr>
          <w:lang w:val="en-GB"/>
        </w:rPr>
        <w:t>No bias based on:</w:t>
      </w:r>
    </w:p>
    <w:p w14:paraId="18454EB1" w14:textId="77777777" w:rsidR="002764F2" w:rsidRPr="002764F2" w:rsidRDefault="002764F2" w:rsidP="002764F2">
      <w:pPr>
        <w:numPr>
          <w:ilvl w:val="1"/>
          <w:numId w:val="60"/>
        </w:numPr>
        <w:rPr>
          <w:lang w:val="en-GB"/>
        </w:rPr>
      </w:pPr>
      <w:r w:rsidRPr="002764F2">
        <w:rPr>
          <w:lang w:val="en-GB"/>
        </w:rPr>
        <w:lastRenderedPageBreak/>
        <w:t>Name</w:t>
      </w:r>
    </w:p>
    <w:p w14:paraId="35E8A0C9" w14:textId="77777777" w:rsidR="002764F2" w:rsidRPr="002764F2" w:rsidRDefault="002764F2" w:rsidP="002764F2">
      <w:pPr>
        <w:numPr>
          <w:ilvl w:val="1"/>
          <w:numId w:val="60"/>
        </w:numPr>
        <w:rPr>
          <w:lang w:val="en-GB"/>
        </w:rPr>
      </w:pPr>
      <w:r w:rsidRPr="002764F2">
        <w:rPr>
          <w:lang w:val="en-GB"/>
        </w:rPr>
        <w:t>Accent</w:t>
      </w:r>
    </w:p>
    <w:p w14:paraId="386D199C" w14:textId="77777777" w:rsidR="002764F2" w:rsidRPr="002764F2" w:rsidRDefault="002764F2" w:rsidP="002764F2">
      <w:pPr>
        <w:numPr>
          <w:ilvl w:val="1"/>
          <w:numId w:val="60"/>
        </w:numPr>
        <w:rPr>
          <w:lang w:val="en-GB"/>
        </w:rPr>
      </w:pPr>
      <w:r w:rsidRPr="002764F2">
        <w:rPr>
          <w:lang w:val="en-GB"/>
        </w:rPr>
        <w:t>Background</w:t>
      </w:r>
    </w:p>
    <w:p w14:paraId="4C7C404D" w14:textId="77777777" w:rsidR="002764F2" w:rsidRPr="002764F2" w:rsidRDefault="002764F2" w:rsidP="002764F2">
      <w:pPr>
        <w:rPr>
          <w:lang w:val="en-GB"/>
        </w:rPr>
      </w:pPr>
      <w:r w:rsidRPr="002764F2">
        <w:rPr>
          <w:rFonts w:ascii="Segoe UI Emoji" w:hAnsi="Segoe UI Emoji" w:cs="Segoe UI Emoji"/>
          <w:lang w:val="en-GB"/>
        </w:rPr>
        <w:t>❌</w:t>
      </w:r>
      <w:r w:rsidRPr="002764F2">
        <w:rPr>
          <w:lang w:val="en-GB"/>
        </w:rPr>
        <w:t xml:space="preserve"> “Must be native English speaker”</w:t>
      </w:r>
      <w:r w:rsidRPr="002764F2">
        <w:rPr>
          <w:lang w:val="en-GB"/>
        </w:rPr>
        <w:br/>
      </w:r>
      <w:r w:rsidRPr="002764F2">
        <w:rPr>
          <w:rFonts w:ascii="Segoe UI Emoji" w:hAnsi="Segoe UI Emoji" w:cs="Segoe UI Emoji"/>
          <w:lang w:val="en-GB"/>
        </w:rPr>
        <w:t>❌</w:t>
      </w:r>
      <w:r w:rsidRPr="002764F2">
        <w:rPr>
          <w:lang w:val="en-GB"/>
        </w:rPr>
        <w:t xml:space="preserve"> </w:t>
      </w:r>
      <w:r w:rsidRPr="002764F2">
        <w:rPr>
          <w:rFonts w:ascii="Aptos" w:hAnsi="Aptos" w:cs="Aptos"/>
          <w:lang w:val="en-GB"/>
        </w:rPr>
        <w:t>“</w:t>
      </w:r>
      <w:r w:rsidRPr="002764F2">
        <w:rPr>
          <w:lang w:val="en-GB"/>
        </w:rPr>
        <w:t>Australian experience required</w:t>
      </w:r>
      <w:r w:rsidRPr="002764F2">
        <w:rPr>
          <w:rFonts w:ascii="Aptos" w:hAnsi="Aptos" w:cs="Aptos"/>
          <w:lang w:val="en-GB"/>
        </w:rPr>
        <w:t>”</w:t>
      </w:r>
      <w:r w:rsidRPr="002764F2">
        <w:rPr>
          <w:lang w:val="en-GB"/>
        </w:rPr>
        <w:t xml:space="preserve"> (usually a red flag)</w:t>
      </w:r>
    </w:p>
    <w:p w14:paraId="55BBA084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3475E4E3">
          <v:rect id="_x0000_i1983" style="width:0;height:1.5pt" o:hralign="center" o:hrstd="t" o:hr="t" fillcolor="#a0a0a0" stroked="f"/>
        </w:pict>
      </w:r>
    </w:p>
    <w:p w14:paraId="1A09B9ED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📄</w:t>
      </w:r>
      <w:r w:rsidRPr="002764F2">
        <w:rPr>
          <w:b/>
          <w:bCs/>
          <w:lang w:val="en-GB"/>
        </w:rPr>
        <w:t xml:space="preserve"> Employment Conditions</w:t>
      </w:r>
    </w:p>
    <w:p w14:paraId="022E8800" w14:textId="77777777" w:rsidR="002764F2" w:rsidRPr="002764F2" w:rsidRDefault="002764F2" w:rsidP="002764F2">
      <w:pPr>
        <w:numPr>
          <w:ilvl w:val="0"/>
          <w:numId w:val="61"/>
        </w:numPr>
        <w:rPr>
          <w:lang w:val="en-GB"/>
        </w:rPr>
      </w:pPr>
      <w:r w:rsidRPr="002764F2">
        <w:rPr>
          <w:lang w:val="en-GB"/>
        </w:rPr>
        <w:t>Equal:</w:t>
      </w:r>
    </w:p>
    <w:p w14:paraId="4E2425BE" w14:textId="77777777" w:rsidR="002764F2" w:rsidRPr="002764F2" w:rsidRDefault="002764F2" w:rsidP="002764F2">
      <w:pPr>
        <w:numPr>
          <w:ilvl w:val="1"/>
          <w:numId w:val="61"/>
        </w:numPr>
        <w:rPr>
          <w:lang w:val="en-GB"/>
        </w:rPr>
      </w:pPr>
      <w:r w:rsidRPr="002764F2">
        <w:rPr>
          <w:lang w:val="en-GB"/>
        </w:rPr>
        <w:t>Pay</w:t>
      </w:r>
    </w:p>
    <w:p w14:paraId="5BC8B747" w14:textId="77777777" w:rsidR="002764F2" w:rsidRPr="002764F2" w:rsidRDefault="002764F2" w:rsidP="002764F2">
      <w:pPr>
        <w:numPr>
          <w:ilvl w:val="1"/>
          <w:numId w:val="61"/>
        </w:numPr>
        <w:rPr>
          <w:lang w:val="en-GB"/>
        </w:rPr>
      </w:pPr>
      <w:r w:rsidRPr="002764F2">
        <w:rPr>
          <w:lang w:val="en-GB"/>
        </w:rPr>
        <w:t>Promotions</w:t>
      </w:r>
    </w:p>
    <w:p w14:paraId="3E2BF3B0" w14:textId="77777777" w:rsidR="002764F2" w:rsidRPr="002764F2" w:rsidRDefault="002764F2" w:rsidP="002764F2">
      <w:pPr>
        <w:numPr>
          <w:ilvl w:val="1"/>
          <w:numId w:val="61"/>
        </w:numPr>
        <w:rPr>
          <w:lang w:val="en-GB"/>
        </w:rPr>
      </w:pPr>
      <w:r w:rsidRPr="002764F2">
        <w:rPr>
          <w:lang w:val="en-GB"/>
        </w:rPr>
        <w:t>Training</w:t>
      </w:r>
    </w:p>
    <w:p w14:paraId="3730790F" w14:textId="77777777" w:rsidR="002764F2" w:rsidRPr="002764F2" w:rsidRDefault="002764F2" w:rsidP="002764F2">
      <w:pPr>
        <w:numPr>
          <w:ilvl w:val="1"/>
          <w:numId w:val="61"/>
        </w:numPr>
        <w:rPr>
          <w:lang w:val="en-GB"/>
        </w:rPr>
      </w:pPr>
      <w:r w:rsidRPr="002764F2">
        <w:rPr>
          <w:lang w:val="en-GB"/>
        </w:rPr>
        <w:t>Opportunities</w:t>
      </w:r>
    </w:p>
    <w:p w14:paraId="59A11149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29DAA053">
          <v:rect id="_x0000_i1984" style="width:0;height:1.5pt" o:hralign="center" o:hrstd="t" o:hr="t" fillcolor="#a0a0a0" stroked="f"/>
        </w:pict>
      </w:r>
    </w:p>
    <w:p w14:paraId="1320F962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📉</w:t>
      </w:r>
      <w:r w:rsidRPr="002764F2">
        <w:rPr>
          <w:b/>
          <w:bCs/>
          <w:lang w:val="en-GB"/>
        </w:rPr>
        <w:t xml:space="preserve"> Termination</w:t>
      </w:r>
    </w:p>
    <w:p w14:paraId="730BF299" w14:textId="77777777" w:rsidR="002764F2" w:rsidRPr="002764F2" w:rsidRDefault="002764F2" w:rsidP="002764F2">
      <w:pPr>
        <w:numPr>
          <w:ilvl w:val="0"/>
          <w:numId w:val="62"/>
        </w:numPr>
        <w:rPr>
          <w:lang w:val="en-GB"/>
        </w:rPr>
      </w:pPr>
      <w:r w:rsidRPr="002764F2">
        <w:rPr>
          <w:lang w:val="en-GB"/>
        </w:rPr>
        <w:t>Cannot dismiss someone due to race or cultural background</w:t>
      </w:r>
    </w:p>
    <w:p w14:paraId="2C66DB2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43454B0C">
          <v:rect id="_x0000_i1985" style="width:0;height:1.5pt" o:hralign="center" o:hrstd="t" o:hr="t" fillcolor="#a0a0a0" stroked="f"/>
        </w:pict>
      </w:r>
    </w:p>
    <w:p w14:paraId="00F265E0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🏢</w:t>
      </w:r>
      <w:r w:rsidRPr="002764F2">
        <w:rPr>
          <w:b/>
          <w:bCs/>
          <w:lang w:val="en-GB"/>
        </w:rPr>
        <w:t xml:space="preserve"> Workplace Environment</w:t>
      </w:r>
    </w:p>
    <w:p w14:paraId="6E3AFBC5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You are responsible for:</w:t>
      </w:r>
    </w:p>
    <w:p w14:paraId="67D993A6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Preventing a racially hostile workplace</w:t>
      </w:r>
    </w:p>
    <w:p w14:paraId="21024004" w14:textId="77777777" w:rsidR="002764F2" w:rsidRPr="002764F2" w:rsidRDefault="002764F2" w:rsidP="002764F2">
      <w:pPr>
        <w:rPr>
          <w:lang w:val="en-GB"/>
        </w:rPr>
      </w:pPr>
      <w:r w:rsidRPr="002764F2">
        <w:rPr>
          <w:rFonts w:ascii="Segoe UI Emoji" w:hAnsi="Segoe UI Emoji" w:cs="Segoe UI Emoji"/>
          <w:lang w:val="en-GB"/>
        </w:rPr>
        <w:t>👉</w:t>
      </w:r>
      <w:r w:rsidRPr="002764F2">
        <w:rPr>
          <w:lang w:val="en-GB"/>
        </w:rPr>
        <w:t xml:space="preserve"> This is where companies get nailed:</w:t>
      </w:r>
    </w:p>
    <w:p w14:paraId="6E5EA4D4" w14:textId="77777777" w:rsidR="002764F2" w:rsidRPr="002764F2" w:rsidRDefault="002764F2" w:rsidP="002764F2">
      <w:pPr>
        <w:numPr>
          <w:ilvl w:val="0"/>
          <w:numId w:val="63"/>
        </w:numPr>
        <w:rPr>
          <w:lang w:val="en-GB"/>
        </w:rPr>
      </w:pPr>
      <w:r w:rsidRPr="002764F2">
        <w:rPr>
          <w:lang w:val="en-GB"/>
        </w:rPr>
        <w:t>Not addressing complaints</w:t>
      </w:r>
    </w:p>
    <w:p w14:paraId="3FE64EE1" w14:textId="77777777" w:rsidR="002764F2" w:rsidRPr="002764F2" w:rsidRDefault="002764F2" w:rsidP="002764F2">
      <w:pPr>
        <w:numPr>
          <w:ilvl w:val="0"/>
          <w:numId w:val="63"/>
        </w:numPr>
        <w:rPr>
          <w:lang w:val="en-GB"/>
        </w:rPr>
      </w:pPr>
      <w:r w:rsidRPr="002764F2">
        <w:rPr>
          <w:lang w:val="en-GB"/>
        </w:rPr>
        <w:t>Letting “jokes” slide</w:t>
      </w:r>
    </w:p>
    <w:p w14:paraId="016CDCF1" w14:textId="77777777" w:rsidR="002764F2" w:rsidRPr="002764F2" w:rsidRDefault="002764F2" w:rsidP="002764F2">
      <w:pPr>
        <w:numPr>
          <w:ilvl w:val="0"/>
          <w:numId w:val="63"/>
        </w:numPr>
        <w:rPr>
          <w:lang w:val="en-GB"/>
        </w:rPr>
      </w:pPr>
      <w:r w:rsidRPr="002764F2">
        <w:rPr>
          <w:lang w:val="en-GB"/>
        </w:rPr>
        <w:t>No training or policies</w:t>
      </w:r>
    </w:p>
    <w:p w14:paraId="4864BCCD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545CDC5B">
          <v:rect id="_x0000_i1986" style="width:0;height:1.5pt" o:hralign="center" o:hrstd="t" o:hr="t" fillcolor="#a0a0a0" stroked="f"/>
        </w:pict>
      </w:r>
    </w:p>
    <w:p w14:paraId="5BABE79A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🧨</w:t>
      </w:r>
      <w:r w:rsidRPr="002764F2">
        <w:rPr>
          <w:b/>
          <w:bCs/>
          <w:lang w:val="en-GB"/>
        </w:rPr>
        <w:t xml:space="preserve"> Vicarious Liability (HR’s nightmare fuel)</w:t>
      </w:r>
    </w:p>
    <w:p w14:paraId="6CE0F029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Employers are responsible for:</w:t>
      </w:r>
    </w:p>
    <w:p w14:paraId="0C6A405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What employees do at work</w:t>
      </w:r>
    </w:p>
    <w:p w14:paraId="633335BA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Unless you can prove:</w:t>
      </w:r>
    </w:p>
    <w:p w14:paraId="3EA0FE8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lastRenderedPageBreak/>
        <w:t xml:space="preserve">You took </w:t>
      </w:r>
      <w:r w:rsidRPr="002764F2">
        <w:rPr>
          <w:b/>
          <w:bCs/>
          <w:lang w:val="en-GB"/>
        </w:rPr>
        <w:t>reasonable steps</w:t>
      </w:r>
      <w:r w:rsidRPr="002764F2">
        <w:rPr>
          <w:lang w:val="en-GB"/>
        </w:rPr>
        <w:t xml:space="preserve"> to prevent it</w:t>
      </w:r>
    </w:p>
    <w:p w14:paraId="415178B4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097E7677">
          <v:rect id="_x0000_i1987" style="width:0;height:1.5pt" o:hralign="center" o:hrstd="t" o:hr="t" fillcolor="#a0a0a0" stroked="f"/>
        </w:pict>
      </w:r>
    </w:p>
    <w:p w14:paraId="6D906E4D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✔️</w:t>
      </w:r>
      <w:r w:rsidRPr="002764F2">
        <w:rPr>
          <w:b/>
          <w:bCs/>
          <w:lang w:val="en-GB"/>
        </w:rPr>
        <w:t xml:space="preserve"> “Reasonable Steps” = your legal shield:</w:t>
      </w:r>
    </w:p>
    <w:p w14:paraId="58E462CD" w14:textId="77777777" w:rsidR="002764F2" w:rsidRPr="002764F2" w:rsidRDefault="002764F2" w:rsidP="002764F2">
      <w:pPr>
        <w:numPr>
          <w:ilvl w:val="0"/>
          <w:numId w:val="64"/>
        </w:numPr>
        <w:rPr>
          <w:lang w:val="en-GB"/>
        </w:rPr>
      </w:pPr>
      <w:r w:rsidRPr="002764F2">
        <w:rPr>
          <w:lang w:val="en-GB"/>
        </w:rPr>
        <w:t>Policies</w:t>
      </w:r>
    </w:p>
    <w:p w14:paraId="4CAF42CA" w14:textId="77777777" w:rsidR="002764F2" w:rsidRPr="002764F2" w:rsidRDefault="002764F2" w:rsidP="002764F2">
      <w:pPr>
        <w:numPr>
          <w:ilvl w:val="0"/>
          <w:numId w:val="64"/>
        </w:numPr>
        <w:rPr>
          <w:lang w:val="en-GB"/>
        </w:rPr>
      </w:pPr>
      <w:r w:rsidRPr="002764F2">
        <w:rPr>
          <w:lang w:val="en-GB"/>
        </w:rPr>
        <w:t>Training</w:t>
      </w:r>
    </w:p>
    <w:p w14:paraId="7AA223EF" w14:textId="77777777" w:rsidR="002764F2" w:rsidRPr="002764F2" w:rsidRDefault="002764F2" w:rsidP="002764F2">
      <w:pPr>
        <w:numPr>
          <w:ilvl w:val="0"/>
          <w:numId w:val="64"/>
        </w:numPr>
        <w:rPr>
          <w:lang w:val="en-GB"/>
        </w:rPr>
      </w:pPr>
      <w:r w:rsidRPr="002764F2">
        <w:rPr>
          <w:lang w:val="en-GB"/>
        </w:rPr>
        <w:t>Complaint processes</w:t>
      </w:r>
    </w:p>
    <w:p w14:paraId="39497EE3" w14:textId="77777777" w:rsidR="002764F2" w:rsidRPr="002764F2" w:rsidRDefault="002764F2" w:rsidP="002764F2">
      <w:pPr>
        <w:numPr>
          <w:ilvl w:val="0"/>
          <w:numId w:val="64"/>
        </w:numPr>
        <w:rPr>
          <w:lang w:val="en-GB"/>
        </w:rPr>
      </w:pPr>
      <w:r w:rsidRPr="002764F2">
        <w:rPr>
          <w:lang w:val="en-GB"/>
        </w:rPr>
        <w:t>Acting on issues</w:t>
      </w:r>
    </w:p>
    <w:p w14:paraId="53959611" w14:textId="77777777" w:rsidR="002764F2" w:rsidRPr="002764F2" w:rsidRDefault="002764F2" w:rsidP="002764F2">
      <w:pPr>
        <w:rPr>
          <w:lang w:val="en-GB"/>
        </w:rPr>
      </w:pPr>
      <w:r w:rsidRPr="002764F2">
        <w:rPr>
          <w:rFonts w:ascii="Segoe UI Emoji" w:hAnsi="Segoe UI Emoji" w:cs="Segoe UI Emoji"/>
          <w:lang w:val="en-GB"/>
        </w:rPr>
        <w:t>👉</w:t>
      </w:r>
      <w:r w:rsidRPr="002764F2">
        <w:rPr>
          <w:lang w:val="en-GB"/>
        </w:rPr>
        <w:t xml:space="preserve"> No systems = you’re liable</w:t>
      </w:r>
    </w:p>
    <w:p w14:paraId="2CAAEE95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539359D1">
          <v:rect id="_x0000_i1988" style="width:0;height:1.5pt" o:hralign="center" o:hrstd="t" o:hr="t" fillcolor="#a0a0a0" stroked="f"/>
        </w:pict>
      </w:r>
    </w:p>
    <w:p w14:paraId="348F8CE4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⚠️</w:t>
      </w:r>
      <w:r w:rsidRPr="002764F2">
        <w:rPr>
          <w:b/>
          <w:bCs/>
          <w:lang w:val="en-GB"/>
        </w:rPr>
        <w:t xml:space="preserve"> Victimisation (again, don’t mess this up)</w:t>
      </w:r>
    </w:p>
    <w:p w14:paraId="021CDA9A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You cannot punish someone for:</w:t>
      </w:r>
    </w:p>
    <w:p w14:paraId="27FAFC45" w14:textId="77777777" w:rsidR="002764F2" w:rsidRPr="002764F2" w:rsidRDefault="002764F2" w:rsidP="002764F2">
      <w:pPr>
        <w:numPr>
          <w:ilvl w:val="0"/>
          <w:numId w:val="65"/>
        </w:numPr>
        <w:rPr>
          <w:lang w:val="en-GB"/>
        </w:rPr>
      </w:pPr>
      <w:r w:rsidRPr="002764F2">
        <w:rPr>
          <w:lang w:val="en-GB"/>
        </w:rPr>
        <w:t>Making a complaint</w:t>
      </w:r>
    </w:p>
    <w:p w14:paraId="62ACB0FE" w14:textId="77777777" w:rsidR="002764F2" w:rsidRPr="002764F2" w:rsidRDefault="002764F2" w:rsidP="002764F2">
      <w:pPr>
        <w:numPr>
          <w:ilvl w:val="0"/>
          <w:numId w:val="65"/>
        </w:numPr>
        <w:rPr>
          <w:lang w:val="en-GB"/>
        </w:rPr>
      </w:pPr>
      <w:r w:rsidRPr="002764F2">
        <w:rPr>
          <w:lang w:val="en-GB"/>
        </w:rPr>
        <w:t>Supporting someone else’s complaint</w:t>
      </w:r>
    </w:p>
    <w:p w14:paraId="160EED86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56E995AB">
          <v:rect id="_x0000_i1989" style="width:0;height:1.5pt" o:hralign="center" o:hrstd="t" o:hr="t" fillcolor="#a0a0a0" stroked="f"/>
        </w:pict>
      </w:r>
    </w:p>
    <w:p w14:paraId="55BADAB6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⚖️</w:t>
      </w:r>
      <w:r w:rsidRPr="002764F2">
        <w:rPr>
          <w:b/>
          <w:bCs/>
          <w:lang w:val="en-GB"/>
        </w:rPr>
        <w:t xml:space="preserve"> Complaints Process</w:t>
      </w:r>
    </w:p>
    <w:p w14:paraId="7C655852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Handled via:</w:t>
      </w:r>
      <w:r w:rsidRPr="002764F2">
        <w:rPr>
          <w:lang w:val="en-GB"/>
        </w:rPr>
        <w:br/>
      </w:r>
      <w:r w:rsidRPr="002764F2">
        <w:rPr>
          <w:rFonts w:ascii="Segoe UI Emoji" w:hAnsi="Segoe UI Emoji" w:cs="Segoe UI Emoji"/>
          <w:lang w:val="en-GB"/>
        </w:rPr>
        <w:t>👉</w:t>
      </w:r>
      <w:r w:rsidRPr="002764F2">
        <w:rPr>
          <w:lang w:val="en-GB"/>
        </w:rPr>
        <w:t xml:space="preserve"> Australian Human Rights Commission</w:t>
      </w:r>
    </w:p>
    <w:p w14:paraId="56FA4AAF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(Same pipeline as the other Acts)</w:t>
      </w:r>
    </w:p>
    <w:p w14:paraId="5B0FF004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5A1FACCB">
          <v:rect id="_x0000_i1990" style="width:0;height:1.5pt" o:hralign="center" o:hrstd="t" o:hr="t" fillcolor="#a0a0a0" stroked="f"/>
        </w:pict>
      </w:r>
    </w:p>
    <w:p w14:paraId="0D77BE7F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🛠️</w:t>
      </w:r>
      <w:r w:rsidRPr="002764F2">
        <w:rPr>
          <w:b/>
          <w:bCs/>
          <w:lang w:val="en-GB"/>
        </w:rPr>
        <w:t xml:space="preserve"> Practical HR Playbook</w:t>
      </w:r>
    </w:p>
    <w:p w14:paraId="45D3B6F9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✅</w:t>
      </w:r>
      <w:r w:rsidRPr="002764F2">
        <w:rPr>
          <w:b/>
          <w:bCs/>
          <w:lang w:val="en-GB"/>
        </w:rPr>
        <w:t xml:space="preserve"> DO:</w:t>
      </w:r>
    </w:p>
    <w:p w14:paraId="661F4812" w14:textId="77777777" w:rsidR="002764F2" w:rsidRPr="002764F2" w:rsidRDefault="002764F2" w:rsidP="002764F2">
      <w:pPr>
        <w:numPr>
          <w:ilvl w:val="0"/>
          <w:numId w:val="66"/>
        </w:numPr>
        <w:rPr>
          <w:lang w:val="en-GB"/>
        </w:rPr>
      </w:pPr>
      <w:r w:rsidRPr="002764F2">
        <w:rPr>
          <w:lang w:val="en-GB"/>
        </w:rPr>
        <w:t>Audit hiring practices for bias</w:t>
      </w:r>
    </w:p>
    <w:p w14:paraId="591CBDAB" w14:textId="77777777" w:rsidR="002764F2" w:rsidRPr="002764F2" w:rsidRDefault="002764F2" w:rsidP="002764F2">
      <w:pPr>
        <w:numPr>
          <w:ilvl w:val="0"/>
          <w:numId w:val="66"/>
        </w:numPr>
        <w:rPr>
          <w:lang w:val="en-GB"/>
        </w:rPr>
      </w:pPr>
      <w:r w:rsidRPr="002764F2">
        <w:rPr>
          <w:lang w:val="en-GB"/>
        </w:rPr>
        <w:t>Train staff on appropriate behaviour</w:t>
      </w:r>
    </w:p>
    <w:p w14:paraId="3EA52EE0" w14:textId="77777777" w:rsidR="002764F2" w:rsidRPr="002764F2" w:rsidRDefault="002764F2" w:rsidP="002764F2">
      <w:pPr>
        <w:numPr>
          <w:ilvl w:val="0"/>
          <w:numId w:val="66"/>
        </w:numPr>
        <w:rPr>
          <w:lang w:val="en-GB"/>
        </w:rPr>
      </w:pPr>
      <w:r w:rsidRPr="002764F2">
        <w:rPr>
          <w:lang w:val="en-GB"/>
        </w:rPr>
        <w:t>Act immediately on complaints</w:t>
      </w:r>
    </w:p>
    <w:p w14:paraId="62041479" w14:textId="77777777" w:rsidR="002764F2" w:rsidRPr="002764F2" w:rsidRDefault="002764F2" w:rsidP="002764F2">
      <w:pPr>
        <w:numPr>
          <w:ilvl w:val="0"/>
          <w:numId w:val="66"/>
        </w:numPr>
        <w:rPr>
          <w:lang w:val="en-GB"/>
        </w:rPr>
      </w:pPr>
      <w:r w:rsidRPr="002764F2">
        <w:rPr>
          <w:lang w:val="en-GB"/>
        </w:rPr>
        <w:t>Document everything</w:t>
      </w:r>
    </w:p>
    <w:p w14:paraId="519262A3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0C34C243">
          <v:rect id="_x0000_i1991" style="width:0;height:1.5pt" o:hralign="center" o:hrstd="t" o:hr="t" fillcolor="#a0a0a0" stroked="f"/>
        </w:pict>
      </w:r>
    </w:p>
    <w:p w14:paraId="77DEEAA4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❌</w:t>
      </w:r>
      <w:r w:rsidRPr="002764F2">
        <w:rPr>
          <w:b/>
          <w:bCs/>
          <w:lang w:val="en-GB"/>
        </w:rPr>
        <w:t xml:space="preserve"> DON’T:</w:t>
      </w:r>
    </w:p>
    <w:p w14:paraId="3DDC9734" w14:textId="77777777" w:rsidR="002764F2" w:rsidRPr="002764F2" w:rsidRDefault="002764F2" w:rsidP="002764F2">
      <w:pPr>
        <w:numPr>
          <w:ilvl w:val="0"/>
          <w:numId w:val="67"/>
        </w:numPr>
        <w:rPr>
          <w:lang w:val="en-GB"/>
        </w:rPr>
      </w:pPr>
      <w:r w:rsidRPr="002764F2">
        <w:rPr>
          <w:lang w:val="en-GB"/>
        </w:rPr>
        <w:t>Ignore “low-level” racism</w:t>
      </w:r>
    </w:p>
    <w:p w14:paraId="52A18905" w14:textId="77777777" w:rsidR="002764F2" w:rsidRPr="002764F2" w:rsidRDefault="002764F2" w:rsidP="002764F2">
      <w:pPr>
        <w:numPr>
          <w:ilvl w:val="0"/>
          <w:numId w:val="67"/>
        </w:numPr>
        <w:rPr>
          <w:lang w:val="en-GB"/>
        </w:rPr>
      </w:pPr>
      <w:r w:rsidRPr="002764F2">
        <w:rPr>
          <w:lang w:val="en-GB"/>
        </w:rPr>
        <w:lastRenderedPageBreak/>
        <w:t>Rely on “they didn’t mean it”</w:t>
      </w:r>
    </w:p>
    <w:p w14:paraId="1A126A92" w14:textId="77777777" w:rsidR="002764F2" w:rsidRPr="002764F2" w:rsidRDefault="002764F2" w:rsidP="002764F2">
      <w:pPr>
        <w:numPr>
          <w:ilvl w:val="0"/>
          <w:numId w:val="67"/>
        </w:numPr>
        <w:rPr>
          <w:lang w:val="en-GB"/>
        </w:rPr>
      </w:pPr>
      <w:r w:rsidRPr="002764F2">
        <w:rPr>
          <w:lang w:val="en-GB"/>
        </w:rPr>
        <w:t>Let culture excuses slide</w:t>
      </w:r>
    </w:p>
    <w:p w14:paraId="4F8F3024" w14:textId="77777777" w:rsidR="002764F2" w:rsidRPr="002764F2" w:rsidRDefault="002764F2" w:rsidP="002764F2">
      <w:pPr>
        <w:numPr>
          <w:ilvl w:val="0"/>
          <w:numId w:val="67"/>
        </w:numPr>
        <w:rPr>
          <w:lang w:val="en-GB"/>
        </w:rPr>
      </w:pPr>
      <w:r w:rsidRPr="002764F2">
        <w:rPr>
          <w:lang w:val="en-GB"/>
        </w:rPr>
        <w:t>Wait for escalation</w:t>
      </w:r>
    </w:p>
    <w:p w14:paraId="4336AB65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5F0D4800">
          <v:rect id="_x0000_i1992" style="width:0;height:1.5pt" o:hralign="center" o:hrstd="t" o:hr="t" fillcolor="#a0a0a0" stroked="f"/>
        </w:pict>
      </w:r>
    </w:p>
    <w:p w14:paraId="235A2520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🧪</w:t>
      </w:r>
      <w:r w:rsidRPr="002764F2">
        <w:rPr>
          <w:b/>
          <w:bCs/>
          <w:lang w:val="en-GB"/>
        </w:rPr>
        <w:t xml:space="preserve"> Quick HR Reality Check</w:t>
      </w:r>
    </w:p>
    <w:p w14:paraId="544EF186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Before making a decision or ignoring behaviour:</w:t>
      </w:r>
    </w:p>
    <w:p w14:paraId="739484A8" w14:textId="77777777" w:rsidR="002764F2" w:rsidRPr="002764F2" w:rsidRDefault="002764F2" w:rsidP="002764F2">
      <w:pPr>
        <w:numPr>
          <w:ilvl w:val="0"/>
          <w:numId w:val="68"/>
        </w:numPr>
        <w:rPr>
          <w:lang w:val="en-GB"/>
        </w:rPr>
      </w:pPr>
      <w:r w:rsidRPr="002764F2">
        <w:rPr>
          <w:lang w:val="en-GB"/>
        </w:rPr>
        <w:t>Would this look discriminatory to an outsider?</w:t>
      </w:r>
    </w:p>
    <w:p w14:paraId="23B21F36" w14:textId="77777777" w:rsidR="002764F2" w:rsidRPr="002764F2" w:rsidRDefault="002764F2" w:rsidP="002764F2">
      <w:pPr>
        <w:numPr>
          <w:ilvl w:val="0"/>
          <w:numId w:val="68"/>
        </w:numPr>
        <w:rPr>
          <w:lang w:val="en-GB"/>
        </w:rPr>
      </w:pPr>
      <w:r w:rsidRPr="002764F2">
        <w:rPr>
          <w:lang w:val="en-GB"/>
        </w:rPr>
        <w:t>Are we applying rules consistently across all groups?</w:t>
      </w:r>
    </w:p>
    <w:p w14:paraId="03642FF7" w14:textId="77777777" w:rsidR="002764F2" w:rsidRPr="002764F2" w:rsidRDefault="002764F2" w:rsidP="002764F2">
      <w:pPr>
        <w:numPr>
          <w:ilvl w:val="0"/>
          <w:numId w:val="68"/>
        </w:numPr>
        <w:rPr>
          <w:lang w:val="en-GB"/>
        </w:rPr>
      </w:pPr>
      <w:r w:rsidRPr="002764F2">
        <w:rPr>
          <w:lang w:val="en-GB"/>
        </w:rPr>
        <w:t>Have we acted quickly and fairly?</w:t>
      </w:r>
    </w:p>
    <w:p w14:paraId="3590C5F0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If not → fix it immediately.</w:t>
      </w:r>
    </w:p>
    <w:p w14:paraId="0E064C4D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1B9002AA">
          <v:rect id="_x0000_i1993" style="width:0;height:1.5pt" o:hralign="center" o:hrstd="t" o:hr="t" fillcolor="#a0a0a0" stroked="f"/>
        </w:pict>
      </w:r>
    </w:p>
    <w:p w14:paraId="22A9DDB9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🧠</w:t>
      </w:r>
      <w:r w:rsidRPr="002764F2">
        <w:rPr>
          <w:b/>
          <w:bCs/>
          <w:lang w:val="en-GB"/>
        </w:rPr>
        <w:t xml:space="preserve"> The Brutal Truth</w:t>
      </w:r>
    </w:p>
    <w:p w14:paraId="69ABBB13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Companies don’t usually get hit for:</w:t>
      </w:r>
    </w:p>
    <w:p w14:paraId="7C34C2EE" w14:textId="77777777" w:rsidR="002764F2" w:rsidRPr="002764F2" w:rsidRDefault="002764F2" w:rsidP="002764F2">
      <w:pPr>
        <w:numPr>
          <w:ilvl w:val="0"/>
          <w:numId w:val="69"/>
        </w:numPr>
        <w:rPr>
          <w:lang w:val="en-GB"/>
        </w:rPr>
      </w:pPr>
      <w:r w:rsidRPr="002764F2">
        <w:rPr>
          <w:lang w:val="en-GB"/>
        </w:rPr>
        <w:t>Obvious racism</w:t>
      </w:r>
    </w:p>
    <w:p w14:paraId="0F272E6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t>They get hit for:</w:t>
      </w:r>
    </w:p>
    <w:p w14:paraId="6D2C0EB1" w14:textId="77777777" w:rsidR="002764F2" w:rsidRPr="002764F2" w:rsidRDefault="002764F2" w:rsidP="002764F2">
      <w:pPr>
        <w:numPr>
          <w:ilvl w:val="0"/>
          <w:numId w:val="70"/>
        </w:numPr>
        <w:rPr>
          <w:lang w:val="en-GB"/>
        </w:rPr>
      </w:pPr>
      <w:r w:rsidRPr="002764F2">
        <w:rPr>
          <w:lang w:val="en-GB"/>
        </w:rPr>
        <w:t>Not shutting it down early</w:t>
      </w:r>
    </w:p>
    <w:p w14:paraId="4E3C7E02" w14:textId="77777777" w:rsidR="002764F2" w:rsidRPr="002764F2" w:rsidRDefault="002764F2" w:rsidP="002764F2">
      <w:pPr>
        <w:numPr>
          <w:ilvl w:val="0"/>
          <w:numId w:val="70"/>
        </w:numPr>
        <w:rPr>
          <w:lang w:val="en-GB"/>
        </w:rPr>
      </w:pPr>
      <w:r w:rsidRPr="002764F2">
        <w:rPr>
          <w:lang w:val="en-GB"/>
        </w:rPr>
        <w:t>Letting “culture” become exclusionary</w:t>
      </w:r>
    </w:p>
    <w:p w14:paraId="01BAE72D" w14:textId="77777777" w:rsidR="002764F2" w:rsidRPr="002764F2" w:rsidRDefault="002764F2" w:rsidP="002764F2">
      <w:pPr>
        <w:numPr>
          <w:ilvl w:val="0"/>
          <w:numId w:val="70"/>
        </w:numPr>
        <w:rPr>
          <w:lang w:val="en-GB"/>
        </w:rPr>
      </w:pPr>
      <w:r w:rsidRPr="002764F2">
        <w:rPr>
          <w:lang w:val="en-GB"/>
        </w:rPr>
        <w:t>Failing to act on complaints</w:t>
      </w:r>
    </w:p>
    <w:p w14:paraId="7A4351A8" w14:textId="77777777" w:rsidR="002764F2" w:rsidRPr="002764F2" w:rsidRDefault="002764F2" w:rsidP="002764F2">
      <w:pPr>
        <w:rPr>
          <w:lang w:val="en-GB"/>
        </w:rPr>
      </w:pPr>
      <w:r w:rsidRPr="002764F2">
        <w:rPr>
          <w:lang w:val="en-GB"/>
        </w:rPr>
        <w:pict w14:anchorId="7EC3055A">
          <v:rect id="_x0000_i1994" style="width:0;height:1.5pt" o:hralign="center" o:hrstd="t" o:hr="t" fillcolor="#a0a0a0" stroked="f"/>
        </w:pict>
      </w:r>
    </w:p>
    <w:p w14:paraId="03A08F9A" w14:textId="77777777" w:rsidR="002764F2" w:rsidRPr="002764F2" w:rsidRDefault="002764F2" w:rsidP="002764F2">
      <w:pPr>
        <w:rPr>
          <w:b/>
          <w:bCs/>
          <w:lang w:val="en-GB"/>
        </w:rPr>
      </w:pPr>
      <w:r w:rsidRPr="002764F2">
        <w:rPr>
          <w:rFonts w:ascii="Segoe UI Emoji" w:hAnsi="Segoe UI Emoji" w:cs="Segoe UI Emoji"/>
          <w:b/>
          <w:bCs/>
          <w:lang w:val="en-GB"/>
        </w:rPr>
        <w:t>🔥</w:t>
      </w:r>
      <w:r w:rsidRPr="002764F2">
        <w:rPr>
          <w:b/>
          <w:bCs/>
          <w:lang w:val="en-GB"/>
        </w:rPr>
        <w:t xml:space="preserve"> One-Line Summary</w:t>
      </w:r>
    </w:p>
    <w:p w14:paraId="6FA56F13" w14:textId="7C3BB4B9" w:rsidR="00E974C3" w:rsidRPr="002764F2" w:rsidRDefault="002764F2" w:rsidP="002764F2">
      <w:pPr>
        <w:rPr>
          <w:lang w:val="en-GB"/>
        </w:rPr>
      </w:pPr>
      <w:r w:rsidRPr="002764F2">
        <w:rPr>
          <w:b/>
          <w:bCs/>
          <w:lang w:val="en-GB"/>
        </w:rPr>
        <w:t>You’re not just responsible for decisions—you’re responsible for the workplace culture around race.</w:t>
      </w:r>
    </w:p>
    <w:sectPr w:rsidR="00E974C3" w:rsidRPr="00276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FA"/>
    <w:multiLevelType w:val="multilevel"/>
    <w:tmpl w:val="0C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2BA7"/>
    <w:multiLevelType w:val="multilevel"/>
    <w:tmpl w:val="D7E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43A3F"/>
    <w:multiLevelType w:val="multilevel"/>
    <w:tmpl w:val="837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B0365"/>
    <w:multiLevelType w:val="multilevel"/>
    <w:tmpl w:val="E10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B263D"/>
    <w:multiLevelType w:val="multilevel"/>
    <w:tmpl w:val="426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8E42FD"/>
    <w:multiLevelType w:val="multilevel"/>
    <w:tmpl w:val="428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175BF1"/>
    <w:multiLevelType w:val="multilevel"/>
    <w:tmpl w:val="D3D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739AD"/>
    <w:multiLevelType w:val="multilevel"/>
    <w:tmpl w:val="A90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4A0B95"/>
    <w:multiLevelType w:val="multilevel"/>
    <w:tmpl w:val="1C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622A6"/>
    <w:multiLevelType w:val="multilevel"/>
    <w:tmpl w:val="FEE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F46A54"/>
    <w:multiLevelType w:val="multilevel"/>
    <w:tmpl w:val="EFF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D328DE"/>
    <w:multiLevelType w:val="multilevel"/>
    <w:tmpl w:val="24F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F414CD"/>
    <w:multiLevelType w:val="multilevel"/>
    <w:tmpl w:val="7FB8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9665F7"/>
    <w:multiLevelType w:val="multilevel"/>
    <w:tmpl w:val="F77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4724F6"/>
    <w:multiLevelType w:val="multilevel"/>
    <w:tmpl w:val="37D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F270E1"/>
    <w:multiLevelType w:val="multilevel"/>
    <w:tmpl w:val="629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205336"/>
    <w:multiLevelType w:val="multilevel"/>
    <w:tmpl w:val="1CE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34"/>
  </w:num>
  <w:num w:numId="2" w16cid:durableId="662121105">
    <w:abstractNumId w:val="7"/>
  </w:num>
  <w:num w:numId="3" w16cid:durableId="500433626">
    <w:abstractNumId w:val="35"/>
  </w:num>
  <w:num w:numId="4" w16cid:durableId="818234489">
    <w:abstractNumId w:val="14"/>
  </w:num>
  <w:num w:numId="5" w16cid:durableId="1029599447">
    <w:abstractNumId w:val="19"/>
  </w:num>
  <w:num w:numId="6" w16cid:durableId="861623698">
    <w:abstractNumId w:val="23"/>
  </w:num>
  <w:num w:numId="7" w16cid:durableId="261306527">
    <w:abstractNumId w:val="1"/>
  </w:num>
  <w:num w:numId="8" w16cid:durableId="195973347">
    <w:abstractNumId w:val="49"/>
  </w:num>
  <w:num w:numId="9" w16cid:durableId="1561554083">
    <w:abstractNumId w:val="56"/>
  </w:num>
  <w:num w:numId="10" w16cid:durableId="1244409356">
    <w:abstractNumId w:val="63"/>
  </w:num>
  <w:num w:numId="11" w16cid:durableId="1959558999">
    <w:abstractNumId w:val="42"/>
  </w:num>
  <w:num w:numId="12" w16cid:durableId="1093747161">
    <w:abstractNumId w:val="3"/>
  </w:num>
  <w:num w:numId="13" w16cid:durableId="1874492247">
    <w:abstractNumId w:val="53"/>
  </w:num>
  <w:num w:numId="14" w16cid:durableId="340551921">
    <w:abstractNumId w:val="5"/>
  </w:num>
  <w:num w:numId="15" w16cid:durableId="1111971297">
    <w:abstractNumId w:val="25"/>
  </w:num>
  <w:num w:numId="16" w16cid:durableId="463960443">
    <w:abstractNumId w:val="62"/>
  </w:num>
  <w:num w:numId="17" w16cid:durableId="387068874">
    <w:abstractNumId w:val="26"/>
  </w:num>
  <w:num w:numId="18" w16cid:durableId="367410446">
    <w:abstractNumId w:val="15"/>
  </w:num>
  <w:num w:numId="19" w16cid:durableId="1035279277">
    <w:abstractNumId w:val="10"/>
  </w:num>
  <w:num w:numId="20" w16cid:durableId="1752001954">
    <w:abstractNumId w:val="55"/>
  </w:num>
  <w:num w:numId="21" w16cid:durableId="481191290">
    <w:abstractNumId w:val="37"/>
  </w:num>
  <w:num w:numId="22" w16cid:durableId="2097555072">
    <w:abstractNumId w:val="32"/>
  </w:num>
  <w:num w:numId="23" w16cid:durableId="170682042">
    <w:abstractNumId w:val="24"/>
  </w:num>
  <w:num w:numId="24" w16cid:durableId="1236820799">
    <w:abstractNumId w:val="44"/>
  </w:num>
  <w:num w:numId="25" w16cid:durableId="1220050383">
    <w:abstractNumId w:val="28"/>
  </w:num>
  <w:num w:numId="26" w16cid:durableId="1200046188">
    <w:abstractNumId w:val="31"/>
  </w:num>
  <w:num w:numId="27" w16cid:durableId="1508638910">
    <w:abstractNumId w:val="20"/>
  </w:num>
  <w:num w:numId="28" w16cid:durableId="1930695622">
    <w:abstractNumId w:val="16"/>
  </w:num>
  <w:num w:numId="29" w16cid:durableId="718289456">
    <w:abstractNumId w:val="40"/>
  </w:num>
  <w:num w:numId="30" w16cid:durableId="2053384664">
    <w:abstractNumId w:val="58"/>
  </w:num>
  <w:num w:numId="31" w16cid:durableId="224951659">
    <w:abstractNumId w:val="68"/>
  </w:num>
  <w:num w:numId="32" w16cid:durableId="1928418726">
    <w:abstractNumId w:val="45"/>
  </w:num>
  <w:num w:numId="33" w16cid:durableId="1808817883">
    <w:abstractNumId w:val="67"/>
  </w:num>
  <w:num w:numId="34" w16cid:durableId="1277953954">
    <w:abstractNumId w:val="41"/>
  </w:num>
  <w:num w:numId="35" w16cid:durableId="1628200031">
    <w:abstractNumId w:val="65"/>
  </w:num>
  <w:num w:numId="36" w16cid:durableId="9651190">
    <w:abstractNumId w:val="8"/>
  </w:num>
  <w:num w:numId="37" w16cid:durableId="508984482">
    <w:abstractNumId w:val="57"/>
  </w:num>
  <w:num w:numId="38" w16cid:durableId="1656835428">
    <w:abstractNumId w:val="27"/>
  </w:num>
  <w:num w:numId="39" w16cid:durableId="269552048">
    <w:abstractNumId w:val="29"/>
  </w:num>
  <w:num w:numId="40" w16cid:durableId="706562176">
    <w:abstractNumId w:val="51"/>
  </w:num>
  <w:num w:numId="41" w16cid:durableId="1224416375">
    <w:abstractNumId w:val="9"/>
  </w:num>
  <w:num w:numId="42" w16cid:durableId="1137449801">
    <w:abstractNumId w:val="33"/>
  </w:num>
  <w:num w:numId="43" w16cid:durableId="162670287">
    <w:abstractNumId w:val="2"/>
  </w:num>
  <w:num w:numId="44" w16cid:durableId="2074085423">
    <w:abstractNumId w:val="12"/>
  </w:num>
  <w:num w:numId="45" w16cid:durableId="1458721279">
    <w:abstractNumId w:val="17"/>
  </w:num>
  <w:num w:numId="46" w16cid:durableId="1179082105">
    <w:abstractNumId w:val="54"/>
  </w:num>
  <w:num w:numId="47" w16cid:durableId="862548954">
    <w:abstractNumId w:val="30"/>
  </w:num>
  <w:num w:numId="48" w16cid:durableId="1869374260">
    <w:abstractNumId w:val="43"/>
  </w:num>
  <w:num w:numId="49" w16cid:durableId="1752846219">
    <w:abstractNumId w:val="4"/>
  </w:num>
  <w:num w:numId="50" w16cid:durableId="1367831679">
    <w:abstractNumId w:val="36"/>
  </w:num>
  <w:num w:numId="51" w16cid:durableId="1437408875">
    <w:abstractNumId w:val="61"/>
  </w:num>
  <w:num w:numId="52" w16cid:durableId="1311708231">
    <w:abstractNumId w:val="22"/>
  </w:num>
  <w:num w:numId="53" w16cid:durableId="170147292">
    <w:abstractNumId w:val="11"/>
  </w:num>
  <w:num w:numId="54" w16cid:durableId="302124089">
    <w:abstractNumId w:val="13"/>
  </w:num>
  <w:num w:numId="55" w16cid:durableId="1174997692">
    <w:abstractNumId w:val="21"/>
  </w:num>
  <w:num w:numId="56" w16cid:durableId="1453549798">
    <w:abstractNumId w:val="66"/>
  </w:num>
  <w:num w:numId="57" w16cid:durableId="1062215533">
    <w:abstractNumId w:val="0"/>
  </w:num>
  <w:num w:numId="58" w16cid:durableId="1778790611">
    <w:abstractNumId w:val="52"/>
  </w:num>
  <w:num w:numId="59" w16cid:durableId="1872643462">
    <w:abstractNumId w:val="47"/>
  </w:num>
  <w:num w:numId="60" w16cid:durableId="326521140">
    <w:abstractNumId w:val="64"/>
  </w:num>
  <w:num w:numId="61" w16cid:durableId="1805006286">
    <w:abstractNumId w:val="60"/>
  </w:num>
  <w:num w:numId="62" w16cid:durableId="1970742776">
    <w:abstractNumId w:val="48"/>
  </w:num>
  <w:num w:numId="63" w16cid:durableId="1248539827">
    <w:abstractNumId w:val="46"/>
  </w:num>
  <w:num w:numId="64" w16cid:durableId="2001734630">
    <w:abstractNumId w:val="69"/>
  </w:num>
  <w:num w:numId="65" w16cid:durableId="421613514">
    <w:abstractNumId w:val="18"/>
  </w:num>
  <w:num w:numId="66" w16cid:durableId="1065910105">
    <w:abstractNumId w:val="38"/>
  </w:num>
  <w:num w:numId="67" w16cid:durableId="2083872213">
    <w:abstractNumId w:val="50"/>
  </w:num>
  <w:num w:numId="68" w16cid:durableId="1578126505">
    <w:abstractNumId w:val="59"/>
  </w:num>
  <w:num w:numId="69" w16cid:durableId="1976521176">
    <w:abstractNumId w:val="39"/>
  </w:num>
  <w:num w:numId="70" w16cid:durableId="1138651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2764F2"/>
    <w:rsid w:val="00465FC0"/>
    <w:rsid w:val="004B5EEA"/>
    <w:rsid w:val="005E384B"/>
    <w:rsid w:val="00865ACC"/>
    <w:rsid w:val="00A27B00"/>
    <w:rsid w:val="00C417FD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2026-03-19T14:14:00Z</dcterms:created>
  <dcterms:modified xsi:type="dcterms:W3CDTF">2026-03-19T14:14:00Z</dcterms:modified>
</cp:coreProperties>
</file>