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80C2" w14:textId="78426F0E" w:rsidR="006F7425" w:rsidRDefault="00C122AF">
      <w:r>
        <w:t>The first trend I want to talk about is the fact that the math and reading scores from 9</w:t>
      </w:r>
      <w:r w:rsidRPr="00C122AF">
        <w:rPr>
          <w:vertAlign w:val="superscript"/>
        </w:rPr>
        <w:t>th</w:t>
      </w:r>
      <w:r>
        <w:t xml:space="preserve"> to 12</w:t>
      </w:r>
      <w:r w:rsidRPr="00C122AF">
        <w:rPr>
          <w:vertAlign w:val="superscript"/>
        </w:rPr>
        <w:t>th</w:t>
      </w:r>
      <w:r>
        <w:t xml:space="preserve"> grade really don’t change that much.  I find it interesting that average scores wouldn’t change that much for each grade as the student got older.  May be the math and reading skills that standardized testing can measure are already obtained by the time the student gets to high school.</w:t>
      </w:r>
    </w:p>
    <w:p w14:paraId="27AB5C2E" w14:textId="73FC205B" w:rsidR="00C122AF" w:rsidRDefault="00C122AF"/>
    <w:p w14:paraId="2A72467C" w14:textId="16438278" w:rsidR="00C122AF" w:rsidRDefault="00C122AF">
      <w:r>
        <w:t>Another trend I picked up on was that the more money spent on one student, the worse the scores were.  This could be attributed to some resiliency factor that students at underfunded schools knew they needed to try harder because things weren’t as easy for them.  Perhaps the students at high budget schools were, for lack of a better term, spoiled/entitled.</w:t>
      </w:r>
    </w:p>
    <w:p w14:paraId="36F0F343" w14:textId="54B1179F" w:rsidR="00C122AF" w:rsidRDefault="00C122AF"/>
    <w:p w14:paraId="28E41723" w14:textId="40E65A18" w:rsidR="00C122AF" w:rsidRDefault="00C122AF">
      <w:r>
        <w:t>Charter schools performed better on both tests, and students at large schools performed worse on average.  Individual attention remains key to learning, and not being just another number at a large school.</w:t>
      </w:r>
      <w:bookmarkStart w:id="0" w:name="_GoBack"/>
      <w:bookmarkEnd w:id="0"/>
    </w:p>
    <w:sectPr w:rsidR="00C1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F3"/>
    <w:rsid w:val="006C66F3"/>
    <w:rsid w:val="006F7425"/>
    <w:rsid w:val="00C1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C67E"/>
  <w15:chartTrackingRefBased/>
  <w15:docId w15:val="{9F012FA4-E3C1-495C-BB5B-77EDCD5F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McGraw</dc:creator>
  <cp:keywords/>
  <dc:description/>
  <cp:lastModifiedBy>Andrew McGraw</cp:lastModifiedBy>
  <cp:revision>2</cp:revision>
  <dcterms:created xsi:type="dcterms:W3CDTF">2020-02-29T15:51:00Z</dcterms:created>
  <dcterms:modified xsi:type="dcterms:W3CDTF">2020-02-29T15:57:00Z</dcterms:modified>
</cp:coreProperties>
</file>