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FCD" w:rsidRPr="00E65A65" w:rsidRDefault="00534FCD" w:rsidP="00DD6592">
      <w:pPr>
        <w:rPr>
          <w:rFonts w:ascii="Century Schoolbook" w:hAnsi="Century Schoolbook"/>
          <w:b/>
          <w:sz w:val="24"/>
        </w:rPr>
      </w:pPr>
      <w:r w:rsidRPr="00E65A65">
        <w:rPr>
          <w:rFonts w:ascii="Century Schoolbook" w:hAnsi="Century Schoolbook"/>
          <w:b/>
          <w:sz w:val="24"/>
        </w:rPr>
        <w:t>Goal</w:t>
      </w:r>
    </w:p>
    <w:p w:rsidR="0079107D" w:rsidRPr="00E65A65" w:rsidRDefault="0079107D">
      <w:pPr>
        <w:rPr>
          <w:rFonts w:ascii="Century Schoolbook" w:hAnsi="Century Schoolbook"/>
        </w:rPr>
      </w:pPr>
      <w:r w:rsidRPr="00E65A65">
        <w:rPr>
          <w:rFonts w:ascii="Century Schoolbook" w:hAnsi="Century Schoolbook"/>
        </w:rPr>
        <w:t xml:space="preserve">For Project II – XML Database, I chose to mark up my media library. The intended audience for this project is my wife and me. The purpose for this project is to collate and display pertinent information about the books, DVDs, and CDs we own. By having a marked-up library of all our media, we will have a record of everything we own, and the library will allow us to identify </w:t>
      </w:r>
      <w:r w:rsidR="00AB679B" w:rsidRPr="00E65A65">
        <w:rPr>
          <w:rFonts w:ascii="Century Schoolbook" w:hAnsi="Century Schoolbook"/>
        </w:rPr>
        <w:t>gaps in our collection, plan future purchases, and establish what we own.</w:t>
      </w:r>
    </w:p>
    <w:p w:rsidR="00534FCD" w:rsidRPr="00E65A65" w:rsidRDefault="00534FCD" w:rsidP="00DD6592">
      <w:pPr>
        <w:rPr>
          <w:rFonts w:ascii="Century Schoolbook" w:hAnsi="Century Schoolbook"/>
          <w:b/>
          <w:sz w:val="24"/>
        </w:rPr>
      </w:pPr>
      <w:r w:rsidRPr="00E65A65">
        <w:rPr>
          <w:rFonts w:ascii="Century Schoolbook" w:hAnsi="Century Schoolbook"/>
          <w:b/>
          <w:sz w:val="24"/>
        </w:rPr>
        <w:t>Syntax</w:t>
      </w:r>
    </w:p>
    <w:p w:rsidR="00EC2B0F" w:rsidRPr="00E65A65" w:rsidRDefault="00534FCD">
      <w:pPr>
        <w:rPr>
          <w:rFonts w:ascii="Century Schoolbook" w:hAnsi="Century Schoolbook" w:cs="Courier New"/>
        </w:rPr>
      </w:pPr>
      <w:r w:rsidRPr="00E65A65">
        <w:rPr>
          <w:rFonts w:ascii="Century Schoolbook" w:hAnsi="Century Schoolbook"/>
        </w:rPr>
        <w:t xml:space="preserve">The basis for my XML database is the syntax, or tags, that surrounds my data. This task provided several challenges that had to be overcome. Since I had three separate media types – DVD, books, and CDs – I had to ensure the tags I created were able to cross all three mediums while still being specific enough to allow different data to be displayed in the same columns. For example, books have authors, CDs have vocalists, and DVDs have directors. I needed a tag that could encompass all three while still being part of the same column. So, to meet this challenge I </w:t>
      </w:r>
      <w:r w:rsidR="00E37596">
        <w:rPr>
          <w:rFonts w:ascii="Century Schoolbook" w:hAnsi="Century Schoolbook"/>
        </w:rPr>
        <w:t>established</w:t>
      </w:r>
      <w:bookmarkStart w:id="0" w:name="_GoBack"/>
      <w:bookmarkEnd w:id="0"/>
      <w:r w:rsidRPr="00E65A65">
        <w:rPr>
          <w:rFonts w:ascii="Century Schoolbook" w:hAnsi="Century Schoolbook"/>
        </w:rPr>
        <w:t xml:space="preserve"> the tags </w:t>
      </w:r>
      <w:r w:rsidRPr="00E65A65">
        <w:rPr>
          <w:rFonts w:ascii="Courier New" w:hAnsi="Courier New" w:cs="Courier New"/>
        </w:rPr>
        <w:t>&lt;keypersonnel&gt;</w:t>
      </w:r>
      <w:r w:rsidRPr="00E65A65">
        <w:rPr>
          <w:rFonts w:ascii="Century Schoolbook" w:hAnsi="Century Schoolbook" w:cs="Courier New"/>
        </w:rPr>
        <w:t xml:space="preserve"> and </w:t>
      </w:r>
      <w:r w:rsidRPr="00E65A65">
        <w:rPr>
          <w:rFonts w:ascii="Courier New" w:hAnsi="Courier New" w:cs="Courier New"/>
        </w:rPr>
        <w:t>&lt;person&gt;</w:t>
      </w:r>
      <w:r w:rsidRPr="00E65A65">
        <w:rPr>
          <w:rFonts w:ascii="Century Schoolbook" w:hAnsi="Century Schoolbook" w:cs="Courier New"/>
        </w:rPr>
        <w:t xml:space="preserve"> to set the foundation for each key person. With this parent-child foundation, I developed the grandchild </w:t>
      </w:r>
      <w:r w:rsidRPr="00E65A65">
        <w:rPr>
          <w:rFonts w:ascii="Courier New" w:hAnsi="Courier New" w:cs="Courier New"/>
        </w:rPr>
        <w:t xml:space="preserve">&lt;role&gt; </w:t>
      </w:r>
      <w:r w:rsidRPr="00E65A65">
        <w:rPr>
          <w:rFonts w:ascii="Century Schoolbook" w:hAnsi="Century Schoolbook" w:cs="Courier New"/>
        </w:rPr>
        <w:t>that allowed me to incorporate a multitude of different roles within the same node. By using this structure, I provided enough flexibility to remain general while still ensuring a specific output for each entry.</w:t>
      </w:r>
      <w:r w:rsidR="00EC2B0F" w:rsidRPr="00E65A65">
        <w:rPr>
          <w:rFonts w:ascii="Century Schoolbook" w:hAnsi="Century Schoolbook" w:cs="Courier New"/>
        </w:rPr>
        <w:t xml:space="preserve"> </w:t>
      </w:r>
    </w:p>
    <w:p w:rsidR="00534FCD" w:rsidRPr="00E65A65" w:rsidRDefault="00EC2B0F">
      <w:pPr>
        <w:rPr>
          <w:rFonts w:ascii="Century Schoolbook" w:hAnsi="Century Schoolbook" w:cs="Courier New"/>
        </w:rPr>
      </w:pPr>
      <w:r w:rsidRPr="00E65A65">
        <w:rPr>
          <w:rFonts w:ascii="Century Schoolbook" w:hAnsi="Century Schoolbook" w:cs="Courier New"/>
        </w:rPr>
        <w:t xml:space="preserve">The majority of my other tags are self-explanatory, although I experimented with different syntax and levels of granularity before establishing a clear syntax. One example of the level of granularity I needed is seen in my </w:t>
      </w:r>
      <w:r w:rsidRPr="00E65A65">
        <w:rPr>
          <w:rFonts w:ascii="Courier New" w:hAnsi="Courier New" w:cs="Courier New"/>
        </w:rPr>
        <w:t xml:space="preserve">&lt;extra-info&gt; </w:t>
      </w:r>
      <w:r w:rsidRPr="00E65A65">
        <w:rPr>
          <w:rFonts w:ascii="Century Schoolbook" w:hAnsi="Century Schoolbook" w:cs="Courier New"/>
        </w:rPr>
        <w:t xml:space="preserve">node. Similar to </w:t>
      </w:r>
      <w:r w:rsidRPr="00E65A65">
        <w:rPr>
          <w:rFonts w:ascii="Courier New" w:hAnsi="Courier New" w:cs="Courier New"/>
        </w:rPr>
        <w:t>&lt;keypersonnel&gt;</w:t>
      </w:r>
      <w:r w:rsidRPr="00E65A65">
        <w:rPr>
          <w:rFonts w:ascii="Century Schoolbook" w:hAnsi="Century Schoolbook" w:cs="Courier New"/>
        </w:rPr>
        <w:t xml:space="preserve">, </w:t>
      </w:r>
      <w:r w:rsidRPr="00E65A65">
        <w:rPr>
          <w:rFonts w:ascii="Courier New" w:hAnsi="Courier New" w:cs="Courier New"/>
        </w:rPr>
        <w:t xml:space="preserve">&lt;extra-info&gt; </w:t>
      </w:r>
      <w:r w:rsidRPr="00E65A65">
        <w:rPr>
          <w:rFonts w:ascii="Century Schoolbook" w:hAnsi="Century Schoolbook" w:cs="Courier New"/>
        </w:rPr>
        <w:t>also had item-specific information that I wanted displayed within the same column. To let me display this information together, I created further child and grandchild nodes to contain this information</w:t>
      </w:r>
      <w:r w:rsidR="00CE4E3E" w:rsidRPr="00E65A65">
        <w:rPr>
          <w:rFonts w:ascii="Century Schoolbook" w:hAnsi="Century Schoolbook" w:cs="Courier New"/>
        </w:rPr>
        <w:t xml:space="preserve"> as the specific “extra-info,” so for CD extra info the syntax reads </w:t>
      </w:r>
      <w:r w:rsidR="00CE4E3E" w:rsidRPr="00E65A65">
        <w:rPr>
          <w:rFonts w:ascii="Courier New" w:hAnsi="Courier New" w:cs="Courier New"/>
        </w:rPr>
        <w:t>&lt;cd-extra&gt;</w:t>
      </w:r>
      <w:r w:rsidR="00CE4E3E" w:rsidRPr="00E65A65">
        <w:rPr>
          <w:rFonts w:ascii="Century Schoolbook" w:hAnsi="Century Schoolbook" w:cs="Courier New"/>
        </w:rPr>
        <w:t xml:space="preserve">. Within this node are child tags for either a numerical value (e.g. book length or movie length) or a character value (e.g. movie rating). </w:t>
      </w:r>
      <w:r w:rsidRPr="00E65A65">
        <w:rPr>
          <w:rFonts w:ascii="Century Schoolbook" w:hAnsi="Century Schoolbook" w:cs="Courier New"/>
        </w:rPr>
        <w:t xml:space="preserve"> </w:t>
      </w:r>
      <w:r w:rsidR="00CE4E3E" w:rsidRPr="00E65A65">
        <w:rPr>
          <w:rFonts w:ascii="Century Schoolbook" w:hAnsi="Century Schoolbook" w:cs="Courier New"/>
        </w:rPr>
        <w:t>This syntax will be very important for the XSLT transformation to display my data in an HTML table.</w:t>
      </w:r>
    </w:p>
    <w:p w:rsidR="00EC2B0F" w:rsidRPr="00E65A65" w:rsidRDefault="00EC2B0F" w:rsidP="00DD6592">
      <w:pPr>
        <w:rPr>
          <w:rFonts w:ascii="Century Schoolbook" w:hAnsi="Century Schoolbook" w:cs="Courier New"/>
          <w:b/>
          <w:sz w:val="24"/>
        </w:rPr>
      </w:pPr>
      <w:r w:rsidRPr="00E65A65">
        <w:rPr>
          <w:rFonts w:ascii="Century Schoolbook" w:hAnsi="Century Schoolbook" w:cs="Courier New"/>
          <w:b/>
          <w:sz w:val="24"/>
        </w:rPr>
        <w:t>XSLT Transformation</w:t>
      </w:r>
    </w:p>
    <w:p w:rsidR="00EC2B0F" w:rsidRPr="00E65A65" w:rsidRDefault="00F660E5">
      <w:pPr>
        <w:rPr>
          <w:rFonts w:ascii="Century Schoolbook" w:hAnsi="Century Schoolbook" w:cs="Courier New"/>
        </w:rPr>
      </w:pPr>
      <w:r w:rsidRPr="00E65A65">
        <w:rPr>
          <w:rFonts w:ascii="Century Schoolbook" w:hAnsi="Century Schoolbook" w:cs="Courier New"/>
        </w:rPr>
        <w:t xml:space="preserve">The XSLT transformation process takes XML tags and converts them to HTML for display. Each XML tag is converted to HTML via XSLT and this is achieved through selecting one XML value then choosing (or displaying) another XML value. This process is looped for each entry, thereby building the final table entry by entry. For most pieces of information in my XML database file, this process is straightforward and requires little explanation. There are some entries, however, that deserve closer investigation. </w:t>
      </w:r>
    </w:p>
    <w:p w:rsidR="00F660E5" w:rsidRDefault="00F660E5">
      <w:pPr>
        <w:rPr>
          <w:rFonts w:ascii="Century Schoolbook" w:hAnsi="Century Schoolbook" w:cs="Courier New"/>
        </w:rPr>
      </w:pPr>
      <w:r w:rsidRPr="00E65A65">
        <w:rPr>
          <w:rFonts w:ascii="Century Schoolbook" w:hAnsi="Century Schoolbook" w:cs="Courier New"/>
        </w:rPr>
        <w:lastRenderedPageBreak/>
        <w:t xml:space="preserve">For two nodes - </w:t>
      </w:r>
      <w:r w:rsidRPr="00E65A65">
        <w:rPr>
          <w:rFonts w:ascii="Courier New" w:hAnsi="Courier New" w:cs="Courier New"/>
        </w:rPr>
        <w:t>&lt;summary&gt;</w:t>
      </w:r>
      <w:r w:rsidRPr="00E65A65">
        <w:rPr>
          <w:rFonts w:ascii="Century Schoolbook" w:hAnsi="Century Schoolbook" w:cs="Courier New"/>
        </w:rPr>
        <w:t xml:space="preserve"> and </w:t>
      </w:r>
      <w:r w:rsidRPr="00E65A65">
        <w:rPr>
          <w:rFonts w:ascii="Courier New" w:hAnsi="Courier New" w:cs="Courier New"/>
        </w:rPr>
        <w:t xml:space="preserve">&lt;extra-info&gt; </w:t>
      </w:r>
      <w:r w:rsidRPr="00E65A65">
        <w:rPr>
          <w:rFonts w:ascii="Century Schoolbook" w:hAnsi="Century Schoolbook" w:cs="Courier New"/>
        </w:rPr>
        <w:t xml:space="preserve">the information to be displayed is item-dependent. For example, the summary for CDs is the track listing, while for DVDs and books the summary is a synopsis of what the movie of book is about. Both pieces of information are discrete and need to be displayed differently: </w:t>
      </w:r>
      <w:r w:rsidRPr="00E65A65">
        <w:rPr>
          <w:rFonts w:ascii="Courier New" w:hAnsi="Courier New" w:cs="Courier New"/>
        </w:rPr>
        <w:t>&lt;tracklist&gt;</w:t>
      </w:r>
      <w:r w:rsidRPr="00E65A65">
        <w:rPr>
          <w:rFonts w:ascii="Century Schoolbook" w:hAnsi="Century Schoolbook" w:cs="Courier New"/>
        </w:rPr>
        <w:t xml:space="preserve"> needs an ordered list when displayed while </w:t>
      </w:r>
      <w:r w:rsidRPr="00E65A65">
        <w:rPr>
          <w:rFonts w:ascii="Courier New" w:hAnsi="Courier New" w:cs="Courier New"/>
        </w:rPr>
        <w:t>&lt;synoposis&gt;</w:t>
      </w:r>
      <w:r w:rsidRPr="00E65A65">
        <w:rPr>
          <w:rFonts w:ascii="Century Schoolbook" w:hAnsi="Century Schoolbook" w:cs="Courier New"/>
        </w:rPr>
        <w:t xml:space="preserve"> needs a paragraph style when displayed. XSLT has a function to make this happen: the </w:t>
      </w:r>
      <w:r w:rsidRPr="00E65A65">
        <w:rPr>
          <w:rFonts w:ascii="Courier New" w:hAnsi="Courier New" w:cs="Courier New"/>
        </w:rPr>
        <w:t xml:space="preserve">&lt;xsl:if&gt; </w:t>
      </w:r>
      <w:r w:rsidRPr="00E65A65">
        <w:rPr>
          <w:rFonts w:ascii="Century Schoolbook" w:hAnsi="Century Schoolbook" w:cs="Courier New"/>
        </w:rPr>
        <w:t xml:space="preserve">function. Using the </w:t>
      </w:r>
      <w:r w:rsidRPr="00E65A65">
        <w:rPr>
          <w:rFonts w:ascii="Courier New" w:hAnsi="Courier New" w:cs="Courier New"/>
        </w:rPr>
        <w:t>&lt;xsl:if&gt;</w:t>
      </w:r>
      <w:r w:rsidRPr="00E65A65">
        <w:rPr>
          <w:rFonts w:ascii="Courier New" w:hAnsi="Courier New" w:cs="Courier New"/>
        </w:rPr>
        <w:t xml:space="preserve"> </w:t>
      </w:r>
      <w:r w:rsidRPr="00E65A65">
        <w:rPr>
          <w:rFonts w:ascii="Century Schoolbook" w:hAnsi="Century Schoolbook" w:cs="Courier New"/>
        </w:rPr>
        <w:t xml:space="preserve">function </w:t>
      </w:r>
      <w:r w:rsidR="00685E26" w:rsidRPr="00E65A65">
        <w:rPr>
          <w:rFonts w:ascii="Century Schoolbook" w:hAnsi="Century Schoolbook" w:cs="Courier New"/>
        </w:rPr>
        <w:t xml:space="preserve">means that the software displays information following the outcome of an either/or decision. If the </w:t>
      </w:r>
      <w:r w:rsidR="00685E26" w:rsidRPr="00E65A65">
        <w:rPr>
          <w:rFonts w:ascii="Courier New" w:hAnsi="Courier New" w:cs="Courier New"/>
        </w:rPr>
        <w:t>&lt;xsl:if&gt;</w:t>
      </w:r>
      <w:r w:rsidR="00685E26" w:rsidRPr="00E65A65">
        <w:rPr>
          <w:rFonts w:ascii="Courier New" w:hAnsi="Courier New" w:cs="Courier New"/>
        </w:rPr>
        <w:t xml:space="preserve"> </w:t>
      </w:r>
      <w:r w:rsidR="00685E26" w:rsidRPr="00E65A65">
        <w:rPr>
          <w:rFonts w:ascii="Century Schoolbook" w:hAnsi="Century Schoolbook" w:cs="Courier New"/>
        </w:rPr>
        <w:t xml:space="preserve">test is one XML tag, display that information. If the test results in another XML tag, display another piece of information. Through using this test on two nodes I am able to code for specific results depending on the </w:t>
      </w:r>
      <w:r w:rsidR="00685E26" w:rsidRPr="00E65A65">
        <w:rPr>
          <w:rFonts w:ascii="Courier New" w:hAnsi="Courier New" w:cs="Courier New"/>
        </w:rPr>
        <w:t>&lt;mediatype&gt;</w:t>
      </w:r>
      <w:r w:rsidR="00685E26" w:rsidRPr="00E65A65">
        <w:rPr>
          <w:rFonts w:ascii="Century Schoolbook" w:hAnsi="Century Schoolbook" w:cs="Courier New"/>
        </w:rPr>
        <w:t xml:space="preserve"> I want displayed. The </w:t>
      </w:r>
      <w:r w:rsidR="00685E26" w:rsidRPr="00E65A65">
        <w:rPr>
          <w:rFonts w:ascii="Courier New" w:hAnsi="Courier New" w:cs="Courier New"/>
        </w:rPr>
        <w:t xml:space="preserve">&lt;xsl:if&gt; </w:t>
      </w:r>
      <w:r w:rsidR="00685E26" w:rsidRPr="00E65A65">
        <w:rPr>
          <w:rFonts w:ascii="Century Schoolbook" w:hAnsi="Century Schoolbook" w:cs="Courier New"/>
        </w:rPr>
        <w:t>function</w:t>
      </w:r>
      <w:r w:rsidR="00685E26" w:rsidRPr="00E65A65">
        <w:rPr>
          <w:rFonts w:ascii="Century Schoolbook" w:hAnsi="Century Schoolbook" w:cs="Courier New"/>
        </w:rPr>
        <w:t xml:space="preserve"> provides greater flexibility than the standard </w:t>
      </w:r>
      <w:r w:rsidR="00685E26" w:rsidRPr="00E65A65">
        <w:rPr>
          <w:rFonts w:ascii="Courier New" w:hAnsi="Courier New" w:cs="Courier New"/>
        </w:rPr>
        <w:t>&lt;xsl: for-each&gt;</w:t>
      </w:r>
      <w:r w:rsidR="00685E26" w:rsidRPr="00E65A65">
        <w:rPr>
          <w:rFonts w:ascii="Century Schoolbook" w:hAnsi="Century Schoolbook" w:cs="Courier New"/>
        </w:rPr>
        <w:t xml:space="preserve"> loops that are the foundation of XSLT transformations.</w:t>
      </w:r>
    </w:p>
    <w:p w:rsidR="00DD6592" w:rsidRPr="00260876" w:rsidRDefault="00DD6592" w:rsidP="00DD6592">
      <w:pPr>
        <w:rPr>
          <w:rFonts w:ascii="Century Schoolbook" w:hAnsi="Century Schoolbook" w:cs="Courier New"/>
          <w:b/>
          <w:sz w:val="24"/>
        </w:rPr>
      </w:pPr>
      <w:r w:rsidRPr="00260876">
        <w:rPr>
          <w:rFonts w:ascii="Century Schoolbook" w:hAnsi="Century Schoolbook" w:cs="Courier New"/>
          <w:b/>
          <w:sz w:val="24"/>
        </w:rPr>
        <w:t>Styling</w:t>
      </w:r>
    </w:p>
    <w:p w:rsidR="00DD6592" w:rsidRDefault="00DD6592">
      <w:pPr>
        <w:rPr>
          <w:rFonts w:ascii="Century Schoolbook" w:hAnsi="Century Schoolbook" w:cs="Courier New"/>
        </w:rPr>
      </w:pPr>
      <w:r>
        <w:rPr>
          <w:rFonts w:ascii="Century Schoolbook" w:hAnsi="Century Schoolbook" w:cs="Courier New"/>
        </w:rPr>
        <w:t>My stylesheet is quite basic, although two styles are worth highlighting. I used a scripting language to shade alternate rows, and then went one step further by coding a “row-hover” item to help the viewer see which item they have selected. This action means that when the cursor is dragged over a row, the background color of the row and the font color changes to a different, determined color – one that contrasts with the other table colors.</w:t>
      </w:r>
    </w:p>
    <w:p w:rsidR="00DD6592" w:rsidRPr="00260876" w:rsidRDefault="00DD6592">
      <w:pPr>
        <w:rPr>
          <w:rFonts w:ascii="Century Schoolbook" w:hAnsi="Century Schoolbook" w:cs="Courier New"/>
          <w:b/>
          <w:sz w:val="24"/>
        </w:rPr>
      </w:pPr>
      <w:r w:rsidRPr="00260876">
        <w:rPr>
          <w:rFonts w:ascii="Century Schoolbook" w:hAnsi="Century Schoolbook" w:cs="Courier New"/>
          <w:b/>
          <w:sz w:val="24"/>
        </w:rPr>
        <w:t>Future Ideas</w:t>
      </w:r>
    </w:p>
    <w:p w:rsidR="00DD6592" w:rsidRDefault="00DD6592">
      <w:pPr>
        <w:rPr>
          <w:rFonts w:ascii="Century Schoolbook" w:hAnsi="Century Schoolbook" w:cs="Courier New"/>
        </w:rPr>
      </w:pPr>
      <w:r>
        <w:rPr>
          <w:rFonts w:ascii="Century Schoolbook" w:hAnsi="Century Schoolbook" w:cs="Courier New"/>
        </w:rPr>
        <w:t xml:space="preserve">This XML database project is a work in progress. Future ideas to improve the usability of this table is to fully incorporate the HTML page into a webpage, and also use XSLT to transform the data into a .csv, or </w:t>
      </w:r>
      <w:r w:rsidR="00260876">
        <w:rPr>
          <w:rFonts w:ascii="Century Schoolbook" w:hAnsi="Century Schoolbook" w:cs="Courier New"/>
        </w:rPr>
        <w:t xml:space="preserve">spreadsheet format for further manipulation. Other ideas include establishing thumbnails of the different entries to provide a different method of scanning the information – introducing a visual cue to assist the viewer to find a specific entry more efficiently. </w:t>
      </w:r>
    </w:p>
    <w:p w:rsidR="00260876" w:rsidRPr="00E65A65" w:rsidRDefault="00260876">
      <w:pPr>
        <w:rPr>
          <w:rFonts w:ascii="Century Schoolbook" w:hAnsi="Century Schoolbook" w:cs="Courier New"/>
        </w:rPr>
      </w:pPr>
      <w:r>
        <w:rPr>
          <w:rFonts w:ascii="Century Schoolbook" w:hAnsi="Century Schoolbook" w:cs="Courier New"/>
        </w:rPr>
        <w:t>This project has been most useful in learning, and then implementing, the principles of XML, XSLT, CSS, and Javascript. The brief introduction this project provides helps me realize the powerful tools available for technical communicators, and how these tools can be used in a professional environment.</w:t>
      </w:r>
    </w:p>
    <w:p w:rsidR="00DF2828" w:rsidRPr="00E65A65" w:rsidRDefault="00DF2828" w:rsidP="00DF2828">
      <w:pPr>
        <w:rPr>
          <w:rFonts w:ascii="Century Schoolbook" w:hAnsi="Century Schoolbook" w:cs="Courier New"/>
        </w:rPr>
      </w:pPr>
    </w:p>
    <w:sectPr w:rsidR="00DF2828" w:rsidRPr="00E65A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B89" w:rsidRDefault="00A01B89" w:rsidP="00E65A65">
      <w:pPr>
        <w:spacing w:after="0" w:line="240" w:lineRule="auto"/>
      </w:pPr>
      <w:r>
        <w:separator/>
      </w:r>
    </w:p>
  </w:endnote>
  <w:endnote w:type="continuationSeparator" w:id="0">
    <w:p w:rsidR="00A01B89" w:rsidRDefault="00A01B89" w:rsidP="00E6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B89" w:rsidRDefault="00A01B89" w:rsidP="00E65A65">
      <w:pPr>
        <w:spacing w:after="0" w:line="240" w:lineRule="auto"/>
      </w:pPr>
      <w:r>
        <w:separator/>
      </w:r>
    </w:p>
  </w:footnote>
  <w:footnote w:type="continuationSeparator" w:id="0">
    <w:p w:rsidR="00A01B89" w:rsidRDefault="00A01B89" w:rsidP="00E65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A65" w:rsidRPr="00E65A65" w:rsidRDefault="00E65A65" w:rsidP="00E65A65">
    <w:pPr>
      <w:spacing w:after="0"/>
      <w:rPr>
        <w:rFonts w:ascii="Adobe Garamond Pro" w:hAnsi="Adobe Garamond Pro"/>
        <w:sz w:val="20"/>
      </w:rPr>
    </w:pPr>
    <w:r w:rsidRPr="00E65A65">
      <w:rPr>
        <w:rFonts w:ascii="Adobe Garamond Pro" w:hAnsi="Adobe Garamond Pro"/>
        <w:sz w:val="20"/>
      </w:rPr>
      <w:t>Project II – XML Database</w:t>
    </w:r>
    <w:r w:rsidRPr="00E65A65">
      <w:rPr>
        <w:rFonts w:ascii="Adobe Garamond Pro" w:hAnsi="Adobe Garamond Pro"/>
        <w:sz w:val="20"/>
      </w:rPr>
      <w:br/>
      <w:t xml:space="preserve">Andrew Morris </w:t>
    </w:r>
  </w:p>
  <w:p w:rsidR="00E65A65" w:rsidRPr="00E65A65" w:rsidRDefault="00E65A65" w:rsidP="00E65A65">
    <w:pPr>
      <w:spacing w:after="0"/>
      <w:rPr>
        <w:rFonts w:ascii="Adobe Garamond Pro" w:hAnsi="Adobe Garamond Pro"/>
        <w:b/>
        <w:sz w:val="20"/>
      </w:rPr>
    </w:pPr>
    <w:r w:rsidRPr="00E65A65">
      <w:rPr>
        <w:rFonts w:ascii="Adobe Garamond Pro" w:hAnsi="Adobe Garamond Pro"/>
        <w:b/>
        <w:sz w:val="20"/>
      </w:rPr>
      <w:t>Reflection</w:t>
    </w:r>
  </w:p>
  <w:p w:rsidR="00E65A65" w:rsidRDefault="00E65A65" w:rsidP="00E65A65">
    <w:pPr>
      <w:spacing w:after="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07D"/>
    <w:rsid w:val="00260876"/>
    <w:rsid w:val="00431D58"/>
    <w:rsid w:val="00534FCD"/>
    <w:rsid w:val="00685E26"/>
    <w:rsid w:val="00751339"/>
    <w:rsid w:val="0079107D"/>
    <w:rsid w:val="00A01B89"/>
    <w:rsid w:val="00AB679B"/>
    <w:rsid w:val="00CE4E3E"/>
    <w:rsid w:val="00DD6592"/>
    <w:rsid w:val="00DF2828"/>
    <w:rsid w:val="00E37596"/>
    <w:rsid w:val="00E65A65"/>
    <w:rsid w:val="00EA5B3D"/>
    <w:rsid w:val="00EC2B0F"/>
    <w:rsid w:val="00F6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59EB69-0013-4CA9-9675-2319FA59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2828"/>
    <w:rPr>
      <w:b/>
      <w:bCs/>
    </w:rPr>
  </w:style>
  <w:style w:type="paragraph" w:styleId="Header">
    <w:name w:val="header"/>
    <w:basedOn w:val="Normal"/>
    <w:link w:val="HeaderChar"/>
    <w:uiPriority w:val="99"/>
    <w:unhideWhenUsed/>
    <w:rsid w:val="00E65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A65"/>
  </w:style>
  <w:style w:type="paragraph" w:styleId="Footer">
    <w:name w:val="footer"/>
    <w:basedOn w:val="Normal"/>
    <w:link w:val="FooterChar"/>
    <w:uiPriority w:val="99"/>
    <w:unhideWhenUsed/>
    <w:rsid w:val="00E65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703696">
      <w:bodyDiv w:val="1"/>
      <w:marLeft w:val="0"/>
      <w:marRight w:val="0"/>
      <w:marTop w:val="0"/>
      <w:marBottom w:val="0"/>
      <w:divBdr>
        <w:top w:val="none" w:sz="0" w:space="0" w:color="auto"/>
        <w:left w:val="none" w:sz="0" w:space="0" w:color="auto"/>
        <w:bottom w:val="none" w:sz="0" w:space="0" w:color="auto"/>
        <w:right w:val="none" w:sz="0" w:space="0" w:color="auto"/>
      </w:divBdr>
    </w:div>
    <w:div w:id="124329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UNT College of Information</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Morris</dc:creator>
  <cp:lastModifiedBy>TCL206</cp:lastModifiedBy>
  <cp:revision>7</cp:revision>
  <dcterms:created xsi:type="dcterms:W3CDTF">2014-10-27T21:50:00Z</dcterms:created>
  <dcterms:modified xsi:type="dcterms:W3CDTF">2014-10-27T22:37:00Z</dcterms:modified>
</cp:coreProperties>
</file>