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E46E064" w14:textId="77777777" w:rsidR="009F4BC1" w:rsidRDefault="009F4BC1" w:rsidP="009F4BC1">
      <w:pPr>
        <w:pStyle w:val="Heading1"/>
        <w:rPr>
          <w:noProof w:val="0"/>
        </w:rPr>
      </w:pPr>
      <w:r>
        <w:t>Week 4 — Outline: Feature engineering &amp; baseline models</w:t>
      </w:r>
    </w:p>
    <w:p w14:paraId="701B2F1F" w14:textId="77777777" w:rsidR="009F4BC1" w:rsidRDefault="009F4BC1" w:rsidP="009F4BC1">
      <w:pPr>
        <w:pStyle w:val="Heading2"/>
      </w:pPr>
      <w:r>
        <w:t>Objectives (short)</w:t>
      </w:r>
    </w:p>
    <w:p w14:paraId="5DEBAD73" w14:textId="77777777" w:rsidR="009F4BC1" w:rsidRDefault="009F4BC1" w:rsidP="009F4BC1">
      <w:pPr>
        <w:pStyle w:val="NormalWeb"/>
        <w:numPr>
          <w:ilvl w:val="0"/>
          <w:numId w:val="32"/>
        </w:numPr>
      </w:pPr>
      <w:r>
        <w:t>Create a robust set of time-series and behavioral features that the forecasting models can use.</w:t>
      </w:r>
    </w:p>
    <w:p w14:paraId="3569F1EA" w14:textId="77777777" w:rsidR="009F4BC1" w:rsidRDefault="009F4BC1" w:rsidP="009F4BC1">
      <w:pPr>
        <w:pStyle w:val="NormalWeb"/>
        <w:numPr>
          <w:ilvl w:val="0"/>
          <w:numId w:val="32"/>
        </w:numPr>
      </w:pPr>
      <w:r>
        <w:t>Implement a set of baseline forecasting methods (naïve, seasonal naïve, moving average, simple statistical models such as ARIMA and Prophet) to establish performance baselines.</w:t>
      </w:r>
    </w:p>
    <w:p w14:paraId="3C726F61" w14:textId="77777777" w:rsidR="009F4BC1" w:rsidRDefault="009F4BC1" w:rsidP="009F4BC1">
      <w:pPr>
        <w:pStyle w:val="NormalWeb"/>
        <w:numPr>
          <w:ilvl w:val="0"/>
          <w:numId w:val="32"/>
        </w:numPr>
      </w:pPr>
      <w:r>
        <w:t>Evaluate baselines with proper time-series validation and diagnostic checks to guide model selection for Week 5.</w:t>
      </w:r>
    </w:p>
    <w:p w14:paraId="0D27C01F" w14:textId="77777777" w:rsidR="009F4BC1" w:rsidRDefault="009F4BC1" w:rsidP="009F4BC1">
      <w:r>
        <w:pict w14:anchorId="7A8D502B">
          <v:rect id="_x0000_i1037" style="width:0;height:1.5pt" o:hralign="center" o:hrstd="t" o:hr="t" fillcolor="#a0a0a0" stroked="f"/>
        </w:pict>
      </w:r>
    </w:p>
    <w:p w14:paraId="49021D9C" w14:textId="77777777" w:rsidR="009F4BC1" w:rsidRDefault="009F4BC1" w:rsidP="009F4BC1">
      <w:pPr>
        <w:pStyle w:val="Heading2"/>
      </w:pPr>
      <w:r>
        <w:t>A. Preparatory steps (always do first)</w:t>
      </w:r>
    </w:p>
    <w:p w14:paraId="7136B3EC" w14:textId="77777777" w:rsidR="009F4BC1" w:rsidRDefault="009F4BC1" w:rsidP="009F4BC1">
      <w:pPr>
        <w:pStyle w:val="NormalWeb"/>
        <w:numPr>
          <w:ilvl w:val="0"/>
          <w:numId w:val="33"/>
        </w:numPr>
      </w:pPr>
      <w:r>
        <w:rPr>
          <w:rStyle w:val="Strong"/>
          <w:rFonts w:eastAsiaTheme="majorEastAsia"/>
        </w:rPr>
        <w:t>Choose aggregation level.</w:t>
      </w:r>
      <w:r>
        <w:t xml:space="preserve"> Decide whether you will model daily or weekly totals. (Daily is fine; consider weekly if noise is too large.)</w:t>
      </w:r>
    </w:p>
    <w:p w14:paraId="5AA16529" w14:textId="77777777" w:rsidR="009F4BC1" w:rsidRDefault="009F4BC1" w:rsidP="009F4BC1">
      <w:pPr>
        <w:pStyle w:val="NormalWeb"/>
        <w:numPr>
          <w:ilvl w:val="0"/>
          <w:numId w:val="33"/>
        </w:numPr>
      </w:pPr>
      <w:r>
        <w:rPr>
          <w:rStyle w:val="Strong"/>
          <w:rFonts w:eastAsiaTheme="majorEastAsia"/>
        </w:rPr>
        <w:t>Set target and transforms.</w:t>
      </w:r>
      <w:r>
        <w:t xml:space="preserve"> Primary target = </w:t>
      </w:r>
      <w:proofErr w:type="spellStart"/>
      <w:r>
        <w:rPr>
          <w:rStyle w:val="HTMLCode"/>
          <w:rFonts w:eastAsiaTheme="majorEastAsia"/>
        </w:rPr>
        <w:t>Total_Amount</w:t>
      </w:r>
      <w:proofErr w:type="spellEnd"/>
      <w:r>
        <w:t xml:space="preserve"> (sum of orders per chosen period). Consider </w:t>
      </w:r>
      <w:proofErr w:type="gramStart"/>
      <w:r>
        <w:rPr>
          <w:rStyle w:val="HTMLCode"/>
          <w:rFonts w:eastAsiaTheme="majorEastAsia"/>
        </w:rPr>
        <w:t>log1p(</w:t>
      </w:r>
      <w:proofErr w:type="spellStart"/>
      <w:proofErr w:type="gramEnd"/>
      <w:r>
        <w:rPr>
          <w:rStyle w:val="HTMLCode"/>
          <w:rFonts w:eastAsiaTheme="majorEastAsia"/>
        </w:rPr>
        <w:t>Total_Amount</w:t>
      </w:r>
      <w:proofErr w:type="spellEnd"/>
      <w:r>
        <w:rPr>
          <w:rStyle w:val="HTMLCode"/>
          <w:rFonts w:eastAsiaTheme="majorEastAsia"/>
        </w:rPr>
        <w:t>)</w:t>
      </w:r>
      <w:r>
        <w:t xml:space="preserve"> as target to stabilize variance; keep original for reporting/inverse transform.</w:t>
      </w:r>
    </w:p>
    <w:p w14:paraId="7CB2BC9E" w14:textId="77777777" w:rsidR="009F4BC1" w:rsidRDefault="009F4BC1" w:rsidP="009F4BC1">
      <w:pPr>
        <w:pStyle w:val="NormalWeb"/>
        <w:numPr>
          <w:ilvl w:val="0"/>
          <w:numId w:val="33"/>
        </w:numPr>
      </w:pPr>
      <w:r>
        <w:rPr>
          <w:rStyle w:val="Strong"/>
          <w:rFonts w:eastAsiaTheme="majorEastAsia"/>
        </w:rPr>
        <w:t>Create a reproducible environment:</w:t>
      </w:r>
      <w:r>
        <w:t xml:space="preserve"> set random seed, note package versions (</w:t>
      </w:r>
      <w:r>
        <w:rPr>
          <w:rStyle w:val="HTMLCode"/>
          <w:rFonts w:eastAsiaTheme="majorEastAsia"/>
        </w:rPr>
        <w:t>pandas</w:t>
      </w:r>
      <w:r>
        <w:t xml:space="preserve">, </w:t>
      </w:r>
      <w:proofErr w:type="spellStart"/>
      <w:r>
        <w:rPr>
          <w:rStyle w:val="HTMLCode"/>
          <w:rFonts w:eastAsiaTheme="majorEastAsia"/>
        </w:rPr>
        <w:t>numpy</w:t>
      </w:r>
      <w:proofErr w:type="spellEnd"/>
      <w:r>
        <w:t xml:space="preserve">, </w:t>
      </w:r>
      <w:proofErr w:type="spellStart"/>
      <w:r>
        <w:rPr>
          <w:rStyle w:val="HTMLCode"/>
          <w:rFonts w:eastAsiaTheme="majorEastAsia"/>
        </w:rPr>
        <w:t>statsmodels</w:t>
      </w:r>
      <w:proofErr w:type="spellEnd"/>
      <w:r>
        <w:t xml:space="preserve">, </w:t>
      </w:r>
      <w:r>
        <w:rPr>
          <w:rStyle w:val="HTMLCode"/>
          <w:rFonts w:eastAsiaTheme="majorEastAsia"/>
        </w:rPr>
        <w:t>prophet</w:t>
      </w:r>
      <w:r>
        <w:t xml:space="preserve">, </w:t>
      </w:r>
      <w:proofErr w:type="spellStart"/>
      <w:r>
        <w:rPr>
          <w:rStyle w:val="HTMLCode"/>
          <w:rFonts w:eastAsiaTheme="majorEastAsia"/>
        </w:rPr>
        <w:t>sklearn</w:t>
      </w:r>
      <w:proofErr w:type="spellEnd"/>
      <w:r>
        <w:t>).</w:t>
      </w:r>
    </w:p>
    <w:p w14:paraId="6FFAFAB9" w14:textId="77777777" w:rsidR="009F4BC1" w:rsidRDefault="009F4BC1" w:rsidP="009F4BC1">
      <w:r>
        <w:pict w14:anchorId="1A497CE1">
          <v:rect id="_x0000_i1038" style="width:0;height:1.5pt" o:hralign="center" o:hrstd="t" o:hr="t" fillcolor="#a0a0a0" stroked="f"/>
        </w:pict>
      </w:r>
    </w:p>
    <w:p w14:paraId="0A7178D5" w14:textId="77777777" w:rsidR="009F4BC1" w:rsidRDefault="009F4BC1" w:rsidP="009F4BC1">
      <w:pPr>
        <w:pStyle w:val="Heading2"/>
      </w:pPr>
      <w:r>
        <w:t>B. Feature engineering (what to create and why)</w:t>
      </w:r>
    </w:p>
    <w:p w14:paraId="3E352CF7" w14:textId="77777777" w:rsidR="009F4BC1" w:rsidRDefault="009F4BC1" w:rsidP="009F4BC1">
      <w:pPr>
        <w:pStyle w:val="NormalWeb"/>
      </w:pPr>
      <w:r>
        <w:t xml:space="preserve">Organize features into categories below. For each, compute them for training and for any future prediction </w:t>
      </w:r>
      <w:bookmarkStart w:id="0" w:name="_GoBack"/>
      <w:r>
        <w:t>horizon (careful to avoid leakage).</w:t>
      </w:r>
    </w:p>
    <w:p w14:paraId="190AD24E" w14:textId="77777777" w:rsidR="009F4BC1" w:rsidRDefault="009F4BC1" w:rsidP="009F4BC1">
      <w:pPr>
        <w:pStyle w:val="Heading3"/>
      </w:pPr>
      <w:r>
        <w:t>B1. Lag features (core)</w:t>
      </w:r>
    </w:p>
    <w:p w14:paraId="4F32B441" w14:textId="77777777" w:rsidR="009F4BC1" w:rsidRDefault="009F4BC1" w:rsidP="009F4BC1">
      <w:pPr>
        <w:pStyle w:val="NormalWeb"/>
        <w:numPr>
          <w:ilvl w:val="0"/>
          <w:numId w:val="34"/>
        </w:numPr>
      </w:pPr>
      <w:r>
        <w:rPr>
          <w:rStyle w:val="HTMLCode"/>
          <w:rFonts w:eastAsiaTheme="majorEastAsia"/>
        </w:rPr>
        <w:t>lag_1</w:t>
      </w:r>
      <w:r>
        <w:t xml:space="preserve">, </w:t>
      </w:r>
      <w:r>
        <w:rPr>
          <w:rStyle w:val="HTMLCode"/>
          <w:rFonts w:eastAsiaTheme="majorEastAsia"/>
        </w:rPr>
        <w:t>lag_2</w:t>
      </w:r>
      <w:r>
        <w:t xml:space="preserve">, </w:t>
      </w:r>
      <w:r>
        <w:rPr>
          <w:rStyle w:val="HTMLCode"/>
          <w:rFonts w:eastAsiaTheme="majorEastAsia"/>
        </w:rPr>
        <w:t>lag_7</w:t>
      </w:r>
      <w:r>
        <w:t xml:space="preserve">, </w:t>
      </w:r>
      <w:r>
        <w:rPr>
          <w:rStyle w:val="HTMLCode"/>
          <w:rFonts w:eastAsiaTheme="majorEastAsia"/>
        </w:rPr>
        <w:t>lag_14</w:t>
      </w:r>
      <w:r>
        <w:t xml:space="preserve">, </w:t>
      </w:r>
      <w:r>
        <w:rPr>
          <w:rStyle w:val="HTMLCode"/>
          <w:rFonts w:eastAsiaTheme="majorEastAsia"/>
        </w:rPr>
        <w:t>lag_30</w:t>
      </w:r>
      <w:r>
        <w:t xml:space="preserve"> (use periods depending on aggregation).</w:t>
      </w:r>
    </w:p>
    <w:p w14:paraId="673A0B1C" w14:textId="77777777" w:rsidR="009F4BC1" w:rsidRDefault="009F4BC1" w:rsidP="009F4BC1">
      <w:pPr>
        <w:pStyle w:val="NormalWeb"/>
        <w:numPr>
          <w:ilvl w:val="0"/>
          <w:numId w:val="34"/>
        </w:numPr>
      </w:pPr>
      <w:r>
        <w:t xml:space="preserve">For weekly model use lags 1, 2, 4, </w:t>
      </w:r>
      <w:proofErr w:type="gramStart"/>
      <w:r>
        <w:t>52</w:t>
      </w:r>
      <w:proofErr w:type="gramEnd"/>
      <w:r>
        <w:t>.</w:t>
      </w:r>
      <w:r>
        <w:br/>
      </w:r>
      <w:r>
        <w:rPr>
          <w:rStyle w:val="Strong"/>
          <w:rFonts w:eastAsiaTheme="majorEastAsia"/>
        </w:rPr>
        <w:t>How:</w:t>
      </w:r>
      <w:r>
        <w:t xml:space="preserve"> </w:t>
      </w:r>
      <w:proofErr w:type="spellStart"/>
      <w:r>
        <w:rPr>
          <w:rStyle w:val="HTMLCode"/>
          <w:rFonts w:eastAsiaTheme="majorEastAsia"/>
        </w:rPr>
        <w:t>df</w:t>
      </w:r>
      <w:proofErr w:type="spellEnd"/>
      <w:r>
        <w:rPr>
          <w:rStyle w:val="HTMLCode"/>
          <w:rFonts w:eastAsiaTheme="majorEastAsia"/>
        </w:rPr>
        <w:t>['</w:t>
      </w:r>
      <w:proofErr w:type="spellStart"/>
      <w:r>
        <w:rPr>
          <w:rStyle w:val="HTMLCode"/>
          <w:rFonts w:eastAsiaTheme="majorEastAsia"/>
        </w:rPr>
        <w:t>lag_k</w:t>
      </w:r>
      <w:proofErr w:type="spellEnd"/>
      <w:r>
        <w:rPr>
          <w:rStyle w:val="HTMLCode"/>
          <w:rFonts w:eastAsiaTheme="majorEastAsia"/>
        </w:rPr>
        <w:t xml:space="preserve">'] = </w:t>
      </w:r>
      <w:proofErr w:type="spellStart"/>
      <w:r>
        <w:rPr>
          <w:rStyle w:val="HTMLCode"/>
          <w:rFonts w:eastAsiaTheme="majorEastAsia"/>
        </w:rPr>
        <w:t>series.shift</w:t>
      </w:r>
      <w:proofErr w:type="spellEnd"/>
      <w:r>
        <w:rPr>
          <w:rStyle w:val="HTMLCode"/>
          <w:rFonts w:eastAsiaTheme="majorEastAsia"/>
        </w:rPr>
        <w:t>(k)</w:t>
      </w:r>
    </w:p>
    <w:p w14:paraId="38C927C9" w14:textId="77777777" w:rsidR="009F4BC1" w:rsidRDefault="009F4BC1" w:rsidP="009F4BC1">
      <w:pPr>
        <w:pStyle w:val="Heading3"/>
      </w:pPr>
      <w:r>
        <w:t>B2. Rolling window statistics</w:t>
      </w:r>
    </w:p>
    <w:p w14:paraId="1808121A" w14:textId="77777777" w:rsidR="009F4BC1" w:rsidRDefault="009F4BC1" w:rsidP="009F4BC1">
      <w:pPr>
        <w:pStyle w:val="NormalWeb"/>
        <w:numPr>
          <w:ilvl w:val="0"/>
          <w:numId w:val="35"/>
        </w:numPr>
      </w:pPr>
      <w:r>
        <w:t xml:space="preserve">Rolling mean: </w:t>
      </w:r>
      <w:r>
        <w:rPr>
          <w:rStyle w:val="HTMLCode"/>
          <w:rFonts w:eastAsiaTheme="majorEastAsia"/>
        </w:rPr>
        <w:t>roll_mean_3</w:t>
      </w:r>
      <w:r>
        <w:t xml:space="preserve">, </w:t>
      </w:r>
      <w:r>
        <w:rPr>
          <w:rStyle w:val="HTMLCode"/>
          <w:rFonts w:eastAsiaTheme="majorEastAsia"/>
        </w:rPr>
        <w:t>roll_mean_7</w:t>
      </w:r>
      <w:r>
        <w:t xml:space="preserve">, </w:t>
      </w:r>
      <w:r>
        <w:rPr>
          <w:rStyle w:val="HTMLCode"/>
          <w:rFonts w:eastAsiaTheme="majorEastAsia"/>
        </w:rPr>
        <w:t>roll_mean_14</w:t>
      </w:r>
      <w:r>
        <w:t xml:space="preserve">, </w:t>
      </w:r>
      <w:r>
        <w:rPr>
          <w:rStyle w:val="HTMLCode"/>
          <w:rFonts w:eastAsiaTheme="majorEastAsia"/>
        </w:rPr>
        <w:t>roll_mean_30</w:t>
      </w:r>
      <w:r>
        <w:t>.</w:t>
      </w:r>
    </w:p>
    <w:p w14:paraId="08AB3F3F" w14:textId="77777777" w:rsidR="009F4BC1" w:rsidRDefault="009F4BC1" w:rsidP="009F4BC1">
      <w:pPr>
        <w:pStyle w:val="NormalWeb"/>
        <w:numPr>
          <w:ilvl w:val="0"/>
          <w:numId w:val="35"/>
        </w:numPr>
      </w:pPr>
      <w:r>
        <w:t xml:space="preserve">Rolling </w:t>
      </w:r>
      <w:proofErr w:type="spellStart"/>
      <w:proofErr w:type="gramStart"/>
      <w:r>
        <w:t>std</w:t>
      </w:r>
      <w:proofErr w:type="spellEnd"/>
      <w:proofErr w:type="gramEnd"/>
      <w:r>
        <w:t xml:space="preserve">: </w:t>
      </w:r>
      <w:r>
        <w:rPr>
          <w:rStyle w:val="HTMLCode"/>
          <w:rFonts w:eastAsiaTheme="majorEastAsia"/>
        </w:rPr>
        <w:t>roll_std_7</w:t>
      </w:r>
      <w:r>
        <w:t xml:space="preserve">, </w:t>
      </w:r>
      <w:r>
        <w:rPr>
          <w:rStyle w:val="HTMLCode"/>
          <w:rFonts w:eastAsiaTheme="majorEastAsia"/>
        </w:rPr>
        <w:t>roll_std_30</w:t>
      </w:r>
      <w:r>
        <w:t>.</w:t>
      </w:r>
    </w:p>
    <w:p w14:paraId="2CA61886" w14:textId="77777777" w:rsidR="009F4BC1" w:rsidRDefault="009F4BC1" w:rsidP="009F4BC1">
      <w:pPr>
        <w:pStyle w:val="NormalWeb"/>
        <w:numPr>
          <w:ilvl w:val="0"/>
          <w:numId w:val="35"/>
        </w:numPr>
      </w:pPr>
      <w:r>
        <w:t xml:space="preserve">Rolling </w:t>
      </w:r>
      <w:proofErr w:type="spellStart"/>
      <w:r>
        <w:t>quantiles</w:t>
      </w:r>
      <w:proofErr w:type="spellEnd"/>
      <w:r>
        <w:t>: e.g., 25th and 75th (</w:t>
      </w:r>
      <w:r>
        <w:rPr>
          <w:rStyle w:val="HTMLCode"/>
          <w:rFonts w:eastAsiaTheme="majorEastAsia"/>
        </w:rPr>
        <w:t>roll_q25_7</w:t>
      </w:r>
      <w:r>
        <w:t xml:space="preserve">, </w:t>
      </w:r>
      <w:r>
        <w:rPr>
          <w:rStyle w:val="HTMLCode"/>
          <w:rFonts w:eastAsiaTheme="majorEastAsia"/>
        </w:rPr>
        <w:t>roll_q75_7</w:t>
      </w:r>
      <w:r>
        <w:t>).</w:t>
      </w:r>
      <w:r>
        <w:br/>
      </w:r>
      <w:r>
        <w:rPr>
          <w:rStyle w:val="Strong"/>
          <w:rFonts w:eastAsiaTheme="majorEastAsia"/>
        </w:rPr>
        <w:t>How:</w:t>
      </w:r>
      <w:r>
        <w:t xml:space="preserve"> </w:t>
      </w:r>
      <w:r>
        <w:rPr>
          <w:rStyle w:val="HTMLCode"/>
          <w:rFonts w:eastAsiaTheme="majorEastAsia"/>
        </w:rPr>
        <w:t>.</w:t>
      </w:r>
      <w:proofErr w:type="gramStart"/>
      <w:r>
        <w:rPr>
          <w:rStyle w:val="HTMLCode"/>
          <w:rFonts w:eastAsiaTheme="majorEastAsia"/>
        </w:rPr>
        <w:t>rolling(</w:t>
      </w:r>
      <w:proofErr w:type="gramEnd"/>
      <w:r>
        <w:rPr>
          <w:rStyle w:val="HTMLCode"/>
          <w:rFonts w:eastAsiaTheme="majorEastAsia"/>
        </w:rPr>
        <w:t>window).</w:t>
      </w:r>
      <w:proofErr w:type="spellStart"/>
      <w:r>
        <w:rPr>
          <w:rStyle w:val="HTMLCode"/>
          <w:rFonts w:eastAsiaTheme="majorEastAsia"/>
        </w:rPr>
        <w:t>agg</w:t>
      </w:r>
      <w:proofErr w:type="spellEnd"/>
      <w:r>
        <w:rPr>
          <w:rStyle w:val="HTMLCode"/>
          <w:rFonts w:eastAsiaTheme="majorEastAsia"/>
        </w:rPr>
        <w:t>(['mean','</w:t>
      </w:r>
      <w:proofErr w:type="spellStart"/>
      <w:r>
        <w:rPr>
          <w:rStyle w:val="HTMLCode"/>
          <w:rFonts w:eastAsiaTheme="majorEastAsia"/>
        </w:rPr>
        <w:t>std</w:t>
      </w:r>
      <w:proofErr w:type="spellEnd"/>
      <w:r>
        <w:rPr>
          <w:rStyle w:val="HTMLCode"/>
          <w:rFonts w:eastAsiaTheme="majorEastAsia"/>
        </w:rPr>
        <w:t>','</w:t>
      </w:r>
      <w:proofErr w:type="spellStart"/>
      <w:r>
        <w:rPr>
          <w:rStyle w:val="HTMLCode"/>
          <w:rFonts w:eastAsiaTheme="majorEastAsia"/>
        </w:rPr>
        <w:t>quantile</w:t>
      </w:r>
      <w:proofErr w:type="spellEnd"/>
      <w:r>
        <w:rPr>
          <w:rStyle w:val="HTMLCode"/>
          <w:rFonts w:eastAsiaTheme="majorEastAsia"/>
        </w:rPr>
        <w:t>'])</w:t>
      </w:r>
      <w:r>
        <w:t xml:space="preserve"> (use </w:t>
      </w:r>
      <w:r>
        <w:rPr>
          <w:rStyle w:val="HTMLCode"/>
          <w:rFonts w:eastAsiaTheme="majorEastAsia"/>
        </w:rPr>
        <w:t>.shift(1)</w:t>
      </w:r>
      <w:r>
        <w:t xml:space="preserve"> to avoid leakage).</w:t>
      </w:r>
    </w:p>
    <w:p w14:paraId="7B078ED7" w14:textId="77777777" w:rsidR="009F4BC1" w:rsidRDefault="009F4BC1" w:rsidP="009F4BC1">
      <w:pPr>
        <w:pStyle w:val="Heading3"/>
      </w:pPr>
      <w:r>
        <w:t>B3. Seasonal indicators</w:t>
      </w:r>
    </w:p>
    <w:p w14:paraId="6BFFB6DA" w14:textId="77777777" w:rsidR="009F4BC1" w:rsidRDefault="009F4BC1" w:rsidP="009F4BC1">
      <w:pPr>
        <w:pStyle w:val="NormalWeb"/>
        <w:numPr>
          <w:ilvl w:val="0"/>
          <w:numId w:val="36"/>
        </w:numPr>
      </w:pPr>
      <w:r>
        <w:t xml:space="preserve">Weekday (0–6) as cyclical features: </w:t>
      </w:r>
      <w:proofErr w:type="gramStart"/>
      <w:r>
        <w:rPr>
          <w:rStyle w:val="HTMLCode"/>
          <w:rFonts w:eastAsiaTheme="majorEastAsia"/>
        </w:rPr>
        <w:t>sin(</w:t>
      </w:r>
      <w:proofErr w:type="gramEnd"/>
      <w:r>
        <w:rPr>
          <w:rStyle w:val="HTMLCode"/>
          <w:rFonts w:eastAsiaTheme="majorEastAsia"/>
        </w:rPr>
        <w:t>2π*weekday/7)</w:t>
      </w:r>
      <w:r>
        <w:t xml:space="preserve">, </w:t>
      </w:r>
      <w:proofErr w:type="spellStart"/>
      <w:r>
        <w:rPr>
          <w:rStyle w:val="HTMLCode"/>
          <w:rFonts w:eastAsiaTheme="majorEastAsia"/>
        </w:rPr>
        <w:t>cos</w:t>
      </w:r>
      <w:proofErr w:type="spellEnd"/>
      <w:r>
        <w:rPr>
          <w:rStyle w:val="HTMLCode"/>
          <w:rFonts w:eastAsiaTheme="majorEastAsia"/>
        </w:rPr>
        <w:t>(...)</w:t>
      </w:r>
      <w:r>
        <w:t>.</w:t>
      </w:r>
    </w:p>
    <w:p w14:paraId="4C16C700" w14:textId="77777777" w:rsidR="009F4BC1" w:rsidRDefault="009F4BC1" w:rsidP="009F4BC1">
      <w:pPr>
        <w:pStyle w:val="NormalWeb"/>
        <w:numPr>
          <w:ilvl w:val="0"/>
          <w:numId w:val="36"/>
        </w:numPr>
      </w:pPr>
      <w:r>
        <w:t>Month (1–12) similarly or one-hot encode months.</w:t>
      </w:r>
    </w:p>
    <w:p w14:paraId="20DD23F1" w14:textId="77777777" w:rsidR="009F4BC1" w:rsidRDefault="009F4BC1" w:rsidP="009F4BC1">
      <w:pPr>
        <w:pStyle w:val="NormalWeb"/>
        <w:numPr>
          <w:ilvl w:val="0"/>
          <w:numId w:val="36"/>
        </w:numPr>
      </w:pPr>
      <w:r>
        <w:t xml:space="preserve">Fourier terms for seasonality (useful for Prophet/ML): use first </w:t>
      </w:r>
      <w:r>
        <w:rPr>
          <w:rStyle w:val="HTMLCode"/>
          <w:rFonts w:eastAsiaTheme="majorEastAsia"/>
        </w:rPr>
        <w:t>K</w:t>
      </w:r>
      <w:r>
        <w:t xml:space="preserve"> Fourier pairs for weekly/annual seasonality.</w:t>
      </w:r>
      <w:r>
        <w:br/>
      </w:r>
      <w:r>
        <w:rPr>
          <w:rStyle w:val="Strong"/>
          <w:rFonts w:eastAsiaTheme="majorEastAsia"/>
        </w:rPr>
        <w:t>Why:</w:t>
      </w:r>
      <w:r>
        <w:t xml:space="preserve"> capture periodic structure without large parameterization.</w:t>
      </w:r>
    </w:p>
    <w:p w14:paraId="5EB89F54" w14:textId="77777777" w:rsidR="009F4BC1" w:rsidRDefault="009F4BC1" w:rsidP="009F4BC1">
      <w:pPr>
        <w:pStyle w:val="Heading3"/>
      </w:pPr>
      <w:r>
        <w:lastRenderedPageBreak/>
        <w:t>B4. Holiday &amp; event flags</w:t>
      </w:r>
    </w:p>
    <w:p w14:paraId="6BC53DFE" w14:textId="77777777" w:rsidR="009F4BC1" w:rsidRDefault="009F4BC1" w:rsidP="009F4BC1">
      <w:pPr>
        <w:pStyle w:val="NormalWeb"/>
        <w:numPr>
          <w:ilvl w:val="0"/>
          <w:numId w:val="37"/>
        </w:numPr>
      </w:pPr>
      <w:r>
        <w:t>Binary flags for Turkish public holidays and major international holidays.</w:t>
      </w:r>
    </w:p>
    <w:p w14:paraId="08E8295F" w14:textId="77777777" w:rsidR="009F4BC1" w:rsidRDefault="009F4BC1" w:rsidP="009F4BC1">
      <w:pPr>
        <w:pStyle w:val="NormalWeb"/>
        <w:numPr>
          <w:ilvl w:val="0"/>
          <w:numId w:val="37"/>
        </w:numPr>
      </w:pPr>
      <w:r>
        <w:t xml:space="preserve">Additional flags for pre/post-holiday windows (e.g., </w:t>
      </w:r>
      <w:r>
        <w:rPr>
          <w:rStyle w:val="HTMLCode"/>
          <w:rFonts w:eastAsiaTheme="majorEastAsia"/>
        </w:rPr>
        <w:t>is_holiday_minus1</w:t>
      </w:r>
      <w:r>
        <w:t xml:space="preserve">, </w:t>
      </w:r>
      <w:r>
        <w:rPr>
          <w:rStyle w:val="HTMLCode"/>
          <w:rFonts w:eastAsiaTheme="majorEastAsia"/>
        </w:rPr>
        <w:t>is_holiday_plus1</w:t>
      </w:r>
      <w:r>
        <w:t>).</w:t>
      </w:r>
      <w:r>
        <w:br/>
      </w:r>
      <w:r>
        <w:rPr>
          <w:rStyle w:val="Strong"/>
          <w:rFonts w:eastAsiaTheme="majorEastAsia"/>
        </w:rPr>
        <w:t>How:</w:t>
      </w:r>
      <w:r>
        <w:t xml:space="preserve"> use </w:t>
      </w:r>
      <w:proofErr w:type="gramStart"/>
      <w:r>
        <w:rPr>
          <w:rStyle w:val="HTMLCode"/>
          <w:rFonts w:eastAsiaTheme="majorEastAsia"/>
        </w:rPr>
        <w:t>holidays</w:t>
      </w:r>
      <w:proofErr w:type="gramEnd"/>
      <w:r>
        <w:t xml:space="preserve"> package or manual list; treat as categorical or binary.</w:t>
      </w:r>
    </w:p>
    <w:p w14:paraId="4D87CACC" w14:textId="77777777" w:rsidR="009F4BC1" w:rsidRDefault="009F4BC1" w:rsidP="009F4BC1">
      <w:pPr>
        <w:pStyle w:val="Heading3"/>
      </w:pPr>
      <w:r>
        <w:t>B5. Behavioral and customer features (order-level aggregated → period-level)</w:t>
      </w:r>
    </w:p>
    <w:p w14:paraId="6D7BD12B" w14:textId="77777777" w:rsidR="009F4BC1" w:rsidRDefault="009F4BC1" w:rsidP="009F4BC1">
      <w:pPr>
        <w:pStyle w:val="NormalWeb"/>
        <w:numPr>
          <w:ilvl w:val="0"/>
          <w:numId w:val="38"/>
        </w:numPr>
      </w:pPr>
      <w:r>
        <w:t xml:space="preserve">Average </w:t>
      </w:r>
      <w:proofErr w:type="spellStart"/>
      <w:r>
        <w:rPr>
          <w:rStyle w:val="HTMLCode"/>
          <w:rFonts w:eastAsiaTheme="majorEastAsia"/>
        </w:rPr>
        <w:t>Session_Duration_Minutes</w:t>
      </w:r>
      <w:proofErr w:type="spellEnd"/>
      <w:r>
        <w:t xml:space="preserve"> per day, </w:t>
      </w:r>
      <w:proofErr w:type="spellStart"/>
      <w:r>
        <w:rPr>
          <w:rStyle w:val="HTMLCode"/>
          <w:rFonts w:eastAsiaTheme="majorEastAsia"/>
        </w:rPr>
        <w:t>Pages_Viewed</w:t>
      </w:r>
      <w:proofErr w:type="spellEnd"/>
      <w:r>
        <w:t xml:space="preserve"> per day.</w:t>
      </w:r>
    </w:p>
    <w:p w14:paraId="42144F63" w14:textId="77777777" w:rsidR="009F4BC1" w:rsidRDefault="009F4BC1" w:rsidP="009F4BC1">
      <w:pPr>
        <w:pStyle w:val="NormalWeb"/>
        <w:numPr>
          <w:ilvl w:val="0"/>
          <w:numId w:val="38"/>
        </w:numPr>
      </w:pPr>
      <w:r>
        <w:t>Fraction of orders from returning customers (</w:t>
      </w:r>
      <w:proofErr w:type="spellStart"/>
      <w:r>
        <w:rPr>
          <w:rStyle w:val="HTMLCode"/>
          <w:rFonts w:eastAsiaTheme="majorEastAsia"/>
        </w:rPr>
        <w:t>pct_returning</w:t>
      </w:r>
      <w:proofErr w:type="spellEnd"/>
      <w:r>
        <w:t>) per day.</w:t>
      </w:r>
    </w:p>
    <w:p w14:paraId="2036710B" w14:textId="77777777" w:rsidR="009F4BC1" w:rsidRDefault="009F4BC1" w:rsidP="009F4BC1">
      <w:pPr>
        <w:pStyle w:val="NormalWeb"/>
        <w:numPr>
          <w:ilvl w:val="0"/>
          <w:numId w:val="38"/>
        </w:numPr>
      </w:pPr>
      <w:r>
        <w:t xml:space="preserve">Average </w:t>
      </w:r>
      <w:proofErr w:type="spellStart"/>
      <w:r>
        <w:rPr>
          <w:rStyle w:val="HTMLCode"/>
          <w:rFonts w:eastAsiaTheme="majorEastAsia"/>
        </w:rPr>
        <w:t>Discount_Amount</w:t>
      </w:r>
      <w:proofErr w:type="spellEnd"/>
      <w:r>
        <w:t xml:space="preserve"> or </w:t>
      </w:r>
      <w:proofErr w:type="spellStart"/>
      <w:r>
        <w:rPr>
          <w:rStyle w:val="HTMLCode"/>
          <w:rFonts w:eastAsiaTheme="majorEastAsia"/>
        </w:rPr>
        <w:t>has_discount_rate</w:t>
      </w:r>
      <w:proofErr w:type="spellEnd"/>
      <w:r>
        <w:t>.</w:t>
      </w:r>
    </w:p>
    <w:p w14:paraId="639B71EF" w14:textId="77777777" w:rsidR="009F4BC1" w:rsidRDefault="009F4BC1" w:rsidP="009F4BC1">
      <w:pPr>
        <w:pStyle w:val="NormalWeb"/>
        <w:numPr>
          <w:ilvl w:val="0"/>
          <w:numId w:val="38"/>
        </w:numPr>
      </w:pPr>
      <w:r>
        <w:t xml:space="preserve">Average </w:t>
      </w:r>
      <w:r>
        <w:rPr>
          <w:rStyle w:val="HTMLCode"/>
          <w:rFonts w:eastAsiaTheme="majorEastAsia"/>
        </w:rPr>
        <w:t>Quantity</w:t>
      </w:r>
      <w:r>
        <w:t xml:space="preserve"> per order; average </w:t>
      </w:r>
      <w:proofErr w:type="spellStart"/>
      <w:r>
        <w:rPr>
          <w:rStyle w:val="HTMLCode"/>
          <w:rFonts w:eastAsiaTheme="majorEastAsia"/>
        </w:rPr>
        <w:t>Unit_Price</w:t>
      </w:r>
      <w:proofErr w:type="spellEnd"/>
      <w:r>
        <w:t>.</w:t>
      </w:r>
      <w:r>
        <w:br/>
      </w:r>
      <w:r>
        <w:rPr>
          <w:rStyle w:val="Strong"/>
          <w:rFonts w:eastAsiaTheme="majorEastAsia"/>
        </w:rPr>
        <w:t>Why:</w:t>
      </w:r>
      <w:r>
        <w:t xml:space="preserve"> may capture demand drivers beyond pure historical sales.</w:t>
      </w:r>
    </w:p>
    <w:p w14:paraId="5D6ECDD7" w14:textId="77777777" w:rsidR="009F4BC1" w:rsidRDefault="009F4BC1" w:rsidP="009F4BC1">
      <w:pPr>
        <w:pStyle w:val="Heading3"/>
      </w:pPr>
      <w:r>
        <w:t>B6. Discount-related features</w:t>
      </w:r>
    </w:p>
    <w:p w14:paraId="7EDBA025" w14:textId="77777777" w:rsidR="009F4BC1" w:rsidRDefault="009F4BC1" w:rsidP="009F4BC1">
      <w:pPr>
        <w:pStyle w:val="NormalWeb"/>
        <w:numPr>
          <w:ilvl w:val="0"/>
          <w:numId w:val="39"/>
        </w:numPr>
      </w:pPr>
      <w:proofErr w:type="spellStart"/>
      <w:r>
        <w:rPr>
          <w:rStyle w:val="HTMLCode"/>
          <w:rFonts w:eastAsiaTheme="majorEastAsia"/>
        </w:rPr>
        <w:t>has_discount</w:t>
      </w:r>
      <w:proofErr w:type="spellEnd"/>
      <w:r>
        <w:t xml:space="preserve"> (binary), </w:t>
      </w:r>
      <w:proofErr w:type="spellStart"/>
      <w:r>
        <w:rPr>
          <w:rStyle w:val="HTMLCode"/>
          <w:rFonts w:eastAsiaTheme="majorEastAsia"/>
        </w:rPr>
        <w:t>discount_pct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r>
        <w:rPr>
          <w:rStyle w:val="HTMLCode"/>
          <w:rFonts w:eastAsiaTheme="majorEastAsia"/>
        </w:rPr>
        <w:t>Discount_Amount</w:t>
      </w:r>
      <w:proofErr w:type="spellEnd"/>
      <w:r>
        <w:rPr>
          <w:rStyle w:val="HTMLCode"/>
          <w:rFonts w:eastAsiaTheme="majorEastAsia"/>
        </w:rPr>
        <w:t xml:space="preserve"> / (</w:t>
      </w:r>
      <w:proofErr w:type="spellStart"/>
      <w:r>
        <w:rPr>
          <w:rStyle w:val="HTMLCode"/>
          <w:rFonts w:eastAsiaTheme="majorEastAsia"/>
        </w:rPr>
        <w:t>Unit_Price</w:t>
      </w:r>
      <w:proofErr w:type="spellEnd"/>
      <w:r>
        <w:rPr>
          <w:rStyle w:val="HTMLCode"/>
          <w:rFonts w:eastAsiaTheme="majorEastAsia"/>
        </w:rPr>
        <w:t xml:space="preserve"> * Quantity)</w:t>
      </w:r>
      <w:r>
        <w:t xml:space="preserve"> (where applicable).</w:t>
      </w:r>
    </w:p>
    <w:p w14:paraId="4A9BB2FD" w14:textId="77777777" w:rsidR="009F4BC1" w:rsidRDefault="009F4BC1" w:rsidP="009F4BC1">
      <w:pPr>
        <w:pStyle w:val="NormalWeb"/>
        <w:numPr>
          <w:ilvl w:val="0"/>
          <w:numId w:val="39"/>
        </w:numPr>
      </w:pPr>
      <w:r>
        <w:t>Discount buckets (No / Small / Medium / Large).</w:t>
      </w:r>
      <w:r>
        <w:br/>
      </w:r>
      <w:r>
        <w:rPr>
          <w:rStyle w:val="Strong"/>
          <w:rFonts w:eastAsiaTheme="majorEastAsia"/>
        </w:rPr>
        <w:t>Note:</w:t>
      </w:r>
      <w:r>
        <w:t xml:space="preserve"> treat zero-inflation carefully (see earlier discussion).</w:t>
      </w:r>
    </w:p>
    <w:p w14:paraId="522E5E03" w14:textId="77777777" w:rsidR="009F4BC1" w:rsidRDefault="009F4BC1" w:rsidP="009F4BC1">
      <w:pPr>
        <w:pStyle w:val="Heading3"/>
      </w:pPr>
      <w:r>
        <w:t>B7. Cross features &amp; interactions</w:t>
      </w:r>
    </w:p>
    <w:p w14:paraId="57D98B94" w14:textId="77777777" w:rsidR="009F4BC1" w:rsidRDefault="009F4BC1" w:rsidP="009F4BC1">
      <w:pPr>
        <w:pStyle w:val="NormalWeb"/>
        <w:numPr>
          <w:ilvl w:val="0"/>
          <w:numId w:val="40"/>
        </w:numPr>
      </w:pPr>
      <w:proofErr w:type="gramStart"/>
      <w:r>
        <w:rPr>
          <w:rStyle w:val="HTMLCode"/>
          <w:rFonts w:eastAsiaTheme="majorEastAsia"/>
        </w:rPr>
        <w:t>weekday</w:t>
      </w:r>
      <w:proofErr w:type="gramEnd"/>
      <w:r>
        <w:rPr>
          <w:rStyle w:val="HTMLCode"/>
          <w:rFonts w:eastAsiaTheme="majorEastAsia"/>
        </w:rPr>
        <w:t xml:space="preserve"> * </w:t>
      </w:r>
      <w:proofErr w:type="spellStart"/>
      <w:r>
        <w:rPr>
          <w:rStyle w:val="HTMLCode"/>
          <w:rFonts w:eastAsiaTheme="majorEastAsia"/>
        </w:rPr>
        <w:t>product_category</w:t>
      </w:r>
      <w:proofErr w:type="spellEnd"/>
      <w:r>
        <w:t xml:space="preserve"> aggregated stats if modeling by category.</w:t>
      </w:r>
    </w:p>
    <w:p w14:paraId="4FCC9B95" w14:textId="77777777" w:rsidR="009F4BC1" w:rsidRDefault="009F4BC1" w:rsidP="009F4BC1">
      <w:pPr>
        <w:pStyle w:val="NormalWeb"/>
        <w:numPr>
          <w:ilvl w:val="0"/>
          <w:numId w:val="40"/>
        </w:numPr>
      </w:pPr>
      <w:r>
        <w:t xml:space="preserve">Interaction </w:t>
      </w:r>
      <w:proofErr w:type="spellStart"/>
      <w:r>
        <w:rPr>
          <w:rStyle w:val="HTMLCode"/>
          <w:rFonts w:eastAsiaTheme="majorEastAsia"/>
        </w:rPr>
        <w:t>log_total_amount</w:t>
      </w:r>
      <w:proofErr w:type="spellEnd"/>
      <w:r>
        <w:rPr>
          <w:rStyle w:val="HTMLCode"/>
          <w:rFonts w:eastAsiaTheme="majorEastAsia"/>
        </w:rPr>
        <w:t xml:space="preserve"> * </w:t>
      </w:r>
      <w:proofErr w:type="spellStart"/>
      <w:r>
        <w:rPr>
          <w:rStyle w:val="HTMLCode"/>
          <w:rFonts w:eastAsiaTheme="majorEastAsia"/>
        </w:rPr>
        <w:t>has_discount</w:t>
      </w:r>
      <w:proofErr w:type="spellEnd"/>
      <w:r>
        <w:t xml:space="preserve"> if building </w:t>
      </w:r>
      <w:proofErr w:type="spellStart"/>
      <w:r>
        <w:t>regressors</w:t>
      </w:r>
      <w:proofErr w:type="spellEnd"/>
      <w:r>
        <w:t>.</w:t>
      </w:r>
    </w:p>
    <w:p w14:paraId="777995C4" w14:textId="77777777" w:rsidR="009F4BC1" w:rsidRDefault="009F4BC1" w:rsidP="009F4BC1">
      <w:pPr>
        <w:pStyle w:val="Heading3"/>
      </w:pPr>
      <w:r>
        <w:t>B8. Target-based features (for models that allow it)</w:t>
      </w:r>
    </w:p>
    <w:p w14:paraId="0E737CF6" w14:textId="77777777" w:rsidR="009F4BC1" w:rsidRDefault="009F4BC1" w:rsidP="009F4BC1">
      <w:pPr>
        <w:pStyle w:val="NormalWeb"/>
        <w:numPr>
          <w:ilvl w:val="0"/>
          <w:numId w:val="41"/>
        </w:numPr>
      </w:pPr>
      <w:r>
        <w:t>Lagged residual from baseline model (e.g., seasonal naive residual). Useful for hybrid approaches.</w:t>
      </w:r>
    </w:p>
    <w:bookmarkEnd w:id="0"/>
    <w:p w14:paraId="7F8DAD79" w14:textId="77777777" w:rsidR="009F4BC1" w:rsidRDefault="009F4BC1" w:rsidP="009F4BC1">
      <w:r>
        <w:pict w14:anchorId="104895F0">
          <v:rect id="_x0000_i1039" style="width:0;height:1.5pt" o:hralign="center" o:hrstd="t" o:hr="t" fillcolor="#a0a0a0" stroked="f"/>
        </w:pict>
      </w:r>
    </w:p>
    <w:p w14:paraId="7944FF6D" w14:textId="77777777" w:rsidR="009F4BC1" w:rsidRDefault="009F4BC1" w:rsidP="009F4BC1">
      <w:pPr>
        <w:pStyle w:val="Heading2"/>
      </w:pPr>
      <w:r>
        <w:t>C. Data pipeline &amp; implementation notes</w:t>
      </w:r>
    </w:p>
    <w:p w14:paraId="6707FE31" w14:textId="77777777" w:rsidR="009F4BC1" w:rsidRDefault="009F4BC1" w:rsidP="009F4BC1">
      <w:pPr>
        <w:pStyle w:val="NormalWeb"/>
        <w:numPr>
          <w:ilvl w:val="0"/>
          <w:numId w:val="42"/>
        </w:numPr>
      </w:pPr>
      <w:r>
        <w:rPr>
          <w:rStyle w:val="Strong"/>
          <w:rFonts w:eastAsiaTheme="majorEastAsia"/>
        </w:rPr>
        <w:t>No leakage:</w:t>
      </w:r>
      <w:r>
        <w:t xml:space="preserve"> Every feature that uses past values must be computed using </w:t>
      </w:r>
      <w:r>
        <w:rPr>
          <w:rStyle w:val="HTMLCode"/>
          <w:rFonts w:eastAsiaTheme="majorEastAsia"/>
        </w:rPr>
        <w:t>.</w:t>
      </w:r>
      <w:proofErr w:type="gramStart"/>
      <w:r>
        <w:rPr>
          <w:rStyle w:val="HTMLCode"/>
          <w:rFonts w:eastAsiaTheme="majorEastAsia"/>
        </w:rPr>
        <w:t>shift(</w:t>
      </w:r>
      <w:proofErr w:type="gramEnd"/>
      <w:r>
        <w:rPr>
          <w:rStyle w:val="HTMLCode"/>
          <w:rFonts w:eastAsiaTheme="majorEastAsia"/>
        </w:rPr>
        <w:t>1)</w:t>
      </w:r>
      <w:r>
        <w:t xml:space="preserve"> (or </w:t>
      </w:r>
      <w:r>
        <w:rPr>
          <w:rStyle w:val="HTMLCode"/>
          <w:rFonts w:eastAsiaTheme="majorEastAsia"/>
        </w:rPr>
        <w:t>shift(h)</w:t>
      </w:r>
      <w:r>
        <w:t xml:space="preserve"> for multi-step) so that training/validation uses only past information.</w:t>
      </w:r>
    </w:p>
    <w:p w14:paraId="38AF98E9" w14:textId="77777777" w:rsidR="009F4BC1" w:rsidRDefault="009F4BC1" w:rsidP="009F4BC1">
      <w:pPr>
        <w:pStyle w:val="NormalWeb"/>
        <w:numPr>
          <w:ilvl w:val="0"/>
          <w:numId w:val="42"/>
        </w:numPr>
      </w:pPr>
      <w:r>
        <w:rPr>
          <w:rStyle w:val="Strong"/>
          <w:rFonts w:eastAsiaTheme="majorEastAsia"/>
        </w:rPr>
        <w:t>Missing values from lags/rolls:</w:t>
      </w:r>
      <w:r>
        <w:t xml:space="preserve"> Drop the earliest rows where needed (or fill with sensible values and record how many were dropped).</w:t>
      </w:r>
    </w:p>
    <w:p w14:paraId="4389E6D4" w14:textId="77777777" w:rsidR="009F4BC1" w:rsidRDefault="009F4BC1" w:rsidP="009F4BC1">
      <w:pPr>
        <w:pStyle w:val="NormalWeb"/>
        <w:numPr>
          <w:ilvl w:val="0"/>
          <w:numId w:val="42"/>
        </w:numPr>
      </w:pPr>
      <w:r>
        <w:rPr>
          <w:rStyle w:val="Strong"/>
          <w:rFonts w:eastAsiaTheme="majorEastAsia"/>
        </w:rPr>
        <w:t>Scaling/normalization:</w:t>
      </w:r>
      <w:r>
        <w:t xml:space="preserve"> For ML models scale numeric features (</w:t>
      </w:r>
      <w:proofErr w:type="spellStart"/>
      <w:r>
        <w:t>StandardScaler</w:t>
      </w:r>
      <w:proofErr w:type="spellEnd"/>
      <w:r>
        <w:t xml:space="preserve"> or </w:t>
      </w:r>
      <w:proofErr w:type="spellStart"/>
      <w:r>
        <w:t>RobustScaler</w:t>
      </w:r>
      <w:proofErr w:type="spellEnd"/>
      <w:r>
        <w:t>). For tree models scaling is optional.</w:t>
      </w:r>
    </w:p>
    <w:p w14:paraId="1C693819" w14:textId="77777777" w:rsidR="009F4BC1" w:rsidRDefault="009F4BC1" w:rsidP="009F4BC1">
      <w:pPr>
        <w:pStyle w:val="NormalWeb"/>
        <w:numPr>
          <w:ilvl w:val="0"/>
          <w:numId w:val="42"/>
        </w:numPr>
      </w:pPr>
      <w:r>
        <w:rPr>
          <w:rStyle w:val="Strong"/>
          <w:rFonts w:eastAsiaTheme="majorEastAsia"/>
        </w:rPr>
        <w:t>Feature catalogs:</w:t>
      </w:r>
      <w:r>
        <w:t xml:space="preserve"> Save a </w:t>
      </w:r>
      <w:proofErr w:type="spellStart"/>
      <w:r>
        <w:t>DataFrame</w:t>
      </w:r>
      <w:proofErr w:type="spellEnd"/>
      <w:r>
        <w:t xml:space="preserve"> with column descriptions (name, type, source, short justification) in the notebook for reproducibility.</w:t>
      </w:r>
    </w:p>
    <w:p w14:paraId="0B99CBD6" w14:textId="77777777" w:rsidR="009F4BC1" w:rsidRDefault="009F4BC1" w:rsidP="009F4BC1">
      <w:r>
        <w:pict w14:anchorId="4BACD5A1">
          <v:rect id="_x0000_i1040" style="width:0;height:1.5pt" o:hralign="center" o:hrstd="t" o:hr="t" fillcolor="#a0a0a0" stroked="f"/>
        </w:pict>
      </w:r>
    </w:p>
    <w:p w14:paraId="262D7F6D" w14:textId="77777777" w:rsidR="009F4BC1" w:rsidRDefault="009F4BC1" w:rsidP="009F4BC1">
      <w:pPr>
        <w:pStyle w:val="Heading2"/>
      </w:pPr>
      <w:r>
        <w:t>D. Baseline models (what to implement &amp; how)</w:t>
      </w:r>
    </w:p>
    <w:p w14:paraId="3A7E324B" w14:textId="77777777" w:rsidR="009F4BC1" w:rsidRDefault="009F4BC1" w:rsidP="009F4BC1">
      <w:pPr>
        <w:pStyle w:val="Heading3"/>
      </w:pPr>
      <w:r>
        <w:t>D1. Deterministic baselines</w:t>
      </w:r>
    </w:p>
    <w:p w14:paraId="165C3BD8" w14:textId="77777777" w:rsidR="009F4BC1" w:rsidRDefault="009F4BC1" w:rsidP="009F4BC1">
      <w:pPr>
        <w:pStyle w:val="NormalWeb"/>
        <w:numPr>
          <w:ilvl w:val="0"/>
          <w:numId w:val="43"/>
        </w:numPr>
      </w:pPr>
      <w:r>
        <w:rPr>
          <w:rStyle w:val="Strong"/>
          <w:rFonts w:eastAsiaTheme="majorEastAsia"/>
        </w:rPr>
        <w:t>Naïve forecast:</w:t>
      </w:r>
      <w:r>
        <w:t xml:space="preserve"> </w:t>
      </w:r>
      <w:proofErr w:type="spellStart"/>
      <w:r>
        <w:rPr>
          <w:rStyle w:val="katex-mathml"/>
          <w:rFonts w:eastAsiaTheme="majorEastAsia"/>
        </w:rPr>
        <w:t>y^t+h</w:t>
      </w:r>
      <w:proofErr w:type="spellEnd"/>
      <w:r>
        <w:rPr>
          <w:rStyle w:val="katex-mathml"/>
          <w:rFonts w:eastAsiaTheme="majorEastAsia"/>
        </w:rPr>
        <w:t>=</w:t>
      </w:r>
      <w:proofErr w:type="spellStart"/>
      <w:r>
        <w:rPr>
          <w:rStyle w:val="katex-mathml"/>
          <w:rFonts w:eastAsiaTheme="majorEastAsia"/>
        </w:rPr>
        <w:t>yt</w:t>
      </w:r>
      <w:proofErr w:type="spellEnd"/>
      <w:r>
        <w:rPr>
          <w:rStyle w:val="katex-mathml"/>
          <w:rFonts w:eastAsiaTheme="majorEastAsia"/>
        </w:rPr>
        <w:t>\hat{y</w:t>
      </w:r>
      <w:proofErr w:type="gramStart"/>
      <w:r>
        <w:rPr>
          <w:rStyle w:val="katex-mathml"/>
          <w:rFonts w:eastAsiaTheme="majorEastAsia"/>
        </w:rPr>
        <w:t>}_</w:t>
      </w:r>
      <w:proofErr w:type="gramEnd"/>
      <w:r>
        <w:rPr>
          <w:rStyle w:val="katex-mathml"/>
          <w:rFonts w:eastAsiaTheme="majorEastAsia"/>
        </w:rPr>
        <w:t>{</w:t>
      </w:r>
      <w:proofErr w:type="spellStart"/>
      <w:r>
        <w:rPr>
          <w:rStyle w:val="katex-mathml"/>
          <w:rFonts w:eastAsiaTheme="majorEastAsia"/>
        </w:rPr>
        <w:t>t+h</w:t>
      </w:r>
      <w:proofErr w:type="spellEnd"/>
      <w:r>
        <w:rPr>
          <w:rStyle w:val="katex-mathml"/>
          <w:rFonts w:eastAsiaTheme="majorEastAsia"/>
        </w:rPr>
        <w:t xml:space="preserve">} = </w:t>
      </w:r>
      <w:proofErr w:type="spellStart"/>
      <w:r>
        <w:rPr>
          <w:rStyle w:val="katex-mathml"/>
          <w:rFonts w:eastAsiaTheme="majorEastAsia"/>
        </w:rPr>
        <w:t>y_t</w:t>
      </w:r>
      <w:r>
        <w:rPr>
          <w:rStyle w:val="mord"/>
        </w:rPr>
        <w:t>y</w:t>
      </w:r>
      <w:proofErr w:type="spellEnd"/>
      <w:r>
        <w:rPr>
          <w:rStyle w:val="mord"/>
        </w:rPr>
        <w:t>^</w:t>
      </w:r>
      <w:r>
        <w:rPr>
          <w:rStyle w:val="vlist-s"/>
        </w:rPr>
        <w:t>​</w:t>
      </w:r>
      <w:proofErr w:type="spellStart"/>
      <w:r>
        <w:rPr>
          <w:rStyle w:val="mord"/>
        </w:rPr>
        <w:t>t</w:t>
      </w:r>
      <w:r>
        <w:rPr>
          <w:rStyle w:val="mbin"/>
        </w:rPr>
        <w:t>+</w:t>
      </w:r>
      <w:r>
        <w:rPr>
          <w:rStyle w:val="mord"/>
        </w:rPr>
        <w:t>h</w:t>
      </w:r>
      <w:proofErr w:type="spellEnd"/>
      <w:r>
        <w:rPr>
          <w:rStyle w:val="vlist-s"/>
        </w:rPr>
        <w:t>​</w:t>
      </w:r>
      <w:r>
        <w:rPr>
          <w:rStyle w:val="mrel"/>
        </w:rPr>
        <w:t>=</w:t>
      </w:r>
      <w:proofErr w:type="spellStart"/>
      <w:r>
        <w:rPr>
          <w:rStyle w:val="mord"/>
        </w:rPr>
        <w:t>yt</w:t>
      </w:r>
      <w:proofErr w:type="spellEnd"/>
      <w:r>
        <w:rPr>
          <w:rStyle w:val="vlist-s"/>
        </w:rPr>
        <w:t>​</w:t>
      </w:r>
      <w:r>
        <w:t>.</w:t>
      </w:r>
    </w:p>
    <w:p w14:paraId="6B7083B7" w14:textId="77777777" w:rsidR="009F4BC1" w:rsidRDefault="009F4BC1" w:rsidP="009F4BC1">
      <w:pPr>
        <w:pStyle w:val="NormalWeb"/>
        <w:numPr>
          <w:ilvl w:val="0"/>
          <w:numId w:val="43"/>
        </w:numPr>
      </w:pPr>
      <w:r>
        <w:rPr>
          <w:rStyle w:val="Strong"/>
          <w:rFonts w:eastAsiaTheme="majorEastAsia"/>
        </w:rPr>
        <w:t>Seasonal naïve:</w:t>
      </w:r>
      <w:r>
        <w:t xml:space="preserve"> </w:t>
      </w:r>
      <w:proofErr w:type="spellStart"/>
      <w:r>
        <w:rPr>
          <w:rStyle w:val="katex-mathml"/>
          <w:rFonts w:eastAsiaTheme="majorEastAsia"/>
        </w:rPr>
        <w:t>y^t+h</w:t>
      </w:r>
      <w:proofErr w:type="spellEnd"/>
      <w:r>
        <w:rPr>
          <w:rStyle w:val="katex-mathml"/>
          <w:rFonts w:eastAsiaTheme="majorEastAsia"/>
        </w:rPr>
        <w:t>=</w:t>
      </w:r>
      <w:proofErr w:type="spellStart"/>
      <w:r>
        <w:rPr>
          <w:rStyle w:val="katex-mathml"/>
          <w:rFonts w:eastAsiaTheme="majorEastAsia"/>
        </w:rPr>
        <w:t>yt+h−s</w:t>
      </w:r>
      <w:proofErr w:type="spellEnd"/>
      <w:r>
        <w:rPr>
          <w:rStyle w:val="katex-mathml"/>
          <w:rFonts w:eastAsiaTheme="majorEastAsia"/>
        </w:rPr>
        <w:t>\hat{y</w:t>
      </w:r>
      <w:proofErr w:type="gramStart"/>
      <w:r>
        <w:rPr>
          <w:rStyle w:val="katex-mathml"/>
          <w:rFonts w:eastAsiaTheme="majorEastAsia"/>
        </w:rPr>
        <w:t>}_</w:t>
      </w:r>
      <w:proofErr w:type="gramEnd"/>
      <w:r>
        <w:rPr>
          <w:rStyle w:val="katex-mathml"/>
          <w:rFonts w:eastAsiaTheme="majorEastAsia"/>
        </w:rPr>
        <w:t>{</w:t>
      </w:r>
      <w:proofErr w:type="spellStart"/>
      <w:r>
        <w:rPr>
          <w:rStyle w:val="katex-mathml"/>
          <w:rFonts w:eastAsiaTheme="majorEastAsia"/>
        </w:rPr>
        <w:t>t+h</w:t>
      </w:r>
      <w:proofErr w:type="spellEnd"/>
      <w:r>
        <w:rPr>
          <w:rStyle w:val="katex-mathml"/>
          <w:rFonts w:eastAsiaTheme="majorEastAsia"/>
        </w:rPr>
        <w:t>} = y_{</w:t>
      </w:r>
      <w:proofErr w:type="spellStart"/>
      <w:r>
        <w:rPr>
          <w:rStyle w:val="katex-mathml"/>
          <w:rFonts w:eastAsiaTheme="majorEastAsia"/>
        </w:rPr>
        <w:t>t+h-s</w:t>
      </w:r>
      <w:proofErr w:type="spellEnd"/>
      <w:r>
        <w:rPr>
          <w:rStyle w:val="katex-mathml"/>
          <w:rFonts w:eastAsiaTheme="majorEastAsia"/>
        </w:rPr>
        <w:t>}</w:t>
      </w:r>
      <w:r>
        <w:rPr>
          <w:rStyle w:val="mord"/>
        </w:rPr>
        <w:t>y^</w:t>
      </w:r>
      <w:r>
        <w:rPr>
          <w:rStyle w:val="vlist-s"/>
        </w:rPr>
        <w:t>​</w:t>
      </w:r>
      <w:proofErr w:type="spellStart"/>
      <w:r>
        <w:rPr>
          <w:rStyle w:val="mord"/>
        </w:rPr>
        <w:t>t</w:t>
      </w:r>
      <w:r>
        <w:rPr>
          <w:rStyle w:val="mbin"/>
        </w:rPr>
        <w:t>+</w:t>
      </w:r>
      <w:r>
        <w:rPr>
          <w:rStyle w:val="mord"/>
        </w:rPr>
        <w:t>h</w:t>
      </w:r>
      <w:proofErr w:type="spellEnd"/>
      <w:r>
        <w:rPr>
          <w:rStyle w:val="vlist-s"/>
        </w:rPr>
        <w:t>​</w:t>
      </w:r>
      <w:r>
        <w:rPr>
          <w:rStyle w:val="mrel"/>
        </w:rPr>
        <w:t>=</w:t>
      </w:r>
      <w:proofErr w:type="spellStart"/>
      <w:r>
        <w:rPr>
          <w:rStyle w:val="mord"/>
        </w:rPr>
        <w:t>yt</w:t>
      </w:r>
      <w:r>
        <w:rPr>
          <w:rStyle w:val="mbin"/>
        </w:rPr>
        <w:t>+</w:t>
      </w:r>
      <w:r>
        <w:rPr>
          <w:rStyle w:val="mord"/>
        </w:rPr>
        <w:t>h</w:t>
      </w:r>
      <w:r>
        <w:rPr>
          <w:rStyle w:val="mbin"/>
        </w:rPr>
        <w:t>−</w:t>
      </w:r>
      <w:r>
        <w:rPr>
          <w:rStyle w:val="mord"/>
        </w:rPr>
        <w:t>s</w:t>
      </w:r>
      <w:proofErr w:type="spellEnd"/>
      <w:r>
        <w:rPr>
          <w:rStyle w:val="vlist-s"/>
        </w:rPr>
        <w:t>​</w:t>
      </w:r>
      <w:r>
        <w:t xml:space="preserve"> where </w:t>
      </w:r>
      <w:r>
        <w:rPr>
          <w:rStyle w:val="HTMLCode"/>
          <w:rFonts w:eastAsiaTheme="majorEastAsia"/>
        </w:rPr>
        <w:t>s</w:t>
      </w:r>
      <w:r>
        <w:t xml:space="preserve"> is seasonal period (e.g., 7).</w:t>
      </w:r>
    </w:p>
    <w:p w14:paraId="5679F0CD" w14:textId="77777777" w:rsidR="009F4BC1" w:rsidRDefault="009F4BC1" w:rsidP="009F4BC1">
      <w:pPr>
        <w:pStyle w:val="NormalWeb"/>
        <w:numPr>
          <w:ilvl w:val="0"/>
          <w:numId w:val="43"/>
        </w:numPr>
      </w:pPr>
      <w:r>
        <w:rPr>
          <w:rStyle w:val="Strong"/>
          <w:rFonts w:eastAsiaTheme="majorEastAsia"/>
        </w:rPr>
        <w:lastRenderedPageBreak/>
        <w:t>Simple moving average (MA):</w:t>
      </w:r>
      <w:r>
        <w:t xml:space="preserve"> rolling mean of last </w:t>
      </w:r>
      <w:r>
        <w:rPr>
          <w:rStyle w:val="HTMLCode"/>
          <w:rFonts w:eastAsiaTheme="majorEastAsia"/>
        </w:rPr>
        <w:t>w</w:t>
      </w:r>
      <w:r>
        <w:t xml:space="preserve"> observations (e.g., w=7 or 30).</w:t>
      </w:r>
      <w:r>
        <w:br/>
      </w:r>
      <w:r>
        <w:rPr>
          <w:rStyle w:val="Strong"/>
          <w:rFonts w:eastAsiaTheme="majorEastAsia"/>
        </w:rPr>
        <w:t>Purpose:</w:t>
      </w:r>
      <w:r>
        <w:t xml:space="preserve"> set minimal skill benchmarks.</w:t>
      </w:r>
    </w:p>
    <w:p w14:paraId="1F17C2EA" w14:textId="77777777" w:rsidR="009F4BC1" w:rsidRDefault="009F4BC1" w:rsidP="009F4BC1">
      <w:pPr>
        <w:pStyle w:val="Heading3"/>
      </w:pPr>
      <w:r>
        <w:t>D2. Statistical time-series baselines</w:t>
      </w:r>
    </w:p>
    <w:p w14:paraId="6D9D47B3" w14:textId="77777777" w:rsidR="009F4BC1" w:rsidRDefault="009F4BC1" w:rsidP="009F4BC1">
      <w:pPr>
        <w:pStyle w:val="NormalWeb"/>
        <w:numPr>
          <w:ilvl w:val="0"/>
          <w:numId w:val="44"/>
        </w:numPr>
      </w:pPr>
      <w:r>
        <w:rPr>
          <w:rStyle w:val="Strong"/>
          <w:rFonts w:eastAsiaTheme="majorEastAsia"/>
        </w:rPr>
        <w:t>Simple Exponential Smoothing (SES):</w:t>
      </w:r>
      <w:r>
        <w:t xml:space="preserve"> for level forecasting.</w:t>
      </w:r>
    </w:p>
    <w:p w14:paraId="45D47CD0" w14:textId="77777777" w:rsidR="009F4BC1" w:rsidRDefault="009F4BC1" w:rsidP="009F4BC1">
      <w:pPr>
        <w:pStyle w:val="NormalWeb"/>
        <w:numPr>
          <w:ilvl w:val="0"/>
          <w:numId w:val="44"/>
        </w:numPr>
      </w:pPr>
      <w:r>
        <w:rPr>
          <w:rStyle w:val="Strong"/>
          <w:rFonts w:eastAsiaTheme="majorEastAsia"/>
        </w:rPr>
        <w:t>Holt-Winters (Additive) / ETS</w:t>
      </w:r>
      <w:r>
        <w:t>: if seasonality detected (likely weak here).</w:t>
      </w:r>
    </w:p>
    <w:p w14:paraId="03C508DD" w14:textId="77777777" w:rsidR="009F4BC1" w:rsidRDefault="009F4BC1" w:rsidP="009F4BC1">
      <w:pPr>
        <w:pStyle w:val="NormalWeb"/>
        <w:numPr>
          <w:ilvl w:val="0"/>
          <w:numId w:val="44"/>
        </w:numPr>
      </w:pPr>
      <w:r>
        <w:rPr>
          <w:rStyle w:val="Strong"/>
          <w:rFonts w:eastAsiaTheme="majorEastAsia"/>
        </w:rPr>
        <w:t>ARIMA / SARIMA:</w:t>
      </w:r>
      <w:r>
        <w:t xml:space="preserve"> fit using </w:t>
      </w:r>
      <w:proofErr w:type="spellStart"/>
      <w:r>
        <w:rPr>
          <w:rStyle w:val="HTMLCode"/>
          <w:rFonts w:eastAsiaTheme="majorEastAsia"/>
        </w:rPr>
        <w:t>statsmodels</w:t>
      </w:r>
      <w:proofErr w:type="spellEnd"/>
      <w:r>
        <w:t xml:space="preserve"> or </w:t>
      </w:r>
      <w:proofErr w:type="spellStart"/>
      <w:r>
        <w:rPr>
          <w:rStyle w:val="HTMLCode"/>
          <w:rFonts w:eastAsiaTheme="majorEastAsia"/>
        </w:rPr>
        <w:t>pmdarima.auto_</w:t>
      </w:r>
      <w:proofErr w:type="gramStart"/>
      <w:r>
        <w:rPr>
          <w:rStyle w:val="HTMLCode"/>
          <w:rFonts w:eastAsiaTheme="majorEastAsia"/>
        </w:rPr>
        <w:t>arima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</w:t>
      </w:r>
      <w:r>
        <w:t xml:space="preserve"> to pick (</w:t>
      </w:r>
      <w:proofErr w:type="spellStart"/>
      <w:r>
        <w:t>p,d,q</w:t>
      </w:r>
      <w:proofErr w:type="spellEnd"/>
      <w:r>
        <w:t>). Keep models simple (short orders) given weak autocorrelation.</w:t>
      </w:r>
      <w:r>
        <w:br/>
      </w:r>
      <w:r>
        <w:rPr>
          <w:rStyle w:val="Strong"/>
          <w:rFonts w:eastAsiaTheme="majorEastAsia"/>
        </w:rPr>
        <w:t>Diagnostics:</w:t>
      </w:r>
      <w:r>
        <w:t xml:space="preserve"> AIC/BIC, </w:t>
      </w:r>
      <w:proofErr w:type="spellStart"/>
      <w:r>
        <w:t>Ljung</w:t>
      </w:r>
      <w:proofErr w:type="spellEnd"/>
      <w:r>
        <w:t>-Box on residuals, residual plots.</w:t>
      </w:r>
    </w:p>
    <w:p w14:paraId="38F1BCD5" w14:textId="77777777" w:rsidR="009F4BC1" w:rsidRDefault="009F4BC1" w:rsidP="009F4BC1">
      <w:pPr>
        <w:pStyle w:val="Heading3"/>
      </w:pPr>
      <w:r>
        <w:t>D3. Prophet baseline</w:t>
      </w:r>
    </w:p>
    <w:p w14:paraId="2CE61A36" w14:textId="77777777" w:rsidR="009F4BC1" w:rsidRDefault="009F4BC1" w:rsidP="009F4BC1">
      <w:pPr>
        <w:pStyle w:val="NormalWeb"/>
        <w:numPr>
          <w:ilvl w:val="0"/>
          <w:numId w:val="45"/>
        </w:numPr>
      </w:pPr>
      <w:r>
        <w:t xml:space="preserve">Fit Prophet on daily data with holidays as exogenous components. Use </w:t>
      </w:r>
      <w:proofErr w:type="spellStart"/>
      <w:r>
        <w:t>changepoint</w:t>
      </w:r>
      <w:proofErr w:type="spellEnd"/>
      <w:r>
        <w:t xml:space="preserve"> prior default first.</w:t>
      </w:r>
    </w:p>
    <w:p w14:paraId="12885380" w14:textId="77777777" w:rsidR="009F4BC1" w:rsidRDefault="009F4BC1" w:rsidP="009F4BC1">
      <w:pPr>
        <w:pStyle w:val="NormalWeb"/>
        <w:numPr>
          <w:ilvl w:val="0"/>
          <w:numId w:val="45"/>
        </w:numPr>
      </w:pPr>
      <w:r>
        <w:t xml:space="preserve">Include </w:t>
      </w:r>
      <w:proofErr w:type="spellStart"/>
      <w:r>
        <w:t>seasonalities</w:t>
      </w:r>
      <w:proofErr w:type="spellEnd"/>
      <w:r>
        <w:t xml:space="preserve"> (weekly) and </w:t>
      </w:r>
      <w:proofErr w:type="gramStart"/>
      <w:r>
        <w:t>holidays</w:t>
      </w:r>
      <w:proofErr w:type="gramEnd"/>
      <w:r>
        <w:t xml:space="preserve"> flags.</w:t>
      </w:r>
      <w:r>
        <w:br/>
      </w:r>
      <w:r>
        <w:rPr>
          <w:rStyle w:val="Strong"/>
          <w:rFonts w:eastAsiaTheme="majorEastAsia"/>
        </w:rPr>
        <w:t>Diagnostics:</w:t>
      </w:r>
      <w:r>
        <w:t xml:space="preserve"> Prophet forecast components plot + cross-validation (built-in </w:t>
      </w:r>
      <w:proofErr w:type="gramStart"/>
      <w:r>
        <w:t>cv</w:t>
      </w:r>
      <w:proofErr w:type="gramEnd"/>
      <w:r>
        <w:t xml:space="preserve"> in Prophet).</w:t>
      </w:r>
    </w:p>
    <w:p w14:paraId="12F80CBA" w14:textId="77777777" w:rsidR="009F4BC1" w:rsidRDefault="009F4BC1" w:rsidP="009F4BC1">
      <w:pPr>
        <w:pStyle w:val="Heading3"/>
      </w:pPr>
      <w:r>
        <w:t>D4. Simple ML baseline (optional but recommended)</w:t>
      </w:r>
    </w:p>
    <w:p w14:paraId="510CEA06" w14:textId="77777777" w:rsidR="009F4BC1" w:rsidRDefault="009F4BC1" w:rsidP="009F4BC1">
      <w:pPr>
        <w:pStyle w:val="NormalWeb"/>
        <w:numPr>
          <w:ilvl w:val="0"/>
          <w:numId w:val="46"/>
        </w:numPr>
      </w:pPr>
      <w:r>
        <w:rPr>
          <w:rStyle w:val="Strong"/>
          <w:rFonts w:eastAsiaTheme="majorEastAsia"/>
        </w:rPr>
        <w:t>Gradient-boosted decision tree</w:t>
      </w:r>
      <w:r>
        <w:t xml:space="preserve"> (</w:t>
      </w:r>
      <w:proofErr w:type="spellStart"/>
      <w:r>
        <w:t>LightGBM</w:t>
      </w:r>
      <w:proofErr w:type="spellEnd"/>
      <w:r>
        <w:t>/</w:t>
      </w:r>
      <w:proofErr w:type="spellStart"/>
      <w:r>
        <w:t>XGBoost</w:t>
      </w:r>
      <w:proofErr w:type="spellEnd"/>
      <w:r>
        <w:t>) that uses engineered features (lags, rolling stats, holiday flags, behavior).</w:t>
      </w:r>
    </w:p>
    <w:p w14:paraId="777AD9B1" w14:textId="77777777" w:rsidR="009F4BC1" w:rsidRDefault="009F4BC1" w:rsidP="009F4BC1">
      <w:pPr>
        <w:pStyle w:val="NormalWeb"/>
        <w:numPr>
          <w:ilvl w:val="0"/>
          <w:numId w:val="46"/>
        </w:numPr>
      </w:pPr>
      <w:r>
        <w:t>Use this as an early benchmark for learned-feature models (works well when autocorrelation is weak).</w:t>
      </w:r>
      <w:r>
        <w:br/>
      </w:r>
      <w:r>
        <w:rPr>
          <w:rStyle w:val="Strong"/>
          <w:rFonts w:eastAsiaTheme="majorEastAsia"/>
        </w:rPr>
        <w:t>Note:</w:t>
      </w:r>
      <w:r>
        <w:t xml:space="preserve"> tune modestly; use early stopping on validation.</w:t>
      </w:r>
    </w:p>
    <w:p w14:paraId="3EFE629F" w14:textId="77777777" w:rsidR="009F4BC1" w:rsidRDefault="009F4BC1" w:rsidP="009F4BC1">
      <w:r>
        <w:pict w14:anchorId="408C593B">
          <v:rect id="_x0000_i1041" style="width:0;height:1.5pt" o:hralign="center" o:hrstd="t" o:hr="t" fillcolor="#a0a0a0" stroked="f"/>
        </w:pict>
      </w:r>
    </w:p>
    <w:p w14:paraId="401A4966" w14:textId="77777777" w:rsidR="009F4BC1" w:rsidRDefault="009F4BC1" w:rsidP="009F4BC1">
      <w:pPr>
        <w:pStyle w:val="Heading2"/>
      </w:pPr>
      <w:r>
        <w:t>E. Validation strategy (critical)</w:t>
      </w:r>
    </w:p>
    <w:p w14:paraId="4B7EAD83" w14:textId="77777777" w:rsidR="009F4BC1" w:rsidRDefault="009F4BC1" w:rsidP="009F4BC1">
      <w:pPr>
        <w:pStyle w:val="NormalWeb"/>
        <w:numPr>
          <w:ilvl w:val="0"/>
          <w:numId w:val="47"/>
        </w:numPr>
      </w:pPr>
      <w:r>
        <w:rPr>
          <w:rStyle w:val="Strong"/>
          <w:rFonts w:eastAsiaTheme="majorEastAsia"/>
        </w:rPr>
        <w:t>Time-series cross-validation (rolling-origin / expanding window):</w:t>
      </w:r>
    </w:p>
    <w:p w14:paraId="55D3642A" w14:textId="77777777" w:rsidR="009F4BC1" w:rsidRDefault="009F4BC1" w:rsidP="009F4BC1">
      <w:pPr>
        <w:pStyle w:val="NormalWeb"/>
        <w:numPr>
          <w:ilvl w:val="1"/>
          <w:numId w:val="47"/>
        </w:numPr>
      </w:pPr>
      <w:proofErr w:type="gramStart"/>
      <w:r>
        <w:t>e.g</w:t>
      </w:r>
      <w:proofErr w:type="gramEnd"/>
      <w:r>
        <w:t>. multiple folds: train on [t0...</w:t>
      </w:r>
      <w:proofErr w:type="spellStart"/>
      <w:r>
        <w:t>t_end_i</w:t>
      </w:r>
      <w:proofErr w:type="spellEnd"/>
      <w:r>
        <w:t>] validate on [t_end_i+1...</w:t>
      </w:r>
      <w:proofErr w:type="spellStart"/>
      <w:r>
        <w:t>t_end_i+horizon</w:t>
      </w:r>
      <w:proofErr w:type="spellEnd"/>
      <w:r>
        <w:t>].</w:t>
      </w:r>
    </w:p>
    <w:p w14:paraId="29B6767A" w14:textId="77777777" w:rsidR="009F4BC1" w:rsidRDefault="009F4BC1" w:rsidP="009F4BC1">
      <w:pPr>
        <w:pStyle w:val="NormalWeb"/>
        <w:numPr>
          <w:ilvl w:val="1"/>
          <w:numId w:val="47"/>
        </w:numPr>
      </w:pPr>
      <w:r>
        <w:t>Evaluate for horizons that matter (h=1 day, 7-day aggregated, etc.).</w:t>
      </w:r>
    </w:p>
    <w:p w14:paraId="57EBEA47" w14:textId="77777777" w:rsidR="009F4BC1" w:rsidRDefault="009F4BC1" w:rsidP="009F4BC1">
      <w:pPr>
        <w:pStyle w:val="NormalWeb"/>
        <w:numPr>
          <w:ilvl w:val="0"/>
          <w:numId w:val="47"/>
        </w:numPr>
      </w:pPr>
      <w:r>
        <w:rPr>
          <w:rStyle w:val="Strong"/>
          <w:rFonts w:eastAsiaTheme="majorEastAsia"/>
        </w:rPr>
        <w:t>Metrics:</w:t>
      </w:r>
      <w:r>
        <w:t xml:space="preserve"> MAE, RMSE, MAPE and </w:t>
      </w:r>
      <w:proofErr w:type="spellStart"/>
      <w:r>
        <w:t>sMAPE</w:t>
      </w:r>
      <w:proofErr w:type="spellEnd"/>
      <w:r>
        <w:t>. Report both on raw scale and on inverse-transformed (if log1p used).</w:t>
      </w:r>
    </w:p>
    <w:p w14:paraId="10879C55" w14:textId="77777777" w:rsidR="009F4BC1" w:rsidRDefault="009F4BC1" w:rsidP="009F4BC1">
      <w:pPr>
        <w:pStyle w:val="NormalWeb"/>
        <w:numPr>
          <w:ilvl w:val="0"/>
          <w:numId w:val="47"/>
        </w:numPr>
      </w:pPr>
      <w:r>
        <w:rPr>
          <w:rStyle w:val="Strong"/>
          <w:rFonts w:eastAsiaTheme="majorEastAsia"/>
        </w:rPr>
        <w:t>Baseline comparison:</w:t>
      </w:r>
      <w:r>
        <w:t xml:space="preserve"> compare every model against naïve and seasonal naïve; compute improvement % over baseline.</w:t>
      </w:r>
    </w:p>
    <w:p w14:paraId="3D8529FE" w14:textId="77777777" w:rsidR="009F4BC1" w:rsidRDefault="009F4BC1" w:rsidP="009F4BC1">
      <w:pPr>
        <w:pStyle w:val="NormalWeb"/>
        <w:numPr>
          <w:ilvl w:val="0"/>
          <w:numId w:val="47"/>
        </w:numPr>
      </w:pPr>
      <w:r>
        <w:rPr>
          <w:rStyle w:val="Strong"/>
          <w:rFonts w:eastAsiaTheme="majorEastAsia"/>
        </w:rPr>
        <w:t>Residual diagnostics:</w:t>
      </w:r>
      <w:r>
        <w:t xml:space="preserve"> residual plots, autocorrelation of residuals, </w:t>
      </w:r>
      <w:proofErr w:type="spellStart"/>
      <w:r>
        <w:t>Ljung</w:t>
      </w:r>
      <w:proofErr w:type="spellEnd"/>
      <w:r>
        <w:t>-Box test.</w:t>
      </w:r>
    </w:p>
    <w:p w14:paraId="38A8C932" w14:textId="77777777" w:rsidR="009F4BC1" w:rsidRDefault="009F4BC1" w:rsidP="009F4BC1">
      <w:r>
        <w:pict w14:anchorId="6347FACF">
          <v:rect id="_x0000_i1042" style="width:0;height:1.5pt" o:hralign="center" o:hrstd="t" o:hr="t" fillcolor="#a0a0a0" stroked="f"/>
        </w:pict>
      </w:r>
    </w:p>
    <w:p w14:paraId="3E3B476D" w14:textId="77777777" w:rsidR="009F4BC1" w:rsidRDefault="009F4BC1" w:rsidP="009F4BC1">
      <w:pPr>
        <w:pStyle w:val="Heading2"/>
      </w:pPr>
      <w:r>
        <w:t>F. Implementation order (step-by-step checklist)</w:t>
      </w:r>
    </w:p>
    <w:p w14:paraId="032FE649" w14:textId="77777777" w:rsidR="009F4BC1" w:rsidRDefault="009F4BC1" w:rsidP="009F4BC1">
      <w:pPr>
        <w:pStyle w:val="NormalWeb"/>
      </w:pPr>
      <w:r>
        <w:t>Follow this order in your notebook:</w:t>
      </w:r>
    </w:p>
    <w:p w14:paraId="5FA22F25" w14:textId="77777777" w:rsidR="009F4BC1" w:rsidRDefault="009F4BC1" w:rsidP="009F4BC1">
      <w:pPr>
        <w:pStyle w:val="NormalWeb"/>
        <w:numPr>
          <w:ilvl w:val="0"/>
          <w:numId w:val="48"/>
        </w:numPr>
      </w:pPr>
      <w:r>
        <w:t>Prepare aggregated target (</w:t>
      </w:r>
      <w:r>
        <w:rPr>
          <w:rStyle w:val="HTMLCode"/>
          <w:rFonts w:eastAsiaTheme="majorEastAsia"/>
        </w:rPr>
        <w:t>daily</w:t>
      </w:r>
      <w:r>
        <w:t xml:space="preserve"> or </w:t>
      </w:r>
      <w:r>
        <w:rPr>
          <w:rStyle w:val="HTMLCode"/>
          <w:rFonts w:eastAsiaTheme="majorEastAsia"/>
        </w:rPr>
        <w:t>weekly</w:t>
      </w:r>
      <w:r>
        <w:t>) and train/validation split framework.</w:t>
      </w:r>
    </w:p>
    <w:p w14:paraId="6BF79A39" w14:textId="77777777" w:rsidR="009F4BC1" w:rsidRDefault="009F4BC1" w:rsidP="009F4BC1">
      <w:pPr>
        <w:pStyle w:val="NormalWeb"/>
        <w:numPr>
          <w:ilvl w:val="0"/>
          <w:numId w:val="48"/>
        </w:numPr>
      </w:pPr>
      <w:r>
        <w:t xml:space="preserve">Implement feature engineering pipeline (create feature </w:t>
      </w:r>
      <w:proofErr w:type="spellStart"/>
      <w:r>
        <w:t>DataFrame</w:t>
      </w:r>
      <w:proofErr w:type="spellEnd"/>
      <w:r>
        <w:t xml:space="preserve">, ensure </w:t>
      </w:r>
      <w:r>
        <w:rPr>
          <w:rStyle w:val="HTMLCode"/>
          <w:rFonts w:eastAsiaTheme="majorEastAsia"/>
        </w:rPr>
        <w:t>.</w:t>
      </w:r>
      <w:proofErr w:type="gramStart"/>
      <w:r>
        <w:rPr>
          <w:rStyle w:val="HTMLCode"/>
          <w:rFonts w:eastAsiaTheme="majorEastAsia"/>
        </w:rPr>
        <w:t>shift(</w:t>
      </w:r>
      <w:proofErr w:type="gramEnd"/>
      <w:r>
        <w:rPr>
          <w:rStyle w:val="HTMLCode"/>
          <w:rFonts w:eastAsiaTheme="majorEastAsia"/>
        </w:rPr>
        <w:t>)</w:t>
      </w:r>
      <w:r>
        <w:t xml:space="preserve"> where needed).</w:t>
      </w:r>
    </w:p>
    <w:p w14:paraId="14E47040" w14:textId="77777777" w:rsidR="009F4BC1" w:rsidRDefault="009F4BC1" w:rsidP="009F4BC1">
      <w:pPr>
        <w:pStyle w:val="NormalWeb"/>
        <w:numPr>
          <w:ilvl w:val="0"/>
          <w:numId w:val="48"/>
        </w:numPr>
      </w:pPr>
      <w:r>
        <w:t>Save a sample of features for inspection and simple correlation checks.</w:t>
      </w:r>
    </w:p>
    <w:p w14:paraId="1AB2FE53" w14:textId="77777777" w:rsidR="009F4BC1" w:rsidRDefault="009F4BC1" w:rsidP="009F4BC1">
      <w:pPr>
        <w:pStyle w:val="NormalWeb"/>
        <w:numPr>
          <w:ilvl w:val="0"/>
          <w:numId w:val="48"/>
        </w:numPr>
      </w:pPr>
      <w:r>
        <w:t>Implement deterministic baselines (naïve, seasonal naïve, moving average). Record metrics.</w:t>
      </w:r>
    </w:p>
    <w:p w14:paraId="5FD37D08" w14:textId="77777777" w:rsidR="009F4BC1" w:rsidRDefault="009F4BC1" w:rsidP="009F4BC1">
      <w:pPr>
        <w:pStyle w:val="NormalWeb"/>
        <w:numPr>
          <w:ilvl w:val="0"/>
          <w:numId w:val="48"/>
        </w:numPr>
      </w:pPr>
      <w:r>
        <w:t>Implement ETS / SES and ARIMA (simple) baselines. Record metrics + diagnostics.</w:t>
      </w:r>
    </w:p>
    <w:p w14:paraId="4F7095AA" w14:textId="77777777" w:rsidR="009F4BC1" w:rsidRDefault="009F4BC1" w:rsidP="009F4BC1">
      <w:pPr>
        <w:pStyle w:val="NormalWeb"/>
        <w:numPr>
          <w:ilvl w:val="0"/>
          <w:numId w:val="48"/>
        </w:numPr>
      </w:pPr>
      <w:r>
        <w:t xml:space="preserve">Implement Prophet </w:t>
      </w:r>
      <w:proofErr w:type="gramStart"/>
      <w:r>
        <w:t>baseline</w:t>
      </w:r>
      <w:proofErr w:type="gramEnd"/>
      <w:r>
        <w:t xml:space="preserve"> with holiday flags. Plot components.</w:t>
      </w:r>
    </w:p>
    <w:p w14:paraId="2D2A7AF8" w14:textId="77777777" w:rsidR="009F4BC1" w:rsidRDefault="009F4BC1" w:rsidP="009F4BC1">
      <w:pPr>
        <w:pStyle w:val="NormalWeb"/>
        <w:numPr>
          <w:ilvl w:val="0"/>
          <w:numId w:val="48"/>
        </w:numPr>
      </w:pPr>
      <w:r>
        <w:t xml:space="preserve">Implement a </w:t>
      </w:r>
      <w:proofErr w:type="spellStart"/>
      <w:r>
        <w:t>LightGBM</w:t>
      </w:r>
      <w:proofErr w:type="spellEnd"/>
      <w:r>
        <w:t xml:space="preserve"> baseline using engineered features. Use time-series CV and early stopping.</w:t>
      </w:r>
    </w:p>
    <w:p w14:paraId="51BC3843" w14:textId="77777777" w:rsidR="009F4BC1" w:rsidRDefault="009F4BC1" w:rsidP="009F4BC1">
      <w:pPr>
        <w:pStyle w:val="NormalWeb"/>
        <w:numPr>
          <w:ilvl w:val="0"/>
          <w:numId w:val="48"/>
        </w:numPr>
      </w:pPr>
      <w:r>
        <w:t xml:space="preserve">Summarize results: table of metrics for all models and plots of actual </w:t>
      </w:r>
      <w:proofErr w:type="spellStart"/>
      <w:r>
        <w:t>vs</w:t>
      </w:r>
      <w:proofErr w:type="spellEnd"/>
      <w:r>
        <w:t xml:space="preserve"> forecast for best/worst days.</w:t>
      </w:r>
    </w:p>
    <w:p w14:paraId="3CC736B6" w14:textId="77777777" w:rsidR="009F4BC1" w:rsidRDefault="009F4BC1" w:rsidP="009F4BC1">
      <w:r>
        <w:lastRenderedPageBreak/>
        <w:pict w14:anchorId="5B6DB0E3">
          <v:rect id="_x0000_i1043" style="width:0;height:1.5pt" o:hralign="center" o:hrstd="t" o:hr="t" fillcolor="#a0a0a0" stroked="f"/>
        </w:pict>
      </w:r>
    </w:p>
    <w:p w14:paraId="418AABD3" w14:textId="77777777" w:rsidR="009F4BC1" w:rsidRDefault="009F4BC1" w:rsidP="009F4BC1">
      <w:pPr>
        <w:pStyle w:val="Heading2"/>
      </w:pPr>
      <w:r>
        <w:t>G. Diagnostics &amp; what to look for</w:t>
      </w:r>
    </w:p>
    <w:p w14:paraId="7FEE90F8" w14:textId="77777777" w:rsidR="009F4BC1" w:rsidRDefault="009F4BC1" w:rsidP="009F4BC1">
      <w:pPr>
        <w:pStyle w:val="NormalWeb"/>
        <w:numPr>
          <w:ilvl w:val="0"/>
          <w:numId w:val="49"/>
        </w:numPr>
      </w:pPr>
      <w:r>
        <w:t>If naïve or seasonal naïve performs as well as complex models → little time-series signal; pivot to a cross-sectional/ML approach per-order or per-category.</w:t>
      </w:r>
    </w:p>
    <w:p w14:paraId="7E3C79B1" w14:textId="77777777" w:rsidR="009F4BC1" w:rsidRDefault="009F4BC1" w:rsidP="009F4BC1">
      <w:pPr>
        <w:pStyle w:val="NormalWeb"/>
        <w:numPr>
          <w:ilvl w:val="0"/>
          <w:numId w:val="49"/>
        </w:numPr>
      </w:pPr>
      <w:r>
        <w:t>Check whether log-transform improves residual distribution and lowers RMSE.</w:t>
      </w:r>
    </w:p>
    <w:p w14:paraId="71158863" w14:textId="77777777" w:rsidR="009F4BC1" w:rsidRDefault="009F4BC1" w:rsidP="009F4BC1">
      <w:pPr>
        <w:pStyle w:val="NormalWeb"/>
        <w:numPr>
          <w:ilvl w:val="0"/>
          <w:numId w:val="49"/>
        </w:numPr>
      </w:pPr>
      <w:r>
        <w:t>If Prophet/ARIMA residuals show autocorrelation → revise seasonality/lag features.</w:t>
      </w:r>
    </w:p>
    <w:p w14:paraId="621E3F5D" w14:textId="77777777" w:rsidR="009F4BC1" w:rsidRDefault="009F4BC1" w:rsidP="009F4BC1">
      <w:pPr>
        <w:pStyle w:val="NormalWeb"/>
        <w:numPr>
          <w:ilvl w:val="0"/>
          <w:numId w:val="49"/>
        </w:numPr>
      </w:pPr>
      <w:r>
        <w:t>If discounts/holidays show little contribution in permutation importance or SHAP → drop or keep as auxiliary features only.</w:t>
      </w:r>
    </w:p>
    <w:p w14:paraId="3D71C74D" w14:textId="77777777" w:rsidR="009F4BC1" w:rsidRDefault="009F4BC1" w:rsidP="009F4BC1">
      <w:r>
        <w:pict w14:anchorId="1A27DE91">
          <v:rect id="_x0000_i1044" style="width:0;height:1.5pt" o:hralign="center" o:hrstd="t" o:hr="t" fillcolor="#a0a0a0" stroked="f"/>
        </w:pict>
      </w:r>
    </w:p>
    <w:p w14:paraId="50F799C2" w14:textId="77777777" w:rsidR="009F4BC1" w:rsidRDefault="009F4BC1" w:rsidP="009F4BC1">
      <w:pPr>
        <w:pStyle w:val="Heading2"/>
      </w:pPr>
      <w:r>
        <w:t>H. Deliverables (what to produce by end of week)</w:t>
      </w:r>
    </w:p>
    <w:p w14:paraId="45D27793" w14:textId="77777777" w:rsidR="009F4BC1" w:rsidRDefault="009F4BC1" w:rsidP="009F4BC1">
      <w:pPr>
        <w:pStyle w:val="NormalWeb"/>
        <w:numPr>
          <w:ilvl w:val="0"/>
          <w:numId w:val="50"/>
        </w:numPr>
      </w:pPr>
      <w:proofErr w:type="spellStart"/>
      <w:r>
        <w:rPr>
          <w:rStyle w:val="HTMLCode"/>
          <w:rFonts w:eastAsiaTheme="majorEastAsia"/>
        </w:rPr>
        <w:t>Feature_engineering.ipynb</w:t>
      </w:r>
      <w:proofErr w:type="spellEnd"/>
      <w:r>
        <w:t xml:space="preserve"> — code cells producing a feature catalog and basic checks.</w:t>
      </w:r>
    </w:p>
    <w:p w14:paraId="364222E9" w14:textId="77777777" w:rsidR="009F4BC1" w:rsidRDefault="009F4BC1" w:rsidP="009F4BC1">
      <w:pPr>
        <w:pStyle w:val="NormalWeb"/>
        <w:numPr>
          <w:ilvl w:val="0"/>
          <w:numId w:val="50"/>
        </w:numPr>
      </w:pPr>
      <w:proofErr w:type="spellStart"/>
      <w:r>
        <w:rPr>
          <w:rStyle w:val="HTMLCode"/>
          <w:rFonts w:eastAsiaTheme="majorEastAsia"/>
        </w:rPr>
        <w:t>Baselines.ipynb</w:t>
      </w:r>
      <w:proofErr w:type="spellEnd"/>
      <w:r>
        <w:t xml:space="preserve"> — code that trains all baselines, produces forecasts, and evaluates with time-series CV. Include model diagnostics and plots.</w:t>
      </w:r>
    </w:p>
    <w:p w14:paraId="22421CB0" w14:textId="77777777" w:rsidR="009F4BC1" w:rsidRDefault="009F4BC1" w:rsidP="009F4BC1">
      <w:pPr>
        <w:pStyle w:val="NormalWeb"/>
        <w:numPr>
          <w:ilvl w:val="0"/>
          <w:numId w:val="50"/>
        </w:numPr>
      </w:pPr>
      <w:r>
        <w:t>A metrics table (CSV) summarizing MAE/RMSE/MAPE for each baseline.</w:t>
      </w:r>
    </w:p>
    <w:p w14:paraId="5D534FD2" w14:textId="77777777" w:rsidR="009F4BC1" w:rsidRDefault="009F4BC1" w:rsidP="009F4BC1">
      <w:pPr>
        <w:pStyle w:val="NormalWeb"/>
        <w:numPr>
          <w:ilvl w:val="0"/>
          <w:numId w:val="50"/>
        </w:numPr>
      </w:pPr>
      <w:r>
        <w:t>Short conclusions paragraph: recommended model family and feature priorities for advanced modeling.</w:t>
      </w:r>
    </w:p>
    <w:p w14:paraId="602A1ADB" w14:textId="77777777" w:rsidR="009F4BC1" w:rsidRDefault="009F4BC1" w:rsidP="009F4BC1">
      <w:r>
        <w:pict w14:anchorId="06921BF3">
          <v:rect id="_x0000_i1045" style="width:0;height:1.5pt" o:hralign="center" o:hrstd="t" o:hr="t" fillcolor="#a0a0a0" stroked="f"/>
        </w:pict>
      </w:r>
    </w:p>
    <w:p w14:paraId="4A552F28" w14:textId="77777777" w:rsidR="009F4BC1" w:rsidRDefault="009F4BC1" w:rsidP="009F4BC1">
      <w:pPr>
        <w:pStyle w:val="Heading2"/>
      </w:pPr>
      <w:r>
        <w:t>I. Practical tips &amp; final instructions</w:t>
      </w:r>
    </w:p>
    <w:p w14:paraId="40FEE514" w14:textId="77777777" w:rsidR="009F4BC1" w:rsidRDefault="009F4BC1" w:rsidP="009F4BC1">
      <w:pPr>
        <w:pStyle w:val="NormalWeb"/>
        <w:numPr>
          <w:ilvl w:val="0"/>
          <w:numId w:val="51"/>
        </w:numPr>
      </w:pPr>
      <w:r>
        <w:rPr>
          <w:rStyle w:val="Strong"/>
          <w:rFonts w:eastAsiaTheme="majorEastAsia"/>
        </w:rPr>
        <w:t>Start simple &amp; document</w:t>
      </w:r>
      <w:r>
        <w:t>: get naïve and seasonal naïve working first. Everything else must beat them.</w:t>
      </w:r>
    </w:p>
    <w:p w14:paraId="0DA6F80D" w14:textId="77777777" w:rsidR="009F4BC1" w:rsidRDefault="009F4BC1" w:rsidP="009F4BC1">
      <w:pPr>
        <w:pStyle w:val="NormalWeb"/>
        <w:numPr>
          <w:ilvl w:val="0"/>
          <w:numId w:val="51"/>
        </w:numPr>
      </w:pPr>
      <w:r>
        <w:rPr>
          <w:rStyle w:val="Strong"/>
          <w:rFonts w:eastAsiaTheme="majorEastAsia"/>
        </w:rPr>
        <w:t>Automation</w:t>
      </w:r>
      <w:r>
        <w:t>: wrap feature creation in functions (so you can reuse when generating test forecasts).</w:t>
      </w:r>
    </w:p>
    <w:p w14:paraId="5986BEA6" w14:textId="77777777" w:rsidR="009F4BC1" w:rsidRDefault="009F4BC1" w:rsidP="009F4BC1">
      <w:pPr>
        <w:pStyle w:val="NormalWeb"/>
        <w:numPr>
          <w:ilvl w:val="0"/>
          <w:numId w:val="51"/>
        </w:numPr>
      </w:pPr>
      <w:r>
        <w:rPr>
          <w:rStyle w:val="Strong"/>
          <w:rFonts w:eastAsiaTheme="majorEastAsia"/>
        </w:rPr>
        <w:t>Reproducibility</w:t>
      </w:r>
      <w:r>
        <w:t>: save the final feature-engineering code block and the exact forecast-producing pipeline used for evaluation.</w:t>
      </w:r>
    </w:p>
    <w:p w14:paraId="214CBB6D" w14:textId="77777777" w:rsidR="009F4BC1" w:rsidRDefault="009F4BC1" w:rsidP="009F4BC1">
      <w:pPr>
        <w:pStyle w:val="NormalWeb"/>
        <w:numPr>
          <w:ilvl w:val="0"/>
          <w:numId w:val="51"/>
        </w:numPr>
      </w:pPr>
      <w:r>
        <w:rPr>
          <w:rStyle w:val="Strong"/>
          <w:rFonts w:eastAsiaTheme="majorEastAsia"/>
        </w:rPr>
        <w:t>Keep targets both raw &amp; log</w:t>
      </w:r>
      <w:r>
        <w:t xml:space="preserve"> to compare metrics; report final results back on original scale.</w:t>
      </w:r>
    </w:p>
    <w:p w14:paraId="17BF0543" w14:textId="77777777" w:rsidR="009F4BC1" w:rsidRDefault="009F4BC1" w:rsidP="009F4BC1">
      <w:pPr>
        <w:pStyle w:val="NormalWeb"/>
        <w:numPr>
          <w:ilvl w:val="0"/>
          <w:numId w:val="51"/>
        </w:numPr>
      </w:pPr>
      <w:r>
        <w:rPr>
          <w:rStyle w:val="Strong"/>
          <w:rFonts w:eastAsiaTheme="majorEastAsia"/>
        </w:rPr>
        <w:t>When in doubt, pivot</w:t>
      </w:r>
      <w:r>
        <w:t xml:space="preserve"> to a tree-based model using many lag/rolling features if the series remains noisy; these models often outperform ARIMA when autocorrelation is weak.</w:t>
      </w:r>
    </w:p>
    <w:p w14:paraId="53FE9749" w14:textId="77777777" w:rsidR="009F4BC1" w:rsidRDefault="009F4BC1">
      <w:pPr>
        <w:rPr>
          <w:rStyle w:val="Heading1Char"/>
        </w:rPr>
      </w:pPr>
      <w:r>
        <w:rPr>
          <w:rStyle w:val="Heading1Char"/>
        </w:rPr>
        <w:br w:type="page"/>
      </w:r>
    </w:p>
    <w:p w14:paraId="522DB98F" w14:textId="35032065" w:rsidR="00783DE4" w:rsidRPr="00783DE4" w:rsidRDefault="00783DE4" w:rsidP="00783DE4">
      <w:pPr>
        <w:spacing w:line="276" w:lineRule="auto"/>
        <w:rPr>
          <w:rFonts w:ascii="Segoe UI Emoji" w:hAnsi="Segoe UI Emoji" w:cs="Segoe UI Emoji"/>
        </w:rPr>
      </w:pPr>
      <w:r w:rsidRPr="00783DE4">
        <w:rPr>
          <w:rStyle w:val="Heading1Char"/>
        </w:rPr>
        <w:lastRenderedPageBreak/>
        <w:t>About Dataset</w:t>
      </w:r>
      <w:r w:rsidRPr="00783DE4">
        <w:t xml:space="preserve"> </w:t>
      </w:r>
    </w:p>
    <w:p w14:paraId="5C8458F7" w14:textId="0A8CDC33" w:rsidR="00783DE4" w:rsidRPr="00783DE4" w:rsidRDefault="00783DE4" w:rsidP="00783DE4">
      <w:pPr>
        <w:spacing w:line="276" w:lineRule="auto"/>
      </w:pPr>
      <w:r w:rsidRPr="00783DE4">
        <w:rPr>
          <w:rStyle w:val="Heading2Char"/>
          <w:rFonts w:ascii="Segoe UI Emoji" w:hAnsi="Segoe UI Emoji" w:cs="Segoe UI Emoji"/>
        </w:rPr>
        <w:t>📁</w:t>
      </w:r>
      <w:r w:rsidRPr="00783DE4">
        <w:rPr>
          <w:rStyle w:val="Heading2Char"/>
        </w:rPr>
        <w:t xml:space="preserve"> Dataset Structure</w:t>
      </w:r>
      <w:r w:rsidRPr="00783DE4">
        <w:br/>
        <w:t xml:space="preserve">The dataset contains </w:t>
      </w:r>
      <w:r w:rsidRPr="00783DE4">
        <w:rPr>
          <w:b/>
          <w:bCs/>
        </w:rPr>
        <w:t>18 columns</w:t>
      </w:r>
      <w:r w:rsidRPr="00783DE4">
        <w:t>:</w:t>
      </w:r>
    </w:p>
    <w:p w14:paraId="7995D6A3" w14:textId="77777777" w:rsidR="00783DE4" w:rsidRPr="00783DE4" w:rsidRDefault="00783DE4" w:rsidP="00783DE4">
      <w:pPr>
        <w:spacing w:before="240" w:line="276" w:lineRule="auto"/>
        <w:rPr>
          <w:sz w:val="22"/>
          <w:szCs w:val="22"/>
        </w:rPr>
      </w:pPr>
      <w:r w:rsidRPr="00783DE4">
        <w:rPr>
          <w:rStyle w:val="Heading3Char"/>
          <w:sz w:val="26"/>
          <w:szCs w:val="26"/>
        </w:rPr>
        <w:t>Order Information</w:t>
      </w:r>
      <w:r w:rsidRPr="00783DE4">
        <w:rPr>
          <w:sz w:val="22"/>
          <w:szCs w:val="22"/>
        </w:rPr>
        <w:br/>
      </w:r>
      <w:r w:rsidRPr="00783DE4">
        <w:rPr>
          <w:b/>
          <w:bCs/>
          <w:sz w:val="22"/>
          <w:szCs w:val="22"/>
        </w:rPr>
        <w:t>Order_ID:</w:t>
      </w:r>
      <w:r w:rsidRPr="00783DE4">
        <w:rPr>
          <w:sz w:val="22"/>
          <w:szCs w:val="22"/>
        </w:rPr>
        <w:t xml:space="preserve"> Unique identifier for each order (ORD_XXXXXX format)</w:t>
      </w:r>
      <w:r w:rsidRPr="00783DE4">
        <w:rPr>
          <w:sz w:val="22"/>
          <w:szCs w:val="22"/>
        </w:rPr>
        <w:br/>
      </w:r>
      <w:r w:rsidRPr="00783DE4">
        <w:rPr>
          <w:b/>
          <w:bCs/>
          <w:sz w:val="22"/>
          <w:szCs w:val="22"/>
        </w:rPr>
        <w:t>Date:</w:t>
      </w:r>
      <w:r w:rsidRPr="00783DE4">
        <w:rPr>
          <w:sz w:val="22"/>
          <w:szCs w:val="22"/>
        </w:rPr>
        <w:t xml:space="preserve"> Transaction date (2023-01-01 to 2024-03-26)</w:t>
      </w:r>
    </w:p>
    <w:p w14:paraId="74BF051F" w14:textId="77777777" w:rsidR="00783DE4" w:rsidRPr="00783DE4" w:rsidRDefault="00783DE4" w:rsidP="00783DE4">
      <w:pPr>
        <w:spacing w:before="240" w:line="276" w:lineRule="auto"/>
        <w:rPr>
          <w:sz w:val="22"/>
          <w:szCs w:val="22"/>
        </w:rPr>
      </w:pPr>
      <w:r w:rsidRPr="00783DE4">
        <w:rPr>
          <w:rStyle w:val="Heading3Char"/>
          <w:sz w:val="26"/>
          <w:szCs w:val="26"/>
        </w:rPr>
        <w:t>Customer Demographics</w:t>
      </w:r>
      <w:r w:rsidRPr="00783DE4">
        <w:rPr>
          <w:sz w:val="22"/>
          <w:szCs w:val="22"/>
        </w:rPr>
        <w:br/>
      </w:r>
      <w:r w:rsidRPr="00783DE4">
        <w:rPr>
          <w:b/>
          <w:bCs/>
          <w:sz w:val="22"/>
          <w:szCs w:val="22"/>
        </w:rPr>
        <w:t>Customer_ID:</w:t>
      </w:r>
      <w:r w:rsidRPr="00783DE4">
        <w:rPr>
          <w:sz w:val="22"/>
          <w:szCs w:val="22"/>
        </w:rPr>
        <w:t xml:space="preserve"> Unique customer identifier (CUST_XXXXX format)</w:t>
      </w:r>
      <w:r w:rsidRPr="00783DE4">
        <w:rPr>
          <w:sz w:val="22"/>
          <w:szCs w:val="22"/>
        </w:rPr>
        <w:br/>
      </w:r>
      <w:r w:rsidRPr="00783DE4">
        <w:rPr>
          <w:b/>
          <w:bCs/>
          <w:sz w:val="22"/>
          <w:szCs w:val="22"/>
        </w:rPr>
        <w:t>Age:</w:t>
      </w:r>
      <w:r w:rsidRPr="00783DE4">
        <w:rPr>
          <w:sz w:val="22"/>
          <w:szCs w:val="22"/>
        </w:rPr>
        <w:t xml:space="preserve"> Customer age (18-75 years)</w:t>
      </w:r>
      <w:r w:rsidRPr="00783DE4">
        <w:rPr>
          <w:sz w:val="22"/>
          <w:szCs w:val="22"/>
        </w:rPr>
        <w:br/>
      </w:r>
      <w:r w:rsidRPr="00783DE4">
        <w:rPr>
          <w:b/>
          <w:bCs/>
          <w:sz w:val="22"/>
          <w:szCs w:val="22"/>
        </w:rPr>
        <w:t>Gender:</w:t>
      </w:r>
      <w:r w:rsidRPr="00783DE4">
        <w:rPr>
          <w:sz w:val="22"/>
          <w:szCs w:val="22"/>
        </w:rPr>
        <w:t xml:space="preserve"> Customer gender (Male, Female, Other)</w:t>
      </w:r>
      <w:r w:rsidRPr="00783DE4">
        <w:rPr>
          <w:sz w:val="22"/>
          <w:szCs w:val="22"/>
        </w:rPr>
        <w:br/>
      </w:r>
      <w:r w:rsidRPr="00783DE4">
        <w:rPr>
          <w:b/>
          <w:bCs/>
          <w:sz w:val="22"/>
          <w:szCs w:val="22"/>
        </w:rPr>
        <w:t>City:</w:t>
      </w:r>
      <w:r w:rsidRPr="00783DE4">
        <w:rPr>
          <w:sz w:val="22"/>
          <w:szCs w:val="22"/>
        </w:rPr>
        <w:t xml:space="preserve"> Customer city (10 major Turkish cities)</w:t>
      </w:r>
    </w:p>
    <w:p w14:paraId="54208A05" w14:textId="77777777" w:rsidR="00783DE4" w:rsidRPr="00783DE4" w:rsidRDefault="00783DE4" w:rsidP="00783DE4">
      <w:pPr>
        <w:spacing w:before="240" w:line="276" w:lineRule="auto"/>
        <w:rPr>
          <w:sz w:val="22"/>
          <w:szCs w:val="22"/>
        </w:rPr>
      </w:pPr>
      <w:r w:rsidRPr="00783DE4">
        <w:rPr>
          <w:rStyle w:val="Heading3Char"/>
          <w:sz w:val="26"/>
          <w:szCs w:val="26"/>
        </w:rPr>
        <w:t>Product Information</w:t>
      </w:r>
      <w:r w:rsidRPr="00783DE4">
        <w:rPr>
          <w:sz w:val="22"/>
          <w:szCs w:val="22"/>
        </w:rPr>
        <w:br/>
      </w:r>
      <w:r w:rsidRPr="00783DE4">
        <w:rPr>
          <w:b/>
          <w:bCs/>
          <w:sz w:val="22"/>
          <w:szCs w:val="22"/>
        </w:rPr>
        <w:t>Product_Category:</w:t>
      </w:r>
      <w:r w:rsidRPr="00783DE4">
        <w:rPr>
          <w:sz w:val="22"/>
          <w:szCs w:val="22"/>
        </w:rPr>
        <w:t xml:space="preserve"> 8 categories (Electronics, Fashion, Home &amp; Garden, Sports, Books, Beauty, Toys, Food)</w:t>
      </w:r>
      <w:r w:rsidRPr="00783DE4">
        <w:rPr>
          <w:sz w:val="22"/>
          <w:szCs w:val="22"/>
        </w:rPr>
        <w:br/>
      </w:r>
      <w:r w:rsidRPr="00783DE4">
        <w:rPr>
          <w:b/>
          <w:bCs/>
          <w:sz w:val="22"/>
          <w:szCs w:val="22"/>
        </w:rPr>
        <w:t>Unit_Price:</w:t>
      </w:r>
      <w:r w:rsidRPr="00783DE4">
        <w:rPr>
          <w:sz w:val="22"/>
          <w:szCs w:val="22"/>
        </w:rPr>
        <w:t xml:space="preserve"> Price per unit (in TRY/Turkish Lira)</w:t>
      </w:r>
      <w:r w:rsidRPr="00783DE4">
        <w:rPr>
          <w:sz w:val="22"/>
          <w:szCs w:val="22"/>
        </w:rPr>
        <w:br/>
      </w:r>
      <w:r w:rsidRPr="00783DE4">
        <w:rPr>
          <w:b/>
          <w:bCs/>
          <w:sz w:val="22"/>
          <w:szCs w:val="22"/>
        </w:rPr>
        <w:t>Quantity:</w:t>
      </w:r>
      <w:r w:rsidRPr="00783DE4">
        <w:rPr>
          <w:sz w:val="22"/>
          <w:szCs w:val="22"/>
        </w:rPr>
        <w:t xml:space="preserve"> Number of units purchased (1-5)</w:t>
      </w:r>
    </w:p>
    <w:p w14:paraId="700D111F" w14:textId="77777777" w:rsidR="00783DE4" w:rsidRPr="00783DE4" w:rsidRDefault="00783DE4" w:rsidP="00783DE4">
      <w:pPr>
        <w:spacing w:before="240" w:line="276" w:lineRule="auto"/>
        <w:rPr>
          <w:sz w:val="22"/>
          <w:szCs w:val="22"/>
        </w:rPr>
      </w:pPr>
      <w:r w:rsidRPr="00783DE4">
        <w:rPr>
          <w:rStyle w:val="Heading3Char"/>
          <w:sz w:val="26"/>
          <w:szCs w:val="26"/>
        </w:rPr>
        <w:t>Transaction Details</w:t>
      </w:r>
      <w:r w:rsidRPr="00783DE4">
        <w:rPr>
          <w:sz w:val="22"/>
          <w:szCs w:val="22"/>
        </w:rPr>
        <w:br/>
      </w:r>
      <w:r w:rsidRPr="00783DE4">
        <w:rPr>
          <w:b/>
          <w:bCs/>
          <w:sz w:val="22"/>
          <w:szCs w:val="22"/>
        </w:rPr>
        <w:t>Discount_Amount:</w:t>
      </w:r>
      <w:r w:rsidRPr="00783DE4">
        <w:rPr>
          <w:sz w:val="22"/>
          <w:szCs w:val="22"/>
        </w:rPr>
        <w:t xml:space="preserve"> Discount applied (if any)</w:t>
      </w:r>
      <w:r w:rsidRPr="00783DE4">
        <w:rPr>
          <w:sz w:val="22"/>
          <w:szCs w:val="22"/>
        </w:rPr>
        <w:br/>
      </w:r>
      <w:r w:rsidRPr="00783DE4">
        <w:rPr>
          <w:b/>
          <w:bCs/>
          <w:sz w:val="22"/>
          <w:szCs w:val="22"/>
        </w:rPr>
        <w:t>Total_Amount:</w:t>
      </w:r>
      <w:r w:rsidRPr="00783DE4">
        <w:rPr>
          <w:sz w:val="22"/>
          <w:szCs w:val="22"/>
        </w:rPr>
        <w:t xml:space="preserve"> Final transaction amount after discount</w:t>
      </w:r>
      <w:r w:rsidRPr="00783DE4">
        <w:rPr>
          <w:sz w:val="22"/>
          <w:szCs w:val="22"/>
        </w:rPr>
        <w:br/>
      </w:r>
      <w:r w:rsidRPr="00783DE4">
        <w:rPr>
          <w:b/>
          <w:bCs/>
          <w:sz w:val="22"/>
          <w:szCs w:val="22"/>
        </w:rPr>
        <w:t>Payment_Method:</w:t>
      </w:r>
      <w:r w:rsidRPr="00783DE4">
        <w:rPr>
          <w:sz w:val="22"/>
          <w:szCs w:val="22"/>
        </w:rPr>
        <w:t xml:space="preserve"> Payment method used (5 types)</w:t>
      </w:r>
    </w:p>
    <w:p w14:paraId="70DEED9C" w14:textId="77777777" w:rsidR="00783DE4" w:rsidRPr="00783DE4" w:rsidRDefault="00783DE4" w:rsidP="00783DE4">
      <w:pPr>
        <w:spacing w:before="240" w:line="276" w:lineRule="auto"/>
        <w:rPr>
          <w:sz w:val="22"/>
          <w:szCs w:val="22"/>
        </w:rPr>
      </w:pPr>
      <w:r w:rsidRPr="00783DE4">
        <w:rPr>
          <w:rStyle w:val="Heading3Char"/>
          <w:sz w:val="26"/>
          <w:szCs w:val="26"/>
        </w:rPr>
        <w:t>Customer Behavior Metrics</w:t>
      </w:r>
      <w:r w:rsidRPr="00783DE4">
        <w:rPr>
          <w:sz w:val="22"/>
          <w:szCs w:val="22"/>
        </w:rPr>
        <w:br/>
      </w:r>
      <w:r w:rsidRPr="00783DE4">
        <w:rPr>
          <w:b/>
          <w:bCs/>
          <w:sz w:val="22"/>
          <w:szCs w:val="22"/>
        </w:rPr>
        <w:t>Device_Type:</w:t>
      </w:r>
      <w:r w:rsidRPr="00783DE4">
        <w:rPr>
          <w:sz w:val="22"/>
          <w:szCs w:val="22"/>
        </w:rPr>
        <w:t xml:space="preserve"> Device used for purchase (Mobile, Desktop, Tablet)</w:t>
      </w:r>
      <w:r w:rsidRPr="00783DE4">
        <w:rPr>
          <w:sz w:val="22"/>
          <w:szCs w:val="22"/>
        </w:rPr>
        <w:br/>
      </w:r>
      <w:r w:rsidRPr="00783DE4">
        <w:rPr>
          <w:b/>
          <w:bCs/>
          <w:sz w:val="22"/>
          <w:szCs w:val="22"/>
        </w:rPr>
        <w:t>Session_Duration_Minutes:</w:t>
      </w:r>
      <w:r w:rsidRPr="00783DE4">
        <w:rPr>
          <w:sz w:val="22"/>
          <w:szCs w:val="22"/>
        </w:rPr>
        <w:t xml:space="preserve"> Time spent on website (1-120 minutes)</w:t>
      </w:r>
      <w:r w:rsidRPr="00783DE4">
        <w:rPr>
          <w:sz w:val="22"/>
          <w:szCs w:val="22"/>
        </w:rPr>
        <w:br/>
      </w:r>
      <w:r w:rsidRPr="00783DE4">
        <w:rPr>
          <w:b/>
          <w:bCs/>
          <w:sz w:val="22"/>
          <w:szCs w:val="22"/>
        </w:rPr>
        <w:t>Pages_Viewed:</w:t>
      </w:r>
      <w:r w:rsidRPr="00783DE4">
        <w:rPr>
          <w:sz w:val="22"/>
          <w:szCs w:val="22"/>
        </w:rPr>
        <w:t xml:space="preserve"> Number of pages viewed during session (1-50)</w:t>
      </w:r>
      <w:r w:rsidRPr="00783DE4">
        <w:rPr>
          <w:sz w:val="22"/>
          <w:szCs w:val="22"/>
        </w:rPr>
        <w:br/>
      </w:r>
      <w:r w:rsidRPr="00783DE4">
        <w:rPr>
          <w:b/>
          <w:bCs/>
          <w:sz w:val="22"/>
          <w:szCs w:val="22"/>
        </w:rPr>
        <w:t>Is_Returning_Customer:</w:t>
      </w:r>
      <w:r w:rsidRPr="00783DE4">
        <w:rPr>
          <w:sz w:val="22"/>
          <w:szCs w:val="22"/>
        </w:rPr>
        <w:t xml:space="preserve"> Whether customer has purchased before (True/False)</w:t>
      </w:r>
    </w:p>
    <w:p w14:paraId="0B8C22BC" w14:textId="5C59820C" w:rsidR="00783DE4" w:rsidRPr="00783DE4" w:rsidRDefault="00783DE4" w:rsidP="00783DE4">
      <w:pPr>
        <w:spacing w:before="240" w:line="276" w:lineRule="auto"/>
        <w:rPr>
          <w:sz w:val="22"/>
          <w:szCs w:val="22"/>
        </w:rPr>
      </w:pPr>
      <w:r w:rsidRPr="00783DE4">
        <w:rPr>
          <w:rStyle w:val="Heading3Char"/>
          <w:sz w:val="26"/>
          <w:szCs w:val="26"/>
        </w:rPr>
        <w:t>Post-Purchase Metrics</w:t>
      </w:r>
      <w:r w:rsidRPr="00783DE4">
        <w:rPr>
          <w:sz w:val="22"/>
          <w:szCs w:val="22"/>
        </w:rPr>
        <w:br/>
      </w:r>
      <w:r w:rsidRPr="00783DE4">
        <w:rPr>
          <w:b/>
          <w:bCs/>
          <w:sz w:val="22"/>
          <w:szCs w:val="22"/>
        </w:rPr>
        <w:t>Delivery_Time_Days:</w:t>
      </w:r>
      <w:r w:rsidRPr="00783DE4">
        <w:rPr>
          <w:sz w:val="22"/>
          <w:szCs w:val="22"/>
        </w:rPr>
        <w:t xml:space="preserve"> Delivery duration (1-30 days)</w:t>
      </w:r>
      <w:r w:rsidRPr="00783DE4">
        <w:rPr>
          <w:sz w:val="22"/>
          <w:szCs w:val="22"/>
        </w:rPr>
        <w:br/>
      </w:r>
      <w:r w:rsidRPr="00783DE4">
        <w:rPr>
          <w:b/>
          <w:bCs/>
          <w:sz w:val="22"/>
          <w:szCs w:val="22"/>
        </w:rPr>
        <w:t>Customer_Rating:</w:t>
      </w:r>
      <w:r w:rsidRPr="00783DE4">
        <w:rPr>
          <w:sz w:val="22"/>
          <w:szCs w:val="22"/>
        </w:rPr>
        <w:t xml:space="preserve"> Customer satisfaction rating (1-5 stars)</w:t>
      </w:r>
    </w:p>
    <w:p w14:paraId="00CE10AE" w14:textId="77777777" w:rsidR="00783DE4" w:rsidRPr="00783DE4" w:rsidRDefault="00783DE4" w:rsidP="00783DE4">
      <w:pPr>
        <w:spacing w:line="276" w:lineRule="auto"/>
      </w:pPr>
      <w:r w:rsidRPr="00783DE4">
        <w:br/>
      </w:r>
      <w:r w:rsidRPr="00783DE4">
        <w:rPr>
          <w:rStyle w:val="Heading2Char"/>
          <w:rFonts w:ascii="Segoe UI Emoji" w:hAnsi="Segoe UI Emoji" w:cs="Segoe UI Emoji"/>
        </w:rPr>
        <w:t>📈</w:t>
      </w:r>
      <w:r w:rsidRPr="00783DE4">
        <w:rPr>
          <w:rStyle w:val="Heading2Char"/>
        </w:rPr>
        <w:t xml:space="preserve"> Key Statistics</w:t>
      </w:r>
      <w:r w:rsidRPr="00783DE4">
        <w:br/>
        <w:t>Total Records: 5,000 transactions</w:t>
      </w:r>
      <w:r w:rsidRPr="00783DE4">
        <w:br/>
        <w:t>Date Range: January 2023 - March 2024 (15 months)</w:t>
      </w:r>
      <w:r w:rsidRPr="00783DE4">
        <w:br/>
        <w:t>Average Transaction Value: ~450 TRY</w:t>
      </w:r>
      <w:r w:rsidRPr="00783DE4">
        <w:br/>
        <w:t>Customer Satisfaction: 3.9/5.0 average rating</w:t>
      </w:r>
      <w:r w:rsidRPr="00783DE4">
        <w:br/>
        <w:t>Returning Customer Rate: 60%</w:t>
      </w:r>
      <w:r w:rsidRPr="00783DE4">
        <w:br/>
        <w:t>Mobile Usage: 55% of transactions</w:t>
      </w:r>
    </w:p>
    <w:p w14:paraId="76B219C8" w14:textId="77777777" w:rsidR="00783DE4" w:rsidRPr="00783DE4" w:rsidRDefault="00783DE4" w:rsidP="00783DE4">
      <w:pPr>
        <w:spacing w:line="276" w:lineRule="auto"/>
      </w:pPr>
      <w:r w:rsidRPr="00783DE4">
        <w:rPr>
          <w:rStyle w:val="Heading2Char"/>
          <w:rFonts w:ascii="Segoe UI Emoji" w:hAnsi="Segoe UI Emoji" w:cs="Segoe UI Emoji"/>
        </w:rPr>
        <w:t>🔍</w:t>
      </w:r>
      <w:r w:rsidRPr="00783DE4">
        <w:rPr>
          <w:rStyle w:val="Heading2Char"/>
        </w:rPr>
        <w:t xml:space="preserve"> Data Quality</w:t>
      </w:r>
      <w:r w:rsidRPr="00783DE4">
        <w:br/>
      </w:r>
      <w:r w:rsidRPr="00783DE4">
        <w:rPr>
          <w:rFonts w:ascii="Segoe UI Emoji" w:hAnsi="Segoe UI Emoji" w:cs="Segoe UI Emoji"/>
        </w:rPr>
        <w:t>✅</w:t>
      </w:r>
      <w:r w:rsidRPr="00783DE4">
        <w:t xml:space="preserve"> No missing values</w:t>
      </w:r>
      <w:r w:rsidRPr="00783DE4">
        <w:br/>
      </w:r>
      <w:r w:rsidRPr="00783DE4">
        <w:rPr>
          <w:rFonts w:ascii="Segoe UI Emoji" w:hAnsi="Segoe UI Emoji" w:cs="Segoe UI Emoji"/>
        </w:rPr>
        <w:t>✅</w:t>
      </w:r>
      <w:r w:rsidRPr="00783DE4">
        <w:t xml:space="preserve"> Consistent formatting across all fields</w:t>
      </w:r>
      <w:r w:rsidRPr="00783DE4">
        <w:br/>
      </w:r>
      <w:r w:rsidRPr="00783DE4">
        <w:rPr>
          <w:rFonts w:ascii="Segoe UI Emoji" w:hAnsi="Segoe UI Emoji" w:cs="Segoe UI Emoji"/>
        </w:rPr>
        <w:t>✅</w:t>
      </w:r>
      <w:r w:rsidRPr="00783DE4">
        <w:t xml:space="preserve"> Realistic data distributions</w:t>
      </w:r>
      <w:r w:rsidRPr="00783DE4">
        <w:br/>
      </w:r>
      <w:r w:rsidRPr="00783DE4">
        <w:rPr>
          <w:rFonts w:ascii="Segoe UI Emoji" w:hAnsi="Segoe UI Emoji" w:cs="Segoe UI Emoji"/>
        </w:rPr>
        <w:lastRenderedPageBreak/>
        <w:t>✅</w:t>
      </w:r>
      <w:r w:rsidRPr="00783DE4">
        <w:t xml:space="preserve"> Proper data types for all columns</w:t>
      </w:r>
      <w:r w:rsidRPr="00783DE4">
        <w:br/>
      </w:r>
      <w:r w:rsidRPr="00783DE4">
        <w:rPr>
          <w:rFonts w:ascii="Segoe UI Emoji" w:hAnsi="Segoe UI Emoji" w:cs="Segoe UI Emoji"/>
        </w:rPr>
        <w:t>✅</w:t>
      </w:r>
      <w:r w:rsidRPr="00783DE4">
        <w:t xml:space="preserve"> Logical relationships between features</w:t>
      </w:r>
    </w:p>
    <w:p w14:paraId="1EFDB05E" w14:textId="77777777" w:rsidR="00783DE4" w:rsidRPr="00783DE4" w:rsidRDefault="00783DE4" w:rsidP="00783DE4">
      <w:pPr>
        <w:spacing w:line="276" w:lineRule="auto"/>
      </w:pPr>
      <w:r w:rsidRPr="00783DE4">
        <w:rPr>
          <w:rStyle w:val="Heading2Char"/>
          <w:rFonts w:ascii="Segoe UI Emoji" w:hAnsi="Segoe UI Emoji" w:cs="Segoe UI Emoji"/>
        </w:rPr>
        <w:t>💡</w:t>
      </w:r>
      <w:r w:rsidRPr="00783DE4">
        <w:rPr>
          <w:rStyle w:val="Heading2Char"/>
        </w:rPr>
        <w:t xml:space="preserve"> Sample Analysis Ideas</w:t>
      </w:r>
      <w:r w:rsidRPr="00783DE4">
        <w:br/>
        <w:t>Customer Segmentation with K-Means Clustering</w:t>
      </w:r>
      <w:r w:rsidRPr="00783DE4">
        <w:br/>
        <w:t>Segment customers based on spending, frequency, and recency</w:t>
      </w:r>
    </w:p>
    <w:p w14:paraId="4270C868" w14:textId="77777777" w:rsidR="00783DE4" w:rsidRPr="00783DE4" w:rsidRDefault="00783DE4" w:rsidP="00783DE4">
      <w:pPr>
        <w:spacing w:line="276" w:lineRule="auto"/>
      </w:pPr>
      <w:r w:rsidRPr="00783DE4">
        <w:t>Sales Trend Analysis</w:t>
      </w:r>
      <w:r w:rsidRPr="00783DE4">
        <w:br/>
        <w:t>Identify seasonal patterns and peak shopping periods</w:t>
      </w:r>
    </w:p>
    <w:p w14:paraId="4FA93A50" w14:textId="77777777" w:rsidR="00783DE4" w:rsidRPr="00783DE4" w:rsidRDefault="00783DE4" w:rsidP="00783DE4">
      <w:pPr>
        <w:spacing w:line="276" w:lineRule="auto"/>
      </w:pPr>
      <w:r w:rsidRPr="00783DE4">
        <w:t>Product Category Performance</w:t>
      </w:r>
      <w:r w:rsidRPr="00783DE4">
        <w:br/>
        <w:t>Compare revenue, ratings, and return rates across categories</w:t>
      </w:r>
    </w:p>
    <w:p w14:paraId="4D20E653" w14:textId="77777777" w:rsidR="00783DE4" w:rsidRPr="00783DE4" w:rsidRDefault="00783DE4" w:rsidP="00783DE4">
      <w:pPr>
        <w:spacing w:line="276" w:lineRule="auto"/>
      </w:pPr>
      <w:r w:rsidRPr="00783DE4">
        <w:t>Device-Based Behavior Analysis</w:t>
      </w:r>
      <w:r w:rsidRPr="00783DE4">
        <w:br/>
        <w:t>Understand how device choice affects purchasing patterns</w:t>
      </w:r>
    </w:p>
    <w:p w14:paraId="34CFB6C3" w14:textId="77777777" w:rsidR="00783DE4" w:rsidRPr="00783DE4" w:rsidRDefault="00783DE4" w:rsidP="00783DE4">
      <w:pPr>
        <w:spacing w:line="276" w:lineRule="auto"/>
      </w:pPr>
      <w:r w:rsidRPr="00783DE4">
        <w:t>Predictive Modeling</w:t>
      </w:r>
      <w:r w:rsidRPr="00783DE4">
        <w:br/>
        <w:t>Build models to predict customer ratings or purchase amounts</w:t>
      </w:r>
    </w:p>
    <w:p w14:paraId="584DFDD5" w14:textId="1FA3303B" w:rsidR="00783DE4" w:rsidRPr="00783DE4" w:rsidRDefault="00783DE4" w:rsidP="00783DE4">
      <w:pPr>
        <w:spacing w:line="276" w:lineRule="auto"/>
      </w:pPr>
      <w:r w:rsidRPr="00783DE4">
        <w:t>City-Level Market Analysis</w:t>
      </w:r>
      <w:r w:rsidRPr="00783DE4">
        <w:br/>
        <w:t>Compare market performance across different cities</w:t>
      </w:r>
      <w:r w:rsidRPr="00783DE4">
        <w:br/>
      </w:r>
      <w:r w:rsidRPr="00783DE4">
        <w:br/>
      </w:r>
      <w:r w:rsidRPr="00783DE4">
        <w:rPr>
          <w:rStyle w:val="Heading2Char"/>
          <w:rFonts w:ascii="Segoe UI Emoji" w:hAnsi="Segoe UI Emoji" w:cs="Segoe UI Emoji"/>
        </w:rPr>
        <w:t>📚</w:t>
      </w:r>
      <w:r w:rsidRPr="00783DE4">
        <w:rPr>
          <w:rStyle w:val="Heading2Char"/>
        </w:rPr>
        <w:t xml:space="preserve"> Column Descriptions</w:t>
      </w:r>
    </w:p>
    <w:tbl>
      <w:tblPr>
        <w:tblStyle w:val="GridTable4-Accent6"/>
        <w:tblW w:w="10405" w:type="dxa"/>
        <w:tblLayout w:type="fixed"/>
        <w:tblLook w:val="0420" w:firstRow="1" w:lastRow="0" w:firstColumn="0" w:lastColumn="0" w:noHBand="0" w:noVBand="1"/>
      </w:tblPr>
      <w:tblGrid>
        <w:gridCol w:w="3510"/>
        <w:gridCol w:w="1655"/>
        <w:gridCol w:w="3400"/>
        <w:gridCol w:w="1840"/>
      </w:tblGrid>
      <w:tr w:rsidR="00783DE4" w:rsidRPr="00783DE4" w14:paraId="19A80FE9" w14:textId="77777777" w:rsidTr="00FC78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9"/>
        </w:trPr>
        <w:tc>
          <w:tcPr>
            <w:tcW w:w="3510" w:type="dxa"/>
          </w:tcPr>
          <w:p w14:paraId="430FCBF7" w14:textId="77777777" w:rsidR="00783DE4" w:rsidRPr="00783DE4" w:rsidRDefault="00783DE4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</w:pPr>
            <w:r w:rsidRPr="00783DE4"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  <w:t>Column Name</w:t>
            </w:r>
          </w:p>
        </w:tc>
        <w:tc>
          <w:tcPr>
            <w:tcW w:w="1655" w:type="dxa"/>
          </w:tcPr>
          <w:p w14:paraId="501098AC" w14:textId="77777777" w:rsidR="00783DE4" w:rsidRPr="00783DE4" w:rsidRDefault="00783DE4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</w:pPr>
            <w:r w:rsidRPr="00783DE4"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  <w:t>Data Type</w:t>
            </w:r>
          </w:p>
        </w:tc>
        <w:tc>
          <w:tcPr>
            <w:tcW w:w="3400" w:type="dxa"/>
          </w:tcPr>
          <w:p w14:paraId="27BDE570" w14:textId="77777777" w:rsidR="00783DE4" w:rsidRPr="00783DE4" w:rsidRDefault="00783DE4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</w:pPr>
            <w:r w:rsidRPr="00783DE4"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  <w:t>Description</w:t>
            </w:r>
          </w:p>
        </w:tc>
        <w:tc>
          <w:tcPr>
            <w:tcW w:w="1840" w:type="dxa"/>
          </w:tcPr>
          <w:p w14:paraId="3B17C331" w14:textId="77777777" w:rsidR="00783DE4" w:rsidRPr="00783DE4" w:rsidRDefault="00783DE4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</w:pPr>
            <w:r w:rsidRPr="00783DE4"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  <w:t>Example</w:t>
            </w:r>
          </w:p>
        </w:tc>
      </w:tr>
      <w:tr w:rsidR="00783DE4" w:rsidRPr="00783DE4" w14:paraId="767E9EA0" w14:textId="77777777" w:rsidTr="00FC78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9"/>
        </w:trPr>
        <w:tc>
          <w:tcPr>
            <w:tcW w:w="3510" w:type="dxa"/>
          </w:tcPr>
          <w:p w14:paraId="5F7720B4" w14:textId="77777777" w:rsidR="00783DE4" w:rsidRPr="00783DE4" w:rsidRDefault="00783DE4">
            <w:pPr>
              <w:autoSpaceDE w:val="0"/>
              <w:autoSpaceDN w:val="0"/>
              <w:adjustRightInd w:val="0"/>
              <w:rPr>
                <w:rFonts w:ascii="DejaVu Sans Mono" w:hAnsi="DejaVu Sans Mono" w:cs="DejaVu Sans Mono"/>
                <w:color w:val="000000"/>
                <w:kern w:val="0"/>
                <w:sz w:val="22"/>
                <w:szCs w:val="22"/>
              </w:rPr>
            </w:pPr>
            <w:r w:rsidRPr="00783DE4">
              <w:rPr>
                <w:rFonts w:ascii="DejaVu Sans Mono" w:hAnsi="DejaVu Sans Mono" w:cs="DejaVu Sans Mono"/>
                <w:color w:val="000000"/>
                <w:kern w:val="0"/>
                <w:sz w:val="22"/>
                <w:szCs w:val="22"/>
              </w:rPr>
              <w:t>Order_ID</w:t>
            </w:r>
          </w:p>
        </w:tc>
        <w:tc>
          <w:tcPr>
            <w:tcW w:w="1655" w:type="dxa"/>
          </w:tcPr>
          <w:p w14:paraId="782E8908" w14:textId="77777777" w:rsidR="00783DE4" w:rsidRPr="00783DE4" w:rsidRDefault="00783DE4">
            <w:pPr>
              <w:autoSpaceDE w:val="0"/>
              <w:autoSpaceDN w:val="0"/>
              <w:adjustRightInd w:val="0"/>
              <w:rPr>
                <w:rFonts w:ascii="DejaVu Sans Mono" w:hAnsi="DejaVu Sans Mono" w:cs="DejaVu Sans Mono"/>
                <w:color w:val="000000"/>
                <w:kern w:val="0"/>
                <w:sz w:val="22"/>
                <w:szCs w:val="22"/>
              </w:rPr>
            </w:pPr>
            <w:r w:rsidRPr="00783DE4">
              <w:rPr>
                <w:rFonts w:ascii="DejaVu Sans Mono" w:hAnsi="DejaVu Sans Mono" w:cs="DejaVu Sans Mono"/>
                <w:color w:val="000000"/>
                <w:kern w:val="0"/>
                <w:sz w:val="22"/>
                <w:szCs w:val="22"/>
              </w:rPr>
              <w:t>String</w:t>
            </w:r>
          </w:p>
        </w:tc>
        <w:tc>
          <w:tcPr>
            <w:tcW w:w="3400" w:type="dxa"/>
          </w:tcPr>
          <w:p w14:paraId="2C4BEA79" w14:textId="77777777" w:rsidR="00783DE4" w:rsidRPr="00783DE4" w:rsidRDefault="00783DE4">
            <w:pPr>
              <w:autoSpaceDE w:val="0"/>
              <w:autoSpaceDN w:val="0"/>
              <w:adjustRightInd w:val="0"/>
              <w:rPr>
                <w:rFonts w:ascii="DejaVu Sans Mono" w:hAnsi="DejaVu Sans Mono" w:cs="DejaVu Sans Mono"/>
                <w:color w:val="000000"/>
                <w:kern w:val="0"/>
                <w:sz w:val="22"/>
                <w:szCs w:val="22"/>
              </w:rPr>
            </w:pPr>
            <w:r w:rsidRPr="00783DE4">
              <w:rPr>
                <w:rFonts w:ascii="DejaVu Sans Mono" w:hAnsi="DejaVu Sans Mono" w:cs="DejaVu Sans Mono"/>
                <w:color w:val="000000"/>
                <w:kern w:val="0"/>
                <w:sz w:val="22"/>
                <w:szCs w:val="22"/>
              </w:rPr>
              <w:t>Unique order identifier</w:t>
            </w:r>
          </w:p>
        </w:tc>
        <w:tc>
          <w:tcPr>
            <w:tcW w:w="1840" w:type="dxa"/>
          </w:tcPr>
          <w:p w14:paraId="776EF374" w14:textId="77777777" w:rsidR="00783DE4" w:rsidRPr="00783DE4" w:rsidRDefault="00783DE4">
            <w:pPr>
              <w:autoSpaceDE w:val="0"/>
              <w:autoSpaceDN w:val="0"/>
              <w:adjustRightInd w:val="0"/>
              <w:rPr>
                <w:rFonts w:ascii="DejaVu Sans Mono" w:hAnsi="DejaVu Sans Mono" w:cs="DejaVu Sans Mono"/>
                <w:color w:val="000000"/>
                <w:kern w:val="0"/>
                <w:sz w:val="22"/>
                <w:szCs w:val="22"/>
              </w:rPr>
            </w:pPr>
            <w:r w:rsidRPr="00783DE4">
              <w:rPr>
                <w:rFonts w:ascii="DejaVu Sans Mono" w:hAnsi="DejaVu Sans Mono" w:cs="DejaVu Sans Mono"/>
                <w:color w:val="000000"/>
                <w:kern w:val="0"/>
                <w:sz w:val="22"/>
                <w:szCs w:val="22"/>
              </w:rPr>
              <w:t>ORD_001337</w:t>
            </w:r>
          </w:p>
        </w:tc>
      </w:tr>
      <w:tr w:rsidR="00783DE4" w:rsidRPr="00783DE4" w14:paraId="073EB619" w14:textId="77777777" w:rsidTr="00FC784A">
        <w:trPr>
          <w:trHeight w:val="299"/>
        </w:trPr>
        <w:tc>
          <w:tcPr>
            <w:tcW w:w="3510" w:type="dxa"/>
          </w:tcPr>
          <w:p w14:paraId="72985922" w14:textId="77777777" w:rsidR="00783DE4" w:rsidRPr="00783DE4" w:rsidRDefault="00783DE4">
            <w:pPr>
              <w:autoSpaceDE w:val="0"/>
              <w:autoSpaceDN w:val="0"/>
              <w:adjustRightInd w:val="0"/>
              <w:rPr>
                <w:rFonts w:ascii="DejaVu Sans Mono" w:hAnsi="DejaVu Sans Mono" w:cs="DejaVu Sans Mono"/>
                <w:color w:val="000000"/>
                <w:kern w:val="0"/>
                <w:sz w:val="22"/>
                <w:szCs w:val="22"/>
              </w:rPr>
            </w:pPr>
            <w:r w:rsidRPr="00783DE4">
              <w:rPr>
                <w:rFonts w:ascii="DejaVu Sans Mono" w:hAnsi="DejaVu Sans Mono" w:cs="DejaVu Sans Mono"/>
                <w:color w:val="000000"/>
                <w:kern w:val="0"/>
                <w:sz w:val="22"/>
                <w:szCs w:val="22"/>
              </w:rPr>
              <w:t>Customer_ID</w:t>
            </w:r>
          </w:p>
        </w:tc>
        <w:tc>
          <w:tcPr>
            <w:tcW w:w="1655" w:type="dxa"/>
          </w:tcPr>
          <w:p w14:paraId="59A054AD" w14:textId="77777777" w:rsidR="00783DE4" w:rsidRPr="00783DE4" w:rsidRDefault="00783DE4">
            <w:pPr>
              <w:autoSpaceDE w:val="0"/>
              <w:autoSpaceDN w:val="0"/>
              <w:adjustRightInd w:val="0"/>
              <w:rPr>
                <w:rFonts w:ascii="DejaVu Sans Mono" w:hAnsi="DejaVu Sans Mono" w:cs="DejaVu Sans Mono"/>
                <w:color w:val="000000"/>
                <w:kern w:val="0"/>
                <w:sz w:val="22"/>
                <w:szCs w:val="22"/>
              </w:rPr>
            </w:pPr>
            <w:r w:rsidRPr="00783DE4">
              <w:rPr>
                <w:rFonts w:ascii="DejaVu Sans Mono" w:hAnsi="DejaVu Sans Mono" w:cs="DejaVu Sans Mono"/>
                <w:color w:val="000000"/>
                <w:kern w:val="0"/>
                <w:sz w:val="22"/>
                <w:szCs w:val="22"/>
              </w:rPr>
              <w:t>String</w:t>
            </w:r>
          </w:p>
        </w:tc>
        <w:tc>
          <w:tcPr>
            <w:tcW w:w="3400" w:type="dxa"/>
          </w:tcPr>
          <w:p w14:paraId="76DD5D44" w14:textId="77777777" w:rsidR="00783DE4" w:rsidRPr="00783DE4" w:rsidRDefault="00783DE4">
            <w:pPr>
              <w:autoSpaceDE w:val="0"/>
              <w:autoSpaceDN w:val="0"/>
              <w:adjustRightInd w:val="0"/>
              <w:rPr>
                <w:rFonts w:ascii="DejaVu Sans Mono" w:hAnsi="DejaVu Sans Mono" w:cs="DejaVu Sans Mono"/>
                <w:color w:val="000000"/>
                <w:kern w:val="0"/>
                <w:sz w:val="22"/>
                <w:szCs w:val="22"/>
              </w:rPr>
            </w:pPr>
            <w:r w:rsidRPr="00783DE4">
              <w:rPr>
                <w:rFonts w:ascii="DejaVu Sans Mono" w:hAnsi="DejaVu Sans Mono" w:cs="DejaVu Sans Mono"/>
                <w:color w:val="000000"/>
                <w:kern w:val="0"/>
                <w:sz w:val="22"/>
                <w:szCs w:val="22"/>
              </w:rPr>
              <w:t>Unique customer identifier</w:t>
            </w:r>
          </w:p>
        </w:tc>
        <w:tc>
          <w:tcPr>
            <w:tcW w:w="1840" w:type="dxa"/>
          </w:tcPr>
          <w:p w14:paraId="254FF38A" w14:textId="77777777" w:rsidR="00783DE4" w:rsidRPr="00783DE4" w:rsidRDefault="00783DE4">
            <w:pPr>
              <w:autoSpaceDE w:val="0"/>
              <w:autoSpaceDN w:val="0"/>
              <w:adjustRightInd w:val="0"/>
              <w:rPr>
                <w:rFonts w:ascii="DejaVu Sans Mono" w:hAnsi="DejaVu Sans Mono" w:cs="DejaVu Sans Mono"/>
                <w:color w:val="000000"/>
                <w:kern w:val="0"/>
                <w:sz w:val="22"/>
                <w:szCs w:val="22"/>
              </w:rPr>
            </w:pPr>
            <w:r w:rsidRPr="00783DE4">
              <w:rPr>
                <w:rFonts w:ascii="DejaVu Sans Mono" w:hAnsi="DejaVu Sans Mono" w:cs="DejaVu Sans Mono"/>
                <w:color w:val="000000"/>
                <w:kern w:val="0"/>
                <w:sz w:val="22"/>
                <w:szCs w:val="22"/>
              </w:rPr>
              <w:t>CUST_01337</w:t>
            </w:r>
          </w:p>
        </w:tc>
      </w:tr>
      <w:tr w:rsidR="00783DE4" w:rsidRPr="00783DE4" w14:paraId="341FA896" w14:textId="77777777" w:rsidTr="00FC78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9"/>
        </w:trPr>
        <w:tc>
          <w:tcPr>
            <w:tcW w:w="3510" w:type="dxa"/>
          </w:tcPr>
          <w:p w14:paraId="0BDCA312" w14:textId="77777777" w:rsidR="00783DE4" w:rsidRPr="00783DE4" w:rsidRDefault="00783DE4">
            <w:pPr>
              <w:autoSpaceDE w:val="0"/>
              <w:autoSpaceDN w:val="0"/>
              <w:adjustRightInd w:val="0"/>
              <w:rPr>
                <w:rFonts w:ascii="DejaVu Sans Mono" w:hAnsi="DejaVu Sans Mono" w:cs="DejaVu Sans Mono"/>
                <w:color w:val="000000"/>
                <w:kern w:val="0"/>
                <w:sz w:val="22"/>
                <w:szCs w:val="22"/>
              </w:rPr>
            </w:pPr>
            <w:r w:rsidRPr="00783DE4">
              <w:rPr>
                <w:rFonts w:ascii="DejaVu Sans Mono" w:hAnsi="DejaVu Sans Mono" w:cs="DejaVu Sans Mono"/>
                <w:color w:val="000000"/>
                <w:kern w:val="0"/>
                <w:sz w:val="22"/>
                <w:szCs w:val="22"/>
              </w:rPr>
              <w:t>Date</w:t>
            </w:r>
          </w:p>
        </w:tc>
        <w:tc>
          <w:tcPr>
            <w:tcW w:w="1655" w:type="dxa"/>
          </w:tcPr>
          <w:p w14:paraId="2A688FAE" w14:textId="77777777" w:rsidR="00783DE4" w:rsidRPr="00783DE4" w:rsidRDefault="00783DE4">
            <w:pPr>
              <w:autoSpaceDE w:val="0"/>
              <w:autoSpaceDN w:val="0"/>
              <w:adjustRightInd w:val="0"/>
              <w:rPr>
                <w:rFonts w:ascii="DejaVu Sans Mono" w:hAnsi="DejaVu Sans Mono" w:cs="DejaVu Sans Mono"/>
                <w:color w:val="000000"/>
                <w:kern w:val="0"/>
                <w:sz w:val="22"/>
                <w:szCs w:val="22"/>
              </w:rPr>
            </w:pPr>
            <w:r w:rsidRPr="00783DE4">
              <w:rPr>
                <w:rFonts w:ascii="DejaVu Sans Mono" w:hAnsi="DejaVu Sans Mono" w:cs="DejaVu Sans Mono"/>
                <w:color w:val="000000"/>
                <w:kern w:val="0"/>
                <w:sz w:val="22"/>
                <w:szCs w:val="22"/>
              </w:rPr>
              <w:t>DateTime</w:t>
            </w:r>
          </w:p>
        </w:tc>
        <w:tc>
          <w:tcPr>
            <w:tcW w:w="3400" w:type="dxa"/>
          </w:tcPr>
          <w:p w14:paraId="085CCB26" w14:textId="77777777" w:rsidR="00783DE4" w:rsidRPr="00783DE4" w:rsidRDefault="00783DE4">
            <w:pPr>
              <w:autoSpaceDE w:val="0"/>
              <w:autoSpaceDN w:val="0"/>
              <w:adjustRightInd w:val="0"/>
              <w:rPr>
                <w:rFonts w:ascii="DejaVu Sans Mono" w:hAnsi="DejaVu Sans Mono" w:cs="DejaVu Sans Mono"/>
                <w:color w:val="000000"/>
                <w:kern w:val="0"/>
                <w:sz w:val="22"/>
                <w:szCs w:val="22"/>
              </w:rPr>
            </w:pPr>
            <w:r w:rsidRPr="00783DE4">
              <w:rPr>
                <w:rFonts w:ascii="DejaVu Sans Mono" w:hAnsi="DejaVu Sans Mono" w:cs="DejaVu Sans Mono"/>
                <w:color w:val="000000"/>
                <w:kern w:val="0"/>
                <w:sz w:val="22"/>
                <w:szCs w:val="22"/>
              </w:rPr>
              <w:t>Transaction date</w:t>
            </w:r>
          </w:p>
        </w:tc>
        <w:tc>
          <w:tcPr>
            <w:tcW w:w="1840" w:type="dxa"/>
          </w:tcPr>
          <w:p w14:paraId="6AEA2879" w14:textId="77777777" w:rsidR="00783DE4" w:rsidRPr="00783DE4" w:rsidRDefault="00783DE4">
            <w:pPr>
              <w:autoSpaceDE w:val="0"/>
              <w:autoSpaceDN w:val="0"/>
              <w:adjustRightInd w:val="0"/>
              <w:rPr>
                <w:rFonts w:ascii="DejaVu Sans Mono" w:hAnsi="DejaVu Sans Mono" w:cs="DejaVu Sans Mono"/>
                <w:color w:val="000000"/>
                <w:kern w:val="0"/>
                <w:sz w:val="22"/>
                <w:szCs w:val="22"/>
              </w:rPr>
            </w:pPr>
            <w:r w:rsidRPr="00783DE4">
              <w:rPr>
                <w:rFonts w:ascii="DejaVu Sans Mono" w:hAnsi="DejaVu Sans Mono" w:cs="DejaVu Sans Mono"/>
                <w:color w:val="000000"/>
                <w:kern w:val="0"/>
                <w:sz w:val="22"/>
                <w:szCs w:val="22"/>
              </w:rPr>
              <w:t>2023-06-15</w:t>
            </w:r>
          </w:p>
        </w:tc>
      </w:tr>
      <w:tr w:rsidR="00783DE4" w:rsidRPr="00783DE4" w14:paraId="0D5ECAAB" w14:textId="77777777" w:rsidTr="00FC784A">
        <w:trPr>
          <w:trHeight w:val="299"/>
        </w:trPr>
        <w:tc>
          <w:tcPr>
            <w:tcW w:w="3510" w:type="dxa"/>
          </w:tcPr>
          <w:p w14:paraId="3D935B6F" w14:textId="77777777" w:rsidR="00783DE4" w:rsidRPr="00783DE4" w:rsidRDefault="00783DE4">
            <w:pPr>
              <w:autoSpaceDE w:val="0"/>
              <w:autoSpaceDN w:val="0"/>
              <w:adjustRightInd w:val="0"/>
              <w:rPr>
                <w:rFonts w:ascii="DejaVu Sans Mono" w:hAnsi="DejaVu Sans Mono" w:cs="DejaVu Sans Mono"/>
                <w:color w:val="000000"/>
                <w:kern w:val="0"/>
                <w:sz w:val="22"/>
                <w:szCs w:val="22"/>
              </w:rPr>
            </w:pPr>
            <w:r w:rsidRPr="00783DE4">
              <w:rPr>
                <w:rFonts w:ascii="DejaVu Sans Mono" w:hAnsi="DejaVu Sans Mono" w:cs="DejaVu Sans Mono"/>
                <w:color w:val="000000"/>
                <w:kern w:val="0"/>
                <w:sz w:val="22"/>
                <w:szCs w:val="22"/>
              </w:rPr>
              <w:t>Age</w:t>
            </w:r>
          </w:p>
        </w:tc>
        <w:tc>
          <w:tcPr>
            <w:tcW w:w="1655" w:type="dxa"/>
          </w:tcPr>
          <w:p w14:paraId="59277C1A" w14:textId="77777777" w:rsidR="00783DE4" w:rsidRPr="00783DE4" w:rsidRDefault="00783DE4">
            <w:pPr>
              <w:autoSpaceDE w:val="0"/>
              <w:autoSpaceDN w:val="0"/>
              <w:adjustRightInd w:val="0"/>
              <w:rPr>
                <w:rFonts w:ascii="DejaVu Sans Mono" w:hAnsi="DejaVu Sans Mono" w:cs="DejaVu Sans Mono"/>
                <w:color w:val="000000"/>
                <w:kern w:val="0"/>
                <w:sz w:val="22"/>
                <w:szCs w:val="22"/>
              </w:rPr>
            </w:pPr>
            <w:r w:rsidRPr="00783DE4">
              <w:rPr>
                <w:rFonts w:ascii="DejaVu Sans Mono" w:hAnsi="DejaVu Sans Mono" w:cs="DejaVu Sans Mono"/>
                <w:color w:val="000000"/>
                <w:kern w:val="0"/>
                <w:sz w:val="22"/>
                <w:szCs w:val="22"/>
              </w:rPr>
              <w:t>Integer</w:t>
            </w:r>
          </w:p>
        </w:tc>
        <w:tc>
          <w:tcPr>
            <w:tcW w:w="3400" w:type="dxa"/>
          </w:tcPr>
          <w:p w14:paraId="5AD0D5EC" w14:textId="77777777" w:rsidR="00783DE4" w:rsidRPr="00783DE4" w:rsidRDefault="00783DE4">
            <w:pPr>
              <w:autoSpaceDE w:val="0"/>
              <w:autoSpaceDN w:val="0"/>
              <w:adjustRightInd w:val="0"/>
              <w:rPr>
                <w:rFonts w:ascii="DejaVu Sans Mono" w:hAnsi="DejaVu Sans Mono" w:cs="DejaVu Sans Mono"/>
                <w:color w:val="000000"/>
                <w:kern w:val="0"/>
                <w:sz w:val="22"/>
                <w:szCs w:val="22"/>
              </w:rPr>
            </w:pPr>
            <w:r w:rsidRPr="00783DE4">
              <w:rPr>
                <w:rFonts w:ascii="DejaVu Sans Mono" w:hAnsi="DejaVu Sans Mono" w:cs="DejaVu Sans Mono"/>
                <w:color w:val="000000"/>
                <w:kern w:val="0"/>
                <w:sz w:val="22"/>
                <w:szCs w:val="22"/>
              </w:rPr>
              <w:t>Customer age</w:t>
            </w:r>
          </w:p>
        </w:tc>
        <w:tc>
          <w:tcPr>
            <w:tcW w:w="1840" w:type="dxa"/>
          </w:tcPr>
          <w:p w14:paraId="18ABAED4" w14:textId="77777777" w:rsidR="00783DE4" w:rsidRPr="00783DE4" w:rsidRDefault="00783DE4">
            <w:pPr>
              <w:autoSpaceDE w:val="0"/>
              <w:autoSpaceDN w:val="0"/>
              <w:adjustRightInd w:val="0"/>
              <w:rPr>
                <w:rFonts w:ascii="DejaVu Sans Mono" w:hAnsi="DejaVu Sans Mono" w:cs="DejaVu Sans Mono"/>
                <w:color w:val="000000"/>
                <w:kern w:val="0"/>
                <w:sz w:val="22"/>
                <w:szCs w:val="22"/>
              </w:rPr>
            </w:pPr>
            <w:r w:rsidRPr="00783DE4">
              <w:rPr>
                <w:rFonts w:ascii="DejaVu Sans Mono" w:hAnsi="DejaVu Sans Mono" w:cs="DejaVu Sans Mono"/>
                <w:color w:val="000000"/>
                <w:kern w:val="0"/>
                <w:sz w:val="22"/>
                <w:szCs w:val="22"/>
              </w:rPr>
              <w:t>35</w:t>
            </w:r>
          </w:p>
        </w:tc>
      </w:tr>
      <w:tr w:rsidR="00783DE4" w:rsidRPr="00783DE4" w14:paraId="33FE4C7A" w14:textId="77777777" w:rsidTr="00FC78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9"/>
        </w:trPr>
        <w:tc>
          <w:tcPr>
            <w:tcW w:w="3510" w:type="dxa"/>
          </w:tcPr>
          <w:p w14:paraId="0891B8D3" w14:textId="77777777" w:rsidR="00783DE4" w:rsidRPr="00783DE4" w:rsidRDefault="00783DE4">
            <w:pPr>
              <w:autoSpaceDE w:val="0"/>
              <w:autoSpaceDN w:val="0"/>
              <w:adjustRightInd w:val="0"/>
              <w:rPr>
                <w:rFonts w:ascii="DejaVu Sans Mono" w:hAnsi="DejaVu Sans Mono" w:cs="DejaVu Sans Mono"/>
                <w:color w:val="000000"/>
                <w:kern w:val="0"/>
                <w:sz w:val="22"/>
                <w:szCs w:val="22"/>
              </w:rPr>
            </w:pPr>
            <w:r w:rsidRPr="00783DE4">
              <w:rPr>
                <w:rFonts w:ascii="DejaVu Sans Mono" w:hAnsi="DejaVu Sans Mono" w:cs="DejaVu Sans Mono"/>
                <w:color w:val="000000"/>
                <w:kern w:val="0"/>
                <w:sz w:val="22"/>
                <w:szCs w:val="22"/>
              </w:rPr>
              <w:t>Gender</w:t>
            </w:r>
          </w:p>
        </w:tc>
        <w:tc>
          <w:tcPr>
            <w:tcW w:w="1655" w:type="dxa"/>
          </w:tcPr>
          <w:p w14:paraId="596C1AB1" w14:textId="77777777" w:rsidR="00783DE4" w:rsidRPr="00783DE4" w:rsidRDefault="00783DE4">
            <w:pPr>
              <w:autoSpaceDE w:val="0"/>
              <w:autoSpaceDN w:val="0"/>
              <w:adjustRightInd w:val="0"/>
              <w:rPr>
                <w:rFonts w:ascii="DejaVu Sans Mono" w:hAnsi="DejaVu Sans Mono" w:cs="DejaVu Sans Mono"/>
                <w:color w:val="000000"/>
                <w:kern w:val="0"/>
                <w:sz w:val="22"/>
                <w:szCs w:val="22"/>
              </w:rPr>
            </w:pPr>
            <w:r w:rsidRPr="00783DE4">
              <w:rPr>
                <w:rFonts w:ascii="DejaVu Sans Mono" w:hAnsi="DejaVu Sans Mono" w:cs="DejaVu Sans Mono"/>
                <w:color w:val="000000"/>
                <w:kern w:val="0"/>
                <w:sz w:val="22"/>
                <w:szCs w:val="22"/>
              </w:rPr>
              <w:t>String</w:t>
            </w:r>
          </w:p>
        </w:tc>
        <w:tc>
          <w:tcPr>
            <w:tcW w:w="3400" w:type="dxa"/>
          </w:tcPr>
          <w:p w14:paraId="2348E04E" w14:textId="77777777" w:rsidR="00783DE4" w:rsidRPr="00783DE4" w:rsidRDefault="00783DE4">
            <w:pPr>
              <w:autoSpaceDE w:val="0"/>
              <w:autoSpaceDN w:val="0"/>
              <w:adjustRightInd w:val="0"/>
              <w:rPr>
                <w:rFonts w:ascii="DejaVu Sans Mono" w:hAnsi="DejaVu Sans Mono" w:cs="DejaVu Sans Mono"/>
                <w:color w:val="000000"/>
                <w:kern w:val="0"/>
                <w:sz w:val="22"/>
                <w:szCs w:val="22"/>
              </w:rPr>
            </w:pPr>
            <w:r w:rsidRPr="00783DE4">
              <w:rPr>
                <w:rFonts w:ascii="DejaVu Sans Mono" w:hAnsi="DejaVu Sans Mono" w:cs="DejaVu Sans Mono"/>
                <w:color w:val="000000"/>
                <w:kern w:val="0"/>
                <w:sz w:val="22"/>
                <w:szCs w:val="22"/>
              </w:rPr>
              <w:t>Customer gender</w:t>
            </w:r>
          </w:p>
        </w:tc>
        <w:tc>
          <w:tcPr>
            <w:tcW w:w="1840" w:type="dxa"/>
          </w:tcPr>
          <w:p w14:paraId="3DD1C84F" w14:textId="77777777" w:rsidR="00783DE4" w:rsidRPr="00783DE4" w:rsidRDefault="00783DE4">
            <w:pPr>
              <w:autoSpaceDE w:val="0"/>
              <w:autoSpaceDN w:val="0"/>
              <w:adjustRightInd w:val="0"/>
              <w:rPr>
                <w:rFonts w:ascii="DejaVu Sans Mono" w:hAnsi="DejaVu Sans Mono" w:cs="DejaVu Sans Mono"/>
                <w:color w:val="000000"/>
                <w:kern w:val="0"/>
                <w:sz w:val="22"/>
                <w:szCs w:val="22"/>
              </w:rPr>
            </w:pPr>
            <w:r w:rsidRPr="00783DE4">
              <w:rPr>
                <w:rFonts w:ascii="DejaVu Sans Mono" w:hAnsi="DejaVu Sans Mono" w:cs="DejaVu Sans Mono"/>
                <w:color w:val="000000"/>
                <w:kern w:val="0"/>
                <w:sz w:val="22"/>
                <w:szCs w:val="22"/>
              </w:rPr>
              <w:t>Female</w:t>
            </w:r>
          </w:p>
        </w:tc>
      </w:tr>
      <w:tr w:rsidR="00783DE4" w:rsidRPr="00783DE4" w14:paraId="785530F9" w14:textId="77777777" w:rsidTr="00FC784A">
        <w:trPr>
          <w:trHeight w:val="299"/>
        </w:trPr>
        <w:tc>
          <w:tcPr>
            <w:tcW w:w="3510" w:type="dxa"/>
          </w:tcPr>
          <w:p w14:paraId="3DC8ACA0" w14:textId="77777777" w:rsidR="00783DE4" w:rsidRPr="00783DE4" w:rsidRDefault="00783DE4">
            <w:pPr>
              <w:autoSpaceDE w:val="0"/>
              <w:autoSpaceDN w:val="0"/>
              <w:adjustRightInd w:val="0"/>
              <w:rPr>
                <w:rFonts w:ascii="DejaVu Sans Mono" w:hAnsi="DejaVu Sans Mono" w:cs="DejaVu Sans Mono"/>
                <w:color w:val="000000"/>
                <w:kern w:val="0"/>
                <w:sz w:val="22"/>
                <w:szCs w:val="22"/>
              </w:rPr>
            </w:pPr>
            <w:r w:rsidRPr="00783DE4">
              <w:rPr>
                <w:rFonts w:ascii="DejaVu Sans Mono" w:hAnsi="DejaVu Sans Mono" w:cs="DejaVu Sans Mono"/>
                <w:color w:val="000000"/>
                <w:kern w:val="0"/>
                <w:sz w:val="22"/>
                <w:szCs w:val="22"/>
              </w:rPr>
              <w:t>City</w:t>
            </w:r>
          </w:p>
        </w:tc>
        <w:tc>
          <w:tcPr>
            <w:tcW w:w="1655" w:type="dxa"/>
          </w:tcPr>
          <w:p w14:paraId="56935AD4" w14:textId="77777777" w:rsidR="00783DE4" w:rsidRPr="00783DE4" w:rsidRDefault="00783DE4">
            <w:pPr>
              <w:autoSpaceDE w:val="0"/>
              <w:autoSpaceDN w:val="0"/>
              <w:adjustRightInd w:val="0"/>
              <w:rPr>
                <w:rFonts w:ascii="DejaVu Sans Mono" w:hAnsi="DejaVu Sans Mono" w:cs="DejaVu Sans Mono"/>
                <w:color w:val="000000"/>
                <w:kern w:val="0"/>
                <w:sz w:val="22"/>
                <w:szCs w:val="22"/>
              </w:rPr>
            </w:pPr>
            <w:r w:rsidRPr="00783DE4">
              <w:rPr>
                <w:rFonts w:ascii="DejaVu Sans Mono" w:hAnsi="DejaVu Sans Mono" w:cs="DejaVu Sans Mono"/>
                <w:color w:val="000000"/>
                <w:kern w:val="0"/>
                <w:sz w:val="22"/>
                <w:szCs w:val="22"/>
              </w:rPr>
              <w:t>String</w:t>
            </w:r>
          </w:p>
        </w:tc>
        <w:tc>
          <w:tcPr>
            <w:tcW w:w="3400" w:type="dxa"/>
          </w:tcPr>
          <w:p w14:paraId="6E1055A6" w14:textId="77777777" w:rsidR="00783DE4" w:rsidRPr="00783DE4" w:rsidRDefault="00783DE4">
            <w:pPr>
              <w:autoSpaceDE w:val="0"/>
              <w:autoSpaceDN w:val="0"/>
              <w:adjustRightInd w:val="0"/>
              <w:rPr>
                <w:rFonts w:ascii="DejaVu Sans Mono" w:hAnsi="DejaVu Sans Mono" w:cs="DejaVu Sans Mono"/>
                <w:color w:val="000000"/>
                <w:kern w:val="0"/>
                <w:sz w:val="22"/>
                <w:szCs w:val="22"/>
              </w:rPr>
            </w:pPr>
            <w:r w:rsidRPr="00783DE4">
              <w:rPr>
                <w:rFonts w:ascii="DejaVu Sans Mono" w:hAnsi="DejaVu Sans Mono" w:cs="DejaVu Sans Mono"/>
                <w:color w:val="000000"/>
                <w:kern w:val="0"/>
                <w:sz w:val="22"/>
                <w:szCs w:val="22"/>
              </w:rPr>
              <w:t>Customer city</w:t>
            </w:r>
          </w:p>
        </w:tc>
        <w:tc>
          <w:tcPr>
            <w:tcW w:w="1840" w:type="dxa"/>
          </w:tcPr>
          <w:p w14:paraId="03B2AAF5" w14:textId="77777777" w:rsidR="00783DE4" w:rsidRPr="00783DE4" w:rsidRDefault="00783DE4">
            <w:pPr>
              <w:autoSpaceDE w:val="0"/>
              <w:autoSpaceDN w:val="0"/>
              <w:adjustRightInd w:val="0"/>
              <w:rPr>
                <w:rFonts w:ascii="DejaVu Sans Mono" w:hAnsi="DejaVu Sans Mono" w:cs="DejaVu Sans Mono"/>
                <w:color w:val="000000"/>
                <w:kern w:val="0"/>
                <w:sz w:val="22"/>
                <w:szCs w:val="22"/>
              </w:rPr>
            </w:pPr>
            <w:r w:rsidRPr="00783DE4">
              <w:rPr>
                <w:rFonts w:ascii="DejaVu Sans Mono" w:hAnsi="DejaVu Sans Mono" w:cs="DejaVu Sans Mono"/>
                <w:color w:val="000000"/>
                <w:kern w:val="0"/>
                <w:sz w:val="22"/>
                <w:szCs w:val="22"/>
              </w:rPr>
              <w:t>Istanbul</w:t>
            </w:r>
          </w:p>
        </w:tc>
      </w:tr>
      <w:tr w:rsidR="00783DE4" w:rsidRPr="00783DE4" w14:paraId="34512FB6" w14:textId="77777777" w:rsidTr="00FC78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9"/>
        </w:trPr>
        <w:tc>
          <w:tcPr>
            <w:tcW w:w="3510" w:type="dxa"/>
          </w:tcPr>
          <w:p w14:paraId="7744B498" w14:textId="77777777" w:rsidR="00783DE4" w:rsidRPr="00783DE4" w:rsidRDefault="00783DE4">
            <w:pPr>
              <w:autoSpaceDE w:val="0"/>
              <w:autoSpaceDN w:val="0"/>
              <w:adjustRightInd w:val="0"/>
              <w:rPr>
                <w:rFonts w:ascii="DejaVu Sans Mono" w:hAnsi="DejaVu Sans Mono" w:cs="DejaVu Sans Mono"/>
                <w:color w:val="000000"/>
                <w:kern w:val="0"/>
                <w:sz w:val="22"/>
                <w:szCs w:val="22"/>
              </w:rPr>
            </w:pPr>
            <w:r w:rsidRPr="00783DE4">
              <w:rPr>
                <w:rFonts w:ascii="DejaVu Sans Mono" w:hAnsi="DejaVu Sans Mono" w:cs="DejaVu Sans Mono"/>
                <w:color w:val="000000"/>
                <w:kern w:val="0"/>
                <w:sz w:val="22"/>
                <w:szCs w:val="22"/>
              </w:rPr>
              <w:t>Product_Category</w:t>
            </w:r>
          </w:p>
        </w:tc>
        <w:tc>
          <w:tcPr>
            <w:tcW w:w="1655" w:type="dxa"/>
          </w:tcPr>
          <w:p w14:paraId="21D11A0A" w14:textId="77777777" w:rsidR="00783DE4" w:rsidRPr="00783DE4" w:rsidRDefault="00783DE4">
            <w:pPr>
              <w:autoSpaceDE w:val="0"/>
              <w:autoSpaceDN w:val="0"/>
              <w:adjustRightInd w:val="0"/>
              <w:rPr>
                <w:rFonts w:ascii="DejaVu Sans Mono" w:hAnsi="DejaVu Sans Mono" w:cs="DejaVu Sans Mono"/>
                <w:color w:val="000000"/>
                <w:kern w:val="0"/>
                <w:sz w:val="22"/>
                <w:szCs w:val="22"/>
              </w:rPr>
            </w:pPr>
            <w:r w:rsidRPr="00783DE4">
              <w:rPr>
                <w:rFonts w:ascii="DejaVu Sans Mono" w:hAnsi="DejaVu Sans Mono" w:cs="DejaVu Sans Mono"/>
                <w:color w:val="000000"/>
                <w:kern w:val="0"/>
                <w:sz w:val="22"/>
                <w:szCs w:val="22"/>
              </w:rPr>
              <w:t>String</w:t>
            </w:r>
          </w:p>
        </w:tc>
        <w:tc>
          <w:tcPr>
            <w:tcW w:w="3400" w:type="dxa"/>
          </w:tcPr>
          <w:p w14:paraId="6DE0BDFB" w14:textId="77777777" w:rsidR="00783DE4" w:rsidRPr="00783DE4" w:rsidRDefault="00783DE4">
            <w:pPr>
              <w:autoSpaceDE w:val="0"/>
              <w:autoSpaceDN w:val="0"/>
              <w:adjustRightInd w:val="0"/>
              <w:rPr>
                <w:rFonts w:ascii="DejaVu Sans Mono" w:hAnsi="DejaVu Sans Mono" w:cs="DejaVu Sans Mono"/>
                <w:color w:val="000000"/>
                <w:kern w:val="0"/>
                <w:sz w:val="22"/>
                <w:szCs w:val="22"/>
              </w:rPr>
            </w:pPr>
            <w:r w:rsidRPr="00783DE4">
              <w:rPr>
                <w:rFonts w:ascii="DejaVu Sans Mono" w:hAnsi="DejaVu Sans Mono" w:cs="DejaVu Sans Mono"/>
                <w:color w:val="000000"/>
                <w:kern w:val="0"/>
                <w:sz w:val="22"/>
                <w:szCs w:val="22"/>
              </w:rPr>
              <w:t>Product category</w:t>
            </w:r>
          </w:p>
        </w:tc>
        <w:tc>
          <w:tcPr>
            <w:tcW w:w="1840" w:type="dxa"/>
          </w:tcPr>
          <w:p w14:paraId="61E549E8" w14:textId="77777777" w:rsidR="00783DE4" w:rsidRPr="00783DE4" w:rsidRDefault="00783DE4">
            <w:pPr>
              <w:autoSpaceDE w:val="0"/>
              <w:autoSpaceDN w:val="0"/>
              <w:adjustRightInd w:val="0"/>
              <w:rPr>
                <w:rFonts w:ascii="DejaVu Sans Mono" w:hAnsi="DejaVu Sans Mono" w:cs="DejaVu Sans Mono"/>
                <w:color w:val="000000"/>
                <w:kern w:val="0"/>
                <w:sz w:val="22"/>
                <w:szCs w:val="22"/>
              </w:rPr>
            </w:pPr>
            <w:r w:rsidRPr="00783DE4">
              <w:rPr>
                <w:rFonts w:ascii="DejaVu Sans Mono" w:hAnsi="DejaVu Sans Mono" w:cs="DejaVu Sans Mono"/>
                <w:color w:val="000000"/>
                <w:kern w:val="0"/>
                <w:sz w:val="22"/>
                <w:szCs w:val="22"/>
              </w:rPr>
              <w:t>Electronics</w:t>
            </w:r>
          </w:p>
        </w:tc>
      </w:tr>
      <w:tr w:rsidR="00783DE4" w:rsidRPr="00783DE4" w14:paraId="237224FD" w14:textId="77777777" w:rsidTr="00FC784A">
        <w:trPr>
          <w:trHeight w:val="299"/>
        </w:trPr>
        <w:tc>
          <w:tcPr>
            <w:tcW w:w="3510" w:type="dxa"/>
          </w:tcPr>
          <w:p w14:paraId="29A01835" w14:textId="77777777" w:rsidR="00783DE4" w:rsidRPr="00783DE4" w:rsidRDefault="00783DE4">
            <w:pPr>
              <w:autoSpaceDE w:val="0"/>
              <w:autoSpaceDN w:val="0"/>
              <w:adjustRightInd w:val="0"/>
              <w:rPr>
                <w:rFonts w:ascii="DejaVu Sans Mono" w:hAnsi="DejaVu Sans Mono" w:cs="DejaVu Sans Mono"/>
                <w:color w:val="000000"/>
                <w:kern w:val="0"/>
                <w:sz w:val="22"/>
                <w:szCs w:val="22"/>
              </w:rPr>
            </w:pPr>
            <w:r w:rsidRPr="00783DE4">
              <w:rPr>
                <w:rFonts w:ascii="DejaVu Sans Mono" w:hAnsi="DejaVu Sans Mono" w:cs="DejaVu Sans Mono"/>
                <w:color w:val="000000"/>
                <w:kern w:val="0"/>
                <w:sz w:val="22"/>
                <w:szCs w:val="22"/>
              </w:rPr>
              <w:t>Unit_Price</w:t>
            </w:r>
          </w:p>
        </w:tc>
        <w:tc>
          <w:tcPr>
            <w:tcW w:w="1655" w:type="dxa"/>
          </w:tcPr>
          <w:p w14:paraId="7DCD80D7" w14:textId="77777777" w:rsidR="00783DE4" w:rsidRPr="00783DE4" w:rsidRDefault="00783DE4">
            <w:pPr>
              <w:autoSpaceDE w:val="0"/>
              <w:autoSpaceDN w:val="0"/>
              <w:adjustRightInd w:val="0"/>
              <w:rPr>
                <w:rFonts w:ascii="DejaVu Sans Mono" w:hAnsi="DejaVu Sans Mono" w:cs="DejaVu Sans Mono"/>
                <w:color w:val="000000"/>
                <w:kern w:val="0"/>
                <w:sz w:val="22"/>
                <w:szCs w:val="22"/>
              </w:rPr>
            </w:pPr>
            <w:r w:rsidRPr="00783DE4">
              <w:rPr>
                <w:rFonts w:ascii="DejaVu Sans Mono" w:hAnsi="DejaVu Sans Mono" w:cs="DejaVu Sans Mono"/>
                <w:color w:val="000000"/>
                <w:kern w:val="0"/>
                <w:sz w:val="22"/>
                <w:szCs w:val="22"/>
              </w:rPr>
              <w:t>Float</w:t>
            </w:r>
          </w:p>
        </w:tc>
        <w:tc>
          <w:tcPr>
            <w:tcW w:w="3400" w:type="dxa"/>
          </w:tcPr>
          <w:p w14:paraId="4FD4C545" w14:textId="77777777" w:rsidR="00783DE4" w:rsidRPr="00783DE4" w:rsidRDefault="00783DE4">
            <w:pPr>
              <w:autoSpaceDE w:val="0"/>
              <w:autoSpaceDN w:val="0"/>
              <w:adjustRightInd w:val="0"/>
              <w:rPr>
                <w:rFonts w:ascii="DejaVu Sans Mono" w:hAnsi="DejaVu Sans Mono" w:cs="DejaVu Sans Mono"/>
                <w:color w:val="000000"/>
                <w:kern w:val="0"/>
                <w:sz w:val="22"/>
                <w:szCs w:val="22"/>
              </w:rPr>
            </w:pPr>
            <w:r w:rsidRPr="00783DE4">
              <w:rPr>
                <w:rFonts w:ascii="DejaVu Sans Mono" w:hAnsi="DejaVu Sans Mono" w:cs="DejaVu Sans Mono"/>
                <w:color w:val="000000"/>
                <w:kern w:val="0"/>
                <w:sz w:val="22"/>
                <w:szCs w:val="22"/>
              </w:rPr>
              <w:t>Price per unit</w:t>
            </w:r>
          </w:p>
        </w:tc>
        <w:tc>
          <w:tcPr>
            <w:tcW w:w="1840" w:type="dxa"/>
          </w:tcPr>
          <w:p w14:paraId="30A0CA00" w14:textId="77777777" w:rsidR="00783DE4" w:rsidRPr="00783DE4" w:rsidRDefault="00783DE4">
            <w:pPr>
              <w:autoSpaceDE w:val="0"/>
              <w:autoSpaceDN w:val="0"/>
              <w:adjustRightInd w:val="0"/>
              <w:rPr>
                <w:rFonts w:ascii="DejaVu Sans Mono" w:hAnsi="DejaVu Sans Mono" w:cs="DejaVu Sans Mono"/>
                <w:color w:val="000000"/>
                <w:kern w:val="0"/>
                <w:sz w:val="22"/>
                <w:szCs w:val="22"/>
              </w:rPr>
            </w:pPr>
            <w:r w:rsidRPr="00783DE4">
              <w:rPr>
                <w:rFonts w:ascii="DejaVu Sans Mono" w:hAnsi="DejaVu Sans Mono" w:cs="DejaVu Sans Mono"/>
                <w:color w:val="000000"/>
                <w:kern w:val="0"/>
                <w:sz w:val="22"/>
                <w:szCs w:val="22"/>
              </w:rPr>
              <w:t>1299.99</w:t>
            </w:r>
          </w:p>
        </w:tc>
      </w:tr>
      <w:tr w:rsidR="00783DE4" w:rsidRPr="00783DE4" w14:paraId="135E6875" w14:textId="77777777" w:rsidTr="00FC78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9"/>
        </w:trPr>
        <w:tc>
          <w:tcPr>
            <w:tcW w:w="3510" w:type="dxa"/>
          </w:tcPr>
          <w:p w14:paraId="6D01C038" w14:textId="77777777" w:rsidR="00783DE4" w:rsidRPr="00783DE4" w:rsidRDefault="00783DE4">
            <w:pPr>
              <w:autoSpaceDE w:val="0"/>
              <w:autoSpaceDN w:val="0"/>
              <w:adjustRightInd w:val="0"/>
              <w:rPr>
                <w:rFonts w:ascii="DejaVu Sans Mono" w:hAnsi="DejaVu Sans Mono" w:cs="DejaVu Sans Mono"/>
                <w:color w:val="000000"/>
                <w:kern w:val="0"/>
                <w:sz w:val="22"/>
                <w:szCs w:val="22"/>
              </w:rPr>
            </w:pPr>
            <w:r w:rsidRPr="00783DE4">
              <w:rPr>
                <w:rFonts w:ascii="DejaVu Sans Mono" w:hAnsi="DejaVu Sans Mono" w:cs="DejaVu Sans Mono"/>
                <w:color w:val="000000"/>
                <w:kern w:val="0"/>
                <w:sz w:val="22"/>
                <w:szCs w:val="22"/>
              </w:rPr>
              <w:t>Quantity</w:t>
            </w:r>
          </w:p>
        </w:tc>
        <w:tc>
          <w:tcPr>
            <w:tcW w:w="1655" w:type="dxa"/>
          </w:tcPr>
          <w:p w14:paraId="77381B07" w14:textId="77777777" w:rsidR="00783DE4" w:rsidRPr="00783DE4" w:rsidRDefault="00783DE4">
            <w:pPr>
              <w:autoSpaceDE w:val="0"/>
              <w:autoSpaceDN w:val="0"/>
              <w:adjustRightInd w:val="0"/>
              <w:rPr>
                <w:rFonts w:ascii="DejaVu Sans Mono" w:hAnsi="DejaVu Sans Mono" w:cs="DejaVu Sans Mono"/>
                <w:color w:val="000000"/>
                <w:kern w:val="0"/>
                <w:sz w:val="22"/>
                <w:szCs w:val="22"/>
              </w:rPr>
            </w:pPr>
            <w:r w:rsidRPr="00783DE4">
              <w:rPr>
                <w:rFonts w:ascii="DejaVu Sans Mono" w:hAnsi="DejaVu Sans Mono" w:cs="DejaVu Sans Mono"/>
                <w:color w:val="000000"/>
                <w:kern w:val="0"/>
                <w:sz w:val="22"/>
                <w:szCs w:val="22"/>
              </w:rPr>
              <w:t>Integer</w:t>
            </w:r>
          </w:p>
        </w:tc>
        <w:tc>
          <w:tcPr>
            <w:tcW w:w="3400" w:type="dxa"/>
          </w:tcPr>
          <w:p w14:paraId="3E71D0F5" w14:textId="77777777" w:rsidR="00783DE4" w:rsidRPr="00783DE4" w:rsidRDefault="00783DE4">
            <w:pPr>
              <w:autoSpaceDE w:val="0"/>
              <w:autoSpaceDN w:val="0"/>
              <w:adjustRightInd w:val="0"/>
              <w:rPr>
                <w:rFonts w:ascii="DejaVu Sans Mono" w:hAnsi="DejaVu Sans Mono" w:cs="DejaVu Sans Mono"/>
                <w:color w:val="000000"/>
                <w:kern w:val="0"/>
                <w:sz w:val="22"/>
                <w:szCs w:val="22"/>
              </w:rPr>
            </w:pPr>
            <w:r w:rsidRPr="00783DE4">
              <w:rPr>
                <w:rFonts w:ascii="DejaVu Sans Mono" w:hAnsi="DejaVu Sans Mono" w:cs="DejaVu Sans Mono"/>
                <w:color w:val="000000"/>
                <w:kern w:val="0"/>
                <w:sz w:val="22"/>
                <w:szCs w:val="22"/>
              </w:rPr>
              <w:t>Units purchased</w:t>
            </w:r>
          </w:p>
        </w:tc>
        <w:tc>
          <w:tcPr>
            <w:tcW w:w="1840" w:type="dxa"/>
          </w:tcPr>
          <w:p w14:paraId="2F6A12C2" w14:textId="77777777" w:rsidR="00783DE4" w:rsidRPr="00783DE4" w:rsidRDefault="00783DE4">
            <w:pPr>
              <w:autoSpaceDE w:val="0"/>
              <w:autoSpaceDN w:val="0"/>
              <w:adjustRightInd w:val="0"/>
              <w:rPr>
                <w:rFonts w:ascii="DejaVu Sans Mono" w:hAnsi="DejaVu Sans Mono" w:cs="DejaVu Sans Mono"/>
                <w:color w:val="000000"/>
                <w:kern w:val="0"/>
                <w:sz w:val="22"/>
                <w:szCs w:val="22"/>
              </w:rPr>
            </w:pPr>
            <w:r w:rsidRPr="00783DE4">
              <w:rPr>
                <w:rFonts w:ascii="DejaVu Sans Mono" w:hAnsi="DejaVu Sans Mono" w:cs="DejaVu Sans Mono"/>
                <w:color w:val="000000"/>
                <w:kern w:val="0"/>
                <w:sz w:val="22"/>
                <w:szCs w:val="22"/>
              </w:rPr>
              <w:t>2</w:t>
            </w:r>
          </w:p>
        </w:tc>
      </w:tr>
      <w:tr w:rsidR="00783DE4" w:rsidRPr="00783DE4" w14:paraId="54DD803F" w14:textId="77777777" w:rsidTr="00FC784A">
        <w:trPr>
          <w:trHeight w:val="299"/>
        </w:trPr>
        <w:tc>
          <w:tcPr>
            <w:tcW w:w="3510" w:type="dxa"/>
          </w:tcPr>
          <w:p w14:paraId="27DA0B06" w14:textId="77777777" w:rsidR="00783DE4" w:rsidRPr="00783DE4" w:rsidRDefault="00783DE4">
            <w:pPr>
              <w:autoSpaceDE w:val="0"/>
              <w:autoSpaceDN w:val="0"/>
              <w:adjustRightInd w:val="0"/>
              <w:rPr>
                <w:rFonts w:ascii="DejaVu Sans Mono" w:hAnsi="DejaVu Sans Mono" w:cs="DejaVu Sans Mono"/>
                <w:color w:val="000000"/>
                <w:kern w:val="0"/>
                <w:sz w:val="22"/>
                <w:szCs w:val="22"/>
              </w:rPr>
            </w:pPr>
            <w:r w:rsidRPr="00783DE4">
              <w:rPr>
                <w:rFonts w:ascii="DejaVu Sans Mono" w:hAnsi="DejaVu Sans Mono" w:cs="DejaVu Sans Mono"/>
                <w:color w:val="000000"/>
                <w:kern w:val="0"/>
                <w:sz w:val="22"/>
                <w:szCs w:val="22"/>
              </w:rPr>
              <w:t>Discount_Amount</w:t>
            </w:r>
          </w:p>
        </w:tc>
        <w:tc>
          <w:tcPr>
            <w:tcW w:w="1655" w:type="dxa"/>
          </w:tcPr>
          <w:p w14:paraId="72E5B9B2" w14:textId="77777777" w:rsidR="00783DE4" w:rsidRPr="00783DE4" w:rsidRDefault="00783DE4">
            <w:pPr>
              <w:autoSpaceDE w:val="0"/>
              <w:autoSpaceDN w:val="0"/>
              <w:adjustRightInd w:val="0"/>
              <w:rPr>
                <w:rFonts w:ascii="DejaVu Sans Mono" w:hAnsi="DejaVu Sans Mono" w:cs="DejaVu Sans Mono"/>
                <w:color w:val="000000"/>
                <w:kern w:val="0"/>
                <w:sz w:val="22"/>
                <w:szCs w:val="22"/>
              </w:rPr>
            </w:pPr>
            <w:r w:rsidRPr="00783DE4">
              <w:rPr>
                <w:rFonts w:ascii="DejaVu Sans Mono" w:hAnsi="DejaVu Sans Mono" w:cs="DejaVu Sans Mono"/>
                <w:color w:val="000000"/>
                <w:kern w:val="0"/>
                <w:sz w:val="22"/>
                <w:szCs w:val="22"/>
              </w:rPr>
              <w:t>Float</w:t>
            </w:r>
          </w:p>
        </w:tc>
        <w:tc>
          <w:tcPr>
            <w:tcW w:w="3400" w:type="dxa"/>
          </w:tcPr>
          <w:p w14:paraId="7211DDAB" w14:textId="77777777" w:rsidR="00783DE4" w:rsidRPr="00783DE4" w:rsidRDefault="00783DE4">
            <w:pPr>
              <w:autoSpaceDE w:val="0"/>
              <w:autoSpaceDN w:val="0"/>
              <w:adjustRightInd w:val="0"/>
              <w:rPr>
                <w:rFonts w:ascii="DejaVu Sans Mono" w:hAnsi="DejaVu Sans Mono" w:cs="DejaVu Sans Mono"/>
                <w:color w:val="000000"/>
                <w:kern w:val="0"/>
                <w:sz w:val="22"/>
                <w:szCs w:val="22"/>
              </w:rPr>
            </w:pPr>
            <w:r w:rsidRPr="00783DE4">
              <w:rPr>
                <w:rFonts w:ascii="DejaVu Sans Mono" w:hAnsi="DejaVu Sans Mono" w:cs="DejaVu Sans Mono"/>
                <w:color w:val="000000"/>
                <w:kern w:val="0"/>
                <w:sz w:val="22"/>
                <w:szCs w:val="22"/>
              </w:rPr>
              <w:t>Discount applied</w:t>
            </w:r>
          </w:p>
        </w:tc>
        <w:tc>
          <w:tcPr>
            <w:tcW w:w="1840" w:type="dxa"/>
          </w:tcPr>
          <w:p w14:paraId="3271DAA3" w14:textId="77777777" w:rsidR="00783DE4" w:rsidRPr="00783DE4" w:rsidRDefault="00783DE4">
            <w:pPr>
              <w:autoSpaceDE w:val="0"/>
              <w:autoSpaceDN w:val="0"/>
              <w:adjustRightInd w:val="0"/>
              <w:rPr>
                <w:rFonts w:ascii="DejaVu Sans Mono" w:hAnsi="DejaVu Sans Mono" w:cs="DejaVu Sans Mono"/>
                <w:color w:val="000000"/>
                <w:kern w:val="0"/>
                <w:sz w:val="22"/>
                <w:szCs w:val="22"/>
              </w:rPr>
            </w:pPr>
            <w:r w:rsidRPr="00783DE4">
              <w:rPr>
                <w:rFonts w:ascii="DejaVu Sans Mono" w:hAnsi="DejaVu Sans Mono" w:cs="DejaVu Sans Mono"/>
                <w:color w:val="000000"/>
                <w:kern w:val="0"/>
                <w:sz w:val="22"/>
                <w:szCs w:val="22"/>
              </w:rPr>
              <w:t>129.99</w:t>
            </w:r>
          </w:p>
        </w:tc>
      </w:tr>
      <w:tr w:rsidR="00783DE4" w:rsidRPr="00783DE4" w14:paraId="0F2865FD" w14:textId="77777777" w:rsidTr="00FC78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9"/>
        </w:trPr>
        <w:tc>
          <w:tcPr>
            <w:tcW w:w="3510" w:type="dxa"/>
          </w:tcPr>
          <w:p w14:paraId="508DD358" w14:textId="77777777" w:rsidR="00783DE4" w:rsidRPr="00783DE4" w:rsidRDefault="00783DE4">
            <w:pPr>
              <w:autoSpaceDE w:val="0"/>
              <w:autoSpaceDN w:val="0"/>
              <w:adjustRightInd w:val="0"/>
              <w:rPr>
                <w:rFonts w:ascii="DejaVu Sans Mono" w:hAnsi="DejaVu Sans Mono" w:cs="DejaVu Sans Mono"/>
                <w:color w:val="000000"/>
                <w:kern w:val="0"/>
                <w:sz w:val="22"/>
                <w:szCs w:val="22"/>
              </w:rPr>
            </w:pPr>
            <w:r w:rsidRPr="00783DE4">
              <w:rPr>
                <w:rFonts w:ascii="DejaVu Sans Mono" w:hAnsi="DejaVu Sans Mono" w:cs="DejaVu Sans Mono"/>
                <w:color w:val="000000"/>
                <w:kern w:val="0"/>
                <w:sz w:val="22"/>
                <w:szCs w:val="22"/>
              </w:rPr>
              <w:t>Total_Amount</w:t>
            </w:r>
          </w:p>
        </w:tc>
        <w:tc>
          <w:tcPr>
            <w:tcW w:w="1655" w:type="dxa"/>
          </w:tcPr>
          <w:p w14:paraId="6BF1A45E" w14:textId="77777777" w:rsidR="00783DE4" w:rsidRPr="00783DE4" w:rsidRDefault="00783DE4">
            <w:pPr>
              <w:autoSpaceDE w:val="0"/>
              <w:autoSpaceDN w:val="0"/>
              <w:adjustRightInd w:val="0"/>
              <w:rPr>
                <w:rFonts w:ascii="DejaVu Sans Mono" w:hAnsi="DejaVu Sans Mono" w:cs="DejaVu Sans Mono"/>
                <w:color w:val="000000"/>
                <w:kern w:val="0"/>
                <w:sz w:val="22"/>
                <w:szCs w:val="22"/>
              </w:rPr>
            </w:pPr>
            <w:r w:rsidRPr="00783DE4">
              <w:rPr>
                <w:rFonts w:ascii="DejaVu Sans Mono" w:hAnsi="DejaVu Sans Mono" w:cs="DejaVu Sans Mono"/>
                <w:color w:val="000000"/>
                <w:kern w:val="0"/>
                <w:sz w:val="22"/>
                <w:szCs w:val="22"/>
              </w:rPr>
              <w:t>Float</w:t>
            </w:r>
          </w:p>
        </w:tc>
        <w:tc>
          <w:tcPr>
            <w:tcW w:w="3400" w:type="dxa"/>
          </w:tcPr>
          <w:p w14:paraId="303B9C57" w14:textId="77777777" w:rsidR="00783DE4" w:rsidRPr="00783DE4" w:rsidRDefault="00783DE4">
            <w:pPr>
              <w:autoSpaceDE w:val="0"/>
              <w:autoSpaceDN w:val="0"/>
              <w:adjustRightInd w:val="0"/>
              <w:rPr>
                <w:rFonts w:ascii="DejaVu Sans Mono" w:hAnsi="DejaVu Sans Mono" w:cs="DejaVu Sans Mono"/>
                <w:color w:val="000000"/>
                <w:kern w:val="0"/>
                <w:sz w:val="22"/>
                <w:szCs w:val="22"/>
              </w:rPr>
            </w:pPr>
            <w:r w:rsidRPr="00783DE4">
              <w:rPr>
                <w:rFonts w:ascii="DejaVu Sans Mono" w:hAnsi="DejaVu Sans Mono" w:cs="DejaVu Sans Mono"/>
                <w:color w:val="000000"/>
                <w:kern w:val="0"/>
                <w:sz w:val="22"/>
                <w:szCs w:val="22"/>
              </w:rPr>
              <w:t>Final amount paid</w:t>
            </w:r>
          </w:p>
        </w:tc>
        <w:tc>
          <w:tcPr>
            <w:tcW w:w="1840" w:type="dxa"/>
          </w:tcPr>
          <w:p w14:paraId="79E9888C" w14:textId="77777777" w:rsidR="00783DE4" w:rsidRPr="00783DE4" w:rsidRDefault="00783DE4">
            <w:pPr>
              <w:autoSpaceDE w:val="0"/>
              <w:autoSpaceDN w:val="0"/>
              <w:adjustRightInd w:val="0"/>
              <w:rPr>
                <w:rFonts w:ascii="DejaVu Sans Mono" w:hAnsi="DejaVu Sans Mono" w:cs="DejaVu Sans Mono"/>
                <w:color w:val="000000"/>
                <w:kern w:val="0"/>
                <w:sz w:val="22"/>
                <w:szCs w:val="22"/>
              </w:rPr>
            </w:pPr>
            <w:r w:rsidRPr="00783DE4">
              <w:rPr>
                <w:rFonts w:ascii="DejaVu Sans Mono" w:hAnsi="DejaVu Sans Mono" w:cs="DejaVu Sans Mono"/>
                <w:color w:val="000000"/>
                <w:kern w:val="0"/>
                <w:sz w:val="22"/>
                <w:szCs w:val="22"/>
              </w:rPr>
              <w:t>2469.99</w:t>
            </w:r>
          </w:p>
        </w:tc>
      </w:tr>
      <w:tr w:rsidR="00783DE4" w:rsidRPr="00783DE4" w14:paraId="08354AE9" w14:textId="77777777" w:rsidTr="00FC784A">
        <w:trPr>
          <w:trHeight w:val="299"/>
        </w:trPr>
        <w:tc>
          <w:tcPr>
            <w:tcW w:w="3510" w:type="dxa"/>
          </w:tcPr>
          <w:p w14:paraId="1BDD4998" w14:textId="77777777" w:rsidR="00783DE4" w:rsidRPr="00783DE4" w:rsidRDefault="00783DE4">
            <w:pPr>
              <w:autoSpaceDE w:val="0"/>
              <w:autoSpaceDN w:val="0"/>
              <w:adjustRightInd w:val="0"/>
              <w:rPr>
                <w:rFonts w:ascii="DejaVu Sans Mono" w:hAnsi="DejaVu Sans Mono" w:cs="DejaVu Sans Mono"/>
                <w:color w:val="000000"/>
                <w:kern w:val="0"/>
                <w:sz w:val="22"/>
                <w:szCs w:val="22"/>
              </w:rPr>
            </w:pPr>
            <w:r w:rsidRPr="00783DE4">
              <w:rPr>
                <w:rFonts w:ascii="DejaVu Sans Mono" w:hAnsi="DejaVu Sans Mono" w:cs="DejaVu Sans Mono"/>
                <w:color w:val="000000"/>
                <w:kern w:val="0"/>
                <w:sz w:val="22"/>
                <w:szCs w:val="22"/>
              </w:rPr>
              <w:t>Payment_Method</w:t>
            </w:r>
          </w:p>
        </w:tc>
        <w:tc>
          <w:tcPr>
            <w:tcW w:w="1655" w:type="dxa"/>
          </w:tcPr>
          <w:p w14:paraId="135D05EB" w14:textId="77777777" w:rsidR="00783DE4" w:rsidRPr="00783DE4" w:rsidRDefault="00783DE4">
            <w:pPr>
              <w:autoSpaceDE w:val="0"/>
              <w:autoSpaceDN w:val="0"/>
              <w:adjustRightInd w:val="0"/>
              <w:rPr>
                <w:rFonts w:ascii="DejaVu Sans Mono" w:hAnsi="DejaVu Sans Mono" w:cs="DejaVu Sans Mono"/>
                <w:color w:val="000000"/>
                <w:kern w:val="0"/>
                <w:sz w:val="22"/>
                <w:szCs w:val="22"/>
              </w:rPr>
            </w:pPr>
            <w:r w:rsidRPr="00783DE4">
              <w:rPr>
                <w:rFonts w:ascii="DejaVu Sans Mono" w:hAnsi="DejaVu Sans Mono" w:cs="DejaVu Sans Mono"/>
                <w:color w:val="000000"/>
                <w:kern w:val="0"/>
                <w:sz w:val="22"/>
                <w:szCs w:val="22"/>
              </w:rPr>
              <w:t>String</w:t>
            </w:r>
          </w:p>
        </w:tc>
        <w:tc>
          <w:tcPr>
            <w:tcW w:w="3400" w:type="dxa"/>
          </w:tcPr>
          <w:p w14:paraId="72B8B699" w14:textId="77777777" w:rsidR="00783DE4" w:rsidRPr="00783DE4" w:rsidRDefault="00783DE4">
            <w:pPr>
              <w:autoSpaceDE w:val="0"/>
              <w:autoSpaceDN w:val="0"/>
              <w:adjustRightInd w:val="0"/>
              <w:rPr>
                <w:rFonts w:ascii="DejaVu Sans Mono" w:hAnsi="DejaVu Sans Mono" w:cs="DejaVu Sans Mono"/>
                <w:color w:val="000000"/>
                <w:kern w:val="0"/>
                <w:sz w:val="22"/>
                <w:szCs w:val="22"/>
              </w:rPr>
            </w:pPr>
            <w:r w:rsidRPr="00783DE4">
              <w:rPr>
                <w:rFonts w:ascii="DejaVu Sans Mono" w:hAnsi="DejaVu Sans Mono" w:cs="DejaVu Sans Mono"/>
                <w:color w:val="000000"/>
                <w:kern w:val="0"/>
                <w:sz w:val="22"/>
                <w:szCs w:val="22"/>
              </w:rPr>
              <w:t>Payment method</w:t>
            </w:r>
          </w:p>
        </w:tc>
        <w:tc>
          <w:tcPr>
            <w:tcW w:w="1840" w:type="dxa"/>
          </w:tcPr>
          <w:p w14:paraId="33420E8F" w14:textId="77777777" w:rsidR="00783DE4" w:rsidRPr="00783DE4" w:rsidRDefault="00783DE4">
            <w:pPr>
              <w:autoSpaceDE w:val="0"/>
              <w:autoSpaceDN w:val="0"/>
              <w:adjustRightInd w:val="0"/>
              <w:rPr>
                <w:rFonts w:ascii="DejaVu Sans Mono" w:hAnsi="DejaVu Sans Mono" w:cs="DejaVu Sans Mono"/>
                <w:color w:val="000000"/>
                <w:kern w:val="0"/>
                <w:sz w:val="22"/>
                <w:szCs w:val="22"/>
              </w:rPr>
            </w:pPr>
            <w:r w:rsidRPr="00783DE4">
              <w:rPr>
                <w:rFonts w:ascii="DejaVu Sans Mono" w:hAnsi="DejaVu Sans Mono" w:cs="DejaVu Sans Mono"/>
                <w:color w:val="000000"/>
                <w:kern w:val="0"/>
                <w:sz w:val="22"/>
                <w:szCs w:val="22"/>
              </w:rPr>
              <w:t>Credit Card</w:t>
            </w:r>
          </w:p>
        </w:tc>
      </w:tr>
      <w:tr w:rsidR="00783DE4" w:rsidRPr="00783DE4" w14:paraId="5A8CAE7B" w14:textId="77777777" w:rsidTr="00FC78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9"/>
        </w:trPr>
        <w:tc>
          <w:tcPr>
            <w:tcW w:w="3510" w:type="dxa"/>
          </w:tcPr>
          <w:p w14:paraId="7F8780A4" w14:textId="77777777" w:rsidR="00783DE4" w:rsidRPr="00783DE4" w:rsidRDefault="00783DE4">
            <w:pPr>
              <w:autoSpaceDE w:val="0"/>
              <w:autoSpaceDN w:val="0"/>
              <w:adjustRightInd w:val="0"/>
              <w:rPr>
                <w:rFonts w:ascii="DejaVu Sans Mono" w:hAnsi="DejaVu Sans Mono" w:cs="DejaVu Sans Mono"/>
                <w:color w:val="000000"/>
                <w:kern w:val="0"/>
                <w:sz w:val="22"/>
                <w:szCs w:val="22"/>
              </w:rPr>
            </w:pPr>
            <w:r w:rsidRPr="00783DE4">
              <w:rPr>
                <w:rFonts w:ascii="DejaVu Sans Mono" w:hAnsi="DejaVu Sans Mono" w:cs="DejaVu Sans Mono"/>
                <w:color w:val="000000"/>
                <w:kern w:val="0"/>
                <w:sz w:val="22"/>
                <w:szCs w:val="22"/>
              </w:rPr>
              <w:t>Device_Type</w:t>
            </w:r>
          </w:p>
        </w:tc>
        <w:tc>
          <w:tcPr>
            <w:tcW w:w="1655" w:type="dxa"/>
          </w:tcPr>
          <w:p w14:paraId="0C5F1608" w14:textId="77777777" w:rsidR="00783DE4" w:rsidRPr="00783DE4" w:rsidRDefault="00783DE4">
            <w:pPr>
              <w:autoSpaceDE w:val="0"/>
              <w:autoSpaceDN w:val="0"/>
              <w:adjustRightInd w:val="0"/>
              <w:rPr>
                <w:rFonts w:ascii="DejaVu Sans Mono" w:hAnsi="DejaVu Sans Mono" w:cs="DejaVu Sans Mono"/>
                <w:color w:val="000000"/>
                <w:kern w:val="0"/>
                <w:sz w:val="22"/>
                <w:szCs w:val="22"/>
              </w:rPr>
            </w:pPr>
            <w:r w:rsidRPr="00783DE4">
              <w:rPr>
                <w:rFonts w:ascii="DejaVu Sans Mono" w:hAnsi="DejaVu Sans Mono" w:cs="DejaVu Sans Mono"/>
                <w:color w:val="000000"/>
                <w:kern w:val="0"/>
                <w:sz w:val="22"/>
                <w:szCs w:val="22"/>
              </w:rPr>
              <w:t>String</w:t>
            </w:r>
          </w:p>
        </w:tc>
        <w:tc>
          <w:tcPr>
            <w:tcW w:w="3400" w:type="dxa"/>
          </w:tcPr>
          <w:p w14:paraId="36DCED86" w14:textId="77777777" w:rsidR="00783DE4" w:rsidRPr="00783DE4" w:rsidRDefault="00783DE4">
            <w:pPr>
              <w:autoSpaceDE w:val="0"/>
              <w:autoSpaceDN w:val="0"/>
              <w:adjustRightInd w:val="0"/>
              <w:rPr>
                <w:rFonts w:ascii="DejaVu Sans Mono" w:hAnsi="DejaVu Sans Mono" w:cs="DejaVu Sans Mono"/>
                <w:color w:val="000000"/>
                <w:kern w:val="0"/>
                <w:sz w:val="22"/>
                <w:szCs w:val="22"/>
              </w:rPr>
            </w:pPr>
            <w:r w:rsidRPr="00783DE4">
              <w:rPr>
                <w:rFonts w:ascii="DejaVu Sans Mono" w:hAnsi="DejaVu Sans Mono" w:cs="DejaVu Sans Mono"/>
                <w:color w:val="000000"/>
                <w:kern w:val="0"/>
                <w:sz w:val="22"/>
                <w:szCs w:val="22"/>
              </w:rPr>
              <w:t>Device used</w:t>
            </w:r>
          </w:p>
        </w:tc>
        <w:tc>
          <w:tcPr>
            <w:tcW w:w="1840" w:type="dxa"/>
          </w:tcPr>
          <w:p w14:paraId="5491057F" w14:textId="77777777" w:rsidR="00783DE4" w:rsidRPr="00783DE4" w:rsidRDefault="00783DE4">
            <w:pPr>
              <w:autoSpaceDE w:val="0"/>
              <w:autoSpaceDN w:val="0"/>
              <w:adjustRightInd w:val="0"/>
              <w:rPr>
                <w:rFonts w:ascii="DejaVu Sans Mono" w:hAnsi="DejaVu Sans Mono" w:cs="DejaVu Sans Mono"/>
                <w:color w:val="000000"/>
                <w:kern w:val="0"/>
                <w:sz w:val="22"/>
                <w:szCs w:val="22"/>
              </w:rPr>
            </w:pPr>
            <w:r w:rsidRPr="00783DE4">
              <w:rPr>
                <w:rFonts w:ascii="DejaVu Sans Mono" w:hAnsi="DejaVu Sans Mono" w:cs="DejaVu Sans Mono"/>
                <w:color w:val="000000"/>
                <w:kern w:val="0"/>
                <w:sz w:val="22"/>
                <w:szCs w:val="22"/>
              </w:rPr>
              <w:t>Mobile</w:t>
            </w:r>
          </w:p>
        </w:tc>
      </w:tr>
      <w:tr w:rsidR="00783DE4" w:rsidRPr="00783DE4" w14:paraId="2D019024" w14:textId="77777777" w:rsidTr="00FC784A">
        <w:trPr>
          <w:trHeight w:val="299"/>
        </w:trPr>
        <w:tc>
          <w:tcPr>
            <w:tcW w:w="3510" w:type="dxa"/>
          </w:tcPr>
          <w:p w14:paraId="620E7A40" w14:textId="77777777" w:rsidR="00783DE4" w:rsidRPr="00783DE4" w:rsidRDefault="00783DE4">
            <w:pPr>
              <w:autoSpaceDE w:val="0"/>
              <w:autoSpaceDN w:val="0"/>
              <w:adjustRightInd w:val="0"/>
              <w:rPr>
                <w:rFonts w:ascii="DejaVu Sans Mono" w:hAnsi="DejaVu Sans Mono" w:cs="DejaVu Sans Mono"/>
                <w:color w:val="000000"/>
                <w:kern w:val="0"/>
                <w:sz w:val="22"/>
                <w:szCs w:val="22"/>
              </w:rPr>
            </w:pPr>
            <w:r w:rsidRPr="00783DE4">
              <w:rPr>
                <w:rFonts w:ascii="DejaVu Sans Mono" w:hAnsi="DejaVu Sans Mono" w:cs="DejaVu Sans Mono"/>
                <w:color w:val="000000"/>
                <w:kern w:val="0"/>
                <w:sz w:val="22"/>
                <w:szCs w:val="22"/>
              </w:rPr>
              <w:t>Session_Duration_Minutes</w:t>
            </w:r>
          </w:p>
        </w:tc>
        <w:tc>
          <w:tcPr>
            <w:tcW w:w="1655" w:type="dxa"/>
          </w:tcPr>
          <w:p w14:paraId="6074D3B9" w14:textId="77777777" w:rsidR="00783DE4" w:rsidRPr="00783DE4" w:rsidRDefault="00783DE4">
            <w:pPr>
              <w:autoSpaceDE w:val="0"/>
              <w:autoSpaceDN w:val="0"/>
              <w:adjustRightInd w:val="0"/>
              <w:rPr>
                <w:rFonts w:ascii="DejaVu Sans Mono" w:hAnsi="DejaVu Sans Mono" w:cs="DejaVu Sans Mono"/>
                <w:color w:val="000000"/>
                <w:kern w:val="0"/>
                <w:sz w:val="22"/>
                <w:szCs w:val="22"/>
              </w:rPr>
            </w:pPr>
            <w:r w:rsidRPr="00783DE4">
              <w:rPr>
                <w:rFonts w:ascii="DejaVu Sans Mono" w:hAnsi="DejaVu Sans Mono" w:cs="DejaVu Sans Mono"/>
                <w:color w:val="000000"/>
                <w:kern w:val="0"/>
                <w:sz w:val="22"/>
                <w:szCs w:val="22"/>
              </w:rPr>
              <w:t>Integer</w:t>
            </w:r>
          </w:p>
        </w:tc>
        <w:tc>
          <w:tcPr>
            <w:tcW w:w="3400" w:type="dxa"/>
          </w:tcPr>
          <w:p w14:paraId="7CEB3E50" w14:textId="77777777" w:rsidR="00783DE4" w:rsidRPr="00783DE4" w:rsidRDefault="00783DE4">
            <w:pPr>
              <w:autoSpaceDE w:val="0"/>
              <w:autoSpaceDN w:val="0"/>
              <w:adjustRightInd w:val="0"/>
              <w:rPr>
                <w:rFonts w:ascii="DejaVu Sans Mono" w:hAnsi="DejaVu Sans Mono" w:cs="DejaVu Sans Mono"/>
                <w:color w:val="000000"/>
                <w:kern w:val="0"/>
                <w:sz w:val="22"/>
                <w:szCs w:val="22"/>
              </w:rPr>
            </w:pPr>
            <w:r w:rsidRPr="00783DE4">
              <w:rPr>
                <w:rFonts w:ascii="DejaVu Sans Mono" w:hAnsi="DejaVu Sans Mono" w:cs="DejaVu Sans Mono"/>
                <w:color w:val="000000"/>
                <w:kern w:val="0"/>
                <w:sz w:val="22"/>
                <w:szCs w:val="22"/>
              </w:rPr>
              <w:t>Session time</w:t>
            </w:r>
          </w:p>
        </w:tc>
        <w:tc>
          <w:tcPr>
            <w:tcW w:w="1840" w:type="dxa"/>
          </w:tcPr>
          <w:p w14:paraId="67C288A8" w14:textId="77777777" w:rsidR="00783DE4" w:rsidRPr="00783DE4" w:rsidRDefault="00783DE4">
            <w:pPr>
              <w:autoSpaceDE w:val="0"/>
              <w:autoSpaceDN w:val="0"/>
              <w:adjustRightInd w:val="0"/>
              <w:rPr>
                <w:rFonts w:ascii="DejaVu Sans Mono" w:hAnsi="DejaVu Sans Mono" w:cs="DejaVu Sans Mono"/>
                <w:color w:val="000000"/>
                <w:kern w:val="0"/>
                <w:sz w:val="22"/>
                <w:szCs w:val="22"/>
              </w:rPr>
            </w:pPr>
            <w:r w:rsidRPr="00783DE4">
              <w:rPr>
                <w:rFonts w:ascii="DejaVu Sans Mono" w:hAnsi="DejaVu Sans Mono" w:cs="DejaVu Sans Mono"/>
                <w:color w:val="000000"/>
                <w:kern w:val="0"/>
                <w:sz w:val="22"/>
                <w:szCs w:val="22"/>
              </w:rPr>
              <w:t>15</w:t>
            </w:r>
          </w:p>
        </w:tc>
      </w:tr>
      <w:tr w:rsidR="00783DE4" w:rsidRPr="00783DE4" w14:paraId="210967EA" w14:textId="77777777" w:rsidTr="00FC78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9"/>
        </w:trPr>
        <w:tc>
          <w:tcPr>
            <w:tcW w:w="3510" w:type="dxa"/>
          </w:tcPr>
          <w:p w14:paraId="30037944" w14:textId="77777777" w:rsidR="00783DE4" w:rsidRPr="00783DE4" w:rsidRDefault="00783DE4">
            <w:pPr>
              <w:autoSpaceDE w:val="0"/>
              <w:autoSpaceDN w:val="0"/>
              <w:adjustRightInd w:val="0"/>
              <w:rPr>
                <w:rFonts w:ascii="DejaVu Sans Mono" w:hAnsi="DejaVu Sans Mono" w:cs="DejaVu Sans Mono"/>
                <w:color w:val="000000"/>
                <w:kern w:val="0"/>
                <w:sz w:val="22"/>
                <w:szCs w:val="22"/>
              </w:rPr>
            </w:pPr>
            <w:r w:rsidRPr="00783DE4">
              <w:rPr>
                <w:rFonts w:ascii="DejaVu Sans Mono" w:hAnsi="DejaVu Sans Mono" w:cs="DejaVu Sans Mono"/>
                <w:color w:val="000000"/>
                <w:kern w:val="0"/>
                <w:sz w:val="22"/>
                <w:szCs w:val="22"/>
              </w:rPr>
              <w:t>Pages_Viewed</w:t>
            </w:r>
          </w:p>
        </w:tc>
        <w:tc>
          <w:tcPr>
            <w:tcW w:w="1655" w:type="dxa"/>
          </w:tcPr>
          <w:p w14:paraId="104FE46C" w14:textId="77777777" w:rsidR="00783DE4" w:rsidRPr="00783DE4" w:rsidRDefault="00783DE4">
            <w:pPr>
              <w:autoSpaceDE w:val="0"/>
              <w:autoSpaceDN w:val="0"/>
              <w:adjustRightInd w:val="0"/>
              <w:rPr>
                <w:rFonts w:ascii="DejaVu Sans Mono" w:hAnsi="DejaVu Sans Mono" w:cs="DejaVu Sans Mono"/>
                <w:color w:val="000000"/>
                <w:kern w:val="0"/>
                <w:sz w:val="22"/>
                <w:szCs w:val="22"/>
              </w:rPr>
            </w:pPr>
            <w:r w:rsidRPr="00783DE4">
              <w:rPr>
                <w:rFonts w:ascii="DejaVu Sans Mono" w:hAnsi="DejaVu Sans Mono" w:cs="DejaVu Sans Mono"/>
                <w:color w:val="000000"/>
                <w:kern w:val="0"/>
                <w:sz w:val="22"/>
                <w:szCs w:val="22"/>
              </w:rPr>
              <w:t>Integer</w:t>
            </w:r>
          </w:p>
        </w:tc>
        <w:tc>
          <w:tcPr>
            <w:tcW w:w="3400" w:type="dxa"/>
          </w:tcPr>
          <w:p w14:paraId="63FAB7FB" w14:textId="77777777" w:rsidR="00783DE4" w:rsidRPr="00783DE4" w:rsidRDefault="00783DE4">
            <w:pPr>
              <w:autoSpaceDE w:val="0"/>
              <w:autoSpaceDN w:val="0"/>
              <w:adjustRightInd w:val="0"/>
              <w:rPr>
                <w:rFonts w:ascii="DejaVu Sans Mono" w:hAnsi="DejaVu Sans Mono" w:cs="DejaVu Sans Mono"/>
                <w:color w:val="000000"/>
                <w:kern w:val="0"/>
                <w:sz w:val="22"/>
                <w:szCs w:val="22"/>
              </w:rPr>
            </w:pPr>
            <w:r w:rsidRPr="00783DE4">
              <w:rPr>
                <w:rFonts w:ascii="DejaVu Sans Mono" w:hAnsi="DejaVu Sans Mono" w:cs="DejaVu Sans Mono"/>
                <w:color w:val="000000"/>
                <w:kern w:val="0"/>
                <w:sz w:val="22"/>
                <w:szCs w:val="22"/>
              </w:rPr>
              <w:t>Pages viewed</w:t>
            </w:r>
          </w:p>
        </w:tc>
        <w:tc>
          <w:tcPr>
            <w:tcW w:w="1840" w:type="dxa"/>
          </w:tcPr>
          <w:p w14:paraId="24711398" w14:textId="77777777" w:rsidR="00783DE4" w:rsidRPr="00783DE4" w:rsidRDefault="00783DE4">
            <w:pPr>
              <w:autoSpaceDE w:val="0"/>
              <w:autoSpaceDN w:val="0"/>
              <w:adjustRightInd w:val="0"/>
              <w:rPr>
                <w:rFonts w:ascii="DejaVu Sans Mono" w:hAnsi="DejaVu Sans Mono" w:cs="DejaVu Sans Mono"/>
                <w:color w:val="000000"/>
                <w:kern w:val="0"/>
                <w:sz w:val="22"/>
                <w:szCs w:val="22"/>
              </w:rPr>
            </w:pPr>
            <w:r w:rsidRPr="00783DE4">
              <w:rPr>
                <w:rFonts w:ascii="DejaVu Sans Mono" w:hAnsi="DejaVu Sans Mono" w:cs="DejaVu Sans Mono"/>
                <w:color w:val="000000"/>
                <w:kern w:val="0"/>
                <w:sz w:val="22"/>
                <w:szCs w:val="22"/>
              </w:rPr>
              <w:t>8</w:t>
            </w:r>
          </w:p>
        </w:tc>
      </w:tr>
      <w:tr w:rsidR="00783DE4" w:rsidRPr="00783DE4" w14:paraId="6AA59C3D" w14:textId="77777777" w:rsidTr="00FC784A">
        <w:trPr>
          <w:trHeight w:val="299"/>
        </w:trPr>
        <w:tc>
          <w:tcPr>
            <w:tcW w:w="3510" w:type="dxa"/>
          </w:tcPr>
          <w:p w14:paraId="00E4509B" w14:textId="77777777" w:rsidR="00783DE4" w:rsidRPr="00783DE4" w:rsidRDefault="00783DE4">
            <w:pPr>
              <w:autoSpaceDE w:val="0"/>
              <w:autoSpaceDN w:val="0"/>
              <w:adjustRightInd w:val="0"/>
              <w:rPr>
                <w:rFonts w:ascii="DejaVu Sans Mono" w:hAnsi="DejaVu Sans Mono" w:cs="DejaVu Sans Mono"/>
                <w:color w:val="000000"/>
                <w:kern w:val="0"/>
                <w:sz w:val="22"/>
                <w:szCs w:val="22"/>
              </w:rPr>
            </w:pPr>
            <w:r w:rsidRPr="00783DE4">
              <w:rPr>
                <w:rFonts w:ascii="DejaVu Sans Mono" w:hAnsi="DejaVu Sans Mono" w:cs="DejaVu Sans Mono"/>
                <w:color w:val="000000"/>
                <w:kern w:val="0"/>
                <w:sz w:val="22"/>
                <w:szCs w:val="22"/>
              </w:rPr>
              <w:t>Is_Returning_Customer</w:t>
            </w:r>
          </w:p>
        </w:tc>
        <w:tc>
          <w:tcPr>
            <w:tcW w:w="1655" w:type="dxa"/>
          </w:tcPr>
          <w:p w14:paraId="51F5008E" w14:textId="77777777" w:rsidR="00783DE4" w:rsidRPr="00783DE4" w:rsidRDefault="00783DE4">
            <w:pPr>
              <w:autoSpaceDE w:val="0"/>
              <w:autoSpaceDN w:val="0"/>
              <w:adjustRightInd w:val="0"/>
              <w:rPr>
                <w:rFonts w:ascii="DejaVu Sans Mono" w:hAnsi="DejaVu Sans Mono" w:cs="DejaVu Sans Mono"/>
                <w:color w:val="000000"/>
                <w:kern w:val="0"/>
                <w:sz w:val="22"/>
                <w:szCs w:val="22"/>
              </w:rPr>
            </w:pPr>
            <w:r w:rsidRPr="00783DE4">
              <w:rPr>
                <w:rFonts w:ascii="DejaVu Sans Mono" w:hAnsi="DejaVu Sans Mono" w:cs="DejaVu Sans Mono"/>
                <w:color w:val="000000"/>
                <w:kern w:val="0"/>
                <w:sz w:val="22"/>
                <w:szCs w:val="22"/>
              </w:rPr>
              <w:t>Boolean</w:t>
            </w:r>
          </w:p>
        </w:tc>
        <w:tc>
          <w:tcPr>
            <w:tcW w:w="3400" w:type="dxa"/>
          </w:tcPr>
          <w:p w14:paraId="3F2334E8" w14:textId="77777777" w:rsidR="00783DE4" w:rsidRPr="00783DE4" w:rsidRDefault="00783DE4">
            <w:pPr>
              <w:autoSpaceDE w:val="0"/>
              <w:autoSpaceDN w:val="0"/>
              <w:adjustRightInd w:val="0"/>
              <w:rPr>
                <w:rFonts w:ascii="DejaVu Sans Mono" w:hAnsi="DejaVu Sans Mono" w:cs="DejaVu Sans Mono"/>
                <w:color w:val="000000"/>
                <w:kern w:val="0"/>
                <w:sz w:val="22"/>
                <w:szCs w:val="22"/>
              </w:rPr>
            </w:pPr>
            <w:r w:rsidRPr="00783DE4">
              <w:rPr>
                <w:rFonts w:ascii="DejaVu Sans Mono" w:hAnsi="DejaVu Sans Mono" w:cs="DejaVu Sans Mono"/>
                <w:color w:val="000000"/>
                <w:kern w:val="0"/>
                <w:sz w:val="22"/>
                <w:szCs w:val="22"/>
              </w:rPr>
              <w:t>Returning customer</w:t>
            </w:r>
          </w:p>
        </w:tc>
        <w:tc>
          <w:tcPr>
            <w:tcW w:w="1840" w:type="dxa"/>
          </w:tcPr>
          <w:p w14:paraId="44B18E1C" w14:textId="77777777" w:rsidR="00783DE4" w:rsidRPr="00783DE4" w:rsidRDefault="00783DE4">
            <w:pPr>
              <w:autoSpaceDE w:val="0"/>
              <w:autoSpaceDN w:val="0"/>
              <w:adjustRightInd w:val="0"/>
              <w:rPr>
                <w:rFonts w:ascii="DejaVu Sans Mono" w:hAnsi="DejaVu Sans Mono" w:cs="DejaVu Sans Mono"/>
                <w:color w:val="000000"/>
                <w:kern w:val="0"/>
                <w:sz w:val="22"/>
                <w:szCs w:val="22"/>
              </w:rPr>
            </w:pPr>
            <w:r w:rsidRPr="00783DE4">
              <w:rPr>
                <w:rFonts w:ascii="DejaVu Sans Mono" w:hAnsi="DejaVu Sans Mono" w:cs="DejaVu Sans Mono"/>
                <w:color w:val="000000"/>
                <w:kern w:val="0"/>
                <w:sz w:val="22"/>
                <w:szCs w:val="22"/>
              </w:rPr>
              <w:t>True</w:t>
            </w:r>
          </w:p>
        </w:tc>
      </w:tr>
      <w:tr w:rsidR="00783DE4" w:rsidRPr="00783DE4" w14:paraId="55F505FC" w14:textId="77777777" w:rsidTr="00FC78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9"/>
        </w:trPr>
        <w:tc>
          <w:tcPr>
            <w:tcW w:w="3510" w:type="dxa"/>
          </w:tcPr>
          <w:p w14:paraId="6E67C8B8" w14:textId="77777777" w:rsidR="00783DE4" w:rsidRPr="00783DE4" w:rsidRDefault="00783DE4">
            <w:pPr>
              <w:autoSpaceDE w:val="0"/>
              <w:autoSpaceDN w:val="0"/>
              <w:adjustRightInd w:val="0"/>
              <w:rPr>
                <w:rFonts w:ascii="DejaVu Sans Mono" w:hAnsi="DejaVu Sans Mono" w:cs="DejaVu Sans Mono"/>
                <w:color w:val="000000"/>
                <w:kern w:val="0"/>
                <w:sz w:val="22"/>
                <w:szCs w:val="22"/>
              </w:rPr>
            </w:pPr>
            <w:r w:rsidRPr="00783DE4">
              <w:rPr>
                <w:rFonts w:ascii="DejaVu Sans Mono" w:hAnsi="DejaVu Sans Mono" w:cs="DejaVu Sans Mono"/>
                <w:color w:val="000000"/>
                <w:kern w:val="0"/>
                <w:sz w:val="22"/>
                <w:szCs w:val="22"/>
              </w:rPr>
              <w:t>Delivery_Time_Days</w:t>
            </w:r>
          </w:p>
        </w:tc>
        <w:tc>
          <w:tcPr>
            <w:tcW w:w="1655" w:type="dxa"/>
          </w:tcPr>
          <w:p w14:paraId="1E8C1EA7" w14:textId="77777777" w:rsidR="00783DE4" w:rsidRPr="00783DE4" w:rsidRDefault="00783DE4">
            <w:pPr>
              <w:autoSpaceDE w:val="0"/>
              <w:autoSpaceDN w:val="0"/>
              <w:adjustRightInd w:val="0"/>
              <w:rPr>
                <w:rFonts w:ascii="DejaVu Sans Mono" w:hAnsi="DejaVu Sans Mono" w:cs="DejaVu Sans Mono"/>
                <w:color w:val="000000"/>
                <w:kern w:val="0"/>
                <w:sz w:val="22"/>
                <w:szCs w:val="22"/>
              </w:rPr>
            </w:pPr>
            <w:r w:rsidRPr="00783DE4">
              <w:rPr>
                <w:rFonts w:ascii="DejaVu Sans Mono" w:hAnsi="DejaVu Sans Mono" w:cs="DejaVu Sans Mono"/>
                <w:color w:val="000000"/>
                <w:kern w:val="0"/>
                <w:sz w:val="22"/>
                <w:szCs w:val="22"/>
              </w:rPr>
              <w:t>Integer</w:t>
            </w:r>
          </w:p>
        </w:tc>
        <w:tc>
          <w:tcPr>
            <w:tcW w:w="3400" w:type="dxa"/>
          </w:tcPr>
          <w:p w14:paraId="00809E0D" w14:textId="77777777" w:rsidR="00783DE4" w:rsidRPr="00783DE4" w:rsidRDefault="00783DE4">
            <w:pPr>
              <w:autoSpaceDE w:val="0"/>
              <w:autoSpaceDN w:val="0"/>
              <w:adjustRightInd w:val="0"/>
              <w:rPr>
                <w:rFonts w:ascii="DejaVu Sans Mono" w:hAnsi="DejaVu Sans Mono" w:cs="DejaVu Sans Mono"/>
                <w:color w:val="000000"/>
                <w:kern w:val="0"/>
                <w:sz w:val="22"/>
                <w:szCs w:val="22"/>
              </w:rPr>
            </w:pPr>
            <w:r w:rsidRPr="00783DE4">
              <w:rPr>
                <w:rFonts w:ascii="DejaVu Sans Mono" w:hAnsi="DejaVu Sans Mono" w:cs="DejaVu Sans Mono"/>
                <w:color w:val="000000"/>
                <w:kern w:val="0"/>
                <w:sz w:val="22"/>
                <w:szCs w:val="22"/>
              </w:rPr>
              <w:t>Delivery duration</w:t>
            </w:r>
          </w:p>
        </w:tc>
        <w:tc>
          <w:tcPr>
            <w:tcW w:w="1840" w:type="dxa"/>
          </w:tcPr>
          <w:p w14:paraId="613C00BC" w14:textId="77777777" w:rsidR="00783DE4" w:rsidRPr="00783DE4" w:rsidRDefault="00783DE4">
            <w:pPr>
              <w:autoSpaceDE w:val="0"/>
              <w:autoSpaceDN w:val="0"/>
              <w:adjustRightInd w:val="0"/>
              <w:rPr>
                <w:rFonts w:ascii="DejaVu Sans Mono" w:hAnsi="DejaVu Sans Mono" w:cs="DejaVu Sans Mono"/>
                <w:color w:val="000000"/>
                <w:kern w:val="0"/>
                <w:sz w:val="22"/>
                <w:szCs w:val="22"/>
              </w:rPr>
            </w:pPr>
            <w:r w:rsidRPr="00783DE4">
              <w:rPr>
                <w:rFonts w:ascii="DejaVu Sans Mono" w:hAnsi="DejaVu Sans Mono" w:cs="DejaVu Sans Mono"/>
                <w:color w:val="000000"/>
                <w:kern w:val="0"/>
                <w:sz w:val="22"/>
                <w:szCs w:val="22"/>
              </w:rPr>
              <w:t>3</w:t>
            </w:r>
          </w:p>
        </w:tc>
      </w:tr>
      <w:tr w:rsidR="00783DE4" w:rsidRPr="00783DE4" w14:paraId="55D2890D" w14:textId="77777777" w:rsidTr="00FC784A">
        <w:trPr>
          <w:trHeight w:val="299"/>
        </w:trPr>
        <w:tc>
          <w:tcPr>
            <w:tcW w:w="3510" w:type="dxa"/>
          </w:tcPr>
          <w:p w14:paraId="33F38A1C" w14:textId="77777777" w:rsidR="00783DE4" w:rsidRPr="00783DE4" w:rsidRDefault="00783DE4">
            <w:pPr>
              <w:autoSpaceDE w:val="0"/>
              <w:autoSpaceDN w:val="0"/>
              <w:adjustRightInd w:val="0"/>
              <w:rPr>
                <w:rFonts w:ascii="DejaVu Sans Mono" w:hAnsi="DejaVu Sans Mono" w:cs="DejaVu Sans Mono"/>
                <w:color w:val="000000"/>
                <w:kern w:val="0"/>
                <w:sz w:val="22"/>
                <w:szCs w:val="22"/>
              </w:rPr>
            </w:pPr>
            <w:r w:rsidRPr="00783DE4">
              <w:rPr>
                <w:rFonts w:ascii="DejaVu Sans Mono" w:hAnsi="DejaVu Sans Mono" w:cs="DejaVu Sans Mono"/>
                <w:color w:val="000000"/>
                <w:kern w:val="0"/>
                <w:sz w:val="22"/>
                <w:szCs w:val="22"/>
              </w:rPr>
              <w:t>Customer_Rating</w:t>
            </w:r>
          </w:p>
        </w:tc>
        <w:tc>
          <w:tcPr>
            <w:tcW w:w="1655" w:type="dxa"/>
          </w:tcPr>
          <w:p w14:paraId="21062DCA" w14:textId="77777777" w:rsidR="00783DE4" w:rsidRPr="00783DE4" w:rsidRDefault="00783DE4">
            <w:pPr>
              <w:autoSpaceDE w:val="0"/>
              <w:autoSpaceDN w:val="0"/>
              <w:adjustRightInd w:val="0"/>
              <w:rPr>
                <w:rFonts w:ascii="DejaVu Sans Mono" w:hAnsi="DejaVu Sans Mono" w:cs="DejaVu Sans Mono"/>
                <w:color w:val="000000"/>
                <w:kern w:val="0"/>
                <w:sz w:val="22"/>
                <w:szCs w:val="22"/>
              </w:rPr>
            </w:pPr>
            <w:r w:rsidRPr="00783DE4">
              <w:rPr>
                <w:rFonts w:ascii="DejaVu Sans Mono" w:hAnsi="DejaVu Sans Mono" w:cs="DejaVu Sans Mono"/>
                <w:color w:val="000000"/>
                <w:kern w:val="0"/>
                <w:sz w:val="22"/>
                <w:szCs w:val="22"/>
              </w:rPr>
              <w:t>Integer</w:t>
            </w:r>
          </w:p>
        </w:tc>
        <w:tc>
          <w:tcPr>
            <w:tcW w:w="3400" w:type="dxa"/>
          </w:tcPr>
          <w:p w14:paraId="05175B27" w14:textId="77777777" w:rsidR="00783DE4" w:rsidRPr="00783DE4" w:rsidRDefault="00783DE4">
            <w:pPr>
              <w:autoSpaceDE w:val="0"/>
              <w:autoSpaceDN w:val="0"/>
              <w:adjustRightInd w:val="0"/>
              <w:rPr>
                <w:rFonts w:ascii="DejaVu Sans Mono" w:hAnsi="DejaVu Sans Mono" w:cs="DejaVu Sans Mono"/>
                <w:color w:val="000000"/>
                <w:kern w:val="0"/>
                <w:sz w:val="22"/>
                <w:szCs w:val="22"/>
              </w:rPr>
            </w:pPr>
            <w:r w:rsidRPr="00783DE4">
              <w:rPr>
                <w:rFonts w:ascii="DejaVu Sans Mono" w:hAnsi="DejaVu Sans Mono" w:cs="DejaVu Sans Mono"/>
                <w:color w:val="000000"/>
                <w:kern w:val="0"/>
                <w:sz w:val="22"/>
                <w:szCs w:val="22"/>
              </w:rPr>
              <w:t>Satisfaction rating</w:t>
            </w:r>
          </w:p>
        </w:tc>
        <w:tc>
          <w:tcPr>
            <w:tcW w:w="1840" w:type="dxa"/>
          </w:tcPr>
          <w:p w14:paraId="6C10A68E" w14:textId="77777777" w:rsidR="00783DE4" w:rsidRPr="00783DE4" w:rsidRDefault="00783DE4">
            <w:pPr>
              <w:autoSpaceDE w:val="0"/>
              <w:autoSpaceDN w:val="0"/>
              <w:adjustRightInd w:val="0"/>
              <w:rPr>
                <w:rFonts w:ascii="DejaVu Sans Mono" w:hAnsi="DejaVu Sans Mono" w:cs="DejaVu Sans Mono"/>
                <w:color w:val="000000"/>
                <w:kern w:val="0"/>
                <w:sz w:val="22"/>
                <w:szCs w:val="22"/>
              </w:rPr>
            </w:pPr>
            <w:r w:rsidRPr="00783DE4">
              <w:rPr>
                <w:rFonts w:ascii="DejaVu Sans Mono" w:hAnsi="DejaVu Sans Mono" w:cs="DejaVu Sans Mono"/>
                <w:color w:val="000000"/>
                <w:kern w:val="0"/>
                <w:sz w:val="22"/>
                <w:szCs w:val="22"/>
              </w:rPr>
              <w:t>5</w:t>
            </w:r>
          </w:p>
        </w:tc>
      </w:tr>
    </w:tbl>
    <w:p w14:paraId="54358315" w14:textId="3A3B73C9" w:rsidR="00E21087" w:rsidRDefault="00E21087" w:rsidP="00783DE4">
      <w:pPr>
        <w:spacing w:line="276" w:lineRule="auto"/>
      </w:pPr>
    </w:p>
    <w:p w14:paraId="15D5B931" w14:textId="77777777" w:rsidR="00E21087" w:rsidRDefault="00E21087">
      <w:r>
        <w:br w:type="page"/>
      </w:r>
    </w:p>
    <w:p w14:paraId="3BD8770A" w14:textId="77777777" w:rsidR="00E21087" w:rsidRPr="00E21087" w:rsidRDefault="00E21087" w:rsidP="00E21087">
      <w:pPr>
        <w:pStyle w:val="Heading2"/>
        <w:rPr>
          <w:lang w:val="vi-VN"/>
        </w:rPr>
      </w:pPr>
      <w:r w:rsidRPr="00E21087">
        <w:rPr>
          <w:rFonts w:ascii="Segoe UI Emoji" w:hAnsi="Segoe UI Emoji" w:cs="Segoe UI Emoji"/>
          <w:lang w:val="vi-VN"/>
        </w:rPr>
        <w:lastRenderedPageBreak/>
        <w:t>✅</w:t>
      </w:r>
      <w:r w:rsidRPr="00E21087">
        <w:rPr>
          <w:lang w:val="vi-VN"/>
        </w:rPr>
        <w:t xml:space="preserve"> EDA Steps for Your Dataset</w:t>
      </w:r>
    </w:p>
    <w:p w14:paraId="7A5B8FF9" w14:textId="77777777" w:rsidR="00E21087" w:rsidRPr="00E21087" w:rsidRDefault="00D63B80" w:rsidP="00E21087">
      <w:pPr>
        <w:spacing w:line="276" w:lineRule="auto"/>
        <w:rPr>
          <w:lang w:val="vi-VN"/>
        </w:rPr>
      </w:pPr>
      <w:r>
        <w:rPr>
          <w:lang w:val="vi-VN"/>
        </w:rPr>
        <w:pict w14:anchorId="717DE785">
          <v:rect id="_x0000_i1025" style="width:0;height:1.5pt" o:hralign="center" o:hrstd="t" o:hr="t" fillcolor="#a0a0a0" stroked="f"/>
        </w:pict>
      </w:r>
    </w:p>
    <w:p w14:paraId="25AF3F64" w14:textId="77777777" w:rsidR="00E21087" w:rsidRPr="00E21087" w:rsidRDefault="00E21087" w:rsidP="00E21087">
      <w:pPr>
        <w:pStyle w:val="Heading3"/>
        <w:rPr>
          <w:lang w:val="vi-VN"/>
        </w:rPr>
      </w:pPr>
      <w:r w:rsidRPr="00E21087">
        <w:rPr>
          <w:lang w:val="vi-VN"/>
        </w:rPr>
        <w:t>A. Preliminary Setup</w:t>
      </w:r>
    </w:p>
    <w:p w14:paraId="4F1FA396" w14:textId="77777777" w:rsidR="00E21087" w:rsidRPr="00E21087" w:rsidRDefault="00E21087" w:rsidP="00E21087">
      <w:pPr>
        <w:numPr>
          <w:ilvl w:val="0"/>
          <w:numId w:val="1"/>
        </w:numPr>
        <w:spacing w:line="276" w:lineRule="auto"/>
        <w:rPr>
          <w:lang w:val="vi-VN"/>
        </w:rPr>
      </w:pPr>
      <w:r w:rsidRPr="00E21087">
        <w:rPr>
          <w:b/>
          <w:bCs/>
          <w:lang w:val="vi-VN"/>
        </w:rPr>
        <w:t>Load the dataset</w:t>
      </w:r>
    </w:p>
    <w:p w14:paraId="0BD39D8B" w14:textId="77777777" w:rsidR="00E21087" w:rsidRPr="00E21087" w:rsidRDefault="00E21087" w:rsidP="00E21087">
      <w:pPr>
        <w:numPr>
          <w:ilvl w:val="1"/>
          <w:numId w:val="1"/>
        </w:numPr>
        <w:spacing w:line="276" w:lineRule="auto"/>
        <w:rPr>
          <w:lang w:val="vi-VN"/>
        </w:rPr>
      </w:pPr>
      <w:r w:rsidRPr="00E21087">
        <w:rPr>
          <w:lang w:val="vi-VN"/>
        </w:rPr>
        <w:t>Parse Date as datetime (format="%Y-%m-%d").</w:t>
      </w:r>
    </w:p>
    <w:p w14:paraId="504F8E20" w14:textId="77777777" w:rsidR="00E21087" w:rsidRPr="00E21087" w:rsidRDefault="00E21087" w:rsidP="00E21087">
      <w:pPr>
        <w:numPr>
          <w:ilvl w:val="1"/>
          <w:numId w:val="1"/>
        </w:numPr>
        <w:spacing w:line="276" w:lineRule="auto"/>
        <w:rPr>
          <w:lang w:val="vi-VN"/>
        </w:rPr>
      </w:pPr>
      <w:r w:rsidRPr="00E21087">
        <w:rPr>
          <w:lang w:val="vi-VN"/>
        </w:rPr>
        <w:t xml:space="preserve">Set the dataset’s index to Date </w:t>
      </w:r>
      <w:r w:rsidRPr="00E21087">
        <w:rPr>
          <w:i/>
          <w:iCs/>
          <w:lang w:val="vi-VN"/>
        </w:rPr>
        <w:t>if time-series analysis will be done</w:t>
      </w:r>
      <w:r w:rsidRPr="00E21087">
        <w:rPr>
          <w:lang w:val="vi-VN"/>
        </w:rPr>
        <w:t>.</w:t>
      </w:r>
    </w:p>
    <w:p w14:paraId="170C370C" w14:textId="77777777" w:rsidR="00E21087" w:rsidRPr="00E21087" w:rsidRDefault="00E21087" w:rsidP="00E21087">
      <w:pPr>
        <w:numPr>
          <w:ilvl w:val="0"/>
          <w:numId w:val="1"/>
        </w:numPr>
        <w:spacing w:line="276" w:lineRule="auto"/>
        <w:rPr>
          <w:lang w:val="vi-VN"/>
        </w:rPr>
      </w:pPr>
      <w:r w:rsidRPr="00E21087">
        <w:rPr>
          <w:b/>
          <w:bCs/>
          <w:lang w:val="vi-VN"/>
        </w:rPr>
        <w:t>Check dataset structure</w:t>
      </w:r>
    </w:p>
    <w:p w14:paraId="4AA87D88" w14:textId="77777777" w:rsidR="00E21087" w:rsidRPr="00E21087" w:rsidRDefault="00E21087" w:rsidP="00E21087">
      <w:pPr>
        <w:numPr>
          <w:ilvl w:val="1"/>
          <w:numId w:val="1"/>
        </w:numPr>
        <w:spacing w:line="276" w:lineRule="auto"/>
        <w:rPr>
          <w:lang w:val="vi-VN"/>
        </w:rPr>
      </w:pPr>
      <w:r w:rsidRPr="00E21087">
        <w:rPr>
          <w:lang w:val="vi-VN"/>
        </w:rPr>
        <w:t>.info(), .describe()</w:t>
      </w:r>
    </w:p>
    <w:p w14:paraId="3CE4B0C2" w14:textId="77777777" w:rsidR="00E21087" w:rsidRPr="00E21087" w:rsidRDefault="00E21087" w:rsidP="00E21087">
      <w:pPr>
        <w:numPr>
          <w:ilvl w:val="1"/>
          <w:numId w:val="1"/>
        </w:numPr>
        <w:spacing w:line="276" w:lineRule="auto"/>
        <w:rPr>
          <w:lang w:val="vi-VN"/>
        </w:rPr>
      </w:pPr>
      <w:r w:rsidRPr="00E21087">
        <w:rPr>
          <w:lang w:val="vi-VN"/>
        </w:rPr>
        <w:t>Check datatypes (int, float, object, bool)</w:t>
      </w:r>
    </w:p>
    <w:p w14:paraId="2C5DE0F6" w14:textId="77777777" w:rsidR="00E21087" w:rsidRPr="00E21087" w:rsidRDefault="00E21087" w:rsidP="00E21087">
      <w:pPr>
        <w:numPr>
          <w:ilvl w:val="1"/>
          <w:numId w:val="1"/>
        </w:numPr>
        <w:spacing w:line="276" w:lineRule="auto"/>
        <w:rPr>
          <w:lang w:val="vi-VN"/>
        </w:rPr>
      </w:pPr>
      <w:r w:rsidRPr="00E21087">
        <w:rPr>
          <w:lang w:val="vi-VN"/>
        </w:rPr>
        <w:t>Confirm there are no missing values</w:t>
      </w:r>
    </w:p>
    <w:p w14:paraId="288C1915" w14:textId="77777777" w:rsidR="00E21087" w:rsidRPr="00E21087" w:rsidRDefault="00E21087" w:rsidP="00E21087">
      <w:pPr>
        <w:numPr>
          <w:ilvl w:val="0"/>
          <w:numId w:val="1"/>
        </w:numPr>
        <w:spacing w:line="276" w:lineRule="auto"/>
        <w:rPr>
          <w:lang w:val="vi-VN"/>
        </w:rPr>
      </w:pPr>
      <w:r w:rsidRPr="00E21087">
        <w:rPr>
          <w:b/>
          <w:bCs/>
          <w:lang w:val="vi-VN"/>
        </w:rPr>
        <w:t>Create derived date features</w:t>
      </w:r>
    </w:p>
    <w:p w14:paraId="21AAFAB2" w14:textId="77777777" w:rsidR="00E21087" w:rsidRPr="00E21087" w:rsidRDefault="00E21087" w:rsidP="00E21087">
      <w:pPr>
        <w:numPr>
          <w:ilvl w:val="1"/>
          <w:numId w:val="1"/>
        </w:numPr>
        <w:spacing w:line="276" w:lineRule="auto"/>
        <w:rPr>
          <w:lang w:val="vi-VN"/>
        </w:rPr>
      </w:pPr>
      <w:r w:rsidRPr="00E21087">
        <w:rPr>
          <w:lang w:val="vi-VN"/>
        </w:rPr>
        <w:t>day, month, year</w:t>
      </w:r>
    </w:p>
    <w:p w14:paraId="37603DC1" w14:textId="77777777" w:rsidR="00E21087" w:rsidRPr="00E21087" w:rsidRDefault="00E21087" w:rsidP="00E21087">
      <w:pPr>
        <w:numPr>
          <w:ilvl w:val="1"/>
          <w:numId w:val="1"/>
        </w:numPr>
        <w:spacing w:line="276" w:lineRule="auto"/>
        <w:rPr>
          <w:lang w:val="vi-VN"/>
        </w:rPr>
      </w:pPr>
      <w:r w:rsidRPr="00E21087">
        <w:rPr>
          <w:lang w:val="vi-VN"/>
        </w:rPr>
        <w:t>weekday</w:t>
      </w:r>
    </w:p>
    <w:p w14:paraId="022DECB5" w14:textId="77777777" w:rsidR="00E21087" w:rsidRPr="00E21087" w:rsidRDefault="00E21087" w:rsidP="00E21087">
      <w:pPr>
        <w:numPr>
          <w:ilvl w:val="1"/>
          <w:numId w:val="1"/>
        </w:numPr>
        <w:spacing w:line="276" w:lineRule="auto"/>
        <w:rPr>
          <w:lang w:val="vi-VN"/>
        </w:rPr>
      </w:pPr>
      <w:r w:rsidRPr="00E21087">
        <w:rPr>
          <w:lang w:val="vi-VN"/>
        </w:rPr>
        <w:t>week_of_year</w:t>
      </w:r>
    </w:p>
    <w:p w14:paraId="36DE9C31" w14:textId="77777777" w:rsidR="00E21087" w:rsidRPr="00E21087" w:rsidRDefault="00D63B80" w:rsidP="00E21087">
      <w:pPr>
        <w:spacing w:line="276" w:lineRule="auto"/>
        <w:rPr>
          <w:lang w:val="vi-VN"/>
        </w:rPr>
      </w:pPr>
      <w:r>
        <w:rPr>
          <w:lang w:val="vi-VN"/>
        </w:rPr>
        <w:pict w14:anchorId="0627D687">
          <v:rect id="_x0000_i1026" style="width:0;height:1.5pt" o:hralign="center" o:hrstd="t" o:hr="t" fillcolor="#a0a0a0" stroked="f"/>
        </w:pict>
      </w:r>
    </w:p>
    <w:p w14:paraId="151AE5BD" w14:textId="77777777" w:rsidR="00E21087" w:rsidRPr="00E21087" w:rsidRDefault="00E21087" w:rsidP="00E21087">
      <w:pPr>
        <w:pStyle w:val="Heading3"/>
        <w:rPr>
          <w:lang w:val="vi-VN"/>
        </w:rPr>
      </w:pPr>
      <w:r w:rsidRPr="00E21087">
        <w:rPr>
          <w:lang w:val="vi-VN"/>
        </w:rPr>
        <w:t>B. Univariate EDA (Distributions &amp; Outliers)</w:t>
      </w:r>
    </w:p>
    <w:p w14:paraId="43EC3749" w14:textId="77777777" w:rsidR="00E21087" w:rsidRPr="00E21087" w:rsidRDefault="00E21087" w:rsidP="00E21087">
      <w:pPr>
        <w:spacing w:line="276" w:lineRule="auto"/>
        <w:rPr>
          <w:b/>
          <w:bCs/>
          <w:lang w:val="vi-VN"/>
        </w:rPr>
      </w:pPr>
      <w:r w:rsidRPr="00E21087">
        <w:rPr>
          <w:b/>
          <w:bCs/>
          <w:lang w:val="vi-VN"/>
        </w:rPr>
        <w:t>1. Numerical variables</w:t>
      </w:r>
    </w:p>
    <w:p w14:paraId="5811CB20" w14:textId="77777777" w:rsidR="00E21087" w:rsidRPr="00E21087" w:rsidRDefault="00E21087" w:rsidP="00E21087">
      <w:pPr>
        <w:spacing w:line="276" w:lineRule="auto"/>
        <w:rPr>
          <w:lang w:val="vi-VN"/>
        </w:rPr>
      </w:pPr>
      <w:r w:rsidRPr="00E21087">
        <w:rPr>
          <w:lang w:val="vi-VN"/>
        </w:rPr>
        <w:t>Variables:</w:t>
      </w:r>
    </w:p>
    <w:p w14:paraId="3DAA8223" w14:textId="77777777" w:rsidR="00E21087" w:rsidRPr="00E21087" w:rsidRDefault="00E21087" w:rsidP="00E21087">
      <w:pPr>
        <w:numPr>
          <w:ilvl w:val="0"/>
          <w:numId w:val="2"/>
        </w:numPr>
        <w:spacing w:line="276" w:lineRule="auto"/>
        <w:rPr>
          <w:lang w:val="vi-VN"/>
        </w:rPr>
      </w:pPr>
      <w:r w:rsidRPr="00E21087">
        <w:rPr>
          <w:lang w:val="vi-VN"/>
        </w:rPr>
        <w:t>Age</w:t>
      </w:r>
    </w:p>
    <w:p w14:paraId="514F47B0" w14:textId="77777777" w:rsidR="00E21087" w:rsidRPr="00E21087" w:rsidRDefault="00E21087" w:rsidP="00E21087">
      <w:pPr>
        <w:numPr>
          <w:ilvl w:val="0"/>
          <w:numId w:val="2"/>
        </w:numPr>
        <w:spacing w:line="276" w:lineRule="auto"/>
        <w:rPr>
          <w:lang w:val="vi-VN"/>
        </w:rPr>
      </w:pPr>
      <w:r w:rsidRPr="00E21087">
        <w:rPr>
          <w:lang w:val="vi-VN"/>
        </w:rPr>
        <w:t>Unit_Price</w:t>
      </w:r>
    </w:p>
    <w:p w14:paraId="697E1602" w14:textId="77777777" w:rsidR="00E21087" w:rsidRPr="00E21087" w:rsidRDefault="00E21087" w:rsidP="00E21087">
      <w:pPr>
        <w:numPr>
          <w:ilvl w:val="0"/>
          <w:numId w:val="2"/>
        </w:numPr>
        <w:spacing w:line="276" w:lineRule="auto"/>
        <w:rPr>
          <w:lang w:val="vi-VN"/>
        </w:rPr>
      </w:pPr>
      <w:r w:rsidRPr="00E21087">
        <w:rPr>
          <w:lang w:val="vi-VN"/>
        </w:rPr>
        <w:t>Quantity</w:t>
      </w:r>
    </w:p>
    <w:p w14:paraId="251F3A39" w14:textId="77777777" w:rsidR="00E21087" w:rsidRPr="00E21087" w:rsidRDefault="00E21087" w:rsidP="00E21087">
      <w:pPr>
        <w:numPr>
          <w:ilvl w:val="0"/>
          <w:numId w:val="2"/>
        </w:numPr>
        <w:spacing w:line="276" w:lineRule="auto"/>
        <w:rPr>
          <w:lang w:val="vi-VN"/>
        </w:rPr>
      </w:pPr>
      <w:r w:rsidRPr="00E21087">
        <w:rPr>
          <w:lang w:val="vi-VN"/>
        </w:rPr>
        <w:t>Discount_Amount</w:t>
      </w:r>
    </w:p>
    <w:p w14:paraId="3A095AF9" w14:textId="77777777" w:rsidR="00E21087" w:rsidRPr="00E21087" w:rsidRDefault="00E21087" w:rsidP="00E21087">
      <w:pPr>
        <w:numPr>
          <w:ilvl w:val="0"/>
          <w:numId w:val="2"/>
        </w:numPr>
        <w:spacing w:line="276" w:lineRule="auto"/>
        <w:rPr>
          <w:lang w:val="vi-VN"/>
        </w:rPr>
      </w:pPr>
      <w:r w:rsidRPr="00E21087">
        <w:rPr>
          <w:lang w:val="vi-VN"/>
        </w:rPr>
        <w:t>Total_Amount</w:t>
      </w:r>
    </w:p>
    <w:p w14:paraId="13F3DA20" w14:textId="77777777" w:rsidR="00E21087" w:rsidRPr="00E21087" w:rsidRDefault="00E21087" w:rsidP="00E21087">
      <w:pPr>
        <w:numPr>
          <w:ilvl w:val="0"/>
          <w:numId w:val="2"/>
        </w:numPr>
        <w:spacing w:line="276" w:lineRule="auto"/>
        <w:rPr>
          <w:lang w:val="vi-VN"/>
        </w:rPr>
      </w:pPr>
      <w:r w:rsidRPr="00E21087">
        <w:rPr>
          <w:lang w:val="vi-VN"/>
        </w:rPr>
        <w:t>Session_Duration_Minutes</w:t>
      </w:r>
    </w:p>
    <w:p w14:paraId="0D03C509" w14:textId="77777777" w:rsidR="00E21087" w:rsidRPr="00E21087" w:rsidRDefault="00E21087" w:rsidP="00E21087">
      <w:pPr>
        <w:numPr>
          <w:ilvl w:val="0"/>
          <w:numId w:val="2"/>
        </w:numPr>
        <w:spacing w:line="276" w:lineRule="auto"/>
        <w:rPr>
          <w:lang w:val="vi-VN"/>
        </w:rPr>
      </w:pPr>
      <w:r w:rsidRPr="00E21087">
        <w:rPr>
          <w:lang w:val="vi-VN"/>
        </w:rPr>
        <w:t>Pages_Viewed</w:t>
      </w:r>
    </w:p>
    <w:p w14:paraId="64AAA1B7" w14:textId="77777777" w:rsidR="00E21087" w:rsidRPr="00E21087" w:rsidRDefault="00E21087" w:rsidP="00E21087">
      <w:pPr>
        <w:numPr>
          <w:ilvl w:val="0"/>
          <w:numId w:val="2"/>
        </w:numPr>
        <w:spacing w:line="276" w:lineRule="auto"/>
        <w:rPr>
          <w:lang w:val="vi-VN"/>
        </w:rPr>
      </w:pPr>
      <w:r w:rsidRPr="00E21087">
        <w:rPr>
          <w:lang w:val="vi-VN"/>
        </w:rPr>
        <w:t>Delivery_Time_Days</w:t>
      </w:r>
    </w:p>
    <w:p w14:paraId="010AD335" w14:textId="77777777" w:rsidR="00E21087" w:rsidRPr="00E21087" w:rsidRDefault="00E21087" w:rsidP="00E21087">
      <w:pPr>
        <w:numPr>
          <w:ilvl w:val="0"/>
          <w:numId w:val="2"/>
        </w:numPr>
        <w:spacing w:line="276" w:lineRule="auto"/>
        <w:rPr>
          <w:lang w:val="vi-VN"/>
        </w:rPr>
      </w:pPr>
      <w:r w:rsidRPr="00E21087">
        <w:rPr>
          <w:lang w:val="vi-VN"/>
        </w:rPr>
        <w:t>Customer_Rating</w:t>
      </w:r>
    </w:p>
    <w:p w14:paraId="1755570C" w14:textId="77777777" w:rsidR="00E21087" w:rsidRPr="00E21087" w:rsidRDefault="00E21087" w:rsidP="00E21087">
      <w:pPr>
        <w:spacing w:line="276" w:lineRule="auto"/>
        <w:rPr>
          <w:lang w:val="vi-VN"/>
        </w:rPr>
      </w:pPr>
      <w:r w:rsidRPr="00E21087">
        <w:rPr>
          <w:b/>
          <w:bCs/>
          <w:lang w:val="vi-VN"/>
        </w:rPr>
        <w:t>Actions:</w:t>
      </w:r>
    </w:p>
    <w:p w14:paraId="3FF92314" w14:textId="77777777" w:rsidR="00E21087" w:rsidRPr="00E21087" w:rsidRDefault="00E21087" w:rsidP="00E21087">
      <w:pPr>
        <w:numPr>
          <w:ilvl w:val="0"/>
          <w:numId w:val="3"/>
        </w:numPr>
        <w:spacing w:line="276" w:lineRule="auto"/>
        <w:rPr>
          <w:lang w:val="vi-VN"/>
        </w:rPr>
      </w:pPr>
      <w:r w:rsidRPr="00E21087">
        <w:rPr>
          <w:lang w:val="vi-VN"/>
        </w:rPr>
        <w:t>Histograms / KDE plots</w:t>
      </w:r>
    </w:p>
    <w:p w14:paraId="53C392B0" w14:textId="77777777" w:rsidR="00E21087" w:rsidRPr="00E21087" w:rsidRDefault="00E21087" w:rsidP="00E21087">
      <w:pPr>
        <w:numPr>
          <w:ilvl w:val="0"/>
          <w:numId w:val="3"/>
        </w:numPr>
        <w:spacing w:line="276" w:lineRule="auto"/>
        <w:rPr>
          <w:lang w:val="vi-VN"/>
        </w:rPr>
      </w:pPr>
      <w:r w:rsidRPr="00E21087">
        <w:rPr>
          <w:lang w:val="vi-VN"/>
        </w:rPr>
        <w:t>Boxplots</w:t>
      </w:r>
    </w:p>
    <w:p w14:paraId="10DF58FC" w14:textId="77777777" w:rsidR="00E21087" w:rsidRPr="00E21087" w:rsidRDefault="00E21087" w:rsidP="00E21087">
      <w:pPr>
        <w:numPr>
          <w:ilvl w:val="0"/>
          <w:numId w:val="3"/>
        </w:numPr>
        <w:spacing w:line="276" w:lineRule="auto"/>
        <w:rPr>
          <w:lang w:val="vi-VN"/>
        </w:rPr>
      </w:pPr>
      <w:r w:rsidRPr="00E21087">
        <w:rPr>
          <w:lang w:val="vi-VN"/>
        </w:rPr>
        <w:t>Compute skewness and kurtosis</w:t>
      </w:r>
    </w:p>
    <w:p w14:paraId="6365765D" w14:textId="77777777" w:rsidR="00E21087" w:rsidRPr="00E21087" w:rsidRDefault="00E21087" w:rsidP="00E21087">
      <w:pPr>
        <w:numPr>
          <w:ilvl w:val="0"/>
          <w:numId w:val="3"/>
        </w:numPr>
        <w:spacing w:line="276" w:lineRule="auto"/>
        <w:rPr>
          <w:lang w:val="vi-VN"/>
        </w:rPr>
      </w:pPr>
      <w:r w:rsidRPr="00E21087">
        <w:rPr>
          <w:lang w:val="vi-VN"/>
        </w:rPr>
        <w:t>Identify outliers using IQR (as done already)</w:t>
      </w:r>
    </w:p>
    <w:p w14:paraId="467ABE2D" w14:textId="77777777" w:rsidR="00E21087" w:rsidRPr="00E21087" w:rsidRDefault="00E21087" w:rsidP="00E21087">
      <w:pPr>
        <w:spacing w:line="276" w:lineRule="auto"/>
        <w:rPr>
          <w:lang w:val="vi-VN"/>
        </w:rPr>
      </w:pPr>
      <w:r w:rsidRPr="00E21087">
        <w:rPr>
          <w:b/>
          <w:bCs/>
          <w:lang w:val="vi-VN"/>
        </w:rPr>
        <w:lastRenderedPageBreak/>
        <w:t>Insights to look for:</w:t>
      </w:r>
    </w:p>
    <w:p w14:paraId="6DDEAFDE" w14:textId="77777777" w:rsidR="00E21087" w:rsidRPr="00E21087" w:rsidRDefault="00E21087" w:rsidP="00E21087">
      <w:pPr>
        <w:numPr>
          <w:ilvl w:val="0"/>
          <w:numId w:val="4"/>
        </w:numPr>
        <w:spacing w:line="276" w:lineRule="auto"/>
        <w:rPr>
          <w:lang w:val="vi-VN"/>
        </w:rPr>
      </w:pPr>
      <w:r w:rsidRPr="00E21087">
        <w:rPr>
          <w:lang w:val="vi-VN"/>
        </w:rPr>
        <w:t>Which fields are right-skewed (e.g., Unit_Price, Discount_Amount, Total_Amount)</w:t>
      </w:r>
    </w:p>
    <w:p w14:paraId="130DCA97" w14:textId="77777777" w:rsidR="00E21087" w:rsidRPr="00E21087" w:rsidRDefault="00E21087" w:rsidP="00E21087">
      <w:pPr>
        <w:numPr>
          <w:ilvl w:val="0"/>
          <w:numId w:val="4"/>
        </w:numPr>
        <w:spacing w:line="276" w:lineRule="auto"/>
        <w:rPr>
          <w:lang w:val="vi-VN"/>
        </w:rPr>
      </w:pPr>
      <w:r w:rsidRPr="00E21087">
        <w:rPr>
          <w:lang w:val="vi-VN"/>
        </w:rPr>
        <w:t>Whether customer behavior fields (Session_Duration_Minutes, Pages_Viewed) follow a normal distribution</w:t>
      </w:r>
    </w:p>
    <w:p w14:paraId="1321CEE9" w14:textId="77777777" w:rsidR="00E21087" w:rsidRPr="00E21087" w:rsidRDefault="00E21087" w:rsidP="00E21087">
      <w:pPr>
        <w:numPr>
          <w:ilvl w:val="0"/>
          <w:numId w:val="4"/>
        </w:numPr>
        <w:spacing w:line="276" w:lineRule="auto"/>
        <w:rPr>
          <w:lang w:val="vi-VN"/>
        </w:rPr>
      </w:pPr>
      <w:r w:rsidRPr="00E21087">
        <w:rPr>
          <w:lang w:val="vi-VN"/>
        </w:rPr>
        <w:t>Whether sales metrics have extreme values (price outliers, discount anomalies)</w:t>
      </w:r>
    </w:p>
    <w:p w14:paraId="130B8223" w14:textId="77777777" w:rsidR="00E21087" w:rsidRPr="00E21087" w:rsidRDefault="00D63B80" w:rsidP="00E21087">
      <w:pPr>
        <w:spacing w:line="276" w:lineRule="auto"/>
        <w:rPr>
          <w:lang w:val="vi-VN"/>
        </w:rPr>
      </w:pPr>
      <w:r>
        <w:rPr>
          <w:lang w:val="vi-VN"/>
        </w:rPr>
        <w:pict w14:anchorId="415D9A3D">
          <v:rect id="_x0000_i1027" style="width:0;height:1.5pt" o:hralign="center" o:hrstd="t" o:hr="t" fillcolor="#a0a0a0" stroked="f"/>
        </w:pict>
      </w:r>
    </w:p>
    <w:p w14:paraId="3B8C22C0" w14:textId="77777777" w:rsidR="00E21087" w:rsidRPr="00E21087" w:rsidRDefault="00E21087" w:rsidP="00E21087">
      <w:pPr>
        <w:spacing w:line="276" w:lineRule="auto"/>
        <w:rPr>
          <w:b/>
          <w:bCs/>
          <w:lang w:val="vi-VN"/>
        </w:rPr>
      </w:pPr>
      <w:r w:rsidRPr="00E21087">
        <w:rPr>
          <w:b/>
          <w:bCs/>
          <w:lang w:val="vi-VN"/>
        </w:rPr>
        <w:t>2. Categorical variables</w:t>
      </w:r>
    </w:p>
    <w:p w14:paraId="0A1DF5C5" w14:textId="77777777" w:rsidR="00E21087" w:rsidRPr="00E21087" w:rsidRDefault="00E21087" w:rsidP="00E21087">
      <w:pPr>
        <w:spacing w:line="276" w:lineRule="auto"/>
        <w:rPr>
          <w:lang w:val="vi-VN"/>
        </w:rPr>
      </w:pPr>
      <w:r w:rsidRPr="00E21087">
        <w:rPr>
          <w:lang w:val="vi-VN"/>
        </w:rPr>
        <w:t>Variables:</w:t>
      </w:r>
    </w:p>
    <w:p w14:paraId="3A6A4E20" w14:textId="77777777" w:rsidR="00E21087" w:rsidRPr="00E21087" w:rsidRDefault="00E21087" w:rsidP="00E21087">
      <w:pPr>
        <w:numPr>
          <w:ilvl w:val="0"/>
          <w:numId w:val="5"/>
        </w:numPr>
        <w:spacing w:line="276" w:lineRule="auto"/>
        <w:rPr>
          <w:lang w:val="vi-VN"/>
        </w:rPr>
      </w:pPr>
      <w:r w:rsidRPr="00E21087">
        <w:rPr>
          <w:lang w:val="vi-VN"/>
        </w:rPr>
        <w:t>Gender</w:t>
      </w:r>
    </w:p>
    <w:p w14:paraId="1B43E703" w14:textId="77777777" w:rsidR="00E21087" w:rsidRPr="00E21087" w:rsidRDefault="00E21087" w:rsidP="00E21087">
      <w:pPr>
        <w:numPr>
          <w:ilvl w:val="0"/>
          <w:numId w:val="5"/>
        </w:numPr>
        <w:spacing w:line="276" w:lineRule="auto"/>
        <w:rPr>
          <w:lang w:val="vi-VN"/>
        </w:rPr>
      </w:pPr>
      <w:r w:rsidRPr="00E21087">
        <w:rPr>
          <w:lang w:val="vi-VN"/>
        </w:rPr>
        <w:t>City</w:t>
      </w:r>
    </w:p>
    <w:p w14:paraId="17021936" w14:textId="77777777" w:rsidR="00E21087" w:rsidRPr="00E21087" w:rsidRDefault="00E21087" w:rsidP="00E21087">
      <w:pPr>
        <w:numPr>
          <w:ilvl w:val="0"/>
          <w:numId w:val="5"/>
        </w:numPr>
        <w:spacing w:line="276" w:lineRule="auto"/>
        <w:rPr>
          <w:lang w:val="vi-VN"/>
        </w:rPr>
      </w:pPr>
      <w:r w:rsidRPr="00E21087">
        <w:rPr>
          <w:lang w:val="vi-VN"/>
        </w:rPr>
        <w:t>Product_Category</w:t>
      </w:r>
    </w:p>
    <w:p w14:paraId="468DEC28" w14:textId="77777777" w:rsidR="00E21087" w:rsidRPr="00E21087" w:rsidRDefault="00E21087" w:rsidP="00E21087">
      <w:pPr>
        <w:numPr>
          <w:ilvl w:val="0"/>
          <w:numId w:val="5"/>
        </w:numPr>
        <w:spacing w:line="276" w:lineRule="auto"/>
        <w:rPr>
          <w:lang w:val="vi-VN"/>
        </w:rPr>
      </w:pPr>
      <w:r w:rsidRPr="00E21087">
        <w:rPr>
          <w:lang w:val="vi-VN"/>
        </w:rPr>
        <w:t>Payment_Method</w:t>
      </w:r>
    </w:p>
    <w:p w14:paraId="4DA99592" w14:textId="77777777" w:rsidR="00E21087" w:rsidRPr="00E21087" w:rsidRDefault="00E21087" w:rsidP="00E21087">
      <w:pPr>
        <w:numPr>
          <w:ilvl w:val="0"/>
          <w:numId w:val="5"/>
        </w:numPr>
        <w:spacing w:line="276" w:lineRule="auto"/>
        <w:rPr>
          <w:lang w:val="vi-VN"/>
        </w:rPr>
      </w:pPr>
      <w:r w:rsidRPr="00E21087">
        <w:rPr>
          <w:lang w:val="vi-VN"/>
        </w:rPr>
        <w:t>Device_Type</w:t>
      </w:r>
    </w:p>
    <w:p w14:paraId="7DDBD01C" w14:textId="77777777" w:rsidR="00E21087" w:rsidRPr="00E21087" w:rsidRDefault="00E21087" w:rsidP="00E21087">
      <w:pPr>
        <w:numPr>
          <w:ilvl w:val="0"/>
          <w:numId w:val="5"/>
        </w:numPr>
        <w:spacing w:line="276" w:lineRule="auto"/>
        <w:rPr>
          <w:lang w:val="vi-VN"/>
        </w:rPr>
      </w:pPr>
      <w:r w:rsidRPr="00E21087">
        <w:rPr>
          <w:lang w:val="vi-VN"/>
        </w:rPr>
        <w:t>Is_Returning_Customer (boolean)</w:t>
      </w:r>
    </w:p>
    <w:p w14:paraId="74CBCCB6" w14:textId="77777777" w:rsidR="00E21087" w:rsidRPr="00E21087" w:rsidRDefault="00E21087" w:rsidP="00E21087">
      <w:pPr>
        <w:spacing w:line="276" w:lineRule="auto"/>
        <w:rPr>
          <w:lang w:val="vi-VN"/>
        </w:rPr>
      </w:pPr>
      <w:r w:rsidRPr="00E21087">
        <w:rPr>
          <w:b/>
          <w:bCs/>
          <w:lang w:val="vi-VN"/>
        </w:rPr>
        <w:t>Actions:</w:t>
      </w:r>
    </w:p>
    <w:p w14:paraId="49795CC6" w14:textId="77777777" w:rsidR="00E21087" w:rsidRPr="00E21087" w:rsidRDefault="00E21087" w:rsidP="00E21087">
      <w:pPr>
        <w:numPr>
          <w:ilvl w:val="0"/>
          <w:numId w:val="6"/>
        </w:numPr>
        <w:spacing w:line="276" w:lineRule="auto"/>
        <w:rPr>
          <w:lang w:val="vi-VN"/>
        </w:rPr>
      </w:pPr>
      <w:r w:rsidRPr="00E21087">
        <w:rPr>
          <w:lang w:val="vi-VN"/>
        </w:rPr>
        <w:t>Count plots / frequency tables</w:t>
      </w:r>
    </w:p>
    <w:p w14:paraId="4FE8FF1B" w14:textId="77777777" w:rsidR="00E21087" w:rsidRPr="00E21087" w:rsidRDefault="00E21087" w:rsidP="00E21087">
      <w:pPr>
        <w:numPr>
          <w:ilvl w:val="0"/>
          <w:numId w:val="6"/>
        </w:numPr>
        <w:spacing w:line="276" w:lineRule="auto"/>
        <w:rPr>
          <w:lang w:val="vi-VN"/>
        </w:rPr>
      </w:pPr>
      <w:r w:rsidRPr="00E21087">
        <w:rPr>
          <w:lang w:val="vi-VN"/>
        </w:rPr>
        <w:t>Pie charts (optional)</w:t>
      </w:r>
    </w:p>
    <w:p w14:paraId="388F8D38" w14:textId="77777777" w:rsidR="00E21087" w:rsidRPr="00E21087" w:rsidRDefault="00E21087" w:rsidP="00E21087">
      <w:pPr>
        <w:numPr>
          <w:ilvl w:val="0"/>
          <w:numId w:val="6"/>
        </w:numPr>
        <w:spacing w:line="276" w:lineRule="auto"/>
        <w:rPr>
          <w:lang w:val="vi-VN"/>
        </w:rPr>
      </w:pPr>
      <w:r w:rsidRPr="00E21087">
        <w:rPr>
          <w:lang w:val="vi-VN"/>
        </w:rPr>
        <w:t>Entropy / diversity score for categories</w:t>
      </w:r>
    </w:p>
    <w:p w14:paraId="76297216" w14:textId="77777777" w:rsidR="00E21087" w:rsidRPr="00E21087" w:rsidRDefault="00E21087" w:rsidP="00E21087">
      <w:pPr>
        <w:spacing w:line="276" w:lineRule="auto"/>
        <w:rPr>
          <w:lang w:val="vi-VN"/>
        </w:rPr>
      </w:pPr>
      <w:r w:rsidRPr="00E21087">
        <w:rPr>
          <w:b/>
          <w:bCs/>
          <w:lang w:val="vi-VN"/>
        </w:rPr>
        <w:t>Insights to look for:</w:t>
      </w:r>
    </w:p>
    <w:p w14:paraId="2F0AA08B" w14:textId="77777777" w:rsidR="00E21087" w:rsidRPr="00E21087" w:rsidRDefault="00E21087" w:rsidP="00E21087">
      <w:pPr>
        <w:numPr>
          <w:ilvl w:val="0"/>
          <w:numId w:val="7"/>
        </w:numPr>
        <w:spacing w:line="276" w:lineRule="auto"/>
        <w:rPr>
          <w:lang w:val="vi-VN"/>
        </w:rPr>
      </w:pPr>
      <w:r w:rsidRPr="00E21087">
        <w:rPr>
          <w:lang w:val="vi-VN"/>
        </w:rPr>
        <w:t>Which product categories dominate?</w:t>
      </w:r>
    </w:p>
    <w:p w14:paraId="45BDB35C" w14:textId="77777777" w:rsidR="00E21087" w:rsidRPr="00E21087" w:rsidRDefault="00E21087" w:rsidP="00E21087">
      <w:pPr>
        <w:numPr>
          <w:ilvl w:val="0"/>
          <w:numId w:val="7"/>
        </w:numPr>
        <w:spacing w:line="276" w:lineRule="auto"/>
        <w:rPr>
          <w:lang w:val="vi-VN"/>
        </w:rPr>
      </w:pPr>
      <w:r w:rsidRPr="00E21087">
        <w:rPr>
          <w:lang w:val="vi-VN"/>
        </w:rPr>
        <w:t>Which cities contribute most to sales?</w:t>
      </w:r>
    </w:p>
    <w:p w14:paraId="1996B979" w14:textId="77777777" w:rsidR="00E21087" w:rsidRPr="00E21087" w:rsidRDefault="00E21087" w:rsidP="00E21087">
      <w:pPr>
        <w:numPr>
          <w:ilvl w:val="0"/>
          <w:numId w:val="7"/>
        </w:numPr>
        <w:spacing w:line="276" w:lineRule="auto"/>
        <w:rPr>
          <w:lang w:val="vi-VN"/>
        </w:rPr>
      </w:pPr>
      <w:r w:rsidRPr="00E21087">
        <w:rPr>
          <w:lang w:val="vi-VN"/>
        </w:rPr>
        <w:t>Are returning customers a large share?</w:t>
      </w:r>
    </w:p>
    <w:p w14:paraId="465623C2" w14:textId="77777777" w:rsidR="00E21087" w:rsidRPr="00E21087" w:rsidRDefault="00E21087" w:rsidP="00E21087">
      <w:pPr>
        <w:numPr>
          <w:ilvl w:val="0"/>
          <w:numId w:val="7"/>
        </w:numPr>
        <w:spacing w:line="276" w:lineRule="auto"/>
        <w:rPr>
          <w:lang w:val="vi-VN"/>
        </w:rPr>
      </w:pPr>
      <w:r w:rsidRPr="00E21087">
        <w:rPr>
          <w:lang w:val="vi-VN"/>
        </w:rPr>
        <w:t>What payment methods are preferred?</w:t>
      </w:r>
    </w:p>
    <w:p w14:paraId="71A6AA48" w14:textId="77777777" w:rsidR="00E21087" w:rsidRPr="00E21087" w:rsidRDefault="00D63B80" w:rsidP="00E21087">
      <w:pPr>
        <w:spacing w:line="276" w:lineRule="auto"/>
        <w:rPr>
          <w:lang w:val="vi-VN"/>
        </w:rPr>
      </w:pPr>
      <w:r>
        <w:rPr>
          <w:lang w:val="vi-VN"/>
        </w:rPr>
        <w:pict w14:anchorId="3EF2DB8B">
          <v:rect id="_x0000_i1028" style="width:0;height:1.5pt" o:hralign="center" o:hrstd="t" o:hr="t" fillcolor="#a0a0a0" stroked="f"/>
        </w:pict>
      </w:r>
    </w:p>
    <w:p w14:paraId="21DF8013" w14:textId="77777777" w:rsidR="00E21087" w:rsidRPr="00E21087" w:rsidRDefault="00E21087" w:rsidP="00E21087">
      <w:pPr>
        <w:pStyle w:val="Heading3"/>
        <w:rPr>
          <w:lang w:val="vi-VN"/>
        </w:rPr>
      </w:pPr>
      <w:r w:rsidRPr="00E21087">
        <w:rPr>
          <w:lang w:val="vi-VN"/>
        </w:rPr>
        <w:t>C. Bivariate EDA (Sales vs. Behavior, Sales vs. Demographics)</w:t>
      </w:r>
    </w:p>
    <w:p w14:paraId="16410C62" w14:textId="77777777" w:rsidR="00E21087" w:rsidRPr="00E21087" w:rsidRDefault="00E21087" w:rsidP="00E21087">
      <w:pPr>
        <w:spacing w:line="276" w:lineRule="auto"/>
        <w:rPr>
          <w:b/>
          <w:bCs/>
          <w:lang w:val="vi-VN"/>
        </w:rPr>
      </w:pPr>
      <w:r w:rsidRPr="00E21087">
        <w:rPr>
          <w:b/>
          <w:bCs/>
          <w:lang w:val="vi-VN"/>
        </w:rPr>
        <w:t>1. Numerical–numerical analysis</w:t>
      </w:r>
    </w:p>
    <w:p w14:paraId="5884B6E9" w14:textId="77777777" w:rsidR="00E21087" w:rsidRPr="00E21087" w:rsidRDefault="00E21087" w:rsidP="00E21087">
      <w:pPr>
        <w:numPr>
          <w:ilvl w:val="0"/>
          <w:numId w:val="8"/>
        </w:numPr>
        <w:spacing w:line="276" w:lineRule="auto"/>
        <w:rPr>
          <w:lang w:val="vi-VN"/>
        </w:rPr>
      </w:pPr>
      <w:r w:rsidRPr="00E21087">
        <w:rPr>
          <w:lang w:val="vi-VN"/>
        </w:rPr>
        <w:t>Scatter plots (e.g., Unit_Price vs Quantity)</w:t>
      </w:r>
    </w:p>
    <w:p w14:paraId="7669E208" w14:textId="77777777" w:rsidR="00E21087" w:rsidRPr="00E21087" w:rsidRDefault="00E21087" w:rsidP="00E21087">
      <w:pPr>
        <w:numPr>
          <w:ilvl w:val="0"/>
          <w:numId w:val="8"/>
        </w:numPr>
        <w:spacing w:line="276" w:lineRule="auto"/>
        <w:rPr>
          <w:lang w:val="vi-VN"/>
        </w:rPr>
      </w:pPr>
      <w:r w:rsidRPr="00E21087">
        <w:rPr>
          <w:lang w:val="vi-VN"/>
        </w:rPr>
        <w:t>Correlation matrix (heatmap)</w:t>
      </w:r>
    </w:p>
    <w:p w14:paraId="5711417E" w14:textId="77777777" w:rsidR="00E21087" w:rsidRPr="00E21087" w:rsidRDefault="00E21087" w:rsidP="00E21087">
      <w:pPr>
        <w:numPr>
          <w:ilvl w:val="0"/>
          <w:numId w:val="8"/>
        </w:numPr>
        <w:spacing w:line="276" w:lineRule="auto"/>
        <w:rPr>
          <w:lang w:val="vi-VN"/>
        </w:rPr>
      </w:pPr>
      <w:r w:rsidRPr="00E21087">
        <w:rPr>
          <w:lang w:val="vi-VN"/>
        </w:rPr>
        <w:t>Pairplots (optional)</w:t>
      </w:r>
    </w:p>
    <w:p w14:paraId="4C0A70E4" w14:textId="77777777" w:rsidR="00E21087" w:rsidRPr="00E21087" w:rsidRDefault="00E21087" w:rsidP="00E21087">
      <w:pPr>
        <w:numPr>
          <w:ilvl w:val="0"/>
          <w:numId w:val="8"/>
        </w:numPr>
        <w:spacing w:line="276" w:lineRule="auto"/>
        <w:rPr>
          <w:lang w:val="vi-VN"/>
        </w:rPr>
      </w:pPr>
      <w:r w:rsidRPr="00E21087">
        <w:rPr>
          <w:lang w:val="vi-VN"/>
        </w:rPr>
        <w:t>Spearman/Pearson correlations</w:t>
      </w:r>
    </w:p>
    <w:p w14:paraId="4799A6CE" w14:textId="77777777" w:rsidR="00E21087" w:rsidRPr="00E21087" w:rsidRDefault="00E21087" w:rsidP="00E21087">
      <w:pPr>
        <w:spacing w:line="276" w:lineRule="auto"/>
        <w:rPr>
          <w:lang w:val="vi-VN"/>
        </w:rPr>
      </w:pPr>
      <w:r w:rsidRPr="00E21087">
        <w:rPr>
          <w:b/>
          <w:bCs/>
          <w:lang w:val="vi-VN"/>
        </w:rPr>
        <w:t>Core relationships to explore:</w:t>
      </w:r>
    </w:p>
    <w:p w14:paraId="6CA10DB7" w14:textId="77777777" w:rsidR="00E21087" w:rsidRPr="00E21087" w:rsidRDefault="00E21087" w:rsidP="00E21087">
      <w:pPr>
        <w:numPr>
          <w:ilvl w:val="0"/>
          <w:numId w:val="9"/>
        </w:numPr>
        <w:spacing w:line="276" w:lineRule="auto"/>
        <w:rPr>
          <w:lang w:val="vi-VN"/>
        </w:rPr>
      </w:pPr>
      <w:r w:rsidRPr="00E21087">
        <w:rPr>
          <w:b/>
          <w:bCs/>
          <w:lang w:val="vi-VN"/>
        </w:rPr>
        <w:t>Does higher price reduce quantity purchased?</w:t>
      </w:r>
    </w:p>
    <w:p w14:paraId="7998205C" w14:textId="77777777" w:rsidR="00E21087" w:rsidRPr="00E21087" w:rsidRDefault="00E21087" w:rsidP="00E21087">
      <w:pPr>
        <w:numPr>
          <w:ilvl w:val="0"/>
          <w:numId w:val="9"/>
        </w:numPr>
        <w:spacing w:line="276" w:lineRule="auto"/>
        <w:rPr>
          <w:lang w:val="vi-VN"/>
        </w:rPr>
      </w:pPr>
      <w:r w:rsidRPr="00E21087">
        <w:rPr>
          <w:b/>
          <w:bCs/>
          <w:lang w:val="vi-VN"/>
        </w:rPr>
        <w:t>Do longer session durations drive higher sales?</w:t>
      </w:r>
    </w:p>
    <w:p w14:paraId="5C1E656D" w14:textId="77777777" w:rsidR="00E21087" w:rsidRPr="00E21087" w:rsidRDefault="00E21087" w:rsidP="00E21087">
      <w:pPr>
        <w:numPr>
          <w:ilvl w:val="0"/>
          <w:numId w:val="9"/>
        </w:numPr>
        <w:spacing w:line="276" w:lineRule="auto"/>
        <w:rPr>
          <w:lang w:val="vi-VN"/>
        </w:rPr>
      </w:pPr>
      <w:r w:rsidRPr="00E21087">
        <w:rPr>
          <w:b/>
          <w:bCs/>
          <w:lang w:val="vi-VN"/>
        </w:rPr>
        <w:lastRenderedPageBreak/>
        <w:t>Do customers who view more pages spend more?</w:t>
      </w:r>
    </w:p>
    <w:p w14:paraId="1525F81E" w14:textId="77777777" w:rsidR="00E21087" w:rsidRPr="00E21087" w:rsidRDefault="00E21087" w:rsidP="00E21087">
      <w:pPr>
        <w:numPr>
          <w:ilvl w:val="0"/>
          <w:numId w:val="9"/>
        </w:numPr>
        <w:spacing w:line="276" w:lineRule="auto"/>
        <w:rPr>
          <w:lang w:val="vi-VN"/>
        </w:rPr>
      </w:pPr>
      <w:r w:rsidRPr="00E21087">
        <w:rPr>
          <w:b/>
          <w:bCs/>
          <w:lang w:val="vi-VN"/>
        </w:rPr>
        <w:t>Is customer age correlated with product category or spending?</w:t>
      </w:r>
    </w:p>
    <w:p w14:paraId="6CAC517D" w14:textId="77777777" w:rsidR="00E21087" w:rsidRPr="00E21087" w:rsidRDefault="00D63B80" w:rsidP="00E21087">
      <w:pPr>
        <w:spacing w:line="276" w:lineRule="auto"/>
        <w:rPr>
          <w:lang w:val="vi-VN"/>
        </w:rPr>
      </w:pPr>
      <w:r>
        <w:rPr>
          <w:lang w:val="vi-VN"/>
        </w:rPr>
        <w:pict w14:anchorId="05DD44FB">
          <v:rect id="_x0000_i1029" style="width:0;height:1.5pt" o:hralign="center" o:hrstd="t" o:hr="t" fillcolor="#a0a0a0" stroked="f"/>
        </w:pict>
      </w:r>
    </w:p>
    <w:p w14:paraId="29BF2A43" w14:textId="77777777" w:rsidR="00E21087" w:rsidRPr="00E21087" w:rsidRDefault="00E21087" w:rsidP="00E21087">
      <w:pPr>
        <w:spacing w:line="276" w:lineRule="auto"/>
        <w:rPr>
          <w:b/>
          <w:bCs/>
          <w:lang w:val="vi-VN"/>
        </w:rPr>
      </w:pPr>
      <w:r w:rsidRPr="00E21087">
        <w:rPr>
          <w:b/>
          <w:bCs/>
          <w:lang w:val="vi-VN"/>
        </w:rPr>
        <w:t>2. Categorical–numerical analysis</w:t>
      </w:r>
    </w:p>
    <w:p w14:paraId="25C51DF0" w14:textId="77777777" w:rsidR="00E21087" w:rsidRPr="00E21087" w:rsidRDefault="00E21087" w:rsidP="00E21087">
      <w:pPr>
        <w:spacing w:line="276" w:lineRule="auto"/>
        <w:rPr>
          <w:lang w:val="vi-VN"/>
        </w:rPr>
      </w:pPr>
      <w:r w:rsidRPr="00E21087">
        <w:rPr>
          <w:lang w:val="vi-VN"/>
        </w:rPr>
        <w:t>Use:</w:t>
      </w:r>
    </w:p>
    <w:p w14:paraId="161A529D" w14:textId="77777777" w:rsidR="00E21087" w:rsidRPr="00E21087" w:rsidRDefault="00E21087" w:rsidP="00E21087">
      <w:pPr>
        <w:numPr>
          <w:ilvl w:val="0"/>
          <w:numId w:val="10"/>
        </w:numPr>
        <w:spacing w:line="276" w:lineRule="auto"/>
        <w:rPr>
          <w:lang w:val="vi-VN"/>
        </w:rPr>
      </w:pPr>
      <w:r w:rsidRPr="00E21087">
        <w:rPr>
          <w:lang w:val="vi-VN"/>
        </w:rPr>
        <w:t>Boxplots</w:t>
      </w:r>
    </w:p>
    <w:p w14:paraId="0ADFFD06" w14:textId="77777777" w:rsidR="00E21087" w:rsidRPr="00E21087" w:rsidRDefault="00E21087" w:rsidP="00E21087">
      <w:pPr>
        <w:numPr>
          <w:ilvl w:val="0"/>
          <w:numId w:val="10"/>
        </w:numPr>
        <w:spacing w:line="276" w:lineRule="auto"/>
        <w:rPr>
          <w:lang w:val="vi-VN"/>
        </w:rPr>
      </w:pPr>
      <w:r w:rsidRPr="00E21087">
        <w:rPr>
          <w:lang w:val="vi-VN"/>
        </w:rPr>
        <w:t>Violin plots</w:t>
      </w:r>
    </w:p>
    <w:p w14:paraId="4DFA7432" w14:textId="77777777" w:rsidR="00E21087" w:rsidRPr="00E21087" w:rsidRDefault="00E21087" w:rsidP="00E21087">
      <w:pPr>
        <w:numPr>
          <w:ilvl w:val="0"/>
          <w:numId w:val="10"/>
        </w:numPr>
        <w:spacing w:line="276" w:lineRule="auto"/>
        <w:rPr>
          <w:lang w:val="vi-VN"/>
        </w:rPr>
      </w:pPr>
      <w:r w:rsidRPr="00E21087">
        <w:rPr>
          <w:lang w:val="vi-VN"/>
        </w:rPr>
        <w:t>Groupby summaries</w:t>
      </w:r>
    </w:p>
    <w:p w14:paraId="1C4871AA" w14:textId="77777777" w:rsidR="00E21087" w:rsidRPr="00E21087" w:rsidRDefault="00E21087" w:rsidP="00E21087">
      <w:pPr>
        <w:spacing w:line="276" w:lineRule="auto"/>
        <w:rPr>
          <w:lang w:val="vi-VN"/>
        </w:rPr>
      </w:pPr>
      <w:r w:rsidRPr="00E21087">
        <w:rPr>
          <w:lang w:val="vi-VN"/>
        </w:rPr>
        <w:t>Examples:</w:t>
      </w:r>
    </w:p>
    <w:p w14:paraId="223D55E2" w14:textId="77777777" w:rsidR="00E21087" w:rsidRPr="00E21087" w:rsidRDefault="00E21087" w:rsidP="00E21087">
      <w:pPr>
        <w:numPr>
          <w:ilvl w:val="0"/>
          <w:numId w:val="11"/>
        </w:numPr>
        <w:spacing w:line="276" w:lineRule="auto"/>
        <w:rPr>
          <w:lang w:val="vi-VN"/>
        </w:rPr>
      </w:pPr>
      <w:r w:rsidRPr="00E21087">
        <w:rPr>
          <w:lang w:val="vi-VN"/>
        </w:rPr>
        <w:t>Total_Amount by Gender</w:t>
      </w:r>
    </w:p>
    <w:p w14:paraId="261491C0" w14:textId="77777777" w:rsidR="00E21087" w:rsidRPr="00E21087" w:rsidRDefault="00E21087" w:rsidP="00E21087">
      <w:pPr>
        <w:numPr>
          <w:ilvl w:val="0"/>
          <w:numId w:val="11"/>
        </w:numPr>
        <w:spacing w:line="276" w:lineRule="auto"/>
        <w:rPr>
          <w:lang w:val="vi-VN"/>
        </w:rPr>
      </w:pPr>
      <w:r w:rsidRPr="00E21087">
        <w:rPr>
          <w:lang w:val="vi-VN"/>
        </w:rPr>
        <w:t>Total_Amount by Product_Category</w:t>
      </w:r>
    </w:p>
    <w:p w14:paraId="7E2833A2" w14:textId="77777777" w:rsidR="00E21087" w:rsidRPr="00E21087" w:rsidRDefault="00E21087" w:rsidP="00E21087">
      <w:pPr>
        <w:numPr>
          <w:ilvl w:val="0"/>
          <w:numId w:val="11"/>
        </w:numPr>
        <w:spacing w:line="276" w:lineRule="auto"/>
        <w:rPr>
          <w:lang w:val="vi-VN"/>
        </w:rPr>
      </w:pPr>
      <w:r w:rsidRPr="00E21087">
        <w:rPr>
          <w:lang w:val="vi-VN"/>
        </w:rPr>
        <w:t>Age distribution by City</w:t>
      </w:r>
    </w:p>
    <w:p w14:paraId="6751D997" w14:textId="77777777" w:rsidR="00E21087" w:rsidRPr="00E21087" w:rsidRDefault="00E21087" w:rsidP="00E21087">
      <w:pPr>
        <w:numPr>
          <w:ilvl w:val="0"/>
          <w:numId w:val="11"/>
        </w:numPr>
        <w:spacing w:line="276" w:lineRule="auto"/>
        <w:rPr>
          <w:lang w:val="vi-VN"/>
        </w:rPr>
      </w:pPr>
      <w:r w:rsidRPr="00E21087">
        <w:rPr>
          <w:lang w:val="vi-VN"/>
        </w:rPr>
        <w:t>Pages_Viewed by Device_Type</w:t>
      </w:r>
    </w:p>
    <w:p w14:paraId="4A156CEB" w14:textId="77777777" w:rsidR="00E21087" w:rsidRPr="00E21087" w:rsidRDefault="00D63B80" w:rsidP="00E21087">
      <w:pPr>
        <w:spacing w:line="276" w:lineRule="auto"/>
        <w:rPr>
          <w:lang w:val="vi-VN"/>
        </w:rPr>
      </w:pPr>
      <w:r>
        <w:rPr>
          <w:lang w:val="vi-VN"/>
        </w:rPr>
        <w:pict w14:anchorId="14AC10BA">
          <v:rect id="_x0000_i1030" style="width:0;height:1.5pt" o:hralign="center" o:hrstd="t" o:hr="t" fillcolor="#a0a0a0" stroked="f"/>
        </w:pict>
      </w:r>
    </w:p>
    <w:p w14:paraId="33003EE6" w14:textId="77777777" w:rsidR="00E21087" w:rsidRPr="00E21087" w:rsidRDefault="00E21087" w:rsidP="00E21087">
      <w:pPr>
        <w:spacing w:line="276" w:lineRule="auto"/>
        <w:rPr>
          <w:b/>
          <w:bCs/>
          <w:lang w:val="vi-VN"/>
        </w:rPr>
      </w:pPr>
      <w:r w:rsidRPr="00E21087">
        <w:rPr>
          <w:b/>
          <w:bCs/>
          <w:lang w:val="vi-VN"/>
        </w:rPr>
        <w:t>3. Categorical–categorical analysis</w:t>
      </w:r>
    </w:p>
    <w:p w14:paraId="2B79DAFE" w14:textId="77777777" w:rsidR="00E21087" w:rsidRPr="00E21087" w:rsidRDefault="00E21087" w:rsidP="00E21087">
      <w:pPr>
        <w:spacing w:line="276" w:lineRule="auto"/>
        <w:rPr>
          <w:lang w:val="vi-VN"/>
        </w:rPr>
      </w:pPr>
      <w:r w:rsidRPr="00E21087">
        <w:rPr>
          <w:lang w:val="vi-VN"/>
        </w:rPr>
        <w:t>Use:</w:t>
      </w:r>
    </w:p>
    <w:p w14:paraId="7CD30927" w14:textId="77777777" w:rsidR="00E21087" w:rsidRPr="00E21087" w:rsidRDefault="00E21087" w:rsidP="00E21087">
      <w:pPr>
        <w:numPr>
          <w:ilvl w:val="0"/>
          <w:numId w:val="12"/>
        </w:numPr>
        <w:spacing w:line="276" w:lineRule="auto"/>
        <w:rPr>
          <w:lang w:val="vi-VN"/>
        </w:rPr>
      </w:pPr>
      <w:r w:rsidRPr="00E21087">
        <w:rPr>
          <w:lang w:val="vi-VN"/>
        </w:rPr>
        <w:t>Crosstables</w:t>
      </w:r>
    </w:p>
    <w:p w14:paraId="471316ED" w14:textId="77777777" w:rsidR="00E21087" w:rsidRPr="00E21087" w:rsidRDefault="00E21087" w:rsidP="00E21087">
      <w:pPr>
        <w:numPr>
          <w:ilvl w:val="0"/>
          <w:numId w:val="12"/>
        </w:numPr>
        <w:spacing w:line="276" w:lineRule="auto"/>
        <w:rPr>
          <w:lang w:val="vi-VN"/>
        </w:rPr>
      </w:pPr>
      <w:r w:rsidRPr="00E21087">
        <w:rPr>
          <w:lang w:val="vi-VN"/>
        </w:rPr>
        <w:t>Chi-square tests (optional)</w:t>
      </w:r>
    </w:p>
    <w:p w14:paraId="42636261" w14:textId="77777777" w:rsidR="00E21087" w:rsidRPr="00E21087" w:rsidRDefault="00E21087" w:rsidP="00E21087">
      <w:pPr>
        <w:numPr>
          <w:ilvl w:val="0"/>
          <w:numId w:val="12"/>
        </w:numPr>
        <w:spacing w:line="276" w:lineRule="auto"/>
        <w:rPr>
          <w:lang w:val="vi-VN"/>
        </w:rPr>
      </w:pPr>
      <w:r w:rsidRPr="00E21087">
        <w:rPr>
          <w:lang w:val="vi-VN"/>
        </w:rPr>
        <w:t>Heatmaps of category frequencies</w:t>
      </w:r>
    </w:p>
    <w:p w14:paraId="79C20CBC" w14:textId="77777777" w:rsidR="00E21087" w:rsidRPr="00E21087" w:rsidRDefault="00E21087" w:rsidP="00E21087">
      <w:pPr>
        <w:spacing w:line="276" w:lineRule="auto"/>
        <w:rPr>
          <w:lang w:val="vi-VN"/>
        </w:rPr>
      </w:pPr>
      <w:r w:rsidRPr="00E21087">
        <w:rPr>
          <w:lang w:val="vi-VN"/>
        </w:rPr>
        <w:t>Examples:</w:t>
      </w:r>
    </w:p>
    <w:p w14:paraId="246F7EE9" w14:textId="77777777" w:rsidR="00E21087" w:rsidRPr="00E21087" w:rsidRDefault="00E21087" w:rsidP="00E21087">
      <w:pPr>
        <w:numPr>
          <w:ilvl w:val="0"/>
          <w:numId w:val="13"/>
        </w:numPr>
        <w:spacing w:line="276" w:lineRule="auto"/>
        <w:rPr>
          <w:lang w:val="vi-VN"/>
        </w:rPr>
      </w:pPr>
      <w:r w:rsidRPr="00E21087">
        <w:rPr>
          <w:lang w:val="vi-VN"/>
        </w:rPr>
        <w:t>Payment_Method vs Device_Type</w:t>
      </w:r>
    </w:p>
    <w:p w14:paraId="646478CC" w14:textId="77777777" w:rsidR="00E21087" w:rsidRPr="00E21087" w:rsidRDefault="00E21087" w:rsidP="00E21087">
      <w:pPr>
        <w:numPr>
          <w:ilvl w:val="0"/>
          <w:numId w:val="13"/>
        </w:numPr>
        <w:spacing w:line="276" w:lineRule="auto"/>
        <w:rPr>
          <w:lang w:val="vi-VN"/>
        </w:rPr>
      </w:pPr>
      <w:r w:rsidRPr="00E21087">
        <w:rPr>
          <w:lang w:val="vi-VN"/>
        </w:rPr>
        <w:t>Product_Category vs Is_Returning_Customer</w:t>
      </w:r>
    </w:p>
    <w:p w14:paraId="7D7B273C" w14:textId="77777777" w:rsidR="00E21087" w:rsidRPr="00E21087" w:rsidRDefault="00E21087" w:rsidP="00E21087">
      <w:pPr>
        <w:numPr>
          <w:ilvl w:val="0"/>
          <w:numId w:val="13"/>
        </w:numPr>
        <w:spacing w:line="276" w:lineRule="auto"/>
        <w:rPr>
          <w:lang w:val="vi-VN"/>
        </w:rPr>
      </w:pPr>
      <w:r w:rsidRPr="00E21087">
        <w:rPr>
          <w:lang w:val="vi-VN"/>
        </w:rPr>
        <w:t>City vs Product_Category</w:t>
      </w:r>
    </w:p>
    <w:p w14:paraId="789D3609" w14:textId="77777777" w:rsidR="00E21087" w:rsidRPr="00E21087" w:rsidRDefault="00D63B80" w:rsidP="00E21087">
      <w:pPr>
        <w:spacing w:line="276" w:lineRule="auto"/>
        <w:rPr>
          <w:lang w:val="vi-VN"/>
        </w:rPr>
      </w:pPr>
      <w:r>
        <w:rPr>
          <w:lang w:val="vi-VN"/>
        </w:rPr>
        <w:pict w14:anchorId="280A643F">
          <v:rect id="_x0000_i1031" style="width:0;height:1.5pt" o:hralign="center" o:hrstd="t" o:hr="t" fillcolor="#a0a0a0" stroked="f"/>
        </w:pict>
      </w:r>
    </w:p>
    <w:p w14:paraId="422EE03F" w14:textId="77777777" w:rsidR="00E21087" w:rsidRPr="00E21087" w:rsidRDefault="00E21087" w:rsidP="00E21087">
      <w:pPr>
        <w:pStyle w:val="Heading3"/>
        <w:rPr>
          <w:lang w:val="vi-VN"/>
        </w:rPr>
      </w:pPr>
      <w:r w:rsidRPr="00E21087">
        <w:rPr>
          <w:lang w:val="vi-VN"/>
        </w:rPr>
        <w:t>D. Time-Series EDA (Trends, Seasonality, Decomposition)</w:t>
      </w:r>
    </w:p>
    <w:p w14:paraId="1B5D96CC" w14:textId="77777777" w:rsidR="00E21087" w:rsidRPr="00E21087" w:rsidRDefault="00E21087" w:rsidP="00E21087">
      <w:pPr>
        <w:spacing w:line="276" w:lineRule="auto"/>
        <w:rPr>
          <w:lang w:val="vi-VN"/>
        </w:rPr>
      </w:pPr>
      <w:r w:rsidRPr="00E21087">
        <w:rPr>
          <w:lang w:val="vi-VN"/>
        </w:rPr>
        <w:t>Applicable because the dataset includes Date and sales metrics.</w:t>
      </w:r>
    </w:p>
    <w:p w14:paraId="706ED5A4" w14:textId="77777777" w:rsidR="00E21087" w:rsidRPr="00E21087" w:rsidRDefault="00E21087" w:rsidP="00E21087">
      <w:pPr>
        <w:spacing w:line="276" w:lineRule="auto"/>
        <w:rPr>
          <w:b/>
          <w:bCs/>
          <w:lang w:val="vi-VN"/>
        </w:rPr>
      </w:pPr>
      <w:r w:rsidRPr="00E21087">
        <w:rPr>
          <w:b/>
          <w:bCs/>
          <w:lang w:val="vi-VN"/>
        </w:rPr>
        <w:t>1. Create daily/weekly aggregations</w:t>
      </w:r>
    </w:p>
    <w:p w14:paraId="6706E3FF" w14:textId="77777777" w:rsidR="00E21087" w:rsidRPr="00E21087" w:rsidRDefault="00E21087" w:rsidP="00E21087">
      <w:pPr>
        <w:spacing w:line="276" w:lineRule="auto"/>
        <w:rPr>
          <w:lang w:val="vi-VN"/>
        </w:rPr>
      </w:pPr>
      <w:r w:rsidRPr="00E21087">
        <w:rPr>
          <w:lang w:val="vi-VN"/>
        </w:rPr>
        <w:t>Aggregate:</w:t>
      </w:r>
    </w:p>
    <w:p w14:paraId="0E658B60" w14:textId="77777777" w:rsidR="00E21087" w:rsidRPr="00E21087" w:rsidRDefault="00E21087" w:rsidP="00E21087">
      <w:pPr>
        <w:numPr>
          <w:ilvl w:val="0"/>
          <w:numId w:val="14"/>
        </w:numPr>
        <w:spacing w:line="276" w:lineRule="auto"/>
        <w:rPr>
          <w:lang w:val="vi-VN"/>
        </w:rPr>
      </w:pPr>
      <w:r w:rsidRPr="00E21087">
        <w:rPr>
          <w:lang w:val="vi-VN"/>
        </w:rPr>
        <w:t>Total_Amount (daily revenue)</w:t>
      </w:r>
    </w:p>
    <w:p w14:paraId="68A09E44" w14:textId="77777777" w:rsidR="00E21087" w:rsidRPr="00E21087" w:rsidRDefault="00E21087" w:rsidP="00E21087">
      <w:pPr>
        <w:numPr>
          <w:ilvl w:val="0"/>
          <w:numId w:val="14"/>
        </w:numPr>
        <w:spacing w:line="276" w:lineRule="auto"/>
        <w:rPr>
          <w:lang w:val="vi-VN"/>
        </w:rPr>
      </w:pPr>
      <w:r w:rsidRPr="00E21087">
        <w:rPr>
          <w:lang w:val="vi-VN"/>
        </w:rPr>
        <w:t>Unit_Price (daily average)</w:t>
      </w:r>
    </w:p>
    <w:p w14:paraId="74E47FF9" w14:textId="77777777" w:rsidR="00E21087" w:rsidRPr="00E21087" w:rsidRDefault="00E21087" w:rsidP="00E21087">
      <w:pPr>
        <w:numPr>
          <w:ilvl w:val="0"/>
          <w:numId w:val="14"/>
        </w:numPr>
        <w:spacing w:line="276" w:lineRule="auto"/>
        <w:rPr>
          <w:lang w:val="vi-VN"/>
        </w:rPr>
      </w:pPr>
      <w:r w:rsidRPr="00E21087">
        <w:rPr>
          <w:lang w:val="vi-VN"/>
        </w:rPr>
        <w:t>Quantity (daily total)</w:t>
      </w:r>
    </w:p>
    <w:p w14:paraId="7D0E7B86" w14:textId="77777777" w:rsidR="00E21087" w:rsidRPr="00E21087" w:rsidRDefault="00E21087" w:rsidP="00E21087">
      <w:pPr>
        <w:numPr>
          <w:ilvl w:val="0"/>
          <w:numId w:val="14"/>
        </w:numPr>
        <w:spacing w:line="276" w:lineRule="auto"/>
        <w:rPr>
          <w:lang w:val="vi-VN"/>
        </w:rPr>
      </w:pPr>
      <w:r w:rsidRPr="00E21087">
        <w:rPr>
          <w:lang w:val="vi-VN"/>
        </w:rPr>
        <w:t>Customer behavior (mean Pages_Viewed, mean Session_Duration_Minutes)</w:t>
      </w:r>
    </w:p>
    <w:p w14:paraId="2FA5BE7D" w14:textId="77777777" w:rsidR="00E21087" w:rsidRPr="00E21087" w:rsidRDefault="00E21087" w:rsidP="00E21087">
      <w:pPr>
        <w:spacing w:line="276" w:lineRule="auto"/>
        <w:rPr>
          <w:b/>
          <w:bCs/>
          <w:lang w:val="vi-VN"/>
        </w:rPr>
      </w:pPr>
      <w:r w:rsidRPr="00E21087">
        <w:rPr>
          <w:b/>
          <w:bCs/>
          <w:lang w:val="vi-VN"/>
        </w:rPr>
        <w:lastRenderedPageBreak/>
        <w:t>2. Trend analysis</w:t>
      </w:r>
    </w:p>
    <w:p w14:paraId="0489902A" w14:textId="77777777" w:rsidR="00E21087" w:rsidRPr="00E21087" w:rsidRDefault="00E21087" w:rsidP="00E21087">
      <w:pPr>
        <w:numPr>
          <w:ilvl w:val="0"/>
          <w:numId w:val="15"/>
        </w:numPr>
        <w:spacing w:line="276" w:lineRule="auto"/>
        <w:rPr>
          <w:lang w:val="vi-VN"/>
        </w:rPr>
      </w:pPr>
      <w:r w:rsidRPr="00E21087">
        <w:rPr>
          <w:lang w:val="vi-VN"/>
        </w:rPr>
        <w:t>Plot daily revenue and quantity over time</w:t>
      </w:r>
    </w:p>
    <w:p w14:paraId="2C6C4B10" w14:textId="77777777" w:rsidR="00E21087" w:rsidRPr="00E21087" w:rsidRDefault="00E21087" w:rsidP="00E21087">
      <w:pPr>
        <w:numPr>
          <w:ilvl w:val="0"/>
          <w:numId w:val="15"/>
        </w:numPr>
        <w:spacing w:line="276" w:lineRule="auto"/>
        <w:rPr>
          <w:lang w:val="vi-VN"/>
        </w:rPr>
      </w:pPr>
      <w:r w:rsidRPr="00E21087">
        <w:rPr>
          <w:lang w:val="vi-VN"/>
        </w:rPr>
        <w:t>Rolling averages (7-day, 30-day)</w:t>
      </w:r>
    </w:p>
    <w:p w14:paraId="51887A4E" w14:textId="77777777" w:rsidR="00E21087" w:rsidRPr="00E21087" w:rsidRDefault="00E21087" w:rsidP="00E21087">
      <w:pPr>
        <w:spacing w:line="276" w:lineRule="auto"/>
        <w:rPr>
          <w:lang w:val="vi-VN"/>
        </w:rPr>
      </w:pPr>
      <w:r w:rsidRPr="00E21087">
        <w:rPr>
          <w:lang w:val="vi-VN"/>
        </w:rPr>
        <w:t>Look for:</w:t>
      </w:r>
    </w:p>
    <w:p w14:paraId="7BC8E5D6" w14:textId="77777777" w:rsidR="00E21087" w:rsidRPr="00E21087" w:rsidRDefault="00E21087" w:rsidP="00E21087">
      <w:pPr>
        <w:numPr>
          <w:ilvl w:val="0"/>
          <w:numId w:val="16"/>
        </w:numPr>
        <w:spacing w:line="276" w:lineRule="auto"/>
        <w:rPr>
          <w:lang w:val="vi-VN"/>
        </w:rPr>
      </w:pPr>
      <w:r w:rsidRPr="00E21087">
        <w:rPr>
          <w:lang w:val="vi-VN"/>
        </w:rPr>
        <w:t>Growth or decline trend</w:t>
      </w:r>
    </w:p>
    <w:p w14:paraId="65264B56" w14:textId="77777777" w:rsidR="00E21087" w:rsidRPr="00E21087" w:rsidRDefault="00E21087" w:rsidP="00E21087">
      <w:pPr>
        <w:numPr>
          <w:ilvl w:val="0"/>
          <w:numId w:val="16"/>
        </w:numPr>
        <w:spacing w:line="276" w:lineRule="auto"/>
        <w:rPr>
          <w:lang w:val="vi-VN"/>
        </w:rPr>
      </w:pPr>
      <w:r w:rsidRPr="00E21087">
        <w:rPr>
          <w:lang w:val="vi-VN"/>
        </w:rPr>
        <w:t>Holidays and special peaks</w:t>
      </w:r>
    </w:p>
    <w:p w14:paraId="0925012E" w14:textId="77777777" w:rsidR="00E21087" w:rsidRPr="00E21087" w:rsidRDefault="00E21087" w:rsidP="00E21087">
      <w:pPr>
        <w:numPr>
          <w:ilvl w:val="0"/>
          <w:numId w:val="16"/>
        </w:numPr>
        <w:spacing w:line="276" w:lineRule="auto"/>
        <w:rPr>
          <w:lang w:val="vi-VN"/>
        </w:rPr>
      </w:pPr>
      <w:r w:rsidRPr="00E21087">
        <w:rPr>
          <w:lang w:val="vi-VN"/>
        </w:rPr>
        <w:t>Promotion-driven spikes</w:t>
      </w:r>
    </w:p>
    <w:p w14:paraId="6BAAFA81" w14:textId="77777777" w:rsidR="00E21087" w:rsidRPr="00E21087" w:rsidRDefault="00D63B80" w:rsidP="00E21087">
      <w:pPr>
        <w:spacing w:line="276" w:lineRule="auto"/>
        <w:rPr>
          <w:lang w:val="vi-VN"/>
        </w:rPr>
      </w:pPr>
      <w:r>
        <w:rPr>
          <w:lang w:val="vi-VN"/>
        </w:rPr>
        <w:pict w14:anchorId="31B492F7">
          <v:rect id="_x0000_i1032" style="width:0;height:1.5pt" o:hralign="center" o:hrstd="t" o:hr="t" fillcolor="#a0a0a0" stroked="f"/>
        </w:pict>
      </w:r>
    </w:p>
    <w:p w14:paraId="19591AEE" w14:textId="77777777" w:rsidR="00E21087" w:rsidRPr="00E21087" w:rsidRDefault="00E21087" w:rsidP="00E21087">
      <w:pPr>
        <w:spacing w:line="276" w:lineRule="auto"/>
        <w:rPr>
          <w:b/>
          <w:bCs/>
          <w:lang w:val="vi-VN"/>
        </w:rPr>
      </w:pPr>
      <w:r w:rsidRPr="00E21087">
        <w:rPr>
          <w:b/>
          <w:bCs/>
          <w:lang w:val="vi-VN"/>
        </w:rPr>
        <w:t>3. Seasonality checks</w:t>
      </w:r>
    </w:p>
    <w:p w14:paraId="0A6ADDE0" w14:textId="77777777" w:rsidR="00E21087" w:rsidRPr="00E21087" w:rsidRDefault="00E21087" w:rsidP="00E21087">
      <w:pPr>
        <w:spacing w:line="276" w:lineRule="auto"/>
        <w:rPr>
          <w:lang w:val="vi-VN"/>
        </w:rPr>
      </w:pPr>
      <w:r w:rsidRPr="00E21087">
        <w:rPr>
          <w:lang w:val="vi-VN"/>
        </w:rPr>
        <w:t>Use multiple tools:</w:t>
      </w:r>
    </w:p>
    <w:p w14:paraId="40CEA3CE" w14:textId="77777777" w:rsidR="00E21087" w:rsidRPr="00E21087" w:rsidRDefault="00E21087" w:rsidP="00E21087">
      <w:pPr>
        <w:spacing w:line="276" w:lineRule="auto"/>
        <w:rPr>
          <w:b/>
          <w:bCs/>
          <w:lang w:val="vi-VN"/>
        </w:rPr>
      </w:pPr>
      <w:r w:rsidRPr="00E21087">
        <w:rPr>
          <w:b/>
          <w:bCs/>
          <w:lang w:val="vi-VN"/>
        </w:rPr>
        <w:t>(a) ACF/PACF</w:t>
      </w:r>
    </w:p>
    <w:p w14:paraId="526EEFF9" w14:textId="77777777" w:rsidR="00E21087" w:rsidRPr="00E21087" w:rsidRDefault="00E21087" w:rsidP="00E21087">
      <w:pPr>
        <w:numPr>
          <w:ilvl w:val="0"/>
          <w:numId w:val="17"/>
        </w:numPr>
        <w:spacing w:line="276" w:lineRule="auto"/>
        <w:rPr>
          <w:lang w:val="vi-VN"/>
        </w:rPr>
      </w:pPr>
      <w:r w:rsidRPr="00E21087">
        <w:rPr>
          <w:lang w:val="vi-VN"/>
        </w:rPr>
        <w:t>To detect weekly/monthly periodicity</w:t>
      </w:r>
    </w:p>
    <w:p w14:paraId="04F91102" w14:textId="77777777" w:rsidR="00E21087" w:rsidRPr="00E21087" w:rsidRDefault="00E21087" w:rsidP="00E21087">
      <w:pPr>
        <w:numPr>
          <w:ilvl w:val="0"/>
          <w:numId w:val="17"/>
        </w:numPr>
        <w:spacing w:line="276" w:lineRule="auto"/>
        <w:rPr>
          <w:lang w:val="vi-VN"/>
        </w:rPr>
      </w:pPr>
      <w:r w:rsidRPr="00E21087">
        <w:rPr>
          <w:lang w:val="vi-VN"/>
        </w:rPr>
        <w:t>Does revenue repeat in weekly cycles?</w:t>
      </w:r>
    </w:p>
    <w:p w14:paraId="620E1C44" w14:textId="77777777" w:rsidR="00E21087" w:rsidRPr="00E21087" w:rsidRDefault="00E21087" w:rsidP="00E21087">
      <w:pPr>
        <w:spacing w:line="276" w:lineRule="auto"/>
        <w:rPr>
          <w:b/>
          <w:bCs/>
          <w:lang w:val="vi-VN"/>
        </w:rPr>
      </w:pPr>
      <w:r w:rsidRPr="00E21087">
        <w:rPr>
          <w:b/>
          <w:bCs/>
          <w:lang w:val="vi-VN"/>
        </w:rPr>
        <w:t>(b) Periodogram or spectral density</w:t>
      </w:r>
    </w:p>
    <w:p w14:paraId="525F52CA" w14:textId="77777777" w:rsidR="00E21087" w:rsidRPr="00E21087" w:rsidRDefault="00E21087" w:rsidP="00E21087">
      <w:pPr>
        <w:numPr>
          <w:ilvl w:val="0"/>
          <w:numId w:val="18"/>
        </w:numPr>
        <w:spacing w:line="276" w:lineRule="auto"/>
        <w:rPr>
          <w:lang w:val="vi-VN"/>
        </w:rPr>
      </w:pPr>
      <w:r w:rsidRPr="00E21087">
        <w:rPr>
          <w:lang w:val="vi-VN"/>
        </w:rPr>
        <w:t>Identify dominant frequencies (e.g., weekly purchasing cycle)</w:t>
      </w:r>
    </w:p>
    <w:p w14:paraId="2DF7F36A" w14:textId="77777777" w:rsidR="00E21087" w:rsidRPr="00E21087" w:rsidRDefault="00E21087" w:rsidP="00E21087">
      <w:pPr>
        <w:spacing w:line="276" w:lineRule="auto"/>
        <w:rPr>
          <w:b/>
          <w:bCs/>
          <w:lang w:val="vi-VN"/>
        </w:rPr>
      </w:pPr>
      <w:r w:rsidRPr="00E21087">
        <w:rPr>
          <w:b/>
          <w:bCs/>
          <w:lang w:val="vi-VN"/>
        </w:rPr>
        <w:t>(c) Seasonal subseries plots</w:t>
      </w:r>
    </w:p>
    <w:p w14:paraId="1C41EFCB" w14:textId="77777777" w:rsidR="00E21087" w:rsidRPr="00E21087" w:rsidRDefault="00E21087" w:rsidP="00E21087">
      <w:pPr>
        <w:numPr>
          <w:ilvl w:val="0"/>
          <w:numId w:val="19"/>
        </w:numPr>
        <w:spacing w:line="276" w:lineRule="auto"/>
        <w:rPr>
          <w:lang w:val="vi-VN"/>
        </w:rPr>
      </w:pPr>
      <w:r w:rsidRPr="00E21087">
        <w:rPr>
          <w:lang w:val="vi-VN"/>
        </w:rPr>
        <w:t>Revenue or quantity by weekday or month</w:t>
      </w:r>
    </w:p>
    <w:p w14:paraId="289900C2" w14:textId="77777777" w:rsidR="00E21087" w:rsidRPr="00E21087" w:rsidRDefault="00E21087" w:rsidP="00E21087">
      <w:pPr>
        <w:spacing w:line="276" w:lineRule="auto"/>
        <w:rPr>
          <w:lang w:val="vi-VN"/>
        </w:rPr>
      </w:pPr>
      <w:r w:rsidRPr="00E21087">
        <w:rPr>
          <w:lang w:val="vi-VN"/>
        </w:rPr>
        <w:t>Examples:</w:t>
      </w:r>
    </w:p>
    <w:p w14:paraId="10BEED4B" w14:textId="77777777" w:rsidR="00E21087" w:rsidRPr="00E21087" w:rsidRDefault="00E21087" w:rsidP="00E21087">
      <w:pPr>
        <w:numPr>
          <w:ilvl w:val="0"/>
          <w:numId w:val="20"/>
        </w:numPr>
        <w:spacing w:line="276" w:lineRule="auto"/>
        <w:rPr>
          <w:lang w:val="vi-VN"/>
        </w:rPr>
      </w:pPr>
      <w:r w:rsidRPr="00E21087">
        <w:rPr>
          <w:lang w:val="vi-VN"/>
        </w:rPr>
        <w:t>Do customers buy more on weekends?</w:t>
      </w:r>
    </w:p>
    <w:p w14:paraId="07A20F6C" w14:textId="77777777" w:rsidR="00E21087" w:rsidRPr="00E21087" w:rsidRDefault="00E21087" w:rsidP="00E21087">
      <w:pPr>
        <w:numPr>
          <w:ilvl w:val="0"/>
          <w:numId w:val="20"/>
        </w:numPr>
        <w:spacing w:line="276" w:lineRule="auto"/>
        <w:rPr>
          <w:lang w:val="vi-VN"/>
        </w:rPr>
      </w:pPr>
      <w:r w:rsidRPr="00E21087">
        <w:rPr>
          <w:lang w:val="vi-VN"/>
        </w:rPr>
        <w:t>Which months have highest sales?</w:t>
      </w:r>
    </w:p>
    <w:p w14:paraId="6F36460C" w14:textId="77777777" w:rsidR="00E21087" w:rsidRPr="00E21087" w:rsidRDefault="00D63B80" w:rsidP="00E21087">
      <w:pPr>
        <w:spacing w:line="276" w:lineRule="auto"/>
        <w:rPr>
          <w:lang w:val="vi-VN"/>
        </w:rPr>
      </w:pPr>
      <w:r>
        <w:rPr>
          <w:lang w:val="vi-VN"/>
        </w:rPr>
        <w:pict w14:anchorId="7776CB8B">
          <v:rect id="_x0000_i1033" style="width:0;height:1.5pt" o:hralign="center" o:hrstd="t" o:hr="t" fillcolor="#a0a0a0" stroked="f"/>
        </w:pict>
      </w:r>
    </w:p>
    <w:p w14:paraId="102A33D2" w14:textId="77777777" w:rsidR="00E21087" w:rsidRPr="00E21087" w:rsidRDefault="00E21087" w:rsidP="00E21087">
      <w:pPr>
        <w:spacing w:line="276" w:lineRule="auto"/>
        <w:rPr>
          <w:b/>
          <w:bCs/>
          <w:lang w:val="vi-VN"/>
        </w:rPr>
      </w:pPr>
      <w:r w:rsidRPr="00E21087">
        <w:rPr>
          <w:b/>
          <w:bCs/>
          <w:lang w:val="vi-VN"/>
        </w:rPr>
        <w:t>4. Stationarity tests</w:t>
      </w:r>
    </w:p>
    <w:p w14:paraId="3E12C3B3" w14:textId="77777777" w:rsidR="00E21087" w:rsidRPr="00E21087" w:rsidRDefault="00E21087" w:rsidP="00E21087">
      <w:pPr>
        <w:spacing w:line="276" w:lineRule="auto"/>
        <w:rPr>
          <w:lang w:val="vi-VN"/>
        </w:rPr>
      </w:pPr>
      <w:r w:rsidRPr="00E21087">
        <w:rPr>
          <w:lang w:val="vi-VN"/>
        </w:rPr>
        <w:t>(Optional unless preparing for forecasting)</w:t>
      </w:r>
    </w:p>
    <w:p w14:paraId="70EA7DA5" w14:textId="77777777" w:rsidR="00E21087" w:rsidRPr="00E21087" w:rsidRDefault="00E21087" w:rsidP="00E21087">
      <w:pPr>
        <w:numPr>
          <w:ilvl w:val="0"/>
          <w:numId w:val="21"/>
        </w:numPr>
        <w:spacing w:line="276" w:lineRule="auto"/>
        <w:rPr>
          <w:lang w:val="vi-VN"/>
        </w:rPr>
      </w:pPr>
      <w:r w:rsidRPr="00E21087">
        <w:rPr>
          <w:lang w:val="vi-VN"/>
        </w:rPr>
        <w:t>ADF test</w:t>
      </w:r>
    </w:p>
    <w:p w14:paraId="6EE3180D" w14:textId="77777777" w:rsidR="00E21087" w:rsidRPr="00E21087" w:rsidRDefault="00E21087" w:rsidP="00E21087">
      <w:pPr>
        <w:numPr>
          <w:ilvl w:val="0"/>
          <w:numId w:val="21"/>
        </w:numPr>
        <w:spacing w:line="276" w:lineRule="auto"/>
        <w:rPr>
          <w:lang w:val="vi-VN"/>
        </w:rPr>
      </w:pPr>
      <w:r w:rsidRPr="00E21087">
        <w:rPr>
          <w:lang w:val="vi-VN"/>
        </w:rPr>
        <w:t>KPSS test</w:t>
      </w:r>
    </w:p>
    <w:p w14:paraId="191EA755" w14:textId="77777777" w:rsidR="00E21087" w:rsidRPr="00E21087" w:rsidRDefault="00E21087" w:rsidP="00E21087">
      <w:pPr>
        <w:spacing w:line="276" w:lineRule="auto"/>
        <w:rPr>
          <w:lang w:val="vi-VN"/>
        </w:rPr>
      </w:pPr>
      <w:r w:rsidRPr="00E21087">
        <w:rPr>
          <w:lang w:val="vi-VN"/>
        </w:rPr>
        <w:t>Interpret whether daily revenue or quantity needs differencing.</w:t>
      </w:r>
    </w:p>
    <w:p w14:paraId="48061E0D" w14:textId="77777777" w:rsidR="00E21087" w:rsidRPr="00E21087" w:rsidRDefault="00D63B80" w:rsidP="00E21087">
      <w:pPr>
        <w:spacing w:line="276" w:lineRule="auto"/>
        <w:rPr>
          <w:lang w:val="vi-VN"/>
        </w:rPr>
      </w:pPr>
      <w:r>
        <w:rPr>
          <w:lang w:val="vi-VN"/>
        </w:rPr>
        <w:pict w14:anchorId="236B8E15">
          <v:rect id="_x0000_i1034" style="width:0;height:1.5pt" o:hralign="center" o:hrstd="t" o:hr="t" fillcolor="#a0a0a0" stroked="f"/>
        </w:pict>
      </w:r>
    </w:p>
    <w:p w14:paraId="2DBBBF13" w14:textId="77777777" w:rsidR="00E21087" w:rsidRPr="00E21087" w:rsidRDefault="00E21087" w:rsidP="00E21087">
      <w:pPr>
        <w:spacing w:line="276" w:lineRule="auto"/>
        <w:rPr>
          <w:b/>
          <w:bCs/>
          <w:lang w:val="vi-VN"/>
        </w:rPr>
      </w:pPr>
      <w:r w:rsidRPr="00E21087">
        <w:rPr>
          <w:b/>
          <w:bCs/>
          <w:lang w:val="vi-VN"/>
        </w:rPr>
        <w:t>5. Decomposition (classical or STL)</w:t>
      </w:r>
    </w:p>
    <w:p w14:paraId="169E1A64" w14:textId="77777777" w:rsidR="00E21087" w:rsidRPr="00E21087" w:rsidRDefault="00E21087" w:rsidP="00E21087">
      <w:pPr>
        <w:spacing w:line="276" w:lineRule="auto"/>
        <w:rPr>
          <w:lang w:val="vi-VN"/>
        </w:rPr>
      </w:pPr>
      <w:r w:rsidRPr="00E21087">
        <w:rPr>
          <w:lang w:val="vi-VN"/>
        </w:rPr>
        <w:t>Decompose the daily revenue series into:</w:t>
      </w:r>
    </w:p>
    <w:p w14:paraId="4A6723AD" w14:textId="77777777" w:rsidR="00E21087" w:rsidRPr="00E21087" w:rsidRDefault="00E21087" w:rsidP="00E21087">
      <w:pPr>
        <w:numPr>
          <w:ilvl w:val="0"/>
          <w:numId w:val="22"/>
        </w:numPr>
        <w:spacing w:line="276" w:lineRule="auto"/>
        <w:rPr>
          <w:lang w:val="vi-VN"/>
        </w:rPr>
      </w:pPr>
      <w:r w:rsidRPr="00E21087">
        <w:rPr>
          <w:lang w:val="vi-VN"/>
        </w:rPr>
        <w:t>Trend component</w:t>
      </w:r>
    </w:p>
    <w:p w14:paraId="71D08A46" w14:textId="77777777" w:rsidR="00E21087" w:rsidRPr="00E21087" w:rsidRDefault="00E21087" w:rsidP="00E21087">
      <w:pPr>
        <w:numPr>
          <w:ilvl w:val="0"/>
          <w:numId w:val="22"/>
        </w:numPr>
        <w:spacing w:line="276" w:lineRule="auto"/>
        <w:rPr>
          <w:lang w:val="vi-VN"/>
        </w:rPr>
      </w:pPr>
      <w:r w:rsidRPr="00E21087">
        <w:rPr>
          <w:lang w:val="vi-VN"/>
        </w:rPr>
        <w:t>Seasonal component</w:t>
      </w:r>
    </w:p>
    <w:p w14:paraId="685584E1" w14:textId="77777777" w:rsidR="00E21087" w:rsidRPr="00E21087" w:rsidRDefault="00E21087" w:rsidP="00E21087">
      <w:pPr>
        <w:numPr>
          <w:ilvl w:val="0"/>
          <w:numId w:val="22"/>
        </w:numPr>
        <w:spacing w:line="276" w:lineRule="auto"/>
        <w:rPr>
          <w:lang w:val="vi-VN"/>
        </w:rPr>
      </w:pPr>
      <w:r w:rsidRPr="00E21087">
        <w:rPr>
          <w:lang w:val="vi-VN"/>
        </w:rPr>
        <w:t>Residual component</w:t>
      </w:r>
    </w:p>
    <w:p w14:paraId="33D7A9D8" w14:textId="77777777" w:rsidR="00E21087" w:rsidRPr="00E21087" w:rsidRDefault="00E21087" w:rsidP="00E21087">
      <w:pPr>
        <w:spacing w:line="276" w:lineRule="auto"/>
        <w:rPr>
          <w:lang w:val="vi-VN"/>
        </w:rPr>
      </w:pPr>
      <w:r w:rsidRPr="00E21087">
        <w:rPr>
          <w:lang w:val="vi-VN"/>
        </w:rPr>
        <w:lastRenderedPageBreak/>
        <w:t>Ask:</w:t>
      </w:r>
    </w:p>
    <w:p w14:paraId="739B91D7" w14:textId="77777777" w:rsidR="00E21087" w:rsidRPr="00E21087" w:rsidRDefault="00E21087" w:rsidP="00E21087">
      <w:pPr>
        <w:numPr>
          <w:ilvl w:val="0"/>
          <w:numId w:val="23"/>
        </w:numPr>
        <w:spacing w:line="276" w:lineRule="auto"/>
        <w:rPr>
          <w:lang w:val="vi-VN"/>
        </w:rPr>
      </w:pPr>
      <w:r w:rsidRPr="00E21087">
        <w:rPr>
          <w:lang w:val="vi-VN"/>
        </w:rPr>
        <w:t>Is seasonality stable or changing?</w:t>
      </w:r>
    </w:p>
    <w:p w14:paraId="3236E529" w14:textId="77777777" w:rsidR="00E21087" w:rsidRPr="00E21087" w:rsidRDefault="00E21087" w:rsidP="00E21087">
      <w:pPr>
        <w:numPr>
          <w:ilvl w:val="0"/>
          <w:numId w:val="23"/>
        </w:numPr>
        <w:spacing w:line="276" w:lineRule="auto"/>
        <w:rPr>
          <w:lang w:val="vi-VN"/>
        </w:rPr>
      </w:pPr>
      <w:r w:rsidRPr="00E21087">
        <w:rPr>
          <w:lang w:val="vi-VN"/>
        </w:rPr>
        <w:t>Does residual component show volatility?</w:t>
      </w:r>
    </w:p>
    <w:p w14:paraId="7F0219B3" w14:textId="77777777" w:rsidR="00E21087" w:rsidRPr="00E21087" w:rsidRDefault="00D63B80" w:rsidP="00E21087">
      <w:pPr>
        <w:spacing w:line="276" w:lineRule="auto"/>
        <w:rPr>
          <w:lang w:val="vi-VN"/>
        </w:rPr>
      </w:pPr>
      <w:r>
        <w:rPr>
          <w:lang w:val="vi-VN"/>
        </w:rPr>
        <w:pict w14:anchorId="70367565">
          <v:rect id="_x0000_i1035" style="width:0;height:1.5pt" o:hralign="center" o:hrstd="t" o:hr="t" fillcolor="#a0a0a0" stroked="f"/>
        </w:pict>
      </w:r>
    </w:p>
    <w:p w14:paraId="0EA0F6FE" w14:textId="77777777" w:rsidR="00E21087" w:rsidRPr="00E21087" w:rsidRDefault="00E21087" w:rsidP="00E21087">
      <w:pPr>
        <w:pStyle w:val="Heading3"/>
        <w:rPr>
          <w:lang w:val="vi-VN"/>
        </w:rPr>
      </w:pPr>
      <w:r w:rsidRPr="00E21087">
        <w:rPr>
          <w:lang w:val="vi-VN"/>
        </w:rPr>
        <w:t>E. Behavioral → Sales Relationship Analysis</w:t>
      </w:r>
    </w:p>
    <w:p w14:paraId="503037A1" w14:textId="77777777" w:rsidR="00E21087" w:rsidRPr="00E21087" w:rsidRDefault="00E21087" w:rsidP="00E21087">
      <w:pPr>
        <w:spacing w:line="276" w:lineRule="auto"/>
        <w:rPr>
          <w:lang w:val="vi-VN"/>
        </w:rPr>
      </w:pPr>
      <w:r w:rsidRPr="00E21087">
        <w:rPr>
          <w:lang w:val="vi-VN"/>
        </w:rPr>
        <w:t>Use behavioral fields:</w:t>
      </w:r>
    </w:p>
    <w:p w14:paraId="64D2EEA8" w14:textId="77777777" w:rsidR="00E21087" w:rsidRPr="00E21087" w:rsidRDefault="00E21087" w:rsidP="00E21087">
      <w:pPr>
        <w:numPr>
          <w:ilvl w:val="0"/>
          <w:numId w:val="24"/>
        </w:numPr>
        <w:spacing w:line="276" w:lineRule="auto"/>
        <w:rPr>
          <w:lang w:val="vi-VN"/>
        </w:rPr>
      </w:pPr>
      <w:r w:rsidRPr="00E21087">
        <w:rPr>
          <w:lang w:val="vi-VN"/>
        </w:rPr>
        <w:t>Session_Duration_Minutes</w:t>
      </w:r>
    </w:p>
    <w:p w14:paraId="0B1A94B3" w14:textId="77777777" w:rsidR="00E21087" w:rsidRPr="00E21087" w:rsidRDefault="00E21087" w:rsidP="00E21087">
      <w:pPr>
        <w:numPr>
          <w:ilvl w:val="0"/>
          <w:numId w:val="24"/>
        </w:numPr>
        <w:spacing w:line="276" w:lineRule="auto"/>
        <w:rPr>
          <w:lang w:val="vi-VN"/>
        </w:rPr>
      </w:pPr>
      <w:r w:rsidRPr="00E21087">
        <w:rPr>
          <w:lang w:val="vi-VN"/>
        </w:rPr>
        <w:t>Pages_Viewed</w:t>
      </w:r>
    </w:p>
    <w:p w14:paraId="15C75F90" w14:textId="77777777" w:rsidR="00E21087" w:rsidRPr="00E21087" w:rsidRDefault="00E21087" w:rsidP="00E21087">
      <w:pPr>
        <w:numPr>
          <w:ilvl w:val="0"/>
          <w:numId w:val="24"/>
        </w:numPr>
        <w:spacing w:line="276" w:lineRule="auto"/>
        <w:rPr>
          <w:lang w:val="vi-VN"/>
        </w:rPr>
      </w:pPr>
      <w:r w:rsidRPr="00E21087">
        <w:rPr>
          <w:lang w:val="vi-VN"/>
        </w:rPr>
        <w:t>Is_Returning_Customer</w:t>
      </w:r>
    </w:p>
    <w:p w14:paraId="1CA9C432" w14:textId="77777777" w:rsidR="00E21087" w:rsidRPr="00E21087" w:rsidRDefault="00E21087" w:rsidP="00E21087">
      <w:pPr>
        <w:numPr>
          <w:ilvl w:val="0"/>
          <w:numId w:val="24"/>
        </w:numPr>
        <w:spacing w:line="276" w:lineRule="auto"/>
        <w:rPr>
          <w:lang w:val="vi-VN"/>
        </w:rPr>
      </w:pPr>
      <w:r w:rsidRPr="00E21087">
        <w:rPr>
          <w:lang w:val="vi-VN"/>
        </w:rPr>
        <w:t>Device_Type</w:t>
      </w:r>
    </w:p>
    <w:p w14:paraId="37D88470" w14:textId="77777777" w:rsidR="00E21087" w:rsidRPr="00E21087" w:rsidRDefault="00E21087" w:rsidP="00E21087">
      <w:pPr>
        <w:spacing w:line="276" w:lineRule="auto"/>
        <w:rPr>
          <w:b/>
          <w:bCs/>
          <w:lang w:val="vi-VN"/>
        </w:rPr>
      </w:pPr>
      <w:r w:rsidRPr="00E21087">
        <w:rPr>
          <w:b/>
          <w:bCs/>
          <w:lang w:val="vi-VN"/>
        </w:rPr>
        <w:t>1. Correlation analysis</w:t>
      </w:r>
    </w:p>
    <w:p w14:paraId="085D811A" w14:textId="77777777" w:rsidR="00E21087" w:rsidRPr="00E21087" w:rsidRDefault="00E21087" w:rsidP="00E21087">
      <w:pPr>
        <w:numPr>
          <w:ilvl w:val="0"/>
          <w:numId w:val="25"/>
        </w:numPr>
        <w:spacing w:line="276" w:lineRule="auto"/>
        <w:rPr>
          <w:lang w:val="vi-VN"/>
        </w:rPr>
      </w:pPr>
      <w:r w:rsidRPr="00E21087">
        <w:rPr>
          <w:lang w:val="vi-VN"/>
        </w:rPr>
        <w:t>Check if engagement (time and pages) predicts Total_Amount.</w:t>
      </w:r>
    </w:p>
    <w:p w14:paraId="062E6FB5" w14:textId="77777777" w:rsidR="00E21087" w:rsidRPr="00E21087" w:rsidRDefault="00E21087" w:rsidP="00E21087">
      <w:pPr>
        <w:spacing w:line="276" w:lineRule="auto"/>
        <w:rPr>
          <w:b/>
          <w:bCs/>
          <w:lang w:val="vi-VN"/>
        </w:rPr>
      </w:pPr>
      <w:r w:rsidRPr="00E21087">
        <w:rPr>
          <w:b/>
          <w:bCs/>
          <w:lang w:val="vi-VN"/>
        </w:rPr>
        <w:t>2. Group-level comparisons</w:t>
      </w:r>
    </w:p>
    <w:p w14:paraId="3E801B24" w14:textId="77777777" w:rsidR="00E21087" w:rsidRPr="00E21087" w:rsidRDefault="00E21087" w:rsidP="00E21087">
      <w:pPr>
        <w:numPr>
          <w:ilvl w:val="0"/>
          <w:numId w:val="26"/>
        </w:numPr>
        <w:spacing w:line="276" w:lineRule="auto"/>
        <w:rPr>
          <w:lang w:val="vi-VN"/>
        </w:rPr>
      </w:pPr>
      <w:r w:rsidRPr="00E21087">
        <w:rPr>
          <w:lang w:val="vi-VN"/>
        </w:rPr>
        <w:t>Compare sales of returning vs. new customers.</w:t>
      </w:r>
    </w:p>
    <w:p w14:paraId="539E0A3F" w14:textId="77777777" w:rsidR="00E21087" w:rsidRPr="00E21087" w:rsidRDefault="00E21087" w:rsidP="00E21087">
      <w:pPr>
        <w:numPr>
          <w:ilvl w:val="0"/>
          <w:numId w:val="26"/>
        </w:numPr>
        <w:spacing w:line="276" w:lineRule="auto"/>
        <w:rPr>
          <w:lang w:val="vi-VN"/>
        </w:rPr>
      </w:pPr>
      <w:r w:rsidRPr="00E21087">
        <w:rPr>
          <w:lang w:val="vi-VN"/>
        </w:rPr>
        <w:t>Compare revenue from mobile vs. desktop.</w:t>
      </w:r>
    </w:p>
    <w:p w14:paraId="70FBE861" w14:textId="77777777" w:rsidR="00E21087" w:rsidRPr="00E21087" w:rsidRDefault="00E21087" w:rsidP="00E21087">
      <w:pPr>
        <w:spacing w:line="276" w:lineRule="auto"/>
        <w:rPr>
          <w:b/>
          <w:bCs/>
          <w:lang w:val="vi-VN"/>
        </w:rPr>
      </w:pPr>
      <w:r w:rsidRPr="00E21087">
        <w:rPr>
          <w:b/>
          <w:bCs/>
          <w:lang w:val="vi-VN"/>
        </w:rPr>
        <w:t>3. Regression / partial dependence analysis</w:t>
      </w:r>
    </w:p>
    <w:p w14:paraId="0B0EB4BF" w14:textId="77777777" w:rsidR="00E21087" w:rsidRPr="00E21087" w:rsidRDefault="00E21087" w:rsidP="00E21087">
      <w:pPr>
        <w:spacing w:line="276" w:lineRule="auto"/>
        <w:rPr>
          <w:lang w:val="vi-VN"/>
        </w:rPr>
      </w:pPr>
      <w:r w:rsidRPr="00E21087">
        <w:rPr>
          <w:lang w:val="vi-VN"/>
        </w:rPr>
        <w:t>(Optional but insightful)</w:t>
      </w:r>
    </w:p>
    <w:p w14:paraId="4E38BF41" w14:textId="77777777" w:rsidR="00E21087" w:rsidRPr="00E21087" w:rsidRDefault="00E21087" w:rsidP="00E21087">
      <w:pPr>
        <w:numPr>
          <w:ilvl w:val="0"/>
          <w:numId w:val="27"/>
        </w:numPr>
        <w:spacing w:line="276" w:lineRule="auto"/>
        <w:rPr>
          <w:lang w:val="vi-VN"/>
        </w:rPr>
      </w:pPr>
      <w:r w:rsidRPr="00E21087">
        <w:rPr>
          <w:lang w:val="vi-VN"/>
        </w:rPr>
        <w:t>Predict Total_Amount using behavioral variables.</w:t>
      </w:r>
    </w:p>
    <w:p w14:paraId="720DFF78" w14:textId="77777777" w:rsidR="00E21087" w:rsidRPr="00E21087" w:rsidRDefault="00E21087" w:rsidP="00E21087">
      <w:pPr>
        <w:spacing w:line="276" w:lineRule="auto"/>
        <w:rPr>
          <w:b/>
          <w:bCs/>
          <w:lang w:val="vi-VN"/>
        </w:rPr>
      </w:pPr>
      <w:r w:rsidRPr="00E21087">
        <w:rPr>
          <w:b/>
          <w:bCs/>
          <w:lang w:val="vi-VN"/>
        </w:rPr>
        <w:t>4. Cross-correlation (CCF)</w:t>
      </w:r>
    </w:p>
    <w:p w14:paraId="1E0E9D26" w14:textId="77777777" w:rsidR="00E21087" w:rsidRPr="00E21087" w:rsidRDefault="00E21087" w:rsidP="00E21087">
      <w:pPr>
        <w:spacing w:line="276" w:lineRule="auto"/>
        <w:rPr>
          <w:lang w:val="vi-VN"/>
        </w:rPr>
      </w:pPr>
      <w:r w:rsidRPr="00E21087">
        <w:rPr>
          <w:lang w:val="vi-VN"/>
        </w:rPr>
        <w:t>If behavioral activity is time-stamped, analyze lagged relationships:</w:t>
      </w:r>
    </w:p>
    <w:p w14:paraId="31AF8CB4" w14:textId="77777777" w:rsidR="00E21087" w:rsidRPr="00E21087" w:rsidRDefault="00E21087" w:rsidP="00E21087">
      <w:pPr>
        <w:numPr>
          <w:ilvl w:val="0"/>
          <w:numId w:val="28"/>
        </w:numPr>
        <w:spacing w:line="276" w:lineRule="auto"/>
        <w:rPr>
          <w:lang w:val="vi-VN"/>
        </w:rPr>
      </w:pPr>
      <w:r w:rsidRPr="00E21087">
        <w:rPr>
          <w:lang w:val="vi-VN"/>
        </w:rPr>
        <w:t>Does high browsing activity yesterday correlate with sales today?</w:t>
      </w:r>
    </w:p>
    <w:p w14:paraId="36B59D53" w14:textId="77777777" w:rsidR="00E21087" w:rsidRPr="00E21087" w:rsidRDefault="00E21087" w:rsidP="00E21087">
      <w:pPr>
        <w:spacing w:line="276" w:lineRule="auto"/>
        <w:rPr>
          <w:lang w:val="vi-VN"/>
        </w:rPr>
      </w:pPr>
      <w:r w:rsidRPr="00E21087">
        <w:rPr>
          <w:lang w:val="vi-VN"/>
        </w:rPr>
        <w:t>(If behavioral data is not aggregated by date, skip this.)</w:t>
      </w:r>
    </w:p>
    <w:p w14:paraId="70613B03" w14:textId="77777777" w:rsidR="00E21087" w:rsidRPr="00E21087" w:rsidRDefault="00D63B80" w:rsidP="00E21087">
      <w:pPr>
        <w:spacing w:line="276" w:lineRule="auto"/>
        <w:rPr>
          <w:lang w:val="vi-VN"/>
        </w:rPr>
      </w:pPr>
      <w:r>
        <w:rPr>
          <w:lang w:val="vi-VN"/>
        </w:rPr>
        <w:pict w14:anchorId="7442A59D">
          <v:rect id="_x0000_i1036" style="width:0;height:1.5pt" o:hralign="center" o:hrstd="t" o:hr="t" fillcolor="#a0a0a0" stroked="f"/>
        </w:pict>
      </w:r>
    </w:p>
    <w:p w14:paraId="5D21D554" w14:textId="77777777" w:rsidR="00E21087" w:rsidRPr="00E21087" w:rsidRDefault="00E21087" w:rsidP="00E21087">
      <w:pPr>
        <w:spacing w:line="276" w:lineRule="auto"/>
        <w:rPr>
          <w:b/>
          <w:bCs/>
          <w:lang w:val="vi-VN"/>
        </w:rPr>
      </w:pPr>
      <w:r w:rsidRPr="00E21087">
        <w:rPr>
          <w:b/>
          <w:bCs/>
          <w:lang w:val="vi-VN"/>
        </w:rPr>
        <w:t>F. Final EDA Deliverables</w:t>
      </w:r>
    </w:p>
    <w:p w14:paraId="7601DF70" w14:textId="77777777" w:rsidR="00E21087" w:rsidRPr="00E21087" w:rsidRDefault="00E21087" w:rsidP="00E21087">
      <w:pPr>
        <w:spacing w:line="276" w:lineRule="auto"/>
        <w:rPr>
          <w:lang w:val="vi-VN"/>
        </w:rPr>
      </w:pPr>
      <w:r w:rsidRPr="00E21087">
        <w:rPr>
          <w:lang w:val="vi-VN"/>
        </w:rPr>
        <w:t>Your Week 3 report should include:</w:t>
      </w:r>
    </w:p>
    <w:p w14:paraId="40E5C96B" w14:textId="77777777" w:rsidR="00E21087" w:rsidRPr="00E21087" w:rsidRDefault="00E21087" w:rsidP="00E21087">
      <w:pPr>
        <w:spacing w:line="276" w:lineRule="auto"/>
        <w:rPr>
          <w:b/>
          <w:bCs/>
          <w:lang w:val="vi-VN"/>
        </w:rPr>
      </w:pPr>
      <w:r w:rsidRPr="00E21087">
        <w:rPr>
          <w:b/>
          <w:bCs/>
          <w:lang w:val="vi-VN"/>
        </w:rPr>
        <w:t>Plots</w:t>
      </w:r>
    </w:p>
    <w:p w14:paraId="4A6CDFEB" w14:textId="77777777" w:rsidR="00E21087" w:rsidRPr="00E21087" w:rsidRDefault="00E21087" w:rsidP="00E21087">
      <w:pPr>
        <w:numPr>
          <w:ilvl w:val="0"/>
          <w:numId w:val="29"/>
        </w:numPr>
        <w:spacing w:line="276" w:lineRule="auto"/>
        <w:rPr>
          <w:lang w:val="vi-VN"/>
        </w:rPr>
      </w:pPr>
      <w:r w:rsidRPr="00E21087">
        <w:rPr>
          <w:lang w:val="vi-VN"/>
        </w:rPr>
        <w:t>Histograms &amp; boxplots for numerical variables</w:t>
      </w:r>
    </w:p>
    <w:p w14:paraId="4DD7103D" w14:textId="77777777" w:rsidR="00E21087" w:rsidRPr="00E21087" w:rsidRDefault="00E21087" w:rsidP="00E21087">
      <w:pPr>
        <w:numPr>
          <w:ilvl w:val="0"/>
          <w:numId w:val="29"/>
        </w:numPr>
        <w:spacing w:line="276" w:lineRule="auto"/>
        <w:rPr>
          <w:lang w:val="vi-VN"/>
        </w:rPr>
      </w:pPr>
      <w:r w:rsidRPr="00E21087">
        <w:rPr>
          <w:lang w:val="vi-VN"/>
        </w:rPr>
        <w:t>Count plots for categorical variables</w:t>
      </w:r>
    </w:p>
    <w:p w14:paraId="4E96D425" w14:textId="77777777" w:rsidR="00E21087" w:rsidRPr="00E21087" w:rsidRDefault="00E21087" w:rsidP="00E21087">
      <w:pPr>
        <w:numPr>
          <w:ilvl w:val="0"/>
          <w:numId w:val="29"/>
        </w:numPr>
        <w:spacing w:line="276" w:lineRule="auto"/>
        <w:rPr>
          <w:lang w:val="vi-VN"/>
        </w:rPr>
      </w:pPr>
      <w:r w:rsidRPr="00E21087">
        <w:rPr>
          <w:lang w:val="vi-VN"/>
        </w:rPr>
        <w:t>Correlation heatmap</w:t>
      </w:r>
    </w:p>
    <w:p w14:paraId="0B555D12" w14:textId="77777777" w:rsidR="00E21087" w:rsidRPr="00E21087" w:rsidRDefault="00E21087" w:rsidP="00E21087">
      <w:pPr>
        <w:numPr>
          <w:ilvl w:val="0"/>
          <w:numId w:val="29"/>
        </w:numPr>
        <w:spacing w:line="276" w:lineRule="auto"/>
        <w:rPr>
          <w:lang w:val="vi-VN"/>
        </w:rPr>
      </w:pPr>
      <w:r w:rsidRPr="00E21087">
        <w:rPr>
          <w:lang w:val="vi-VN"/>
        </w:rPr>
        <w:t>Time-series line plots + rolling averages</w:t>
      </w:r>
    </w:p>
    <w:p w14:paraId="64E035E8" w14:textId="77777777" w:rsidR="00E21087" w:rsidRPr="00E21087" w:rsidRDefault="00E21087" w:rsidP="00E21087">
      <w:pPr>
        <w:numPr>
          <w:ilvl w:val="0"/>
          <w:numId w:val="29"/>
        </w:numPr>
        <w:spacing w:line="276" w:lineRule="auto"/>
        <w:rPr>
          <w:lang w:val="vi-VN"/>
        </w:rPr>
      </w:pPr>
      <w:r w:rsidRPr="00E21087">
        <w:rPr>
          <w:lang w:val="vi-VN"/>
        </w:rPr>
        <w:t>ACF/PACF</w:t>
      </w:r>
    </w:p>
    <w:p w14:paraId="0880F23B" w14:textId="77777777" w:rsidR="00E21087" w:rsidRPr="00E21087" w:rsidRDefault="00E21087" w:rsidP="00E21087">
      <w:pPr>
        <w:numPr>
          <w:ilvl w:val="0"/>
          <w:numId w:val="29"/>
        </w:numPr>
        <w:spacing w:line="276" w:lineRule="auto"/>
        <w:rPr>
          <w:lang w:val="vi-VN"/>
        </w:rPr>
      </w:pPr>
      <w:r w:rsidRPr="00E21087">
        <w:rPr>
          <w:lang w:val="vi-VN"/>
        </w:rPr>
        <w:t>Periodogram</w:t>
      </w:r>
    </w:p>
    <w:p w14:paraId="55D978F4" w14:textId="77777777" w:rsidR="00E21087" w:rsidRPr="00E21087" w:rsidRDefault="00E21087" w:rsidP="00E21087">
      <w:pPr>
        <w:numPr>
          <w:ilvl w:val="0"/>
          <w:numId w:val="29"/>
        </w:numPr>
        <w:spacing w:line="276" w:lineRule="auto"/>
        <w:rPr>
          <w:lang w:val="vi-VN"/>
        </w:rPr>
      </w:pPr>
      <w:r w:rsidRPr="00E21087">
        <w:rPr>
          <w:lang w:val="vi-VN"/>
        </w:rPr>
        <w:lastRenderedPageBreak/>
        <w:t>STL decomposition</w:t>
      </w:r>
    </w:p>
    <w:p w14:paraId="13021956" w14:textId="77777777" w:rsidR="00E21087" w:rsidRPr="00E21087" w:rsidRDefault="00E21087" w:rsidP="00E21087">
      <w:pPr>
        <w:numPr>
          <w:ilvl w:val="0"/>
          <w:numId w:val="29"/>
        </w:numPr>
        <w:spacing w:line="276" w:lineRule="auto"/>
        <w:rPr>
          <w:lang w:val="vi-VN"/>
        </w:rPr>
      </w:pPr>
      <w:r w:rsidRPr="00E21087">
        <w:rPr>
          <w:lang w:val="vi-VN"/>
        </w:rPr>
        <w:t>Scatter plots (behavior vs. spending)</w:t>
      </w:r>
    </w:p>
    <w:p w14:paraId="5292B2E9" w14:textId="77777777" w:rsidR="00E21087" w:rsidRPr="00E21087" w:rsidRDefault="00E21087" w:rsidP="00E21087">
      <w:pPr>
        <w:spacing w:line="276" w:lineRule="auto"/>
        <w:rPr>
          <w:b/>
          <w:bCs/>
          <w:lang w:val="vi-VN"/>
        </w:rPr>
      </w:pPr>
      <w:r w:rsidRPr="00E21087">
        <w:rPr>
          <w:b/>
          <w:bCs/>
          <w:lang w:val="vi-VN"/>
        </w:rPr>
        <w:t>Tables</w:t>
      </w:r>
    </w:p>
    <w:p w14:paraId="60E67719" w14:textId="77777777" w:rsidR="00E21087" w:rsidRPr="00E21087" w:rsidRDefault="00E21087" w:rsidP="00E21087">
      <w:pPr>
        <w:numPr>
          <w:ilvl w:val="0"/>
          <w:numId w:val="30"/>
        </w:numPr>
        <w:spacing w:line="276" w:lineRule="auto"/>
        <w:rPr>
          <w:lang w:val="vi-VN"/>
        </w:rPr>
      </w:pPr>
      <w:r w:rsidRPr="00E21087">
        <w:rPr>
          <w:lang w:val="vi-VN"/>
        </w:rPr>
        <w:t>Grouped summary statistics (by City, Gender, Product Category)</w:t>
      </w:r>
    </w:p>
    <w:p w14:paraId="0473EDDA" w14:textId="77777777" w:rsidR="00E21087" w:rsidRPr="00E21087" w:rsidRDefault="00E21087" w:rsidP="00E21087">
      <w:pPr>
        <w:numPr>
          <w:ilvl w:val="0"/>
          <w:numId w:val="30"/>
        </w:numPr>
        <w:spacing w:line="276" w:lineRule="auto"/>
        <w:rPr>
          <w:lang w:val="vi-VN"/>
        </w:rPr>
      </w:pPr>
      <w:r w:rsidRPr="00E21087">
        <w:rPr>
          <w:lang w:val="vi-VN"/>
        </w:rPr>
        <w:t>Outlier counts (already computed)</w:t>
      </w:r>
    </w:p>
    <w:p w14:paraId="6E7869A8" w14:textId="77777777" w:rsidR="00E21087" w:rsidRPr="00E21087" w:rsidRDefault="00E21087" w:rsidP="00E21087">
      <w:pPr>
        <w:numPr>
          <w:ilvl w:val="0"/>
          <w:numId w:val="30"/>
        </w:numPr>
        <w:spacing w:line="276" w:lineRule="auto"/>
        <w:rPr>
          <w:lang w:val="vi-VN"/>
        </w:rPr>
      </w:pPr>
      <w:r w:rsidRPr="00E21087">
        <w:rPr>
          <w:lang w:val="vi-VN"/>
        </w:rPr>
        <w:t>Correlation tables</w:t>
      </w:r>
    </w:p>
    <w:p w14:paraId="1C7A4B58" w14:textId="77777777" w:rsidR="00E21087" w:rsidRPr="00E21087" w:rsidRDefault="00E21087" w:rsidP="00E21087">
      <w:pPr>
        <w:spacing w:line="276" w:lineRule="auto"/>
        <w:rPr>
          <w:b/>
          <w:bCs/>
          <w:lang w:val="vi-VN"/>
        </w:rPr>
      </w:pPr>
      <w:r w:rsidRPr="00E21087">
        <w:rPr>
          <w:b/>
          <w:bCs/>
          <w:lang w:val="vi-VN"/>
        </w:rPr>
        <w:t>Insights</w:t>
      </w:r>
    </w:p>
    <w:p w14:paraId="1AA92572" w14:textId="77777777" w:rsidR="00E21087" w:rsidRPr="00E21087" w:rsidRDefault="00E21087" w:rsidP="00E21087">
      <w:pPr>
        <w:numPr>
          <w:ilvl w:val="0"/>
          <w:numId w:val="31"/>
        </w:numPr>
        <w:spacing w:line="276" w:lineRule="auto"/>
        <w:rPr>
          <w:lang w:val="vi-VN"/>
        </w:rPr>
      </w:pPr>
      <w:r w:rsidRPr="00E21087">
        <w:rPr>
          <w:lang w:val="vi-VN"/>
        </w:rPr>
        <w:t>Sales patterns over time</w:t>
      </w:r>
    </w:p>
    <w:p w14:paraId="660E3BE9" w14:textId="77777777" w:rsidR="00E21087" w:rsidRPr="00E21087" w:rsidRDefault="00E21087" w:rsidP="00E21087">
      <w:pPr>
        <w:numPr>
          <w:ilvl w:val="0"/>
          <w:numId w:val="31"/>
        </w:numPr>
        <w:spacing w:line="276" w:lineRule="auto"/>
        <w:rPr>
          <w:lang w:val="vi-VN"/>
        </w:rPr>
      </w:pPr>
      <w:r w:rsidRPr="00E21087">
        <w:rPr>
          <w:lang w:val="vi-VN"/>
        </w:rPr>
        <w:t>Seasonality detected (weekday, monthly)</w:t>
      </w:r>
    </w:p>
    <w:p w14:paraId="4B1D4E02" w14:textId="77777777" w:rsidR="00E21087" w:rsidRPr="00E21087" w:rsidRDefault="00E21087" w:rsidP="00E21087">
      <w:pPr>
        <w:numPr>
          <w:ilvl w:val="0"/>
          <w:numId w:val="31"/>
        </w:numPr>
        <w:spacing w:line="276" w:lineRule="auto"/>
        <w:rPr>
          <w:lang w:val="vi-VN"/>
        </w:rPr>
      </w:pPr>
      <w:r w:rsidRPr="00E21087">
        <w:rPr>
          <w:lang w:val="vi-VN"/>
        </w:rPr>
        <w:t>Which categories/cities drive sales</w:t>
      </w:r>
    </w:p>
    <w:p w14:paraId="3E467FF0" w14:textId="77777777" w:rsidR="00E21087" w:rsidRPr="00E21087" w:rsidRDefault="00E21087" w:rsidP="00E21087">
      <w:pPr>
        <w:numPr>
          <w:ilvl w:val="0"/>
          <w:numId w:val="31"/>
        </w:numPr>
        <w:spacing w:line="276" w:lineRule="auto"/>
        <w:rPr>
          <w:lang w:val="vi-VN"/>
        </w:rPr>
      </w:pPr>
      <w:r w:rsidRPr="00E21087">
        <w:rPr>
          <w:lang w:val="vi-VN"/>
        </w:rPr>
        <w:t>How user behavior relates to spending</w:t>
      </w:r>
    </w:p>
    <w:p w14:paraId="31A6F287" w14:textId="77777777" w:rsidR="00E21087" w:rsidRPr="00E21087" w:rsidRDefault="00E21087" w:rsidP="00E21087">
      <w:pPr>
        <w:numPr>
          <w:ilvl w:val="0"/>
          <w:numId w:val="31"/>
        </w:numPr>
        <w:spacing w:line="276" w:lineRule="auto"/>
        <w:rPr>
          <w:lang w:val="vi-VN"/>
        </w:rPr>
      </w:pPr>
      <w:r w:rsidRPr="00E21087">
        <w:rPr>
          <w:lang w:val="vi-VN"/>
        </w:rPr>
        <w:t>Presence of high-value customers (outlier sales)</w:t>
      </w:r>
    </w:p>
    <w:p w14:paraId="6CB304CD" w14:textId="77777777" w:rsidR="00E21087" w:rsidRPr="00E21087" w:rsidRDefault="00E21087" w:rsidP="00E21087">
      <w:pPr>
        <w:numPr>
          <w:ilvl w:val="0"/>
          <w:numId w:val="31"/>
        </w:numPr>
        <w:spacing w:line="276" w:lineRule="auto"/>
        <w:rPr>
          <w:lang w:val="vi-VN"/>
        </w:rPr>
      </w:pPr>
      <w:r w:rsidRPr="00E21087">
        <w:rPr>
          <w:lang w:val="vi-VN"/>
        </w:rPr>
        <w:t>Product category price distribution</w:t>
      </w:r>
    </w:p>
    <w:p w14:paraId="2ACC0B8F" w14:textId="77777777" w:rsidR="00E21087" w:rsidRPr="00E21087" w:rsidRDefault="00E21087" w:rsidP="00E21087">
      <w:pPr>
        <w:numPr>
          <w:ilvl w:val="0"/>
          <w:numId w:val="31"/>
        </w:numPr>
        <w:spacing w:line="276" w:lineRule="auto"/>
        <w:rPr>
          <w:lang w:val="vi-VN"/>
        </w:rPr>
      </w:pPr>
      <w:r w:rsidRPr="00E21087">
        <w:rPr>
          <w:lang w:val="vi-VN"/>
        </w:rPr>
        <w:t>Device &amp; payment preferences</w:t>
      </w:r>
    </w:p>
    <w:p w14:paraId="15781146" w14:textId="77777777" w:rsidR="00F84844" w:rsidRDefault="00F84844" w:rsidP="00783DE4">
      <w:pPr>
        <w:spacing w:line="276" w:lineRule="auto"/>
      </w:pPr>
    </w:p>
    <w:p w14:paraId="747F2CCC" w14:textId="095ABC1A" w:rsidR="00D16FDE" w:rsidRDefault="00D16FDE" w:rsidP="00783DE4">
      <w:pPr>
        <w:spacing w:line="276" w:lineRule="auto"/>
      </w:pPr>
      <w:r w:rsidRPr="00D16FDE">
        <w:t>Cell 1 — Imports &amp; helper</w:t>
      </w:r>
    </w:p>
    <w:p w14:paraId="647C5FC1" w14:textId="68297C86" w:rsidR="00D16FDE" w:rsidRDefault="00D16FDE" w:rsidP="00783DE4">
      <w:pPr>
        <w:spacing w:line="276" w:lineRule="auto"/>
      </w:pPr>
      <w:r w:rsidRPr="00D16FDE">
        <w:t>Cell 2 — Load dataset &amp; quick preview</w:t>
      </w:r>
    </w:p>
    <w:p w14:paraId="3556CAC1" w14:textId="78F7D622" w:rsidR="00D16FDE" w:rsidRDefault="00D16FDE" w:rsidP="00783DE4">
      <w:pPr>
        <w:spacing w:line="276" w:lineRule="auto"/>
      </w:pPr>
      <w:r w:rsidRPr="00D16FDE">
        <w:t>Cell 3 — Create Base_Order_ID &amp; sanity checks</w:t>
      </w:r>
    </w:p>
    <w:p w14:paraId="35E06F87" w14:textId="3B726AA0" w:rsidR="00D16FDE" w:rsidRDefault="00D16FDE" w:rsidP="00783DE4">
      <w:pPr>
        <w:spacing w:line="276" w:lineRule="auto"/>
      </w:pPr>
      <w:r w:rsidRPr="00D16FDE">
        <w:t>Cell 4 — Aggregate lines into orders (order-level DF)</w:t>
      </w:r>
    </w:p>
    <w:p w14:paraId="2E1E9383" w14:textId="79C5885D" w:rsidR="00D16FDE" w:rsidRDefault="00D16FDE" w:rsidP="00783DE4">
      <w:pPr>
        <w:spacing w:line="276" w:lineRule="auto"/>
      </w:pPr>
      <w:r w:rsidRPr="00D16FDE">
        <w:t>Cell 5 — Date features and missingness checks</w:t>
      </w:r>
    </w:p>
    <w:p w14:paraId="24B034EF" w14:textId="052C2471" w:rsidR="00D16FDE" w:rsidRDefault="00D16FDE" w:rsidP="00783DE4">
      <w:pPr>
        <w:spacing w:line="276" w:lineRule="auto"/>
      </w:pPr>
      <w:r w:rsidRPr="00D16FDE">
        <w:t>Cell 6 — Univariate numeric distributions (outlier-aware)</w:t>
      </w:r>
    </w:p>
    <w:p w14:paraId="5E8EB7F5" w14:textId="1AEA5A74" w:rsidR="00D16FDE" w:rsidRDefault="00D16FDE" w:rsidP="00D16FDE">
      <w:pPr>
        <w:spacing w:line="276" w:lineRule="auto"/>
      </w:pPr>
      <w:r w:rsidRPr="00D16FDE">
        <w:t>Cell 7 — Boxplots &amp; skew/kurtosis (lines &amp; orders)</w:t>
      </w:r>
    </w:p>
    <w:p w14:paraId="559151CE" w14:textId="76FD7F96" w:rsidR="00D16FDE" w:rsidRDefault="00D16FDE" w:rsidP="00D16FDE">
      <w:pPr>
        <w:spacing w:line="276" w:lineRule="auto"/>
      </w:pPr>
      <w:r w:rsidRPr="00D16FDE">
        <w:t>Cell 8 — Categorical summaries (line-level)</w:t>
      </w:r>
    </w:p>
    <w:p w14:paraId="509FB319" w14:textId="2F4B9C2E" w:rsidR="00D16FDE" w:rsidRDefault="00D16FDE" w:rsidP="00D16FDE">
      <w:pPr>
        <w:spacing w:line="276" w:lineRule="auto"/>
      </w:pPr>
      <w:r w:rsidRPr="00D16FDE">
        <w:t>Cell 9 — Correlation heatmap (numeric line-level)</w:t>
      </w:r>
    </w:p>
    <w:p w14:paraId="22AB94F5" w14:textId="28974F66" w:rsidR="00D16FDE" w:rsidRDefault="00D16FDE" w:rsidP="00D16FDE">
      <w:pPr>
        <w:spacing w:line="276" w:lineRule="auto"/>
      </w:pPr>
      <w:r w:rsidRPr="00D16FDE">
        <w:t>Cell 10 — Order-aware daily aggregates (orders_daily)</w:t>
      </w:r>
    </w:p>
    <w:p w14:paraId="2A116712" w14:textId="442B28A3" w:rsidR="00D16FDE" w:rsidRPr="00783DE4" w:rsidRDefault="00D16FDE" w:rsidP="00D16FDE">
      <w:pPr>
        <w:spacing w:line="276" w:lineRule="auto"/>
      </w:pPr>
      <w:r w:rsidRPr="00D16FDE">
        <w:t>Cell 11 — Trend &amp; rolling stats (order-aware)</w:t>
      </w:r>
    </w:p>
    <w:sectPr w:rsidR="00D16FDE" w:rsidRPr="00783DE4" w:rsidSect="00FA710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DejaVu Sans Mono">
    <w:altName w:val="Arial"/>
    <w:charset w:val="A3"/>
    <w:family w:val="modern"/>
    <w:pitch w:val="fixed"/>
    <w:sig w:usb0="00000000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707198"/>
    <w:multiLevelType w:val="multilevel"/>
    <w:tmpl w:val="4CBC3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0A578F0"/>
    <w:multiLevelType w:val="multilevel"/>
    <w:tmpl w:val="B69C1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2D303D6"/>
    <w:multiLevelType w:val="multilevel"/>
    <w:tmpl w:val="CDE45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7D76285"/>
    <w:multiLevelType w:val="multilevel"/>
    <w:tmpl w:val="B4D00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A2845F9"/>
    <w:multiLevelType w:val="multilevel"/>
    <w:tmpl w:val="304C1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A7D1F06"/>
    <w:multiLevelType w:val="multilevel"/>
    <w:tmpl w:val="AE0C8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C751DC3"/>
    <w:multiLevelType w:val="multilevel"/>
    <w:tmpl w:val="F3327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EE76111"/>
    <w:multiLevelType w:val="multilevel"/>
    <w:tmpl w:val="25442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0887223"/>
    <w:multiLevelType w:val="multilevel"/>
    <w:tmpl w:val="09241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3653DE1"/>
    <w:multiLevelType w:val="multilevel"/>
    <w:tmpl w:val="45BC9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BED075F"/>
    <w:multiLevelType w:val="multilevel"/>
    <w:tmpl w:val="DF60E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E043632"/>
    <w:multiLevelType w:val="multilevel"/>
    <w:tmpl w:val="AE42C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F6D5510"/>
    <w:multiLevelType w:val="multilevel"/>
    <w:tmpl w:val="19F08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21D7700"/>
    <w:multiLevelType w:val="multilevel"/>
    <w:tmpl w:val="F45AC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2362E7D"/>
    <w:multiLevelType w:val="multilevel"/>
    <w:tmpl w:val="38B03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7477FE1"/>
    <w:multiLevelType w:val="multilevel"/>
    <w:tmpl w:val="5986D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B24317D"/>
    <w:multiLevelType w:val="multilevel"/>
    <w:tmpl w:val="ADCAA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F3B34D6"/>
    <w:multiLevelType w:val="multilevel"/>
    <w:tmpl w:val="7326F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1426FCB"/>
    <w:multiLevelType w:val="multilevel"/>
    <w:tmpl w:val="42460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71B3B38"/>
    <w:multiLevelType w:val="multilevel"/>
    <w:tmpl w:val="1A0ED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786536C"/>
    <w:multiLevelType w:val="multilevel"/>
    <w:tmpl w:val="1A06B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39D138B3"/>
    <w:multiLevelType w:val="multilevel"/>
    <w:tmpl w:val="CB1A4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A1C115C"/>
    <w:multiLevelType w:val="multilevel"/>
    <w:tmpl w:val="3F724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A2A0E06"/>
    <w:multiLevelType w:val="multilevel"/>
    <w:tmpl w:val="6090F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3B7F49D9"/>
    <w:multiLevelType w:val="multilevel"/>
    <w:tmpl w:val="ABAE9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450B7730"/>
    <w:multiLevelType w:val="multilevel"/>
    <w:tmpl w:val="9A985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48912FE8"/>
    <w:multiLevelType w:val="multilevel"/>
    <w:tmpl w:val="09427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4BF950BA"/>
    <w:multiLevelType w:val="multilevel"/>
    <w:tmpl w:val="7A941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4FA53F67"/>
    <w:multiLevelType w:val="multilevel"/>
    <w:tmpl w:val="4D18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4FE13841"/>
    <w:multiLevelType w:val="multilevel"/>
    <w:tmpl w:val="8626B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510275FE"/>
    <w:multiLevelType w:val="multilevel"/>
    <w:tmpl w:val="D9B22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54520615"/>
    <w:multiLevelType w:val="multilevel"/>
    <w:tmpl w:val="091CE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59F6AD3"/>
    <w:multiLevelType w:val="multilevel"/>
    <w:tmpl w:val="EF9CF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57134C1D"/>
    <w:multiLevelType w:val="multilevel"/>
    <w:tmpl w:val="935C9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5BCD0E5C"/>
    <w:multiLevelType w:val="multilevel"/>
    <w:tmpl w:val="47AA9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5DE13A8B"/>
    <w:multiLevelType w:val="multilevel"/>
    <w:tmpl w:val="32EC0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5E12168F"/>
    <w:multiLevelType w:val="multilevel"/>
    <w:tmpl w:val="1D2A2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5E2A46E9"/>
    <w:multiLevelType w:val="multilevel"/>
    <w:tmpl w:val="15967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610D67DE"/>
    <w:multiLevelType w:val="multilevel"/>
    <w:tmpl w:val="DC16E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61333B02"/>
    <w:multiLevelType w:val="multilevel"/>
    <w:tmpl w:val="02AA7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64D05B04"/>
    <w:multiLevelType w:val="multilevel"/>
    <w:tmpl w:val="DBF27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64E57A95"/>
    <w:multiLevelType w:val="multilevel"/>
    <w:tmpl w:val="E206B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666878FC"/>
    <w:multiLevelType w:val="multilevel"/>
    <w:tmpl w:val="40EAD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678C2B29"/>
    <w:multiLevelType w:val="multilevel"/>
    <w:tmpl w:val="0A62A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6BFD184E"/>
    <w:multiLevelType w:val="multilevel"/>
    <w:tmpl w:val="1A324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6ECE128E"/>
    <w:multiLevelType w:val="multilevel"/>
    <w:tmpl w:val="1ED2B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759819E7"/>
    <w:multiLevelType w:val="multilevel"/>
    <w:tmpl w:val="DB2CB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765F70AB"/>
    <w:multiLevelType w:val="multilevel"/>
    <w:tmpl w:val="4FEA4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76782CBD"/>
    <w:multiLevelType w:val="multilevel"/>
    <w:tmpl w:val="367ED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781E6F5B"/>
    <w:multiLevelType w:val="multilevel"/>
    <w:tmpl w:val="822C6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>
    <w:nsid w:val="7E4C0070"/>
    <w:multiLevelType w:val="multilevel"/>
    <w:tmpl w:val="F3CA0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31"/>
  </w:num>
  <w:num w:numId="3">
    <w:abstractNumId w:val="39"/>
  </w:num>
  <w:num w:numId="4">
    <w:abstractNumId w:val="23"/>
  </w:num>
  <w:num w:numId="5">
    <w:abstractNumId w:val="48"/>
  </w:num>
  <w:num w:numId="6">
    <w:abstractNumId w:val="14"/>
  </w:num>
  <w:num w:numId="7">
    <w:abstractNumId w:val="41"/>
  </w:num>
  <w:num w:numId="8">
    <w:abstractNumId w:val="45"/>
  </w:num>
  <w:num w:numId="9">
    <w:abstractNumId w:val="42"/>
  </w:num>
  <w:num w:numId="10">
    <w:abstractNumId w:val="8"/>
  </w:num>
  <w:num w:numId="11">
    <w:abstractNumId w:val="4"/>
  </w:num>
  <w:num w:numId="12">
    <w:abstractNumId w:val="40"/>
  </w:num>
  <w:num w:numId="13">
    <w:abstractNumId w:val="30"/>
  </w:num>
  <w:num w:numId="14">
    <w:abstractNumId w:val="6"/>
  </w:num>
  <w:num w:numId="15">
    <w:abstractNumId w:val="9"/>
  </w:num>
  <w:num w:numId="16">
    <w:abstractNumId w:val="44"/>
  </w:num>
  <w:num w:numId="17">
    <w:abstractNumId w:val="10"/>
  </w:num>
  <w:num w:numId="18">
    <w:abstractNumId w:val="12"/>
  </w:num>
  <w:num w:numId="19">
    <w:abstractNumId w:val="46"/>
  </w:num>
  <w:num w:numId="20">
    <w:abstractNumId w:val="28"/>
  </w:num>
  <w:num w:numId="21">
    <w:abstractNumId w:val="17"/>
  </w:num>
  <w:num w:numId="22">
    <w:abstractNumId w:val="3"/>
  </w:num>
  <w:num w:numId="23">
    <w:abstractNumId w:val="16"/>
  </w:num>
  <w:num w:numId="24">
    <w:abstractNumId w:val="33"/>
  </w:num>
  <w:num w:numId="25">
    <w:abstractNumId w:val="43"/>
  </w:num>
  <w:num w:numId="26">
    <w:abstractNumId w:val="36"/>
  </w:num>
  <w:num w:numId="27">
    <w:abstractNumId w:val="37"/>
  </w:num>
  <w:num w:numId="28">
    <w:abstractNumId w:val="5"/>
  </w:num>
  <w:num w:numId="29">
    <w:abstractNumId w:val="13"/>
  </w:num>
  <w:num w:numId="30">
    <w:abstractNumId w:val="47"/>
  </w:num>
  <w:num w:numId="31">
    <w:abstractNumId w:val="7"/>
  </w:num>
  <w:num w:numId="32">
    <w:abstractNumId w:val="24"/>
  </w:num>
  <w:num w:numId="33">
    <w:abstractNumId w:val="49"/>
  </w:num>
  <w:num w:numId="34">
    <w:abstractNumId w:val="35"/>
  </w:num>
  <w:num w:numId="35">
    <w:abstractNumId w:val="0"/>
  </w:num>
  <w:num w:numId="36">
    <w:abstractNumId w:val="11"/>
  </w:num>
  <w:num w:numId="37">
    <w:abstractNumId w:val="1"/>
  </w:num>
  <w:num w:numId="38">
    <w:abstractNumId w:val="34"/>
  </w:num>
  <w:num w:numId="39">
    <w:abstractNumId w:val="32"/>
  </w:num>
  <w:num w:numId="40">
    <w:abstractNumId w:val="18"/>
  </w:num>
  <w:num w:numId="41">
    <w:abstractNumId w:val="50"/>
  </w:num>
  <w:num w:numId="42">
    <w:abstractNumId w:val="29"/>
  </w:num>
  <w:num w:numId="43">
    <w:abstractNumId w:val="21"/>
  </w:num>
  <w:num w:numId="44">
    <w:abstractNumId w:val="38"/>
  </w:num>
  <w:num w:numId="45">
    <w:abstractNumId w:val="27"/>
  </w:num>
  <w:num w:numId="46">
    <w:abstractNumId w:val="22"/>
  </w:num>
  <w:num w:numId="47">
    <w:abstractNumId w:val="2"/>
  </w:num>
  <w:num w:numId="48">
    <w:abstractNumId w:val="26"/>
  </w:num>
  <w:num w:numId="49">
    <w:abstractNumId w:val="19"/>
  </w:num>
  <w:num w:numId="50">
    <w:abstractNumId w:val="25"/>
  </w:num>
  <w:num w:numId="51">
    <w:abstractNumId w:val="15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F3D"/>
    <w:rsid w:val="001E65F5"/>
    <w:rsid w:val="002C1DE1"/>
    <w:rsid w:val="004232C8"/>
    <w:rsid w:val="004D4EC0"/>
    <w:rsid w:val="005F7FE4"/>
    <w:rsid w:val="0062138D"/>
    <w:rsid w:val="00783DE4"/>
    <w:rsid w:val="009F4BC1"/>
    <w:rsid w:val="00AF7808"/>
    <w:rsid w:val="00D16FDE"/>
    <w:rsid w:val="00D63B80"/>
    <w:rsid w:val="00E21087"/>
    <w:rsid w:val="00F22F3D"/>
    <w:rsid w:val="00F3375C"/>
    <w:rsid w:val="00F84844"/>
    <w:rsid w:val="00FA710E"/>
    <w:rsid w:val="00FC784A"/>
    <w:rsid w:val="00FD4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54D12"/>
  <w15:chartTrackingRefBased/>
  <w15:docId w15:val="{1B691A54-61A4-4A2E-A184-71B300026D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noProof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22F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22F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22F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2F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2F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2F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2F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2F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2F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2F3D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F22F3D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F22F3D"/>
    <w:rPr>
      <w:rFonts w:eastAsiaTheme="majorEastAsia" w:cstheme="majorBidi"/>
      <w:noProof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2F3D"/>
    <w:rPr>
      <w:rFonts w:eastAsiaTheme="majorEastAsia" w:cstheme="majorBidi"/>
      <w:i/>
      <w:iCs/>
      <w:noProof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2F3D"/>
    <w:rPr>
      <w:rFonts w:eastAsiaTheme="majorEastAsia" w:cstheme="majorBidi"/>
      <w:noProof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2F3D"/>
    <w:rPr>
      <w:rFonts w:eastAsiaTheme="majorEastAsia" w:cstheme="majorBidi"/>
      <w:i/>
      <w:iCs/>
      <w:noProof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2F3D"/>
    <w:rPr>
      <w:rFonts w:eastAsiaTheme="majorEastAsia" w:cstheme="majorBidi"/>
      <w:noProof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2F3D"/>
    <w:rPr>
      <w:rFonts w:eastAsiaTheme="majorEastAsia" w:cstheme="majorBidi"/>
      <w:i/>
      <w:iCs/>
      <w:noProof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2F3D"/>
    <w:rPr>
      <w:rFonts w:eastAsiaTheme="majorEastAsia" w:cstheme="majorBidi"/>
      <w:noProof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F22F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2F3D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2F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2F3D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F22F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2F3D"/>
    <w:rPr>
      <w:i/>
      <w:iCs/>
      <w:noProof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F22F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2F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2F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2F3D"/>
    <w:rPr>
      <w:i/>
      <w:iCs/>
      <w:noProof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F22F3D"/>
    <w:rPr>
      <w:b/>
      <w:bCs/>
      <w:smallCaps/>
      <w:color w:val="0F4761" w:themeColor="accent1" w:themeShade="BF"/>
      <w:spacing w:val="5"/>
    </w:rPr>
  </w:style>
  <w:style w:type="table" w:styleId="GridTable4-Accent6">
    <w:name w:val="Grid Table 4 Accent 6"/>
    <w:basedOn w:val="TableNormal"/>
    <w:uiPriority w:val="49"/>
    <w:rsid w:val="00783DE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9F4B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F4BC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F4BC1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DefaultParagraphFont"/>
    <w:rsid w:val="009F4BC1"/>
  </w:style>
  <w:style w:type="character" w:customStyle="1" w:styleId="mord">
    <w:name w:val="mord"/>
    <w:basedOn w:val="DefaultParagraphFont"/>
    <w:rsid w:val="009F4BC1"/>
  </w:style>
  <w:style w:type="character" w:customStyle="1" w:styleId="vlist-s">
    <w:name w:val="vlist-s"/>
    <w:basedOn w:val="DefaultParagraphFont"/>
    <w:rsid w:val="009F4BC1"/>
  </w:style>
  <w:style w:type="character" w:customStyle="1" w:styleId="mbin">
    <w:name w:val="mbin"/>
    <w:basedOn w:val="DefaultParagraphFont"/>
    <w:rsid w:val="009F4BC1"/>
  </w:style>
  <w:style w:type="character" w:customStyle="1" w:styleId="mrel">
    <w:name w:val="mrel"/>
    <w:basedOn w:val="DefaultParagraphFont"/>
    <w:rsid w:val="009F4B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0605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C03198-6BC9-4F32-8C56-56686A28C0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3179</TotalTime>
  <Pages>1</Pages>
  <Words>2444</Words>
  <Characters>13931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Minh Duc 20225437</dc:creator>
  <cp:keywords/>
  <dc:description/>
  <cp:lastModifiedBy>OliverFang™</cp:lastModifiedBy>
  <cp:revision>6</cp:revision>
  <dcterms:created xsi:type="dcterms:W3CDTF">2025-11-25T06:23:00Z</dcterms:created>
  <dcterms:modified xsi:type="dcterms:W3CDTF">2025-12-13T04:58:00Z</dcterms:modified>
</cp:coreProperties>
</file>