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A9FF2" w14:textId="166CCEF6" w:rsidR="00042F0E" w:rsidRDefault="00DB1099">
      <w:r>
        <w:rPr>
          <w:noProof/>
        </w:rPr>
        <w:drawing>
          <wp:inline distT="0" distB="0" distL="0" distR="0" wp14:anchorId="568966B7" wp14:editId="64A17FF2">
            <wp:extent cx="1873250" cy="561975"/>
            <wp:effectExtent l="0" t="0" r="0" b="9525"/>
            <wp:docPr id="1" name="Picture 1" descr="REDCa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Cap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171725F" wp14:editId="08DCB733">
            <wp:extent cx="3754696" cy="687028"/>
            <wp:effectExtent l="0" t="0" r="0" b="0"/>
            <wp:docPr id="2" name="Picture 2" descr="Yale New Haven 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ale New Haven Healt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64" cy="74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6604" w14:textId="78F29F8F" w:rsidR="00DB1099" w:rsidRDefault="00DB1099"/>
    <w:p w14:paraId="7131ABB9" w14:textId="7FE01D0D" w:rsidR="00DB1099" w:rsidRPr="00DB1099" w:rsidRDefault="00DB1099" w:rsidP="00DB1099">
      <w:pPr>
        <w:jc w:val="center"/>
        <w:rPr>
          <w:rFonts w:ascii="Arial" w:hAnsi="Arial" w:cs="Arial"/>
          <w:color w:val="00B0F0"/>
          <w:sz w:val="56"/>
          <w:szCs w:val="56"/>
        </w:rPr>
      </w:pPr>
      <w:r w:rsidRPr="00DB1099">
        <w:rPr>
          <w:rFonts w:ascii="Arial" w:hAnsi="Arial" w:cs="Arial"/>
          <w:color w:val="00B0F0"/>
          <w:sz w:val="56"/>
          <w:szCs w:val="56"/>
        </w:rPr>
        <w:t>COVID Employee Exposure Tracking</w:t>
      </w:r>
    </w:p>
    <w:p w14:paraId="53C7746E" w14:textId="010F1D90" w:rsidR="00DB1099" w:rsidRDefault="00DB1099" w:rsidP="00DB1099">
      <w:pPr>
        <w:jc w:val="center"/>
        <w:rPr>
          <w:rFonts w:ascii="Arial" w:hAnsi="Arial" w:cs="Arial"/>
          <w:sz w:val="48"/>
          <w:szCs w:val="48"/>
        </w:rPr>
      </w:pPr>
    </w:p>
    <w:p w14:paraId="5F31CDC1" w14:textId="1929CC5C" w:rsidR="00DB1099" w:rsidRPr="00DB1099" w:rsidRDefault="00882633" w:rsidP="00DB1099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882633">
        <w:rPr>
          <w:rFonts w:ascii="Arial" w:hAnsi="Arial" w:cs="Arial"/>
          <w:b/>
          <w:bCs/>
          <w:sz w:val="48"/>
          <w:szCs w:val="48"/>
          <w:highlight w:val="yellow"/>
          <w:u w:val="single"/>
        </w:rPr>
        <w:t>Closing an Investigation</w:t>
      </w:r>
    </w:p>
    <w:p w14:paraId="3D55955A" w14:textId="59C1E381" w:rsidR="00E00902" w:rsidRDefault="00E00902" w:rsidP="008A5D96">
      <w:pPr>
        <w:spacing w:line="360" w:lineRule="auto"/>
        <w:rPr>
          <w:rFonts w:ascii="Arial" w:hAnsi="Arial" w:cs="Arial"/>
          <w:sz w:val="36"/>
          <w:szCs w:val="36"/>
        </w:rPr>
      </w:pPr>
    </w:p>
    <w:p w14:paraId="7E41A014" w14:textId="6F2F057A" w:rsidR="008A5D96" w:rsidRPr="004D732F" w:rsidRDefault="004D732F" w:rsidP="008A5D96">
      <w:pPr>
        <w:spacing w:line="360" w:lineRule="auto"/>
        <w:rPr>
          <w:rFonts w:ascii="Arial" w:hAnsi="Arial" w:cs="Arial"/>
          <w:b/>
          <w:bCs/>
          <w:color w:val="002060"/>
          <w:sz w:val="36"/>
          <w:szCs w:val="36"/>
          <w:u w:val="single"/>
        </w:rPr>
      </w:pPr>
      <w:r w:rsidRPr="004D732F">
        <w:rPr>
          <w:rFonts w:ascii="Arial" w:hAnsi="Arial" w:cs="Arial"/>
          <w:b/>
          <w:bCs/>
          <w:color w:val="002060"/>
          <w:sz w:val="36"/>
          <w:szCs w:val="36"/>
          <w:u w:val="single"/>
        </w:rPr>
        <w:t>FIRST DEACTIVATE THE EXPOSURE EVENT</w:t>
      </w:r>
    </w:p>
    <w:p w14:paraId="4E09BFB9" w14:textId="77777777" w:rsidR="004D732F" w:rsidRPr="00E00902" w:rsidRDefault="004D732F" w:rsidP="004D732F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E00902">
        <w:rPr>
          <w:rFonts w:ascii="Arial" w:hAnsi="Arial" w:cs="Arial"/>
          <w:sz w:val="36"/>
          <w:szCs w:val="36"/>
        </w:rPr>
        <w:t xml:space="preserve">Click </w:t>
      </w:r>
      <w:r w:rsidRPr="00E00902">
        <w:rPr>
          <w:rFonts w:ascii="Arial" w:hAnsi="Arial" w:cs="Arial"/>
          <w:b/>
          <w:bCs/>
          <w:color w:val="00B0F0"/>
          <w:sz w:val="36"/>
          <w:szCs w:val="36"/>
        </w:rPr>
        <w:t>Add/Deactivate an Exposure Event</w:t>
      </w:r>
      <w:r>
        <w:rPr>
          <w:rFonts w:ascii="Arial" w:hAnsi="Arial" w:cs="Arial"/>
          <w:b/>
          <w:bCs/>
          <w:color w:val="00B0F0"/>
          <w:sz w:val="36"/>
          <w:szCs w:val="36"/>
        </w:rPr>
        <w:t xml:space="preserve">   </w:t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70D05EE" wp14:editId="79A9609C">
            <wp:extent cx="2120900" cy="3228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B3E7" w14:textId="77777777" w:rsidR="008A5D96" w:rsidRPr="008A5D96" w:rsidRDefault="008A5D96" w:rsidP="008A5D96">
      <w:pPr>
        <w:pStyle w:val="ListParagraph"/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4F4B62AE" w14:textId="07CA42BF" w:rsidR="004D732F" w:rsidRPr="004D732F" w:rsidRDefault="004D732F" w:rsidP="004D732F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b/>
          <w:bCs/>
          <w:color w:val="00206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Select </w:t>
      </w:r>
      <w:r w:rsidRPr="004D732F">
        <w:rPr>
          <w:rFonts w:ascii="Arial" w:hAnsi="Arial" w:cs="Arial"/>
          <w:b/>
          <w:bCs/>
          <w:sz w:val="36"/>
          <w:szCs w:val="36"/>
        </w:rPr>
        <w:t>Deactivate an existing event</w:t>
      </w:r>
      <w:r>
        <w:rPr>
          <w:rFonts w:ascii="Arial" w:hAnsi="Arial" w:cs="Arial"/>
          <w:sz w:val="36"/>
          <w:szCs w:val="36"/>
        </w:rPr>
        <w:t xml:space="preserve"> and select the event you’d like to close from the dropdown. </w:t>
      </w:r>
      <w:r w:rsidRPr="004D732F">
        <w:rPr>
          <w:rFonts w:ascii="Arial" w:hAnsi="Arial" w:cs="Arial"/>
          <w:b/>
          <w:bCs/>
          <w:color w:val="002060"/>
          <w:sz w:val="36"/>
          <w:szCs w:val="36"/>
        </w:rPr>
        <w:t>Click Submit.</w:t>
      </w:r>
    </w:p>
    <w:p w14:paraId="36C447F4" w14:textId="77777777" w:rsidR="004D732F" w:rsidRPr="004D732F" w:rsidRDefault="004D732F" w:rsidP="004D732F">
      <w:pPr>
        <w:pStyle w:val="ListParagraph"/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36996BAB" w14:textId="7C5B13B9" w:rsidR="004D732F" w:rsidRDefault="004D732F" w:rsidP="004D732F">
      <w:pPr>
        <w:pStyle w:val="ListParagraph"/>
        <w:spacing w:line="360" w:lineRule="auto"/>
        <w:contextualSpacing w:val="0"/>
        <w:rPr>
          <w:rFonts w:ascii="Arial" w:hAnsi="Arial" w:cs="Arial"/>
          <w:b/>
          <w:bCs/>
          <w:color w:val="C00000"/>
          <w:sz w:val="36"/>
          <w:szCs w:val="36"/>
        </w:rPr>
      </w:pPr>
      <w:r>
        <w:rPr>
          <w:rFonts w:ascii="Arial" w:hAnsi="Arial" w:cs="Arial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E73D1" wp14:editId="45AA9D89">
                <wp:simplePos x="0" y="0"/>
                <wp:positionH relativeFrom="column">
                  <wp:posOffset>4705350</wp:posOffset>
                </wp:positionH>
                <wp:positionV relativeFrom="paragraph">
                  <wp:posOffset>777875</wp:posOffset>
                </wp:positionV>
                <wp:extent cx="495300" cy="542925"/>
                <wp:effectExtent l="38100" t="0" r="190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8A9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0.5pt;margin-top:61.25pt;width:39pt;height:42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7F9F48" wp14:editId="0653BA1A">
                <wp:simplePos x="0" y="0"/>
                <wp:positionH relativeFrom="margin">
                  <wp:align>right</wp:align>
                </wp:positionH>
                <wp:positionV relativeFrom="paragraph">
                  <wp:posOffset>1931035</wp:posOffset>
                </wp:positionV>
                <wp:extent cx="704850" cy="2667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7BBE" id="Straight Arrow Connector 10" o:spid="_x0000_s1026" type="#_x0000_t32" style="position:absolute;margin-left:4.3pt;margin-top:152.05pt;width:55.5pt;height:21pt;flip:x 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color w:val="C00000"/>
          <w:sz w:val="36"/>
          <w:szCs w:val="36"/>
        </w:rPr>
        <w:drawing>
          <wp:inline distT="0" distB="0" distL="0" distR="0" wp14:anchorId="074C1307" wp14:editId="6B43E8EE">
            <wp:extent cx="5943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8030" w14:textId="79F20EA8" w:rsidR="004D732F" w:rsidRDefault="004D732F" w:rsidP="004D732F">
      <w:pPr>
        <w:pStyle w:val="ListParagraph"/>
        <w:rPr>
          <w:rFonts w:ascii="Arial" w:hAnsi="Arial" w:cs="Arial"/>
          <w:b/>
          <w:bCs/>
          <w:color w:val="C00000"/>
          <w:sz w:val="36"/>
          <w:szCs w:val="36"/>
        </w:rPr>
      </w:pPr>
    </w:p>
    <w:p w14:paraId="2BA0B178" w14:textId="6E0915D5" w:rsidR="004D732F" w:rsidRPr="00DD09DE" w:rsidRDefault="004D732F" w:rsidP="00DD09DE">
      <w:pPr>
        <w:spacing w:line="360" w:lineRule="auto"/>
        <w:rPr>
          <w:rFonts w:ascii="Arial" w:hAnsi="Arial" w:cs="Arial"/>
          <w:b/>
          <w:bCs/>
          <w:color w:val="002060"/>
          <w:sz w:val="36"/>
          <w:szCs w:val="36"/>
          <w:u w:val="single"/>
        </w:rPr>
      </w:pPr>
      <w:r>
        <w:rPr>
          <w:rFonts w:ascii="Arial" w:hAnsi="Arial" w:cs="Arial"/>
          <w:b/>
          <w:bCs/>
          <w:color w:val="002060"/>
          <w:sz w:val="36"/>
          <w:szCs w:val="36"/>
          <w:u w:val="single"/>
        </w:rPr>
        <w:t>THEN</w:t>
      </w:r>
      <w:r w:rsidRPr="004D732F">
        <w:rPr>
          <w:rFonts w:ascii="Arial" w:hAnsi="Arial" w:cs="Arial"/>
          <w:b/>
          <w:bCs/>
          <w:color w:val="002060"/>
          <w:sz w:val="36"/>
          <w:szCs w:val="36"/>
          <w:u w:val="single"/>
        </w:rPr>
        <w:t xml:space="preserve"> DEACTIVATE THE </w:t>
      </w:r>
      <w:r>
        <w:rPr>
          <w:rFonts w:ascii="Arial" w:hAnsi="Arial" w:cs="Arial"/>
          <w:b/>
          <w:bCs/>
          <w:color w:val="002060"/>
          <w:sz w:val="36"/>
          <w:szCs w:val="36"/>
          <w:u w:val="single"/>
        </w:rPr>
        <w:t>EVENT’S REPORT</w:t>
      </w:r>
    </w:p>
    <w:p w14:paraId="45806FDC" w14:textId="085A5579" w:rsidR="00E00902" w:rsidRPr="00DD09DE" w:rsidRDefault="004D732F" w:rsidP="00DD09DE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 w:rsidRPr="004D732F">
        <w:rPr>
          <w:rFonts w:ascii="Arial" w:hAnsi="Arial" w:cs="Arial"/>
          <w:sz w:val="36"/>
          <w:szCs w:val="36"/>
        </w:rPr>
        <w:t xml:space="preserve">Click </w:t>
      </w:r>
      <w:r w:rsidRPr="00DD09DE">
        <w:rPr>
          <w:rFonts w:ascii="Arial" w:hAnsi="Arial" w:cs="Arial"/>
          <w:color w:val="538135" w:themeColor="accent6" w:themeShade="BF"/>
          <w:sz w:val="36"/>
          <w:szCs w:val="36"/>
          <w:u w:val="single"/>
        </w:rPr>
        <w:t>Organize</w:t>
      </w:r>
      <w:r w:rsidRPr="00DD09DE">
        <w:rPr>
          <w:rFonts w:ascii="Arial" w:hAnsi="Arial" w:cs="Arial"/>
          <w:color w:val="385623" w:themeColor="accent6" w:themeShade="80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in the </w:t>
      </w:r>
      <w:r w:rsidRPr="00DD09DE">
        <w:rPr>
          <w:rFonts w:ascii="Arial" w:hAnsi="Arial" w:cs="Arial"/>
          <w:b/>
          <w:bCs/>
          <w:sz w:val="36"/>
          <w:szCs w:val="36"/>
        </w:rPr>
        <w:t>Reports</w:t>
      </w:r>
      <w:r>
        <w:rPr>
          <w:rFonts w:ascii="Arial" w:hAnsi="Arial" w:cs="Arial"/>
          <w:sz w:val="36"/>
          <w:szCs w:val="36"/>
        </w:rPr>
        <w:t xml:space="preserve"> section of the project</w:t>
      </w:r>
      <w:r w:rsidR="00DD09DE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B5CDBED" wp14:editId="37076003">
            <wp:extent cx="312420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97C1" w14:textId="70EA5EEF" w:rsidR="00E00902" w:rsidRDefault="00DD09DE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Select </w:t>
      </w:r>
      <w:r w:rsidRPr="00DD09DE">
        <w:rPr>
          <w:rFonts w:ascii="Arial" w:hAnsi="Arial" w:cs="Arial"/>
          <w:color w:val="00B0F0"/>
          <w:sz w:val="36"/>
          <w:szCs w:val="36"/>
        </w:rPr>
        <w:t>Completed Investigations</w:t>
      </w:r>
      <w:r>
        <w:rPr>
          <w:rFonts w:ascii="Arial" w:hAnsi="Arial" w:cs="Arial"/>
          <w:sz w:val="36"/>
          <w:szCs w:val="36"/>
        </w:rPr>
        <w:t xml:space="preserve"> in the </w:t>
      </w:r>
      <w:r w:rsidRPr="00DD09DE">
        <w:rPr>
          <w:rFonts w:ascii="Arial" w:hAnsi="Arial" w:cs="Arial"/>
          <w:b/>
          <w:bCs/>
          <w:sz w:val="36"/>
          <w:szCs w:val="36"/>
        </w:rPr>
        <w:t xml:space="preserve">Select a folder </w:t>
      </w:r>
      <w:r>
        <w:rPr>
          <w:rFonts w:ascii="Arial" w:hAnsi="Arial" w:cs="Arial"/>
          <w:sz w:val="36"/>
          <w:szCs w:val="36"/>
        </w:rPr>
        <w:t>dropdown</w:t>
      </w:r>
    </w:p>
    <w:p w14:paraId="6A48F1C7" w14:textId="70B8ED4D" w:rsidR="00DD09DE" w:rsidRPr="00DD09DE" w:rsidRDefault="00DD09DE" w:rsidP="00DD09DE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7FE6829B" wp14:editId="492D7A48">
            <wp:extent cx="5934075" cy="2181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5026F" w14:textId="54EC7B05" w:rsidR="00DD09DE" w:rsidRDefault="00DD09DE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Find the report you want to deactivate and check the box.</w:t>
      </w:r>
    </w:p>
    <w:p w14:paraId="04963BC7" w14:textId="452ED01B" w:rsidR="00DD09DE" w:rsidRPr="00DD09DE" w:rsidRDefault="00DD09DE" w:rsidP="00DD09DE">
      <w:pPr>
        <w:spacing w:line="360" w:lineRule="auto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2FF27559" wp14:editId="4FD8C7BF">
            <wp:extent cx="5943600" cy="2571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4C18" w14:textId="6D5133DA" w:rsidR="00DD09DE" w:rsidRDefault="00DD09DE" w:rsidP="00E009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Click </w:t>
      </w:r>
      <w:r w:rsidRPr="00DD09DE">
        <w:rPr>
          <w:rFonts w:ascii="Arial" w:hAnsi="Arial" w:cs="Arial"/>
          <w:b/>
          <w:bCs/>
          <w:sz w:val="36"/>
          <w:szCs w:val="36"/>
        </w:rPr>
        <w:t>Close</w:t>
      </w:r>
      <w:r>
        <w:rPr>
          <w:rFonts w:ascii="Arial" w:hAnsi="Arial" w:cs="Arial"/>
          <w:sz w:val="36"/>
          <w:szCs w:val="36"/>
        </w:rPr>
        <w:t xml:space="preserve"> and you’re done!</w:t>
      </w:r>
    </w:p>
    <w:p w14:paraId="1E6FE74B" w14:textId="5F3F1A32" w:rsidR="00DD09DE" w:rsidRDefault="00DD09DE" w:rsidP="00DD09DE">
      <w:pPr>
        <w:pStyle w:val="ListParagraph"/>
        <w:spacing w:line="360" w:lineRule="auto"/>
        <w:contextualSpacing w:val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3338EA9A" wp14:editId="31DBDEBF">
            <wp:simplePos x="0" y="0"/>
            <wp:positionH relativeFrom="column">
              <wp:posOffset>2047875</wp:posOffset>
            </wp:positionH>
            <wp:positionV relativeFrom="paragraph">
              <wp:posOffset>7620</wp:posOffset>
            </wp:positionV>
            <wp:extent cx="1209675" cy="7524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F212E" w14:textId="5AFD24C5" w:rsidR="0024781D" w:rsidRPr="008011C0" w:rsidRDefault="0024781D" w:rsidP="008011C0">
      <w:pPr>
        <w:spacing w:line="360" w:lineRule="auto"/>
        <w:rPr>
          <w:rFonts w:ascii="Arial" w:hAnsi="Arial" w:cs="Arial"/>
          <w:b/>
          <w:bCs/>
          <w:color w:val="FF0000"/>
          <w:sz w:val="36"/>
          <w:szCs w:val="36"/>
        </w:rPr>
      </w:pPr>
      <w:bookmarkStart w:id="0" w:name="_GoBack"/>
      <w:bookmarkEnd w:id="0"/>
    </w:p>
    <w:sectPr w:rsidR="0024781D" w:rsidRPr="00801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F2177"/>
    <w:multiLevelType w:val="hybridMultilevel"/>
    <w:tmpl w:val="1B88B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F4A4F"/>
    <w:multiLevelType w:val="hybridMultilevel"/>
    <w:tmpl w:val="975E7EE2"/>
    <w:lvl w:ilvl="0" w:tplc="06A2C7A2">
      <w:start w:val="1"/>
      <w:numFmt w:val="decimal"/>
      <w:lvlText w:val="%1."/>
      <w:lvlJc w:val="left"/>
      <w:pPr>
        <w:ind w:left="720" w:hanging="360"/>
      </w:pPr>
      <w:rPr>
        <w:b/>
        <w:bCs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99"/>
    <w:rsid w:val="00042F0E"/>
    <w:rsid w:val="000A6B8C"/>
    <w:rsid w:val="0024781D"/>
    <w:rsid w:val="00423974"/>
    <w:rsid w:val="004D732F"/>
    <w:rsid w:val="008011C0"/>
    <w:rsid w:val="00882633"/>
    <w:rsid w:val="008A5D96"/>
    <w:rsid w:val="00B523C8"/>
    <w:rsid w:val="00BD7906"/>
    <w:rsid w:val="00C52BE7"/>
    <w:rsid w:val="00DB1099"/>
    <w:rsid w:val="00DD09DE"/>
    <w:rsid w:val="00E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25E9"/>
  <w15:chartTrackingRefBased/>
  <w15:docId w15:val="{01AD401C-C06A-4C23-90F0-7274D7856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0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0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427</Characters>
  <Application>Microsoft Office Word</Application>
  <DocSecurity>0</DocSecurity>
  <Lines>30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Poppe</dc:creator>
  <cp:keywords/>
  <dc:description/>
  <cp:lastModifiedBy>Poppe, Andrew</cp:lastModifiedBy>
  <cp:revision>3</cp:revision>
  <dcterms:created xsi:type="dcterms:W3CDTF">2021-01-13T19:28:00Z</dcterms:created>
  <dcterms:modified xsi:type="dcterms:W3CDTF">2021-01-13T19:45:00Z</dcterms:modified>
</cp:coreProperties>
</file>