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ФОРМА</w:t>
      </w: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01A32">
        <w:rPr>
          <w:rFonts w:ascii="Times New Roman" w:hAnsi="Times New Roman" w:cs="Times New Roman"/>
          <w:sz w:val="24"/>
          <w:szCs w:val="24"/>
        </w:rPr>
        <w:t>бизнес</w:t>
      </w:r>
      <w:proofErr w:type="gramEnd"/>
      <w:r w:rsidRPr="00001A32">
        <w:rPr>
          <w:rFonts w:ascii="Times New Roman" w:hAnsi="Times New Roman" w:cs="Times New Roman"/>
          <w:sz w:val="24"/>
          <w:szCs w:val="24"/>
        </w:rPr>
        <w:t>-плана, представляемого</w:t>
      </w: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01A32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001A32">
        <w:rPr>
          <w:rFonts w:ascii="Times New Roman" w:hAnsi="Times New Roman" w:cs="Times New Roman"/>
          <w:sz w:val="24"/>
          <w:szCs w:val="24"/>
        </w:rPr>
        <w:t xml:space="preserve"> заключения (изменения) соглашения о ведении</w:t>
      </w: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01A32">
        <w:rPr>
          <w:rFonts w:ascii="Times New Roman" w:hAnsi="Times New Roman" w:cs="Times New Roman"/>
          <w:sz w:val="24"/>
          <w:szCs w:val="24"/>
        </w:rPr>
        <w:t>технико</w:t>
      </w:r>
      <w:proofErr w:type="gramEnd"/>
      <w:r w:rsidRPr="00001A32">
        <w:rPr>
          <w:rFonts w:ascii="Times New Roman" w:hAnsi="Times New Roman" w:cs="Times New Roman"/>
          <w:sz w:val="24"/>
          <w:szCs w:val="24"/>
        </w:rPr>
        <w:t>-внедренческой деятельности</w:t>
      </w: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Титульный лист содержит: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- полное и сокращенное наименование организации (фамилия, имя и отчество (при наличии) индивидуального предпринимателя);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- полное и сокращенное наименование проекта;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- дату подачи заявки;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- следующее предупреждение о конфиденциальности: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"Настоящий бизнес-план представляется на рассмотрение на конфиденциальной основе для принятия решения о признании заявителя резидентом технико-внедренческой особой экономической зоны либо при намерении резидента технико-внедренческой особой экономической зоны изменить условия соглашения о ведении технико-внедренческой деятельности и не может быть использован для каких-либо иных целей. Принимая на рассмотрение данный бизнес-план, получатель берет на себя ответственность за обеспечение конфиденциальности сведений, приведенных в бизнес-плане. Бизнес-план возврату заявителю не подлежит".</w:t>
      </w: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1. Резюме бизнес-плана (не более 2 стр.)</w:t>
      </w: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 Общие сведения о заявителе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2.1. Полное и сокращенное наименование организации.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2.2. Год образования организации.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2.3. Дата и номер Свидетельства о государственной регистрации в качестве юридического лица или индивидуального предпринимателя.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2.4. Дата и номер государственной регистрации Устава организации (действующей редакции).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2.5. Дата и номер Свидетельства о включении записи в Единый государственный реестр юридических лиц (индивидуальных предпринимателей).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2.6. Основной государственный регистрационный номер/основной государственный регистрационный номер индивидуального предпринимателя, идентификационный номер налогоплательщика.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2.7. Организационно-правовая форма организации.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2.8. Местонахождение (место государственной регистрации) организации (адрес места жительства индивидуального предпринимателя).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2.9. Почтовый адрес.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2.10. Телефон.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2.11. Факс.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2.12. Электронная почта.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2.13. Сайт в сети Интернет.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lastRenderedPageBreak/>
        <w:t>2.14. Учредители: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789" w:type="dxa"/>
        <w:tblInd w:w="-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60"/>
        <w:gridCol w:w="3876"/>
        <w:gridCol w:w="4253"/>
      </w:tblGrid>
      <w:tr w:rsidR="00E65AAA" w:rsidRPr="00001A32" w:rsidTr="00E65AAA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AAA" w:rsidRPr="00001A32" w:rsidRDefault="00E65AAA" w:rsidP="0033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A32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AAA" w:rsidRPr="00001A32" w:rsidRDefault="00E65AAA" w:rsidP="0033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A3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AAA" w:rsidRPr="00001A32" w:rsidRDefault="00E65AAA" w:rsidP="0033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A32">
              <w:rPr>
                <w:rFonts w:ascii="Times New Roman" w:hAnsi="Times New Roman" w:cs="Times New Roman"/>
                <w:sz w:val="24"/>
                <w:szCs w:val="24"/>
              </w:rPr>
              <w:t>Доля в уставном капитале, %</w:t>
            </w:r>
          </w:p>
        </w:tc>
      </w:tr>
      <w:tr w:rsidR="00E65AAA" w:rsidRPr="00001A32" w:rsidTr="00E65AAA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AAA" w:rsidRPr="00001A32" w:rsidRDefault="00E65AAA" w:rsidP="003362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AAA" w:rsidRPr="00001A32" w:rsidRDefault="00E65AAA" w:rsidP="0033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A32">
              <w:rPr>
                <w:rFonts w:ascii="Times New Roman" w:hAnsi="Times New Roman" w:cs="Times New Roman"/>
                <w:sz w:val="24"/>
                <w:szCs w:val="24"/>
              </w:rPr>
              <w:t>Физические лица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AAA" w:rsidRPr="00001A32" w:rsidRDefault="00E65AAA" w:rsidP="003362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AAA" w:rsidRPr="00001A32" w:rsidTr="00E65AAA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AAA" w:rsidRPr="00001A32" w:rsidRDefault="00E65AAA" w:rsidP="003362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AAA" w:rsidRPr="00001A32" w:rsidRDefault="00E65AAA" w:rsidP="003362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AAA" w:rsidRPr="00001A32" w:rsidRDefault="00E65AAA" w:rsidP="003362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AAA" w:rsidRPr="00001A32" w:rsidTr="00E65AAA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AAA" w:rsidRPr="00001A32" w:rsidRDefault="00E65AAA" w:rsidP="003362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AAA" w:rsidRPr="00001A32" w:rsidRDefault="00E65AAA" w:rsidP="0033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A32">
              <w:rPr>
                <w:rFonts w:ascii="Times New Roman" w:hAnsi="Times New Roman" w:cs="Times New Roman"/>
                <w:sz w:val="24"/>
                <w:szCs w:val="24"/>
              </w:rPr>
              <w:t>Юридические лица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AAA" w:rsidRPr="00001A32" w:rsidRDefault="00E65AAA" w:rsidP="003362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AAA" w:rsidRPr="00001A32" w:rsidTr="00E65AAA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AAA" w:rsidRPr="00001A32" w:rsidRDefault="00E65AAA" w:rsidP="003362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AAA" w:rsidRPr="00001A32" w:rsidRDefault="00E65AAA" w:rsidP="003362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AAA" w:rsidRPr="00001A32" w:rsidRDefault="00E65AAA" w:rsidP="003362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2.15. Сведения о наличии у организации дочерних и зависимых обществ.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2.16. Величина уставного капитала в соответствии с уставными документами, в том числе оплаченного на момент подачи заявки.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2.17. Фамилия, имя, отчество (при наличии) руководителя организации, ученая степень, ученое звание.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2.18. Классификационные коды статистической отчетности.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 xml:space="preserve">2.18.1. Виды экономической деятельности по </w:t>
      </w:r>
      <w:hyperlink r:id="rId4" w:history="1">
        <w:r w:rsidRPr="00001A32">
          <w:rPr>
            <w:rFonts w:ascii="Times New Roman" w:hAnsi="Times New Roman" w:cs="Times New Roman"/>
            <w:color w:val="0000FF"/>
            <w:sz w:val="24"/>
            <w:szCs w:val="24"/>
          </w:rPr>
          <w:t>ОКВЭД.</w:t>
        </w:r>
      </w:hyperlink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 xml:space="preserve">2.18.2. Территории по </w:t>
      </w:r>
      <w:hyperlink r:id="rId5" w:history="1">
        <w:r w:rsidRPr="00001A32">
          <w:rPr>
            <w:rFonts w:ascii="Times New Roman" w:hAnsi="Times New Roman" w:cs="Times New Roman"/>
            <w:color w:val="0000FF"/>
            <w:sz w:val="24"/>
            <w:szCs w:val="24"/>
          </w:rPr>
          <w:t>ОКАТО.</w:t>
        </w:r>
      </w:hyperlink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 xml:space="preserve">2.18.3. Формы собственности по </w:t>
      </w:r>
      <w:hyperlink r:id="rId6" w:history="1">
        <w:r w:rsidRPr="00001A32">
          <w:rPr>
            <w:rFonts w:ascii="Times New Roman" w:hAnsi="Times New Roman" w:cs="Times New Roman"/>
            <w:color w:val="0000FF"/>
            <w:sz w:val="24"/>
            <w:szCs w:val="24"/>
          </w:rPr>
          <w:t>ОКФС.</w:t>
        </w:r>
      </w:hyperlink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2.18.4. Секторы деятельности по ЛКСД.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2.18.5. Тип организации по ЛКСД.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 xml:space="preserve">2.18.6. Организационно-правовая форма по </w:t>
      </w:r>
      <w:hyperlink r:id="rId7" w:history="1">
        <w:r w:rsidRPr="00001A32">
          <w:rPr>
            <w:rFonts w:ascii="Times New Roman" w:hAnsi="Times New Roman" w:cs="Times New Roman"/>
            <w:color w:val="0000FF"/>
            <w:sz w:val="24"/>
            <w:szCs w:val="24"/>
          </w:rPr>
          <w:t>ОКОПФ</w:t>
        </w:r>
      </w:hyperlink>
      <w:r w:rsidRPr="00001A32">
        <w:rPr>
          <w:rFonts w:ascii="Times New Roman" w:hAnsi="Times New Roman" w:cs="Times New Roman"/>
          <w:sz w:val="24"/>
          <w:szCs w:val="24"/>
        </w:rPr>
        <w:t>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2.19. Наименование проекта (полное и краткое).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2.20. Срок реализации проекта.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2.21. Результаты научно-технической и хозяйственной деятельности организации и ее учредителей или индивидуального предпринимателя за последние пять лет.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2.22. Организационная структура управления организации, краткое описание основных подразделений.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2.23. Управленческий персонал (резюме руководителя организации, финансового директора, директора по маркетингу, технического директора).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2.24. Организации-соисполнители: наименование организации, местонахождение, характер участия в работе над проектом или перечень планируемых работ.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2.25. Международные научно-технические и хозяйственные связи организации или индивидуального предпринимателя.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2.26. Наличие у организации системы управления качеством.</w:t>
      </w: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001A32" w:rsidRDefault="00001A32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lastRenderedPageBreak/>
        <w:t>3. Описание продуктов &lt;*&gt;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 xml:space="preserve">&lt;*&gt; Результат технико-внедренческой деятельности, определенной Федеральным </w:t>
      </w:r>
      <w:hyperlink r:id="rId8" w:history="1">
        <w:r w:rsidRPr="00001A32">
          <w:rPr>
            <w:rFonts w:ascii="Times New Roman" w:hAnsi="Times New Roman" w:cs="Times New Roman"/>
            <w:color w:val="0000FF"/>
            <w:sz w:val="24"/>
            <w:szCs w:val="24"/>
          </w:rPr>
          <w:t>законом</w:t>
        </w:r>
      </w:hyperlink>
      <w:r w:rsidRPr="00001A32">
        <w:rPr>
          <w:rFonts w:ascii="Times New Roman" w:hAnsi="Times New Roman" w:cs="Times New Roman"/>
          <w:sz w:val="24"/>
          <w:szCs w:val="24"/>
        </w:rPr>
        <w:t xml:space="preserve"> от 22 июля 2005 г. N 116-ФЗ "Об особых экономических зонах в Российской Федерации" (далее - продукт).</w:t>
      </w: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3.1. Назначение продуктов.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3.2. Краткое описание продуктов.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3.3. Основные технические параметры и стадия разработки продуктов.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3.4. Перечень работ при создании продуктов (проведение НИР и ОКР, испытания, сертификация и т.д.).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3.5. Сведения о научно-технологическом, испытательном и ином оборудовании, а также материальных ресурсах, необходимых для создания продуктов.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3.6. Количество и квалификация научно-технического персонала, необходимого для создания продуктов, его наличие.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3.7. Области применения продуктов.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3.8. Оценка сроков создания продуктов.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3.9. Объем финансирования, необходимого для создания продуктов, подтвержденные источники финансирования.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3.10. Необходимость лицензирования и сертификации деятельности, связанной с созданием продуктов, условия, сроки и стоимость их проведения.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3.11. Ожидаемые преимущества при создании продуктов на территории технико-внедренческой особой экономической зоны.</w:t>
      </w: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4. Маркетинг продуктов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4.1. Анализ рынка.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4.1.1. Выбранный сегмент рынка, его объем и динамика, целевая группа потребителей.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4.1.2. Конкурентная ситуация на рынке (степень насыщенности рынка, основные конкуренты, острота конкуренции).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4.1.3. Анализ конкурентоспособности продуктов, их преимущества перед российскими и зарубежными аналогами (сравнение научно-технических, экономических показателей, эксплуатационных характеристик и т.п.).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Соответствие технического и технологического потенциала проекта лучшим используемым технологиям и практике реализации подобных проектов с указанием конкретных примеров.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4.1.4. Потенциальные покупатели и планируемые объемы продаж.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4.2. Стратегия реализации продуктов.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4.2.1. Методы продвижения продукции на выбранный сегмент рынка.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lastRenderedPageBreak/>
        <w:t>4.2.2. Ценообразование (предполагаемая цена за единицу продукции, цены на аналогичную продукцию в стране и за рубежом, предполагаемая ценовая политика).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4.2.3. Сервис и гарантии (предоставление гарантий на продукцию после реализации, сервисное обслуживание после реализации).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4.2.4. Требования к количеству и квалификации персонала, необходимого для обеспечения продаж продукции и сервисного обслуживания, его наличие.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4.3. Требования к оборудованию, материальным и финансовым ресурсам, необходимым для обеспечения продаж, их наличие.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4.4. Ожидаемые преимущества при реализации продуктов с территории технико-внедренческой особой экономической зоны.</w:t>
      </w: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5. План производства продуктов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5.1. Организация производства продуктов.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5.1.1. Степень готовности заявителя к организации производства (наличие лабораторных или опытных образцов продуктов, технической документации, необходимых лицензий на производство и т.п.).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5.1.2. Перечень технологических процессов изготовления продуктов.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5.1.3. Оценка сроков подготовки производства и выпуска опытной партии продукции.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5.1.4. Предполагаемый объем производства.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5.1.5. Сведения о технологическом, производственном, испытательном и ином оборудовании, материальных ресурсах, необходимых для организации производства, и их наличии.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5.1.6. Требования к количеству и квалификации производственного персонала, его наличие.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5.1.7. Перечень основных комплектующих изделий и материалов с указанием предполагаемых поставщиков.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5.1.8. Наличие и необходимость кооперации при производстве продукции.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5.2. Необходимость лицензирования и сертификации деятельности, связанной с организацией производства, условия, сроки и стоимость их проведения.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5.3. Объем финансирования, необходимого для организации и начала производства, подтвержденные источники финансирования.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5.4. Ожидаемые преимущества при организации производства на территории технико-внедренческой особой экономической зоны.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5.5. Коэффициент локализации производства продукции и использования отечественного сырья, материалов и комплектующих, рассчитываемый по формуле:</w:t>
      </w: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2286000" cy="390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A32">
        <w:rPr>
          <w:rFonts w:ascii="Times New Roman" w:hAnsi="Times New Roman" w:cs="Times New Roman"/>
          <w:sz w:val="24"/>
          <w:szCs w:val="24"/>
        </w:rPr>
        <w:t>,</w:t>
      </w: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1A32">
        <w:rPr>
          <w:rFonts w:ascii="Times New Roman" w:hAnsi="Times New Roman" w:cs="Times New Roman"/>
          <w:sz w:val="24"/>
          <w:szCs w:val="24"/>
        </w:rPr>
        <w:t>где</w:t>
      </w:r>
      <w:proofErr w:type="gramEnd"/>
      <w:r w:rsidRPr="00001A32">
        <w:rPr>
          <w:rFonts w:ascii="Times New Roman" w:hAnsi="Times New Roman" w:cs="Times New Roman"/>
          <w:sz w:val="24"/>
          <w:szCs w:val="24"/>
        </w:rPr>
        <w:t>: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lastRenderedPageBreak/>
        <w:t>С - себестоимость, рассчитываемая как сумма затрат на комплектующие изделия, материалы и сырье российского и иностранного происхождения, услуги сторонних российских и иностранных организаций, заработную плату и прочие затраты;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1A32">
        <w:rPr>
          <w:rFonts w:ascii="Times New Roman" w:hAnsi="Times New Roman" w:cs="Times New Roman"/>
          <w:sz w:val="24"/>
          <w:szCs w:val="24"/>
        </w:rPr>
        <w:t>К</w:t>
      </w:r>
      <w:r w:rsidRPr="00001A32">
        <w:rPr>
          <w:rFonts w:ascii="Times New Roman" w:hAnsi="Times New Roman" w:cs="Times New Roman"/>
          <w:sz w:val="24"/>
          <w:szCs w:val="24"/>
          <w:vertAlign w:val="subscript"/>
        </w:rPr>
        <w:t>ин</w:t>
      </w:r>
      <w:proofErr w:type="spellEnd"/>
      <w:r w:rsidRPr="00001A32">
        <w:rPr>
          <w:rFonts w:ascii="Times New Roman" w:hAnsi="Times New Roman" w:cs="Times New Roman"/>
          <w:sz w:val="24"/>
          <w:szCs w:val="24"/>
        </w:rPr>
        <w:t xml:space="preserve"> - затраты на комплектующие изделия иностранного происхождения;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М</w:t>
      </w:r>
      <w:r w:rsidRPr="00001A32">
        <w:rPr>
          <w:rFonts w:ascii="Times New Roman" w:hAnsi="Times New Roman" w:cs="Times New Roman"/>
          <w:sz w:val="24"/>
          <w:szCs w:val="24"/>
          <w:vertAlign w:val="subscript"/>
        </w:rPr>
        <w:t>ин</w:t>
      </w:r>
      <w:r w:rsidRPr="00001A32">
        <w:rPr>
          <w:rFonts w:ascii="Times New Roman" w:hAnsi="Times New Roman" w:cs="Times New Roman"/>
          <w:sz w:val="24"/>
          <w:szCs w:val="24"/>
        </w:rPr>
        <w:t xml:space="preserve"> - затраты на материалы и сырье иностранного происхождения;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1A32">
        <w:rPr>
          <w:rFonts w:ascii="Times New Roman" w:hAnsi="Times New Roman" w:cs="Times New Roman"/>
          <w:sz w:val="24"/>
          <w:szCs w:val="24"/>
        </w:rPr>
        <w:t>У</w:t>
      </w:r>
      <w:r w:rsidRPr="00001A32">
        <w:rPr>
          <w:rFonts w:ascii="Times New Roman" w:hAnsi="Times New Roman" w:cs="Times New Roman"/>
          <w:sz w:val="24"/>
          <w:szCs w:val="24"/>
          <w:vertAlign w:val="subscript"/>
        </w:rPr>
        <w:t>ин</w:t>
      </w:r>
      <w:proofErr w:type="spellEnd"/>
      <w:r w:rsidRPr="00001A32">
        <w:rPr>
          <w:rFonts w:ascii="Times New Roman" w:hAnsi="Times New Roman" w:cs="Times New Roman"/>
          <w:sz w:val="24"/>
          <w:szCs w:val="24"/>
        </w:rPr>
        <w:t xml:space="preserve"> - затраты на услуги иностранных организаций.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5.6. Стратегия управления экологической эффективностью, анализ экологических рисков проекта, характеристика возможных экологических последствий реализации проекта, обеспечение экологической и технической безопасности.</w:t>
      </w: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6. Правовая охрана и сертификация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6.1. Патентно-правовая охрана продуктов.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6.1.1. Наличие у заявителя зарегистрированных в установленном порядке прав на объекты интеллектуальной собственности, в том числе в виде нематериальных активов.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6.1.2. План мероприятий по обеспечению правовой охраны создаваемых объектов интеллектуальной собственности.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6.2. Сертификация продуктов.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6.2.1. Необходимые сертификаты на продукты, условия, сроки и стоимость их получения.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6.2.2. Полученные сертификаты (соответствия, качества, гигиенические и т.п.).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6.2.3. Необходимые лицензии и сертификаты при экспорте продуктов, условия, сроки и стоимость их получения.</w:t>
      </w: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7. Финансовый план и оценка эффективности проекта &lt;*&gt;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&lt;*&gt; Все расчеты должны быть выполнены на основе информации, приведенной в предыдущих разделах; расчеты ведутся помесячно в течение первых трех лет реализации проекта, далее - поквартально, в ценах, действующих на момент подачи заявки, в рублевом эквиваленте.</w:t>
      </w: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7.1. Общий объем финансирования проекта, подтвержденные источники финансирования.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7.2. График финансирования проекта, структура источников финансирования.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7.3. Расчет экономических показателей проекта: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7.3.1. Планируемый объем продаж.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7.3.2. Планируемая выручка от реализации.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7.3.3. Анализ структуры себестоимости.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7.3.4. Валовые затраты, прямые</w:t>
      </w:r>
      <w:r w:rsidR="008818B9" w:rsidRPr="008818B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001A32">
        <w:rPr>
          <w:rFonts w:ascii="Times New Roman" w:hAnsi="Times New Roman" w:cs="Times New Roman"/>
          <w:sz w:val="24"/>
          <w:szCs w:val="24"/>
        </w:rPr>
        <w:t>и переменные.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7.3.5. Чистая прибыль по годам.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7.3.6. Налоговые поступления в бюджеты всех уровней.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lastRenderedPageBreak/>
        <w:t>7.3.7. Внутренняя норма доходности проекта.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7.4. Расчет денежных потоков по проекту.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7.5. Расчет точки безубыточности.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7.6. Расчет срока окупаемости проекта.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7.7. Анализ основных видов риска.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7.7.1. Технический риск (апробирование технологии, оснащенность проекта; подготовка персонала).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7.7.2. Организационный и управленческий риск.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7.7.3. Финансовый риск (оценка финансового положения, вероятность неплатежей со стороны участников проекта, отношения с заказчиком (инвестором)).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7.7.4. Коммерческий риск (риски сбытовой политики).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7.7.5. Экологические риски (возможные штрафные санкции и их влияние на экономическое положение претендента).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7.8. Ожидаемые преимущества при организации управления финансами на территории технико-внедренческой особой экономической зоны.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Достоверность сведений, содержащихся в бизнес-плане, и возможность достижения целей проекта подтверждаю.</w:t>
      </w: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8. Перечень приложений к бизнес-плану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8.1. Выписка из Единого государственного реестра юридических лиц (индивидуальных предпринимателей) на дату внесения последних изменений.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8.2. Документы, подтверждающие финансовые обязательства заявителя и других организаций по финансированию проекта, включая копии договоров с кредитными и инвестиционными организациями, венчурными фондами и другими финансовыми институтами.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8.3. Копии договоров или соглашений о кооперации с указанием организационных и финансовых условий кооперации и планируемых условий продаж (при кооперации по выпуску продукции).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8.4. Копии договоров, соглашений, контрактов, гарантийных писем на поставку продукции (при реализации продукции).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8.5. Копии охранных документов на объекты интеллектуальной собственности, договоров о передаче и приобретении прав на объекты интеллектуальной собственности.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8.6. Копии лицензий, сертификатов и т.д.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8.7. Фотографии, схемы и другие пояснительные документы.</w:t>
      </w: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65AAA" w:rsidRPr="00001A32" w:rsidRDefault="00E65AAA" w:rsidP="00E65AA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Руководитель организации или</w:t>
      </w:r>
    </w:p>
    <w:p w:rsidR="00E65AAA" w:rsidRPr="00001A32" w:rsidRDefault="00E65AAA" w:rsidP="00E65AA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1A32">
        <w:rPr>
          <w:rFonts w:ascii="Times New Roman" w:hAnsi="Times New Roman" w:cs="Times New Roman"/>
          <w:sz w:val="24"/>
          <w:szCs w:val="24"/>
        </w:rPr>
        <w:t>индивидуальный</w:t>
      </w:r>
      <w:proofErr w:type="gramEnd"/>
      <w:r w:rsidRPr="00001A32">
        <w:rPr>
          <w:rFonts w:ascii="Times New Roman" w:hAnsi="Times New Roman" w:cs="Times New Roman"/>
          <w:sz w:val="24"/>
          <w:szCs w:val="24"/>
        </w:rPr>
        <w:t xml:space="preserve"> предприниматель                            </w:t>
      </w:r>
      <w:r w:rsidRPr="00001A32">
        <w:rPr>
          <w:rFonts w:ascii="Times New Roman" w:hAnsi="Times New Roman" w:cs="Times New Roman"/>
          <w:sz w:val="24"/>
          <w:szCs w:val="24"/>
        </w:rPr>
        <w:tab/>
        <w:t>(Фамилия,</w:t>
      </w:r>
      <w:r w:rsidR="00001A32" w:rsidRPr="0046480C">
        <w:rPr>
          <w:rFonts w:ascii="Times New Roman" w:hAnsi="Times New Roman" w:cs="Times New Roman"/>
          <w:sz w:val="24"/>
          <w:szCs w:val="24"/>
        </w:rPr>
        <w:t xml:space="preserve"> </w:t>
      </w:r>
      <w:r w:rsidRPr="00001A32">
        <w:rPr>
          <w:rFonts w:ascii="Times New Roman" w:hAnsi="Times New Roman" w:cs="Times New Roman"/>
          <w:sz w:val="24"/>
          <w:szCs w:val="24"/>
        </w:rPr>
        <w:t>имя, отчество</w:t>
      </w:r>
    </w:p>
    <w:p w:rsidR="00E65AAA" w:rsidRPr="00001A32" w:rsidRDefault="00E65AAA" w:rsidP="00E65AA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001A32">
        <w:rPr>
          <w:rFonts w:ascii="Times New Roman" w:hAnsi="Times New Roman" w:cs="Times New Roman"/>
          <w:sz w:val="24"/>
          <w:szCs w:val="24"/>
        </w:rPr>
        <w:tab/>
      </w:r>
      <w:r w:rsidRPr="00001A32">
        <w:rPr>
          <w:rFonts w:ascii="Times New Roman" w:hAnsi="Times New Roman" w:cs="Times New Roman"/>
          <w:sz w:val="24"/>
          <w:szCs w:val="24"/>
        </w:rPr>
        <w:tab/>
      </w:r>
      <w:r w:rsidRPr="00001A32">
        <w:rPr>
          <w:rFonts w:ascii="Times New Roman" w:hAnsi="Times New Roman" w:cs="Times New Roman"/>
          <w:sz w:val="24"/>
          <w:szCs w:val="24"/>
        </w:rPr>
        <w:tab/>
      </w:r>
      <w:r w:rsidRPr="00001A32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001A32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001A32">
        <w:rPr>
          <w:rFonts w:ascii="Times New Roman" w:hAnsi="Times New Roman" w:cs="Times New Roman"/>
          <w:sz w:val="24"/>
          <w:szCs w:val="24"/>
        </w:rPr>
        <w:t xml:space="preserve"> наличии)</w:t>
      </w:r>
    </w:p>
    <w:p w:rsidR="00E65AAA" w:rsidRPr="00001A32" w:rsidRDefault="00E65AAA" w:rsidP="00001A32">
      <w:pPr>
        <w:autoSpaceDE w:val="0"/>
        <w:autoSpaceDN w:val="0"/>
        <w:adjustRightInd w:val="0"/>
        <w:spacing w:line="24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001A32">
        <w:rPr>
          <w:rFonts w:ascii="Times New Roman" w:hAnsi="Times New Roman" w:cs="Times New Roman"/>
          <w:sz w:val="24"/>
          <w:szCs w:val="24"/>
        </w:rPr>
        <w:t xml:space="preserve">              "__" _________ 20_</w:t>
      </w:r>
      <w:r w:rsidRPr="00001A32">
        <w:rPr>
          <w:rFonts w:ascii="Times New Roman" w:hAnsi="Times New Roman" w:cs="Times New Roman"/>
          <w:sz w:val="24"/>
          <w:szCs w:val="24"/>
        </w:rPr>
        <w:t>_ г.</w:t>
      </w: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lastRenderedPageBreak/>
        <w:t>Рекомендации к оформлению бизнес-плана</w:t>
      </w: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65AAA" w:rsidRPr="00001A32" w:rsidRDefault="00E65AAA" w:rsidP="00E65AA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Текст конкурсной заявки представляется в печатной (оригинал и копия) и электронной форме. Электронная форма представляется на дискете 3.5" или компакт-диске (CD).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Параметры страницы: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- формат бумаги: формат А4 или (и) А3;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- поля: верхнее - 2 см, нижнее - 2 см, левое - 3 см, правое - 2 см, переплет - 0 см, колонтитулы: верхний - 1,5 см, нижний - 2,0 см;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1A3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001A32">
        <w:rPr>
          <w:rFonts w:ascii="Times New Roman" w:hAnsi="Times New Roman" w:cs="Times New Roman"/>
          <w:sz w:val="24"/>
          <w:szCs w:val="24"/>
        </w:rPr>
        <w:t>шрифт</w:t>
      </w:r>
      <w:proofErr w:type="gramEnd"/>
      <w:r w:rsidRPr="00001A32">
        <w:rPr>
          <w:rFonts w:ascii="Times New Roman" w:hAnsi="Times New Roman" w:cs="Times New Roman"/>
          <w:sz w:val="24"/>
          <w:szCs w:val="24"/>
          <w:lang w:val="en-US"/>
        </w:rPr>
        <w:t>: Times New Roman Cyr;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- размер шрифта: 14;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- абзац: красная строка - 1,25 см, интервал - одинарный, перенос автоматический, выравнивание - по ширине.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В верхнем колонтитуле указываются: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- в правой части - краткое наименование проекта;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- в левой части - номер страницы по порядку.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В нижнем колонтитуле указываются: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- в правой части - краткое наименование организации;</w:t>
      </w:r>
    </w:p>
    <w:p w:rsidR="00E65AAA" w:rsidRPr="00001A32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>- в левой части - дата.</w:t>
      </w:r>
    </w:p>
    <w:p w:rsidR="00E65AAA" w:rsidRPr="00E65AAA" w:rsidRDefault="00E65AAA" w:rsidP="00E65AA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01A32">
        <w:rPr>
          <w:rFonts w:ascii="Times New Roman" w:hAnsi="Times New Roman" w:cs="Times New Roman"/>
          <w:sz w:val="24"/>
          <w:szCs w:val="24"/>
        </w:rPr>
        <w:t xml:space="preserve">Колонтитул имеет следующие параметры: шрифт </w:t>
      </w:r>
      <w:proofErr w:type="spellStart"/>
      <w:r w:rsidRPr="00001A32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00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A3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01A32">
        <w:rPr>
          <w:rFonts w:ascii="Times New Roman" w:hAnsi="Times New Roman" w:cs="Times New Roman"/>
          <w:sz w:val="24"/>
          <w:szCs w:val="24"/>
        </w:rPr>
        <w:t xml:space="preserve"> Roman </w:t>
      </w:r>
      <w:proofErr w:type="spellStart"/>
      <w:r w:rsidRPr="00001A32">
        <w:rPr>
          <w:rFonts w:ascii="Times New Roman" w:hAnsi="Times New Roman" w:cs="Times New Roman"/>
          <w:sz w:val="24"/>
          <w:szCs w:val="24"/>
        </w:rPr>
        <w:t>Cyr</w:t>
      </w:r>
      <w:proofErr w:type="spellEnd"/>
      <w:r w:rsidRPr="00001A32">
        <w:rPr>
          <w:rFonts w:ascii="Times New Roman" w:hAnsi="Times New Roman" w:cs="Times New Roman"/>
          <w:sz w:val="24"/>
          <w:szCs w:val="24"/>
        </w:rPr>
        <w:t xml:space="preserve"> и размер не более 1.</w:t>
      </w:r>
    </w:p>
    <w:p w:rsidR="008B2DA9" w:rsidRPr="00E65AAA" w:rsidRDefault="008B2DA9">
      <w:pPr>
        <w:rPr>
          <w:rFonts w:ascii="Times New Roman" w:hAnsi="Times New Roman" w:cs="Times New Roman"/>
          <w:sz w:val="24"/>
          <w:szCs w:val="24"/>
        </w:rPr>
      </w:pPr>
    </w:p>
    <w:sectPr w:rsidR="008B2DA9" w:rsidRPr="00E65AAA" w:rsidSect="00E65AAA">
      <w:pgSz w:w="11906" w:h="16838"/>
      <w:pgMar w:top="1440" w:right="566" w:bottom="567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AA"/>
    <w:rsid w:val="00001A32"/>
    <w:rsid w:val="003C1929"/>
    <w:rsid w:val="0046480C"/>
    <w:rsid w:val="008818B9"/>
    <w:rsid w:val="008B2DA9"/>
    <w:rsid w:val="009F6090"/>
    <w:rsid w:val="00E65AAA"/>
    <w:rsid w:val="00E8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06CA3-541E-4B83-911A-889FC529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4C39C91275ECB0B3B5422CA656B93E64DBC539D912B83DF817ECF5615173C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44C39C91275ECB0B3B5422CA656B93E64EB95A9D912C83DF817ECF5615173C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44C39C91275ECB0B3B5422CA656B93E64EBD5A9D942E83DF817ECF56157CDF914F38D5441731ABEC1539M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44C39C91275ECB0B3B5422CA656B93E64DB65A9A962C83DF817ECF5615173CM" TargetMode="External"/><Relationship Id="rId10" Type="http://schemas.openxmlformats.org/officeDocument/2006/relationships/fontTable" Target="fontTable.xml"/><Relationship Id="rId4" Type="http://schemas.openxmlformats.org/officeDocument/2006/relationships/hyperlink" Target="consultantplus://offline/ref=44C39C91275ECB0B3B5422CA656B93E64EB6509D9F2D83DF817ECF56157CDF914F38D5441731ABED1532M" TargetMode="Externa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1943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Ульзутуева Полина Сергеевна</dc:creator>
  <cp:keywords/>
  <dc:description/>
  <cp:lastModifiedBy>Ульзутуева Полина Сергеевна</cp:lastModifiedBy>
  <cp:revision>4</cp:revision>
  <dcterms:created xsi:type="dcterms:W3CDTF">2018-06-15T07:47:00Z</dcterms:created>
  <dcterms:modified xsi:type="dcterms:W3CDTF">2018-11-07T10:12:00Z</dcterms:modified>
</cp:coreProperties>
</file>