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rPr>
          <w:sz w:val="50"/>
          <w:szCs w:val="50"/>
        </w:rPr>
      </w:pPr>
    </w:p>
    <w:p>
      <w:pPr>
        <w:pStyle w:val="正文"/>
        <w:jc w:val="center"/>
        <w:rPr>
          <w:rFonts w:ascii="Calibri" w:cs="Calibri" w:hAnsi="Calibri" w:eastAsia="Calibri"/>
          <w:b w:val="1"/>
          <w:bCs w:val="1"/>
          <w:sz w:val="50"/>
          <w:szCs w:val="50"/>
        </w:rPr>
      </w:pPr>
      <w:r>
        <w:rPr>
          <w:rFonts w:ascii="Calibri" w:cs="Calibri" w:hAnsi="Calibri" w:eastAsia="Calibri"/>
          <w:b w:val="1"/>
          <w:bCs w:val="1"/>
          <w:sz w:val="50"/>
          <w:szCs w:val="50"/>
          <w:rtl w:val="0"/>
          <w:lang w:val="en-US"/>
        </w:rPr>
        <w:t>Business and Project Management (724N1)</w:t>
      </w:r>
    </w:p>
    <w:p>
      <w:pPr>
        <w:pStyle w:val="正文"/>
        <w:jc w:val="center"/>
        <w:rPr>
          <w:rFonts w:ascii="Calibri" w:cs="Calibri" w:hAnsi="Calibri" w:eastAsia="Calibri"/>
          <w:b w:val="1"/>
          <w:bCs w:val="1"/>
          <w:sz w:val="50"/>
          <w:szCs w:val="50"/>
        </w:rPr>
      </w:pPr>
      <w:r>
        <w:rPr>
          <w:rFonts w:ascii="Calibri" w:cs="Calibri" w:hAnsi="Calibri" w:eastAsia="Calibri"/>
          <w:b w:val="1"/>
          <w:bCs w:val="1"/>
          <w:sz w:val="50"/>
          <w:szCs w:val="50"/>
          <w:rtl w:val="0"/>
          <w:lang w:val="en-US"/>
        </w:rPr>
        <w:t>Team</w:t>
      </w: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p>
    <w:p>
      <w:pPr>
        <w:pStyle w:val="正文"/>
        <w:jc w:val="center"/>
      </w:pPr>
      <w:r>
        <w:rPr>
          <w:rtl w:val="0"/>
          <w:lang w:val="en-US"/>
        </w:rPr>
        <w:t>Group Members</w:t>
      </w:r>
    </w:p>
    <w:p>
      <w:pPr>
        <w:pStyle w:val="List Paragraph"/>
        <w:numPr>
          <w:ilvl w:val="0"/>
          <w:numId w:val="2"/>
        </w:numPr>
        <w:jc w:val="center"/>
        <w:rPr>
          <w:lang w:val="en-US"/>
        </w:rPr>
      </w:pPr>
      <w:r>
        <w:rPr>
          <w:rtl w:val="0"/>
          <w:lang w:val="en-US"/>
        </w:rPr>
        <w:t>Evelyn</w:t>
      </w:r>
    </w:p>
    <w:p>
      <w:pPr>
        <w:pStyle w:val="List Paragraph"/>
        <w:numPr>
          <w:ilvl w:val="0"/>
          <w:numId w:val="2"/>
        </w:numPr>
        <w:jc w:val="center"/>
        <w:rPr>
          <w:lang w:val="en-US"/>
        </w:rPr>
      </w:pPr>
      <w:r>
        <w:rPr>
          <w:rtl w:val="0"/>
          <w:lang w:val="en-US"/>
        </w:rPr>
        <w:t>Andrew</w:t>
      </w:r>
    </w:p>
    <w:p>
      <w:pPr>
        <w:pStyle w:val="List Paragraph"/>
        <w:numPr>
          <w:ilvl w:val="0"/>
          <w:numId w:val="2"/>
        </w:numPr>
        <w:jc w:val="center"/>
        <w:rPr>
          <w:lang w:val="en-US"/>
        </w:rPr>
      </w:pPr>
      <w:r>
        <w:rPr>
          <w:rtl w:val="0"/>
          <w:lang w:val="en-US"/>
        </w:rPr>
        <w:t>Lekan</w:t>
      </w:r>
    </w:p>
    <w:p>
      <w:pPr>
        <w:pStyle w:val="List Paragraph"/>
        <w:numPr>
          <w:ilvl w:val="0"/>
          <w:numId w:val="2"/>
        </w:numPr>
        <w:jc w:val="center"/>
        <w:rPr>
          <w:lang w:val="en-US"/>
        </w:rPr>
      </w:pPr>
      <w:r>
        <w:rPr>
          <w:rtl w:val="0"/>
          <w:lang w:val="en-US"/>
        </w:rPr>
        <w:t>Zenchen</w:t>
      </w:r>
    </w:p>
    <w:p>
      <w:pPr>
        <w:pStyle w:val="List Paragraph"/>
        <w:numPr>
          <w:ilvl w:val="0"/>
          <w:numId w:val="2"/>
        </w:numPr>
        <w:jc w:val="center"/>
        <w:rPr>
          <w:lang w:val="en-US"/>
        </w:rPr>
      </w:pPr>
      <w:r>
        <w:rPr>
          <w:rtl w:val="0"/>
          <w:lang w:val="en-US"/>
        </w:rPr>
        <w:t>Lekan</w:t>
      </w:r>
    </w:p>
    <w:p>
      <w:pPr>
        <w:pStyle w:val="正文"/>
        <w:jc w:val="center"/>
      </w:pPr>
    </w:p>
    <w:p>
      <w:pPr>
        <w:pStyle w:val="正文"/>
        <w:jc w:val="center"/>
      </w:pPr>
    </w:p>
    <w:p>
      <w:pPr>
        <w:pStyle w:val="正文"/>
        <w:jc w:val="center"/>
      </w:pPr>
    </w:p>
    <w:p>
      <w:pPr>
        <w:pStyle w:val="正文"/>
        <w:jc w:val="center"/>
      </w:pPr>
      <w:r>
        <w:br w:type="page"/>
      </w:r>
    </w:p>
    <w:p>
      <w:pPr>
        <w:pStyle w:val="正文"/>
        <w:jc w:val="center"/>
        <w:sectPr>
          <w:headerReference w:type="default" r:id="rId4"/>
          <w:footerReference w:type="default" r:id="rId5"/>
          <w:pgSz w:w="11900" w:h="16840" w:orient="portrait"/>
          <w:pgMar w:top="1440" w:right="1440" w:bottom="1440" w:left="1440" w:header="708" w:footer="708"/>
          <w:bidi w:val="0"/>
        </w:sectPr>
      </w:pPr>
    </w:p>
    <w:p>
      <w:pPr>
        <w:pStyle w:val="TOC Heading"/>
      </w:pPr>
      <w:r>
        <w:rPr>
          <w:rtl w:val="0"/>
        </w:rPr>
        <w:t>Table of Contents</w:t>
      </w:r>
    </w:p>
    <w:p>
      <w:pPr>
        <w:pStyle w:val="正文"/>
      </w:pPr>
      <w:r>
        <w:rPr/>
        <w:fldChar w:fldCharType="begin" w:fldLock="0"/>
      </w:r>
      <w:r>
        <w:instrText xml:space="preserve"> TOC \t "小标题, 1,小标题 2, 2"</w:instrText>
      </w:r>
      <w:r>
        <w:rPr/>
        <w:fldChar w:fldCharType="separate" w:fldLock="0"/>
      </w:r>
    </w:p>
    <w:p>
      <w:pPr>
        <w:pStyle w:val="TOC 1"/>
      </w:pPr>
      <w:r>
        <w:rPr>
          <w:rtl w:val="0"/>
        </w:rPr>
        <w:t>Introduction of the Project</w:t>
        <w:tab/>
      </w:r>
      <w:r>
        <w:rPr/>
        <w:fldChar w:fldCharType="begin" w:fldLock="0"/>
      </w:r>
      <w:r>
        <w:instrText xml:space="preserve"> PAGEREF _Toc \h </w:instrText>
      </w:r>
      <w:r>
        <w:rPr/>
        <w:fldChar w:fldCharType="separate" w:fldLock="0"/>
      </w:r>
      <w:r>
        <w:rPr>
          <w:rtl w:val="0"/>
        </w:rPr>
        <w:t>4</w:t>
      </w:r>
      <w:r>
        <w:rPr/>
        <w:fldChar w:fldCharType="end" w:fldLock="0"/>
      </w:r>
    </w:p>
    <w:p>
      <w:pPr>
        <w:pStyle w:val="TOC 2"/>
        <w:numPr>
          <w:ilvl w:val="0"/>
          <w:numId w:val="3"/>
        </w:numPr>
      </w:pPr>
      <w:r>
        <w:rPr>
          <w:rtl w:val="0"/>
        </w:rPr>
        <w:t>Project description</w:t>
        <w:tab/>
      </w:r>
      <w:r>
        <w:rPr/>
        <w:fldChar w:fldCharType="begin" w:fldLock="0"/>
      </w:r>
      <w:r>
        <w:instrText xml:space="preserve"> PAGEREF _Toc1 \h </w:instrText>
      </w:r>
      <w:r>
        <w:rPr/>
        <w:fldChar w:fldCharType="separate" w:fldLock="0"/>
      </w:r>
      <w:r>
        <w:rPr>
          <w:rtl w:val="0"/>
        </w:rPr>
        <w:t>4</w:t>
      </w:r>
      <w:r>
        <w:rPr/>
        <w:fldChar w:fldCharType="end" w:fldLock="0"/>
      </w:r>
    </w:p>
    <w:p>
      <w:pPr>
        <w:pStyle w:val="TOC 2"/>
        <w:numPr>
          <w:ilvl w:val="0"/>
          <w:numId w:val="3"/>
        </w:numPr>
      </w:pPr>
      <w:r>
        <w:rPr>
          <w:rtl w:val="0"/>
        </w:rPr>
        <w:t>Timeline for the project lifecycle (Gantt chart)</w:t>
        <w:tab/>
      </w:r>
      <w:r>
        <w:rPr/>
        <w:fldChar w:fldCharType="begin" w:fldLock="0"/>
      </w:r>
      <w:r>
        <w:instrText xml:space="preserve"> PAGEREF _Toc2 \h </w:instrText>
      </w:r>
      <w:r>
        <w:rPr/>
        <w:fldChar w:fldCharType="separate" w:fldLock="0"/>
      </w:r>
      <w:r>
        <w:rPr>
          <w:rtl w:val="0"/>
        </w:rPr>
        <w:t>4</w:t>
      </w:r>
      <w:r>
        <w:rPr/>
        <w:fldChar w:fldCharType="end" w:fldLock="0"/>
      </w:r>
    </w:p>
    <w:p>
      <w:pPr>
        <w:pStyle w:val="TOC 1"/>
      </w:pPr>
      <w:r>
        <w:rPr>
          <w:rtl w:val="0"/>
        </w:rPr>
        <w:t xml:space="preserve"> Project Plan Outline</w:t>
        <w:tab/>
      </w:r>
      <w:r>
        <w:rPr/>
        <w:fldChar w:fldCharType="begin" w:fldLock="0"/>
      </w:r>
      <w:r>
        <w:instrText xml:space="preserve"> PAGEREF _Toc3 \h </w:instrText>
      </w:r>
      <w:r>
        <w:rPr/>
        <w:fldChar w:fldCharType="separate" w:fldLock="0"/>
      </w:r>
      <w:r>
        <w:rPr>
          <w:rtl w:val="0"/>
        </w:rPr>
        <w:t>5</w:t>
      </w:r>
      <w:r>
        <w:rPr/>
        <w:fldChar w:fldCharType="end" w:fldLock="0"/>
      </w:r>
    </w:p>
    <w:p>
      <w:pPr>
        <w:pStyle w:val="TOC 2"/>
        <w:numPr>
          <w:ilvl w:val="0"/>
          <w:numId w:val="3"/>
        </w:numPr>
      </w:pPr>
      <w:r>
        <w:rPr>
          <w:rtl w:val="0"/>
        </w:rPr>
        <w:t>State the selected activity (1-2 lines)</w:t>
        <w:tab/>
      </w:r>
      <w:r>
        <w:rPr/>
        <w:fldChar w:fldCharType="begin" w:fldLock="0"/>
      </w:r>
      <w:r>
        <w:instrText xml:space="preserve"> PAGEREF _Toc4 \h </w:instrText>
      </w:r>
      <w:r>
        <w:rPr/>
        <w:fldChar w:fldCharType="separate" w:fldLock="0"/>
      </w:r>
      <w:r>
        <w:rPr>
          <w:rtl w:val="0"/>
        </w:rPr>
        <w:t>5</w:t>
      </w:r>
      <w:r>
        <w:rPr/>
        <w:fldChar w:fldCharType="end" w:fldLock="0"/>
      </w:r>
    </w:p>
    <w:p>
      <w:pPr>
        <w:pStyle w:val="TOC 1"/>
      </w:pPr>
      <w:r>
        <w:rPr>
          <w:rtl w:val="0"/>
        </w:rPr>
        <w:t>Project Scope: (planning, monitor/control)</w:t>
        <w:tab/>
      </w:r>
      <w:r>
        <w:rPr/>
        <w:fldChar w:fldCharType="begin" w:fldLock="0"/>
      </w:r>
      <w:r>
        <w:instrText xml:space="preserve"> PAGEREF _Toc5 \h </w:instrText>
      </w:r>
      <w:r>
        <w:rPr/>
        <w:fldChar w:fldCharType="separate" w:fldLock="0"/>
      </w:r>
      <w:r>
        <w:rPr>
          <w:rtl w:val="0"/>
        </w:rPr>
        <w:t>5</w:t>
      </w:r>
      <w:r>
        <w:rPr/>
        <w:fldChar w:fldCharType="end" w:fldLock="0"/>
      </w:r>
    </w:p>
    <w:p>
      <w:pPr>
        <w:pStyle w:val="TOC 2"/>
        <w:numPr>
          <w:ilvl w:val="0"/>
          <w:numId w:val="3"/>
        </w:numPr>
      </w:pPr>
      <w:r>
        <w:rPr>
          <w:rtl w:val="0"/>
        </w:rPr>
        <w:t>Define the scope</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numPr>
          <w:ilvl w:val="0"/>
          <w:numId w:val="3"/>
        </w:numPr>
      </w:pPr>
      <w:r>
        <w:rPr>
          <w:rtl w:val="0"/>
        </w:rPr>
        <w:t>Create a work break down structure for the activity (ie. cooking food) (indicate the tasks required to complete the activity)</w:t>
        <w:tab/>
      </w:r>
      <w:r>
        <w:rPr/>
        <w:fldChar w:fldCharType="begin" w:fldLock="0"/>
      </w:r>
      <w:r>
        <w:instrText xml:space="preserve"> PAGEREF _Toc7 \h </w:instrText>
      </w:r>
      <w:r>
        <w:rPr/>
        <w:fldChar w:fldCharType="separate" w:fldLock="0"/>
      </w:r>
      <w:r>
        <w:rPr>
          <w:rtl w:val="0"/>
        </w:rPr>
        <w:t>5</w:t>
      </w:r>
      <w:r>
        <w:rPr/>
        <w:fldChar w:fldCharType="end" w:fldLock="0"/>
      </w:r>
    </w:p>
    <w:p>
      <w:pPr>
        <w:pStyle w:val="TOC 1"/>
      </w:pPr>
      <w:r>
        <w:rPr>
          <w:rtl w:val="0"/>
        </w:rPr>
        <w:t>Project Time: (planning)</w:t>
        <w:tab/>
      </w:r>
      <w:r>
        <w:rPr/>
        <w:fldChar w:fldCharType="begin" w:fldLock="0"/>
      </w:r>
      <w:r>
        <w:instrText xml:space="preserve"> PAGEREF _Toc8 \h </w:instrText>
      </w:r>
      <w:r>
        <w:rPr/>
        <w:fldChar w:fldCharType="separate" w:fldLock="0"/>
      </w:r>
      <w:r>
        <w:rPr>
          <w:rtl w:val="0"/>
        </w:rPr>
        <w:t>5</w:t>
      </w:r>
      <w:r>
        <w:rPr/>
        <w:fldChar w:fldCharType="end" w:fldLock="0"/>
      </w:r>
    </w:p>
    <w:p>
      <w:pPr>
        <w:pStyle w:val="TOC 2"/>
        <w:numPr>
          <w:ilvl w:val="0"/>
          <w:numId w:val="3"/>
        </w:numPr>
      </w:pPr>
      <w:r>
        <w:rPr>
          <w:rtl w:val="0"/>
        </w:rPr>
        <w:t>Create a detailed timeline based on the WBS (can be an extract from your timeline in Part 1 and you may want to provide more details in this timeline)</w:t>
        <w:tab/>
      </w:r>
      <w:r>
        <w:rPr/>
        <w:fldChar w:fldCharType="begin" w:fldLock="0"/>
      </w:r>
      <w:r>
        <w:instrText xml:space="preserve"> PAGEREF _Toc9 \h </w:instrText>
      </w:r>
      <w:r>
        <w:rPr/>
        <w:fldChar w:fldCharType="separate" w:fldLock="0"/>
      </w:r>
      <w:r>
        <w:rPr>
          <w:rtl w:val="0"/>
        </w:rPr>
        <w:t>5</w:t>
      </w:r>
      <w:r>
        <w:rPr/>
        <w:fldChar w:fldCharType="end" w:fldLock="0"/>
      </w:r>
    </w:p>
    <w:p>
      <w:pPr>
        <w:pStyle w:val="TOC 2"/>
        <w:numPr>
          <w:ilvl w:val="0"/>
          <w:numId w:val="3"/>
        </w:numPr>
      </w:pPr>
      <w:r>
        <w:rPr>
          <w:rtl w:val="0"/>
        </w:rPr>
        <w:t>Identify the critical path</w:t>
        <w:tab/>
      </w:r>
      <w:r>
        <w:rPr/>
        <w:fldChar w:fldCharType="begin" w:fldLock="0"/>
      </w:r>
      <w:r>
        <w:instrText xml:space="preserve"> PAGEREF _Toc10 \h </w:instrText>
      </w:r>
      <w:r>
        <w:rPr/>
        <w:fldChar w:fldCharType="separate" w:fldLock="0"/>
      </w:r>
      <w:r>
        <w:rPr>
          <w:rtl w:val="0"/>
        </w:rPr>
        <w:t>5</w:t>
      </w:r>
      <w:r>
        <w:rPr/>
        <w:fldChar w:fldCharType="end" w:fldLock="0"/>
      </w:r>
    </w:p>
    <w:p>
      <w:pPr>
        <w:pStyle w:val="TOC 1"/>
      </w:pPr>
      <w:r>
        <w:rPr>
          <w:rtl w:val="0"/>
        </w:rPr>
        <w:t>Project Cost (planning, monitor/control)</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numPr>
          <w:ilvl w:val="0"/>
          <w:numId w:val="3"/>
        </w:numPr>
      </w:pPr>
      <w:r>
        <w:rPr>
          <w:rtl w:val="0"/>
        </w:rPr>
        <w:t>Estimate the costs of the tasks identified in the WBS</w:t>
        <w:tab/>
      </w:r>
      <w:r>
        <w:rPr/>
        <w:fldChar w:fldCharType="begin" w:fldLock="0"/>
      </w:r>
      <w:r>
        <w:instrText xml:space="preserve"> PAGEREF _Toc12 \h </w:instrText>
      </w:r>
      <w:r>
        <w:rPr/>
        <w:fldChar w:fldCharType="separate" w:fldLock="0"/>
      </w:r>
      <w:r>
        <w:rPr>
          <w:rtl w:val="0"/>
        </w:rPr>
        <w:t>5</w:t>
      </w:r>
      <w:r>
        <w:rPr/>
        <w:fldChar w:fldCharType="end" w:fldLock="0"/>
      </w:r>
    </w:p>
    <w:p>
      <w:pPr>
        <w:pStyle w:val="TOC 2"/>
        <w:numPr>
          <w:ilvl w:val="0"/>
          <w:numId w:val="3"/>
        </w:numPr>
      </w:pPr>
      <w:r>
        <w:rPr>
          <w:rtl w:val="0"/>
        </w:rPr>
        <w:t>Set a budget based on the estimated cost (if you’re unsure of the cost you can provide a range ie. between 100GBP to 200GBP).</w:t>
        <w:tab/>
      </w:r>
      <w:r>
        <w:rPr/>
        <w:fldChar w:fldCharType="begin" w:fldLock="0"/>
      </w:r>
      <w:r>
        <w:instrText xml:space="preserve"> PAGEREF _Toc13 \h </w:instrText>
      </w:r>
      <w:r>
        <w:rPr/>
        <w:fldChar w:fldCharType="separate" w:fldLock="0"/>
      </w:r>
      <w:r>
        <w:rPr>
          <w:rtl w:val="0"/>
        </w:rPr>
        <w:t>5</w:t>
      </w:r>
      <w:r>
        <w:rPr/>
        <w:fldChar w:fldCharType="end" w:fldLock="0"/>
      </w:r>
    </w:p>
    <w:p>
      <w:pPr>
        <w:pStyle w:val="TOC 1"/>
      </w:pPr>
      <w:r>
        <w:rPr>
          <w:rtl w:val="0"/>
        </w:rPr>
        <w:t>Project Quality Management (planning, execution, monitoring/control)</w:t>
        <w:tab/>
      </w:r>
      <w:r>
        <w:rPr/>
        <w:fldChar w:fldCharType="begin" w:fldLock="0"/>
      </w:r>
      <w:r>
        <w:instrText xml:space="preserve"> PAGEREF _Toc14 \h </w:instrText>
      </w:r>
      <w:r>
        <w:rPr/>
        <w:fldChar w:fldCharType="separate" w:fldLock="0"/>
      </w:r>
      <w:r>
        <w:rPr>
          <w:rtl w:val="0"/>
        </w:rPr>
        <w:t>5</w:t>
      </w:r>
      <w:r>
        <w:rPr/>
        <w:fldChar w:fldCharType="end" w:fldLock="0"/>
      </w:r>
    </w:p>
    <w:p>
      <w:pPr>
        <w:pStyle w:val="TOC 2"/>
        <w:numPr>
          <w:ilvl w:val="0"/>
          <w:numId w:val="3"/>
        </w:numPr>
      </w:pPr>
      <w:r>
        <w:rPr>
          <w:rtl w:val="0"/>
        </w:rPr>
        <w:t>Identify the quality requirements (ie. the food has to be up to eating standards, no food poisoning, and on budget and cooked in time)</w:t>
        <w:tab/>
      </w:r>
      <w:r>
        <w:rPr/>
        <w:fldChar w:fldCharType="begin" w:fldLock="0"/>
      </w:r>
      <w:r>
        <w:instrText xml:space="preserve"> PAGEREF _Toc15 \h </w:instrText>
      </w:r>
      <w:r>
        <w:rPr/>
        <w:fldChar w:fldCharType="separate" w:fldLock="0"/>
      </w:r>
      <w:r>
        <w:rPr>
          <w:rtl w:val="0"/>
        </w:rPr>
        <w:t>5</w:t>
      </w:r>
      <w:r>
        <w:rPr/>
        <w:fldChar w:fldCharType="end" w:fldLock="0"/>
      </w:r>
    </w:p>
    <w:p>
      <w:pPr>
        <w:pStyle w:val="TOC 2"/>
        <w:numPr>
          <w:ilvl w:val="0"/>
          <w:numId w:val="3"/>
        </w:numPr>
      </w:pPr>
      <w:r>
        <w:rPr>
          <w:rtl w:val="0"/>
        </w:rPr>
        <w:t>Indicate the tools you will use to measure the quality (cause&amp; effect, fishbone etc.)</w:t>
        <w:tab/>
      </w:r>
      <w:r>
        <w:rPr/>
        <w:fldChar w:fldCharType="begin" w:fldLock="0"/>
      </w:r>
      <w:r>
        <w:instrText xml:space="preserve"> PAGEREF _Toc16 \h </w:instrText>
      </w:r>
      <w:r>
        <w:rPr/>
        <w:fldChar w:fldCharType="separate" w:fldLock="0"/>
      </w:r>
      <w:r>
        <w:rPr>
          <w:rtl w:val="0"/>
        </w:rPr>
        <w:t>6</w:t>
      </w:r>
      <w:r>
        <w:rPr/>
        <w:fldChar w:fldCharType="end" w:fldLock="0"/>
      </w:r>
    </w:p>
    <w:p>
      <w:pPr>
        <w:pStyle w:val="TOC 1"/>
      </w:pPr>
      <w:r>
        <w:rPr>
          <w:rtl w:val="0"/>
        </w:rPr>
        <w:t>Communication (planning, executing, monitoring/control)</w:t>
        <w:tab/>
      </w:r>
      <w:r>
        <w:rPr/>
        <w:fldChar w:fldCharType="begin" w:fldLock="0"/>
      </w:r>
      <w:r>
        <w:instrText xml:space="preserve"> PAGEREF _Toc17 \h </w:instrText>
      </w:r>
      <w:r>
        <w:rPr/>
        <w:fldChar w:fldCharType="separate" w:fldLock="0"/>
      </w:r>
      <w:r>
        <w:rPr>
          <w:rtl w:val="0"/>
        </w:rPr>
        <w:t>6</w:t>
      </w:r>
      <w:r>
        <w:rPr/>
        <w:fldChar w:fldCharType="end" w:fldLock="0"/>
      </w:r>
    </w:p>
    <w:p>
      <w:pPr>
        <w:pStyle w:val="TOC 2"/>
        <w:numPr>
          <w:ilvl w:val="0"/>
          <w:numId w:val="3"/>
        </w:numPr>
      </w:pPr>
      <w:r>
        <w:rPr>
          <w:rtl w:val="0"/>
        </w:rPr>
        <w:t>Indicates who needs to be kept informed about the progress</w:t>
        <w:tab/>
      </w:r>
      <w:r>
        <w:rPr/>
        <w:fldChar w:fldCharType="begin" w:fldLock="0"/>
      </w:r>
      <w:r>
        <w:instrText xml:space="preserve"> PAGEREF _Toc18 \h </w:instrText>
      </w:r>
      <w:r>
        <w:rPr/>
        <w:fldChar w:fldCharType="separate" w:fldLock="0"/>
      </w:r>
      <w:r>
        <w:rPr>
          <w:rtl w:val="0"/>
        </w:rPr>
        <w:t>6</w:t>
      </w:r>
      <w:r>
        <w:rPr/>
        <w:fldChar w:fldCharType="end" w:fldLock="0"/>
      </w:r>
    </w:p>
    <w:p>
      <w:pPr>
        <w:pStyle w:val="TOC 2"/>
        <w:numPr>
          <w:ilvl w:val="0"/>
          <w:numId w:val="3"/>
        </w:numPr>
      </w:pPr>
      <w:r>
        <w:rPr>
          <w:rtl w:val="0"/>
        </w:rPr>
        <w:t>What kind of information is required</w:t>
        <w:tab/>
      </w:r>
      <w:r>
        <w:rPr/>
        <w:fldChar w:fldCharType="begin" w:fldLock="0"/>
      </w:r>
      <w:r>
        <w:instrText xml:space="preserve"> PAGEREF _Toc19 \h </w:instrText>
      </w:r>
      <w:r>
        <w:rPr/>
        <w:fldChar w:fldCharType="separate" w:fldLock="0"/>
      </w:r>
      <w:r>
        <w:rPr>
          <w:rtl w:val="0"/>
        </w:rPr>
        <w:t>6</w:t>
      </w:r>
      <w:r>
        <w:rPr/>
        <w:fldChar w:fldCharType="end" w:fldLock="0"/>
      </w:r>
    </w:p>
    <w:p>
      <w:pPr>
        <w:pStyle w:val="TOC 1"/>
      </w:pPr>
      <w:r>
        <w:rPr>
          <w:rtl w:val="0"/>
        </w:rPr>
        <w:t>Stakeholder (planning, executing, monitoring/control)</w:t>
        <w:tab/>
      </w:r>
      <w:r>
        <w:rPr/>
        <w:fldChar w:fldCharType="begin" w:fldLock="0"/>
      </w:r>
      <w:r>
        <w:instrText xml:space="preserve"> PAGEREF _Toc20 \h </w:instrText>
      </w:r>
      <w:r>
        <w:rPr/>
        <w:fldChar w:fldCharType="separate" w:fldLock="0"/>
      </w:r>
      <w:r>
        <w:rPr>
          <w:rtl w:val="0"/>
        </w:rPr>
        <w:t>6</w:t>
      </w:r>
      <w:r>
        <w:rPr/>
        <w:fldChar w:fldCharType="end" w:fldLock="0"/>
      </w:r>
    </w:p>
    <w:p>
      <w:pPr>
        <w:pStyle w:val="TOC 2"/>
        <w:numPr>
          <w:ilvl w:val="0"/>
          <w:numId w:val="3"/>
        </w:numPr>
      </w:pPr>
      <w:r>
        <w:rPr>
          <w:rtl w:val="0"/>
        </w:rPr>
        <w:t>Identify stakeholders </w:t>
        <w:tab/>
      </w:r>
      <w:r>
        <w:rPr/>
        <w:fldChar w:fldCharType="begin" w:fldLock="0"/>
      </w:r>
      <w:r>
        <w:instrText xml:space="preserve"> PAGEREF _Toc21 \h </w:instrText>
      </w:r>
      <w:r>
        <w:rPr/>
        <w:fldChar w:fldCharType="separate" w:fldLock="0"/>
      </w:r>
      <w:r>
        <w:rPr>
          <w:rtl w:val="0"/>
        </w:rPr>
        <w:t>6</w:t>
      </w:r>
      <w:r>
        <w:rPr/>
        <w:fldChar w:fldCharType="end" w:fldLock="0"/>
      </w:r>
    </w:p>
    <w:p>
      <w:pPr>
        <w:pStyle w:val="TOC 2"/>
        <w:numPr>
          <w:ilvl w:val="0"/>
          <w:numId w:val="3"/>
        </w:numPr>
      </w:pPr>
      <w:r>
        <w:rPr>
          <w:rtl w:val="0"/>
        </w:rPr>
        <w:t>Plan and manage stakeholders Examples of how to structure the project plan for Part 2</w:t>
        <w:tab/>
      </w:r>
      <w:r>
        <w:rPr/>
        <w:fldChar w:fldCharType="begin" w:fldLock="0"/>
      </w:r>
      <w:r>
        <w:instrText xml:space="preserve"> PAGEREF _Toc22 \h </w:instrText>
      </w:r>
      <w:r>
        <w:rPr/>
        <w:fldChar w:fldCharType="separate" w:fldLock="0"/>
      </w:r>
      <w:r>
        <w:rPr>
          <w:rtl w:val="0"/>
        </w:rPr>
        <w:t>6</w:t>
      </w:r>
      <w:r>
        <w:rPr/>
        <w:fldChar w:fldCharType="end" w:fldLock="0"/>
      </w:r>
    </w:p>
    <w:p>
      <w:pPr>
        <w:pStyle w:val="正文"/>
      </w:pPr>
      <w:r>
        <w:rPr/>
        <w:fldChar w:fldCharType="end" w:fldLock="0"/>
      </w:r>
    </w:p>
    <w:p>
      <w:pPr>
        <w:pStyle w:val="正文"/>
        <w:jc w:val="center"/>
      </w:pPr>
      <w:r>
        <w:br w:type="page"/>
      </w:r>
    </w:p>
    <w:p>
      <w:pPr>
        <w:pStyle w:val="正文"/>
      </w:pPr>
    </w:p>
    <w:p>
      <w:pPr>
        <w:pStyle w:val="小标题"/>
        <w:rPr>
          <w:rFonts w:ascii="Helvetica" w:cs="Helvetica" w:hAnsi="Helvetica" w:eastAsia="Helvetica"/>
          <w:b w:val="1"/>
          <w:bCs w:val="1"/>
          <w:sz w:val="22"/>
          <w:szCs w:val="22"/>
        </w:rPr>
      </w:pPr>
      <w:bookmarkStart w:name="_Toc" w:id="0"/>
      <w:r>
        <w:rPr>
          <w:rFonts w:ascii="Helvetica" w:hAnsi="Helvetica"/>
          <w:b w:val="1"/>
          <w:bCs w:val="1"/>
          <w:sz w:val="22"/>
          <w:szCs w:val="22"/>
          <w:rtl w:val="0"/>
          <w:lang w:val="en-US"/>
        </w:rPr>
        <w:t>Introduction of the Project</w:t>
      </w:r>
      <w:bookmarkEnd w:id="0"/>
    </w:p>
    <w:p>
      <w:pPr>
        <w:pStyle w:val="小标题 2"/>
        <w:numPr>
          <w:ilvl w:val="0"/>
          <w:numId w:val="5"/>
        </w:numPr>
      </w:pPr>
      <w:bookmarkStart w:name="_Toc1" w:id="1"/>
      <w:r>
        <w:rPr>
          <w:rtl w:val="0"/>
          <w:lang w:val="en-US"/>
        </w:rPr>
        <w:t>Project description</w:t>
      </w:r>
      <w:bookmarkEnd w:id="1"/>
    </w:p>
    <w:p>
      <w:pPr>
        <w:pStyle w:val="正文"/>
        <w:rPr>
          <w:lang w:val="en-US"/>
        </w:rPr>
      </w:pPr>
    </w:p>
    <w:p>
      <w:pPr>
        <w:pStyle w:val="正文"/>
      </w:pPr>
      <w:r>
        <w:rPr>
          <w:rtl w:val="0"/>
          <w:lang w:val="en-US"/>
        </w:rPr>
        <w:t>Brighton rebrand is a project established to enable consumers of products such as electronics, accessories and furniture to monetize their old products, which is meant to be trashed. This noble idea was developed to solve the problem faced by consumers, whereby manufacturing companies keep producing advanced products of the same types. These new products are flashy and enticing so consumers have adopted the habits of disposing old products more frequently to buy the new ones.</w:t>
      </w:r>
    </w:p>
    <w:p>
      <w:pPr>
        <w:pStyle w:val="正文"/>
        <w:rPr>
          <w:lang w:val="en-US"/>
        </w:rPr>
      </w:pPr>
    </w:p>
    <w:p>
      <w:pPr>
        <w:pStyle w:val="正文"/>
      </w:pPr>
      <w:r>
        <w:rPr>
          <w:rtl w:val="0"/>
          <w:lang w:val="en-US"/>
        </w:rPr>
        <w:t xml:space="preserve"> This project will address wastage and put some money in consumers</w:t>
      </w:r>
      <w:r>
        <w:rPr>
          <w:rtl w:val="0"/>
          <w:lang w:val="en-US"/>
        </w:rPr>
        <w:t xml:space="preserve">’ </w:t>
      </w:r>
      <w:r>
        <w:rPr>
          <w:rtl w:val="0"/>
          <w:lang w:val="en-US"/>
        </w:rPr>
        <w:t xml:space="preserve">pockets. we have designed operational processes to include four (4) major categories such as collection, design and refurbish, distribution and monitoring and monitoring and evaluation(M&amp;E). </w:t>
      </w:r>
    </w:p>
    <w:p>
      <w:pPr>
        <w:pStyle w:val="正文"/>
        <w:rPr>
          <w:lang w:val="en-US"/>
        </w:rPr>
      </w:pPr>
    </w:p>
    <w:p>
      <w:pPr>
        <w:pStyle w:val="正文"/>
        <w:rPr>
          <w:u w:val="single"/>
        </w:rPr>
      </w:pPr>
      <w:r>
        <w:rPr>
          <w:u w:val="single"/>
          <w:rtl w:val="0"/>
          <w:lang w:val="en-US"/>
        </w:rPr>
        <w:t>Collection</w:t>
      </w:r>
    </w:p>
    <w:p>
      <w:pPr>
        <w:pStyle w:val="正文"/>
      </w:pPr>
      <w:r>
        <w:rPr>
          <w:rtl w:val="0"/>
          <w:lang w:val="en-US"/>
        </w:rPr>
        <w:t>Products will be collected from consumers who no longer need them in different ways but we are going to focus on 2 ways in the first phase of this project launch.</w:t>
      </w:r>
    </w:p>
    <w:p>
      <w:pPr>
        <w:pStyle w:val="正文"/>
        <w:rPr>
          <w:lang w:val="en-US"/>
        </w:rPr>
      </w:pPr>
    </w:p>
    <w:p>
      <w:pPr>
        <w:pStyle w:val="List Paragraph"/>
        <w:numPr>
          <w:ilvl w:val="0"/>
          <w:numId w:val="7"/>
        </w:numPr>
        <w:bidi w:val="0"/>
        <w:ind w:right="0"/>
        <w:jc w:val="left"/>
        <w:rPr>
          <w:rtl w:val="0"/>
          <w:lang w:val="en-US"/>
        </w:rPr>
      </w:pPr>
      <w:r>
        <w:rPr>
          <w:rFonts w:ascii="Calibri" w:cs="Calibri" w:hAnsi="Calibri" w:eastAsia="Calibri"/>
          <w:b w:val="1"/>
          <w:bCs w:val="1"/>
          <w:rtl w:val="0"/>
          <w:lang w:val="en-US"/>
        </w:rPr>
        <w:t>Arrange a pick up</w:t>
      </w:r>
      <w:r>
        <w:rPr>
          <w:rtl w:val="0"/>
          <w:lang w:val="en-US"/>
        </w:rPr>
        <w:t>: This will be done on the project website, consumers will fill a form consisting of first name, last name, phone number, address, pickup date and image uploads, describing the condition of the product(s). We shall review this item based on the information provided and feedback. The feedback could be negative or positive, it all depends on the condition of the products.</w:t>
      </w:r>
    </w:p>
    <w:p>
      <w:pPr>
        <w:pStyle w:val="List Paragraph"/>
        <w:rPr>
          <w:lang w:val="en-US"/>
        </w:rPr>
      </w:pPr>
    </w:p>
    <w:p>
      <w:pPr>
        <w:pStyle w:val="List Paragraph"/>
        <w:numPr>
          <w:ilvl w:val="0"/>
          <w:numId w:val="7"/>
        </w:numPr>
        <w:bidi w:val="0"/>
        <w:ind w:right="0"/>
        <w:jc w:val="left"/>
        <w:rPr>
          <w:rtl w:val="0"/>
          <w:lang w:val="en-US"/>
        </w:rPr>
      </w:pPr>
      <w:r>
        <w:rPr>
          <w:rFonts w:ascii="Calibri" w:cs="Calibri" w:hAnsi="Calibri" w:eastAsia="Calibri"/>
          <w:b w:val="1"/>
          <w:bCs w:val="1"/>
          <w:rtl w:val="0"/>
          <w:lang w:val="en-US"/>
        </w:rPr>
        <w:t>Drop off</w:t>
      </w:r>
      <w:r>
        <w:rPr>
          <w:rtl w:val="0"/>
          <w:lang w:val="en-US"/>
        </w:rPr>
        <w:t>: This method will enable consumers to take their products to a nearest drop off location for the project. After successful negotiation with Argos local store, we can use their stores as our drop off locations around Brighton.</w:t>
      </w:r>
    </w:p>
    <w:p>
      <w:pPr>
        <w:pStyle w:val="正文"/>
        <w:rPr>
          <w:lang w:val="en-US"/>
        </w:rPr>
      </w:pPr>
    </w:p>
    <w:p>
      <w:pPr>
        <w:pStyle w:val="正文"/>
        <w:rPr>
          <w:u w:val="single"/>
        </w:rPr>
      </w:pPr>
      <w:r>
        <w:rPr>
          <w:u w:val="single"/>
          <w:rtl w:val="0"/>
          <w:lang w:val="en-US"/>
        </w:rPr>
        <w:t>Design and Refurbish</w:t>
      </w:r>
    </w:p>
    <w:p>
      <w:pPr>
        <w:pStyle w:val="正文"/>
        <w:rPr>
          <w:lang w:val="en-US"/>
        </w:rPr>
      </w:pPr>
    </w:p>
    <w:p>
      <w:pPr>
        <w:pStyle w:val="正文"/>
        <w:rPr>
          <w:u w:val="single"/>
        </w:rPr>
      </w:pPr>
      <w:r>
        <w:rPr>
          <w:u w:val="single"/>
          <w:rtl w:val="0"/>
          <w:lang w:val="en-US"/>
        </w:rPr>
        <w:t>Distribution</w:t>
      </w:r>
    </w:p>
    <w:p>
      <w:pPr>
        <w:pStyle w:val="正文"/>
      </w:pPr>
      <w:r>
        <w:rPr>
          <w:rtl w:val="0"/>
          <w:lang w:val="en-US"/>
        </w:rPr>
        <w:t xml:space="preserve">In order to figure out the distribution of the project, we  need to know where </w:t>
      </w:r>
      <w:r>
        <w:rPr>
          <w:rtl w:val="0"/>
          <w:lang w:val="zh-CN" w:eastAsia="zh-CN"/>
        </w:rPr>
        <w:t xml:space="preserve">the </w:t>
      </w:r>
      <w:r>
        <w:rPr>
          <w:rtl w:val="0"/>
          <w:lang w:val="en-US"/>
        </w:rPr>
        <w:t>drop-off  place  can be used maximum.Firstly, considering about the pedestrian volume, we will find the places where are lively and set up drop off locations.For example, the Churchill Square is a favorable  place because it is the city center. S</w:t>
      </w:r>
      <w:r>
        <w:rPr>
          <w:rtl w:val="0"/>
          <w:lang w:val="zh-CN" w:eastAsia="zh-CN"/>
        </w:rPr>
        <w:t>econdly</w:t>
      </w:r>
      <w:r>
        <w:rPr>
          <w:rtl w:val="0"/>
          <w:lang w:val="en-US"/>
        </w:rPr>
        <w:t>, we divide Brighton into several parts so there might be many drop off location. Furthermore, we can use many shops as our drop off location such as the Argos and Waitrose and other supermarkets.We ensure that there is one drop off location for every ten square kilometers.</w:t>
      </w:r>
    </w:p>
    <w:p>
      <w:pPr>
        <w:pStyle w:val="正文"/>
        <w:rPr>
          <w:lang w:val="en-US"/>
        </w:rPr>
      </w:pPr>
    </w:p>
    <w:p>
      <w:pPr>
        <w:pStyle w:val="正文"/>
        <w:rPr>
          <w:u w:val="single"/>
        </w:rPr>
      </w:pPr>
      <w:r>
        <w:rPr>
          <w:u w:val="single"/>
          <w:rtl w:val="0"/>
          <w:lang w:val="en-US"/>
        </w:rPr>
        <w:t>Monitoring and Evaluation</w:t>
      </w:r>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2" w:id="2"/>
      <w:r>
        <w:rPr>
          <w:rtl w:val="0"/>
          <w:lang w:val="en-US"/>
        </w:rPr>
        <w:t>Timeline for the project lifecycle (Gantt chart)</w:t>
      </w:r>
      <w:bookmarkEnd w:id="2"/>
    </w:p>
    <w:p>
      <w:pPr>
        <w:pStyle w:val="正文"/>
        <w:rPr>
          <w:lang w:val="en-US"/>
        </w:rPr>
      </w:pPr>
    </w:p>
    <w:p>
      <w:pPr>
        <w:pStyle w:val="正文"/>
        <w:rPr>
          <w:lang w:val="en-US"/>
        </w:rPr>
      </w:pPr>
    </w:p>
    <w:p>
      <w:pPr>
        <w:pStyle w:val="p2"/>
        <w:rPr>
          <w:sz w:val="22"/>
          <w:szCs w:val="22"/>
        </w:rPr>
      </w:pPr>
    </w:p>
    <w:p>
      <w:pPr>
        <w:pStyle w:val="小标题"/>
      </w:pPr>
      <w:bookmarkStart w:name="_Toc3" w:id="3"/>
      <w:r>
        <w:rPr>
          <w:rFonts w:ascii="Helvetica" w:hAnsi="Helvetica"/>
          <w:b w:val="1"/>
          <w:bCs w:val="1"/>
          <w:sz w:val="22"/>
          <w:szCs w:val="22"/>
          <w:rtl w:val="0"/>
          <w:lang w:val="en-US"/>
        </w:rPr>
        <w:t xml:space="preserve"> Project Plan Outline</w:t>
      </w:r>
      <w:bookmarkEnd w:id="3"/>
    </w:p>
    <w:p>
      <w:pPr>
        <w:pStyle w:val="小标题 2"/>
        <w:numPr>
          <w:ilvl w:val="0"/>
          <w:numId w:val="5"/>
        </w:numPr>
      </w:pPr>
      <w:bookmarkStart w:name="_Toc4" w:id="4"/>
      <w:r>
        <w:rPr>
          <w:rtl w:val="0"/>
          <w:lang w:val="en-US"/>
        </w:rPr>
        <w:t>State the selected activity (1-2 lines)</w:t>
      </w:r>
      <w:bookmarkEnd w:id="4"/>
    </w:p>
    <w:p>
      <w:pPr>
        <w:pStyle w:val="正文"/>
        <w:rPr>
          <w:lang w:val="en-US"/>
        </w:rPr>
      </w:pPr>
    </w:p>
    <w:p>
      <w:pPr>
        <w:pStyle w:val="正文"/>
        <w:rPr>
          <w:lang w:val="en-US"/>
        </w:rPr>
      </w:pPr>
    </w:p>
    <w:p>
      <w:pPr>
        <w:pStyle w:val="正文"/>
        <w:rPr>
          <w:lang w:val="en-US"/>
        </w:rPr>
      </w:pPr>
    </w:p>
    <w:p>
      <w:pPr>
        <w:pStyle w:val="p2"/>
        <w:rPr>
          <w:sz w:val="22"/>
          <w:szCs w:val="22"/>
        </w:rPr>
      </w:pPr>
    </w:p>
    <w:p>
      <w:pPr>
        <w:pStyle w:val="小标题"/>
      </w:pPr>
      <w:bookmarkStart w:name="_Toc5" w:id="5"/>
      <w:r>
        <w:rPr>
          <w:rFonts w:ascii="Helvetica" w:hAnsi="Helvetica"/>
          <w:b w:val="1"/>
          <w:bCs w:val="1"/>
          <w:sz w:val="22"/>
          <w:szCs w:val="22"/>
          <w:rtl w:val="0"/>
          <w:lang w:val="en-US"/>
        </w:rPr>
        <w:t>Project Scope:</w:t>
      </w:r>
      <w:r>
        <w:rPr>
          <w:sz w:val="22"/>
          <w:szCs w:val="22"/>
          <w:rtl w:val="0"/>
          <w:lang w:val="en-US"/>
        </w:rPr>
        <w:t xml:space="preserve"> (planning, monitor/control)</w:t>
      </w:r>
      <w:bookmarkEnd w:id="5"/>
    </w:p>
    <w:p>
      <w:pPr>
        <w:pStyle w:val="小标题 2"/>
        <w:numPr>
          <w:ilvl w:val="0"/>
          <w:numId w:val="5"/>
        </w:numPr>
      </w:pPr>
      <w:bookmarkStart w:name="_Toc6" w:id="6"/>
      <w:r>
        <w:rPr>
          <w:rtl w:val="0"/>
          <w:lang w:val="en-US"/>
        </w:rPr>
        <w:t>Define the scope</w:t>
      </w:r>
      <w:bookmarkEnd w:id="6"/>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7" w:id="7"/>
      <w:r>
        <w:rPr>
          <w:rtl w:val="0"/>
          <w:lang w:val="en-US"/>
        </w:rPr>
        <w:t>Create a work break down structure for the activity (ie. cooking food) (indicate the tasks required to complete the activity)</w:t>
      </w:r>
      <w:bookmarkEnd w:id="7"/>
    </w:p>
    <w:p>
      <w:pPr>
        <w:pStyle w:val="正文"/>
        <w:rPr>
          <w:lang w:val="en-US"/>
        </w:rPr>
      </w:pPr>
    </w:p>
    <w:p>
      <w:pPr>
        <w:pStyle w:val="p2"/>
        <w:rPr>
          <w:sz w:val="22"/>
          <w:szCs w:val="22"/>
        </w:rPr>
      </w:pPr>
    </w:p>
    <w:p>
      <w:pPr>
        <w:pStyle w:val="小标题"/>
      </w:pPr>
      <w:bookmarkStart w:name="_Toc8" w:id="8"/>
      <w:r>
        <w:rPr>
          <w:rFonts w:ascii="Helvetica" w:hAnsi="Helvetica"/>
          <w:b w:val="1"/>
          <w:bCs w:val="1"/>
          <w:sz w:val="22"/>
          <w:szCs w:val="22"/>
          <w:rtl w:val="0"/>
          <w:lang w:val="en-US"/>
        </w:rPr>
        <w:t>Project Time:</w:t>
      </w:r>
      <w:r>
        <w:rPr>
          <w:sz w:val="22"/>
          <w:szCs w:val="22"/>
          <w:rtl w:val="0"/>
        </w:rPr>
        <w:t xml:space="preserve"> (planning)</w:t>
      </w:r>
      <w:bookmarkEnd w:id="8"/>
    </w:p>
    <w:p>
      <w:pPr>
        <w:pStyle w:val="小标题 2"/>
        <w:numPr>
          <w:ilvl w:val="0"/>
          <w:numId w:val="5"/>
        </w:numPr>
      </w:pPr>
      <w:bookmarkStart w:name="_Toc9" w:id="9"/>
      <w:r>
        <w:rPr>
          <w:rtl w:val="0"/>
          <w:lang w:val="en-US"/>
        </w:rPr>
        <w:t>Create a detailed timeline based on the WBS (can be an extract from your timeline in Part 1 and you may want to provide more details in this timeline)</w:t>
      </w:r>
      <w:bookmarkEnd w:id="9"/>
    </w:p>
    <w:p>
      <w:pPr>
        <w:pStyle w:val="正文"/>
        <w:rPr>
          <w:lang w:val="en-US"/>
        </w:rPr>
      </w:pPr>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10" w:id="10"/>
      <w:r>
        <w:rPr>
          <w:rtl w:val="0"/>
          <w:lang w:val="en-US"/>
        </w:rPr>
        <w:t>Identify the critical path</w:t>
      </w:r>
      <w:bookmarkEnd w:id="10"/>
    </w:p>
    <w:p>
      <w:pPr>
        <w:pStyle w:val="p2"/>
        <w:rPr>
          <w:sz w:val="22"/>
          <w:szCs w:val="22"/>
        </w:rPr>
      </w:pPr>
    </w:p>
    <w:p>
      <w:pPr>
        <w:pStyle w:val="p2"/>
        <w:rPr>
          <w:sz w:val="22"/>
          <w:szCs w:val="22"/>
        </w:rPr>
      </w:pPr>
    </w:p>
    <w:p>
      <w:pPr>
        <w:pStyle w:val="p2"/>
        <w:rPr>
          <w:sz w:val="22"/>
          <w:szCs w:val="22"/>
        </w:rPr>
      </w:pPr>
    </w:p>
    <w:p>
      <w:pPr>
        <w:pStyle w:val="小标题"/>
      </w:pPr>
      <w:bookmarkStart w:name="_Toc11" w:id="11"/>
      <w:r>
        <w:rPr>
          <w:rFonts w:ascii="Helvetica" w:hAnsi="Helvetica"/>
          <w:b w:val="1"/>
          <w:bCs w:val="1"/>
          <w:sz w:val="22"/>
          <w:szCs w:val="22"/>
          <w:rtl w:val="0"/>
          <w:lang w:val="en-US"/>
        </w:rPr>
        <w:t>Project Cost</w:t>
      </w:r>
      <w:r>
        <w:rPr>
          <w:sz w:val="22"/>
          <w:szCs w:val="22"/>
          <w:rtl w:val="0"/>
          <w:lang w:val="en-US"/>
        </w:rPr>
        <w:t xml:space="preserve"> (planning, monitor/control)</w:t>
      </w:r>
      <w:bookmarkEnd w:id="11"/>
    </w:p>
    <w:p>
      <w:pPr>
        <w:pStyle w:val="小标题 2"/>
        <w:numPr>
          <w:ilvl w:val="0"/>
          <w:numId w:val="5"/>
        </w:numPr>
      </w:pPr>
      <w:bookmarkStart w:name="_Toc12" w:id="12"/>
      <w:r>
        <w:rPr>
          <w:rtl w:val="0"/>
          <w:lang w:val="en-US"/>
        </w:rPr>
        <w:t>Estimate the costs of the tasks identified in the WBS</w:t>
      </w:r>
      <w:bookmarkEnd w:id="12"/>
    </w:p>
    <w:p>
      <w:pPr>
        <w:pStyle w:val="正文"/>
        <w:rPr>
          <w:lang w:val="en-US"/>
        </w:rPr>
      </w:pPr>
    </w:p>
    <w:p>
      <w:pPr>
        <w:pStyle w:val="正文"/>
        <w:rPr>
          <w:lang w:val="en-US"/>
        </w:rPr>
      </w:pPr>
    </w:p>
    <w:p>
      <w:pPr>
        <w:pStyle w:val="正文"/>
        <w:rPr>
          <w:lang w:val="en-US"/>
        </w:rPr>
      </w:pPr>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13" w:id="13"/>
      <w:r>
        <w:rPr>
          <w:rtl w:val="0"/>
          <w:lang w:val="en-US"/>
        </w:rPr>
        <w:t>Set a budget based on the estimated cost (if you</w:t>
      </w:r>
      <w:r>
        <w:rPr>
          <w:rtl w:val="0"/>
        </w:rPr>
        <w:t>’</w:t>
      </w:r>
      <w:r>
        <w:rPr>
          <w:rtl w:val="0"/>
          <w:lang w:val="en-US"/>
        </w:rPr>
        <w:t>re unsure of the cost you can provide a range ie. between 100GBP to 200GBP).</w:t>
      </w:r>
      <w:bookmarkEnd w:id="13"/>
    </w:p>
    <w:p>
      <w:pPr>
        <w:pStyle w:val="p2"/>
        <w:rPr>
          <w:sz w:val="22"/>
          <w:szCs w:val="22"/>
        </w:rPr>
      </w:pPr>
    </w:p>
    <w:p>
      <w:pPr>
        <w:pStyle w:val="p2"/>
        <w:rPr>
          <w:sz w:val="22"/>
          <w:szCs w:val="22"/>
        </w:rPr>
      </w:pPr>
    </w:p>
    <w:p>
      <w:pPr>
        <w:pStyle w:val="p2"/>
        <w:rPr>
          <w:sz w:val="22"/>
          <w:szCs w:val="22"/>
        </w:rPr>
      </w:pPr>
    </w:p>
    <w:p>
      <w:pPr>
        <w:pStyle w:val="小标题"/>
      </w:pPr>
      <w:bookmarkStart w:name="_Toc14" w:id="14"/>
      <w:r>
        <w:rPr>
          <w:rFonts w:ascii="Helvetica" w:hAnsi="Helvetica"/>
          <w:b w:val="1"/>
          <w:bCs w:val="1"/>
          <w:sz w:val="22"/>
          <w:szCs w:val="22"/>
          <w:rtl w:val="0"/>
          <w:lang w:val="en-US"/>
        </w:rPr>
        <w:t>Project Quality Management</w:t>
      </w:r>
      <w:r>
        <w:rPr>
          <w:sz w:val="22"/>
          <w:szCs w:val="22"/>
          <w:rtl w:val="0"/>
          <w:lang w:val="en-US"/>
        </w:rPr>
        <w:t xml:space="preserve"> (planning, execution, monitoring/control)</w:t>
      </w:r>
      <w:bookmarkEnd w:id="14"/>
    </w:p>
    <w:p>
      <w:pPr>
        <w:pStyle w:val="小标题 2"/>
        <w:numPr>
          <w:ilvl w:val="0"/>
          <w:numId w:val="5"/>
        </w:numPr>
      </w:pPr>
      <w:bookmarkStart w:name="_Toc15" w:id="15"/>
      <w:r>
        <w:rPr>
          <w:rtl w:val="0"/>
          <w:lang w:val="en-US"/>
        </w:rPr>
        <w:t>Identify the quality requirements (ie. the food has to be up to eating standards, no food poisoning, and on budget and cooked in time)</w:t>
      </w:r>
      <w:bookmarkEnd w:id="15"/>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16" w:id="16"/>
      <w:r>
        <w:rPr>
          <w:rtl w:val="0"/>
          <w:lang w:val="en-US"/>
        </w:rPr>
        <w:t>Indicate the tools you will use to measure the quality (cause&amp; effect, fishbone etc.)</w:t>
      </w:r>
      <w:bookmarkEnd w:id="16"/>
    </w:p>
    <w:p>
      <w:pPr>
        <w:pStyle w:val="p2"/>
        <w:rPr>
          <w:sz w:val="22"/>
          <w:szCs w:val="22"/>
        </w:rPr>
      </w:pPr>
    </w:p>
    <w:p>
      <w:pPr>
        <w:pStyle w:val="p2"/>
        <w:rPr>
          <w:sz w:val="22"/>
          <w:szCs w:val="22"/>
        </w:rPr>
      </w:pPr>
    </w:p>
    <w:p>
      <w:pPr>
        <w:pStyle w:val="p2"/>
        <w:rPr>
          <w:sz w:val="22"/>
          <w:szCs w:val="22"/>
        </w:rPr>
      </w:pPr>
    </w:p>
    <w:p>
      <w:pPr>
        <w:pStyle w:val="p2"/>
        <w:rPr>
          <w:sz w:val="22"/>
          <w:szCs w:val="22"/>
        </w:rPr>
      </w:pPr>
    </w:p>
    <w:p>
      <w:pPr>
        <w:pStyle w:val="小标题"/>
      </w:pPr>
      <w:bookmarkStart w:name="_Toc17" w:id="17"/>
      <w:r>
        <w:rPr>
          <w:rFonts w:ascii="Helvetica" w:hAnsi="Helvetica"/>
          <w:b w:val="1"/>
          <w:bCs w:val="1"/>
          <w:sz w:val="22"/>
          <w:szCs w:val="22"/>
          <w:rtl w:val="0"/>
          <w:lang w:val="fr-FR"/>
        </w:rPr>
        <w:t xml:space="preserve">Communication </w:t>
      </w:r>
      <w:r>
        <w:rPr>
          <w:sz w:val="22"/>
          <w:szCs w:val="22"/>
          <w:rtl w:val="0"/>
          <w:lang w:val="en-US"/>
        </w:rPr>
        <w:t>(planning, executing, monitoring/control)</w:t>
      </w:r>
      <w:bookmarkEnd w:id="17"/>
    </w:p>
    <w:p>
      <w:pPr>
        <w:pStyle w:val="小标题 2"/>
        <w:numPr>
          <w:ilvl w:val="0"/>
          <w:numId w:val="5"/>
        </w:numPr>
      </w:pPr>
      <w:bookmarkStart w:name="_Toc18" w:id="18"/>
      <w:r>
        <w:rPr>
          <w:rtl w:val="0"/>
          <w:lang w:val="en-US"/>
        </w:rPr>
        <w:t>Indicates who needs to be kept informed about the progress</w:t>
      </w:r>
      <w:bookmarkEnd w:id="18"/>
    </w:p>
    <w:p>
      <w:pPr>
        <w:pStyle w:val="正文"/>
        <w:rPr>
          <w:lang w:val="en-US"/>
        </w:rPr>
      </w:pPr>
    </w:p>
    <w:p>
      <w:pPr>
        <w:pStyle w:val="正文"/>
        <w:rPr>
          <w:lang w:val="en-US"/>
        </w:rPr>
      </w:pPr>
    </w:p>
    <w:p>
      <w:pPr>
        <w:pStyle w:val="正文"/>
        <w:rPr>
          <w:lang w:val="en-US"/>
        </w:rPr>
      </w:pPr>
    </w:p>
    <w:p>
      <w:pPr>
        <w:pStyle w:val="正文"/>
        <w:rPr>
          <w:lang w:val="en-US"/>
        </w:rPr>
      </w:pPr>
    </w:p>
    <w:p>
      <w:pPr>
        <w:pStyle w:val="正文"/>
        <w:rPr>
          <w:lang w:val="en-US"/>
        </w:rPr>
      </w:pPr>
    </w:p>
    <w:p>
      <w:pPr>
        <w:pStyle w:val="小标题 2"/>
        <w:numPr>
          <w:ilvl w:val="0"/>
          <w:numId w:val="5"/>
        </w:numPr>
      </w:pPr>
      <w:bookmarkStart w:name="_Toc19" w:id="19"/>
      <w:r>
        <w:rPr>
          <w:rtl w:val="0"/>
          <w:lang w:val="en-US"/>
        </w:rPr>
        <w:t>What kind of information is required</w:t>
      </w:r>
      <w:bookmarkEnd w:id="19"/>
    </w:p>
    <w:p>
      <w:pPr>
        <w:pStyle w:val="正文"/>
        <w:rPr>
          <w:lang w:val="en-US"/>
        </w:rPr>
      </w:pPr>
    </w:p>
    <w:p>
      <w:pPr>
        <w:pStyle w:val="正文"/>
        <w:rPr>
          <w:lang w:val="en-US"/>
        </w:rPr>
      </w:pPr>
    </w:p>
    <w:p>
      <w:pPr>
        <w:pStyle w:val="p2"/>
        <w:rPr>
          <w:sz w:val="22"/>
          <w:szCs w:val="22"/>
        </w:rPr>
      </w:pPr>
    </w:p>
    <w:p>
      <w:pPr>
        <w:pStyle w:val="小标题"/>
      </w:pPr>
      <w:bookmarkStart w:name="_Toc20" w:id="20"/>
      <w:r>
        <w:rPr>
          <w:rFonts w:ascii="Helvetica" w:hAnsi="Helvetica"/>
          <w:b w:val="1"/>
          <w:bCs w:val="1"/>
          <w:sz w:val="22"/>
          <w:szCs w:val="22"/>
          <w:rtl w:val="0"/>
        </w:rPr>
        <w:t>Stakeholder</w:t>
      </w:r>
      <w:r>
        <w:rPr>
          <w:sz w:val="22"/>
          <w:szCs w:val="22"/>
          <w:rtl w:val="0"/>
          <w:lang w:val="en-US"/>
        </w:rPr>
        <w:t xml:space="preserve"> (planning, executing, monitoring/control)</w:t>
      </w:r>
      <w:bookmarkEnd w:id="20"/>
    </w:p>
    <w:p>
      <w:pPr>
        <w:pStyle w:val="小标题 2"/>
        <w:numPr>
          <w:ilvl w:val="0"/>
          <w:numId w:val="5"/>
        </w:numPr>
      </w:pPr>
      <w:bookmarkStart w:name="_Toc21" w:id="21"/>
      <w:r>
        <w:rPr>
          <w:rtl w:val="0"/>
        </w:rPr>
        <w:t>Identify stakeholders</w:t>
      </w:r>
      <w:r>
        <w:rPr>
          <w:rtl w:val="0"/>
        </w:rPr>
        <w:t> </w:t>
      </w:r>
      <w:bookmarkEnd w:id="21"/>
    </w:p>
    <w:p>
      <w:pPr>
        <w:pStyle w:val="正文"/>
        <w:rPr>
          <w:lang w:val="en-US"/>
        </w:rPr>
      </w:pPr>
    </w:p>
    <w:p>
      <w:pPr>
        <w:pStyle w:val="正文"/>
        <w:rPr>
          <w:lang w:val="en-US"/>
        </w:rPr>
      </w:pPr>
    </w:p>
    <w:p>
      <w:pPr>
        <w:pStyle w:val="正文"/>
        <w:rPr>
          <w:lang w:val="en-US"/>
        </w:rPr>
      </w:pPr>
    </w:p>
    <w:p>
      <w:pPr>
        <w:pStyle w:val="小标题 2"/>
        <w:numPr>
          <w:ilvl w:val="0"/>
          <w:numId w:val="5"/>
        </w:numPr>
        <w:bidi w:val="0"/>
        <w:ind w:right="0"/>
        <w:jc w:val="left"/>
        <w:rPr>
          <w:b w:val="1"/>
          <w:bCs w:val="1"/>
          <w:rtl w:val="0"/>
        </w:rPr>
      </w:pPr>
      <w:bookmarkStart w:name="_Toc22" w:id="22"/>
      <w:r>
        <w:rPr>
          <w:rFonts w:ascii="Calibri" w:cs="Calibri" w:hAnsi="Calibri" w:eastAsia="Calibri"/>
          <w:b w:val="0"/>
          <w:bCs w:val="0"/>
          <w:rtl w:val="0"/>
          <w:lang w:val="en-US"/>
        </w:rPr>
        <w:t xml:space="preserve">Plan and manage stakeholders </w:t>
      </w:r>
      <w:r>
        <w:rPr>
          <w:b w:val="1"/>
          <w:bCs w:val="1"/>
          <w:rtl w:val="0"/>
          <w:lang w:val="en-US"/>
        </w:rPr>
        <w:t xml:space="preserve">Examples of </w:t>
      </w:r>
      <w:r>
        <w:rPr>
          <w:rFonts w:ascii="Calibri" w:cs="Calibri" w:hAnsi="Calibri" w:eastAsia="Calibri"/>
          <w:b w:val="1"/>
          <w:bCs w:val="1"/>
          <w:i w:val="1"/>
          <w:iCs w:val="1"/>
          <w:rtl w:val="0"/>
          <w:lang w:val="en-US"/>
        </w:rPr>
        <w:t>how to structure</w:t>
      </w:r>
      <w:r>
        <w:rPr>
          <w:b w:val="1"/>
          <w:bCs w:val="1"/>
          <w:rtl w:val="0"/>
          <w:lang w:val="en-US"/>
        </w:rPr>
        <w:t xml:space="preserve"> the project plan for Part 2</w:t>
      </w:r>
      <w:bookmarkEnd w:id="22"/>
    </w:p>
    <w:p>
      <w:pPr>
        <w:pStyle w:val="正文"/>
        <w:rPr>
          <w:lang w:val="en-US"/>
        </w:rPr>
      </w:pPr>
    </w:p>
    <w:p>
      <w:pPr>
        <w:pStyle w:val="正文"/>
        <w:rPr>
          <w:lang w:val="en-US"/>
        </w:rPr>
      </w:pPr>
    </w:p>
    <w:p>
      <w:pPr>
        <w:pStyle w:val="正文"/>
        <w:rPr>
          <w:lang w:val="en-US"/>
        </w:rPr>
      </w:pPr>
    </w:p>
    <w:p>
      <w:pPr>
        <w:pStyle w:val="正文"/>
        <w:rPr>
          <w:lang w:val="en-US"/>
        </w:rPr>
      </w:pP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Option 1:</w:t>
      </w:r>
      <w:r>
        <w:rPr>
          <w:sz w:val="22"/>
          <w:szCs w:val="22"/>
          <w:rtl w:val="0"/>
          <w:lang w:val="en-US"/>
        </w:rPr>
        <w:t xml:space="preserve"> structure based on the </w:t>
      </w:r>
      <w:r>
        <w:rPr>
          <w:rFonts w:ascii="Calibri" w:cs="Calibri" w:hAnsi="Calibri" w:eastAsia="Calibri"/>
          <w:b w:val="1"/>
          <w:bCs w:val="1"/>
          <w:sz w:val="22"/>
          <w:szCs w:val="22"/>
          <w:rtl w:val="0"/>
          <w:lang w:val="en-US"/>
        </w:rPr>
        <w:t xml:space="preserve">knowledge areas </w:t>
      </w:r>
      <w:r>
        <w:rPr>
          <w:sz w:val="22"/>
          <w:szCs w:val="22"/>
          <w:rtl w:val="0"/>
          <w:lang w:val="en-US"/>
        </w:rPr>
        <w:t>(as indicated in the checklist above grouping each section into the). Be sure to indicate which part of the knowledge area relates to the relevant process group (ie. planning, executing, monitoring etc.)</w:t>
      </w:r>
      <w:r>
        <w:rPr>
          <w:sz w:val="22"/>
          <w:szCs w:val="22"/>
          <w:rtl w:val="0"/>
          <w:lang w:val="en-US"/>
        </w:rPr>
        <w:t> </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Option 2:</w:t>
      </w:r>
      <w:r>
        <w:rPr>
          <w:sz w:val="22"/>
          <w:szCs w:val="22"/>
          <w:rtl w:val="0"/>
          <w:lang w:val="en-US"/>
        </w:rPr>
        <w:t xml:space="preserve"> structure based on the </w:t>
      </w:r>
      <w:r>
        <w:rPr>
          <w:rFonts w:ascii="Calibri" w:cs="Calibri" w:hAnsi="Calibri" w:eastAsia="Calibri"/>
          <w:b w:val="1"/>
          <w:bCs w:val="1"/>
          <w:sz w:val="22"/>
          <w:szCs w:val="22"/>
          <w:rtl w:val="0"/>
          <w:lang w:val="en-US"/>
        </w:rPr>
        <w:t>process group</w:t>
      </w:r>
    </w:p>
    <w:p>
      <w:pPr>
        <w:pStyle w:val="p1"/>
        <w:rPr>
          <w:sz w:val="22"/>
          <w:szCs w:val="22"/>
        </w:rPr>
      </w:pPr>
      <w:r>
        <w:rPr>
          <w:sz w:val="22"/>
          <w:szCs w:val="22"/>
          <w:rtl w:val="0"/>
          <w:lang w:val="en-US"/>
        </w:rPr>
        <w:t>*(remember to state the project activity!)</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0. Initiating</w:t>
      </w:r>
    </w:p>
    <w:p>
      <w:pPr>
        <w:pStyle w:val="p1"/>
        <w:rPr>
          <w:sz w:val="22"/>
          <w:szCs w:val="22"/>
        </w:rPr>
      </w:pPr>
      <w:r>
        <w:rPr>
          <w:sz w:val="22"/>
          <w:szCs w:val="22"/>
          <w:rtl w:val="0"/>
          <w:lang w:val="en-US"/>
        </w:rPr>
        <w:t>a. Open project phase (for this assignment there is no need to develop a project charter)</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I. Planning</w:t>
      </w:r>
    </w:p>
    <w:p>
      <w:pPr>
        <w:pStyle w:val="p1"/>
        <w:rPr>
          <w:sz w:val="22"/>
          <w:szCs w:val="22"/>
        </w:rPr>
      </w:pPr>
      <w:r>
        <w:rPr>
          <w:sz w:val="22"/>
          <w:szCs w:val="22"/>
          <w:rtl w:val="0"/>
          <w:lang w:val="en-US"/>
        </w:rPr>
        <w:t>a. Scope</w:t>
      </w:r>
    </w:p>
    <w:p>
      <w:pPr>
        <w:pStyle w:val="p1"/>
        <w:rPr>
          <w:sz w:val="22"/>
          <w:szCs w:val="22"/>
        </w:rPr>
      </w:pPr>
      <w:r>
        <w:rPr>
          <w:sz w:val="22"/>
          <w:szCs w:val="22"/>
          <w:rtl w:val="0"/>
          <w:lang w:val="en-US"/>
        </w:rPr>
        <w:t>b. Time</w:t>
      </w:r>
    </w:p>
    <w:p>
      <w:pPr>
        <w:pStyle w:val="p1"/>
        <w:rPr>
          <w:sz w:val="22"/>
          <w:szCs w:val="22"/>
        </w:rPr>
      </w:pPr>
      <w:r>
        <w:rPr>
          <w:sz w:val="22"/>
          <w:szCs w:val="22"/>
          <w:rtl w:val="0"/>
          <w:lang w:val="en-US"/>
        </w:rPr>
        <w:t>c. Cost</w:t>
      </w:r>
    </w:p>
    <w:p>
      <w:pPr>
        <w:pStyle w:val="p1"/>
        <w:rPr>
          <w:sz w:val="22"/>
          <w:szCs w:val="22"/>
        </w:rPr>
      </w:pPr>
      <w:r>
        <w:rPr>
          <w:sz w:val="22"/>
          <w:szCs w:val="22"/>
          <w:rtl w:val="0"/>
          <w:lang w:val="en-US"/>
        </w:rPr>
        <w:t>d. Quality</w:t>
      </w:r>
    </w:p>
    <w:p>
      <w:pPr>
        <w:pStyle w:val="p1"/>
        <w:rPr>
          <w:sz w:val="22"/>
          <w:szCs w:val="22"/>
        </w:rPr>
      </w:pPr>
      <w:r>
        <w:rPr>
          <w:sz w:val="22"/>
          <w:szCs w:val="22"/>
          <w:rtl w:val="0"/>
          <w:lang w:val="en-US"/>
        </w:rPr>
        <w:t>e. Communication</w:t>
      </w:r>
    </w:p>
    <w:p>
      <w:pPr>
        <w:pStyle w:val="p1"/>
        <w:rPr>
          <w:sz w:val="22"/>
          <w:szCs w:val="22"/>
        </w:rPr>
      </w:pPr>
      <w:r>
        <w:rPr>
          <w:sz w:val="22"/>
          <w:szCs w:val="22"/>
          <w:rtl w:val="0"/>
          <w:lang w:val="en-US"/>
        </w:rPr>
        <w:t>f.</w:t>
      </w:r>
      <w:r>
        <w:rPr>
          <w:sz w:val="22"/>
          <w:szCs w:val="22"/>
          <w:rtl w:val="0"/>
          <w:lang w:val="en-US"/>
        </w:rPr>
        <w:t xml:space="preserve">  </w:t>
      </w:r>
      <w:r>
        <w:rPr>
          <w:sz w:val="22"/>
          <w:szCs w:val="22"/>
          <w:rtl w:val="0"/>
          <w:lang w:val="en-US"/>
        </w:rPr>
        <w:t>Risk</w:t>
      </w:r>
    </w:p>
    <w:p>
      <w:pPr>
        <w:pStyle w:val="p1"/>
        <w:rPr>
          <w:sz w:val="22"/>
          <w:szCs w:val="22"/>
        </w:rPr>
      </w:pPr>
      <w:r>
        <w:rPr>
          <w:sz w:val="22"/>
          <w:szCs w:val="22"/>
          <w:rtl w:val="0"/>
          <w:lang w:val="en-US"/>
        </w:rPr>
        <w:t>g. Stakeholder</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II. Executing</w:t>
      </w:r>
    </w:p>
    <w:p>
      <w:pPr>
        <w:pStyle w:val="p1"/>
        <w:rPr>
          <w:sz w:val="22"/>
          <w:szCs w:val="22"/>
        </w:rPr>
      </w:pPr>
      <w:r>
        <w:rPr>
          <w:sz w:val="22"/>
          <w:szCs w:val="22"/>
          <w:rtl w:val="0"/>
          <w:lang w:val="en-US"/>
        </w:rPr>
        <w:t>a. Quality</w:t>
      </w:r>
    </w:p>
    <w:p>
      <w:pPr>
        <w:pStyle w:val="p1"/>
        <w:rPr>
          <w:sz w:val="22"/>
          <w:szCs w:val="22"/>
        </w:rPr>
      </w:pPr>
      <w:r>
        <w:rPr>
          <w:sz w:val="22"/>
          <w:szCs w:val="22"/>
          <w:rtl w:val="0"/>
          <w:lang w:val="en-US"/>
        </w:rPr>
        <w:t>b. Human resources</w:t>
      </w:r>
    </w:p>
    <w:p>
      <w:pPr>
        <w:pStyle w:val="p1"/>
        <w:rPr>
          <w:sz w:val="22"/>
          <w:szCs w:val="22"/>
        </w:rPr>
      </w:pPr>
      <w:r>
        <w:rPr>
          <w:sz w:val="22"/>
          <w:szCs w:val="22"/>
          <w:rtl w:val="0"/>
          <w:lang w:val="en-US"/>
        </w:rPr>
        <w:t>c. Communication</w:t>
      </w:r>
    </w:p>
    <w:p>
      <w:pPr>
        <w:pStyle w:val="p1"/>
        <w:rPr>
          <w:sz w:val="22"/>
          <w:szCs w:val="22"/>
        </w:rPr>
      </w:pPr>
      <w:r>
        <w:rPr>
          <w:sz w:val="22"/>
          <w:szCs w:val="22"/>
          <w:rtl w:val="0"/>
          <w:lang w:val="en-US"/>
        </w:rPr>
        <w:t>d. Stakeholder</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III. Monitoring and Controlling</w:t>
      </w:r>
    </w:p>
    <w:p>
      <w:pPr>
        <w:pStyle w:val="p1"/>
        <w:rPr>
          <w:sz w:val="22"/>
          <w:szCs w:val="22"/>
        </w:rPr>
      </w:pPr>
      <w:r>
        <w:rPr>
          <w:sz w:val="22"/>
          <w:szCs w:val="22"/>
          <w:rtl w:val="0"/>
          <w:lang w:val="en-US"/>
        </w:rPr>
        <w:t>a. Scope</w:t>
      </w:r>
    </w:p>
    <w:p>
      <w:pPr>
        <w:pStyle w:val="p1"/>
        <w:rPr>
          <w:sz w:val="22"/>
          <w:szCs w:val="22"/>
        </w:rPr>
      </w:pPr>
      <w:r>
        <w:rPr>
          <w:sz w:val="22"/>
          <w:szCs w:val="22"/>
          <w:rtl w:val="0"/>
          <w:lang w:val="en-US"/>
        </w:rPr>
        <w:t>b. Time</w:t>
      </w:r>
    </w:p>
    <w:p>
      <w:pPr>
        <w:pStyle w:val="p1"/>
        <w:rPr>
          <w:sz w:val="22"/>
          <w:szCs w:val="22"/>
        </w:rPr>
      </w:pPr>
      <w:r>
        <w:rPr>
          <w:sz w:val="22"/>
          <w:szCs w:val="22"/>
          <w:rtl w:val="0"/>
          <w:lang w:val="en-US"/>
        </w:rPr>
        <w:t>c. Cost</w:t>
      </w:r>
      <w:r>
        <w:rPr>
          <w:sz w:val="22"/>
          <w:szCs w:val="22"/>
          <w:rtl w:val="0"/>
          <w:lang w:val="en-US"/>
        </w:rPr>
        <w:t> </w:t>
      </w:r>
    </w:p>
    <w:p>
      <w:pPr>
        <w:pStyle w:val="p1"/>
        <w:rPr>
          <w:sz w:val="22"/>
          <w:szCs w:val="22"/>
        </w:rPr>
      </w:pPr>
      <w:r>
        <w:rPr>
          <w:sz w:val="22"/>
          <w:szCs w:val="22"/>
          <w:rtl w:val="0"/>
          <w:lang w:val="en-US"/>
        </w:rPr>
        <w:t>d. Quality</w:t>
      </w:r>
    </w:p>
    <w:p>
      <w:pPr>
        <w:pStyle w:val="p1"/>
        <w:rPr>
          <w:sz w:val="22"/>
          <w:szCs w:val="22"/>
        </w:rPr>
      </w:pPr>
      <w:r>
        <w:rPr>
          <w:sz w:val="22"/>
          <w:szCs w:val="22"/>
          <w:rtl w:val="0"/>
          <w:lang w:val="en-US"/>
        </w:rPr>
        <w:t>e. Risk</w:t>
      </w:r>
    </w:p>
    <w:p>
      <w:pPr>
        <w:pStyle w:val="p1"/>
        <w:rPr>
          <w:sz w:val="22"/>
          <w:szCs w:val="22"/>
        </w:rPr>
      </w:pPr>
      <w:r>
        <w:rPr>
          <w:sz w:val="22"/>
          <w:szCs w:val="22"/>
          <w:rtl w:val="0"/>
          <w:lang w:val="en-US"/>
        </w:rPr>
        <w:t>f. Communication</w:t>
      </w:r>
    </w:p>
    <w:p>
      <w:pPr>
        <w:pStyle w:val="p1"/>
        <w:rPr>
          <w:sz w:val="22"/>
          <w:szCs w:val="22"/>
        </w:rPr>
      </w:pPr>
      <w:r>
        <w:rPr>
          <w:sz w:val="22"/>
          <w:szCs w:val="22"/>
          <w:rtl w:val="0"/>
          <w:lang w:val="en-US"/>
        </w:rPr>
        <w:t>g. Stakeholder</w:t>
      </w:r>
    </w:p>
    <w:p>
      <w:pPr>
        <w:pStyle w:val="p2"/>
        <w:rPr>
          <w:sz w:val="22"/>
          <w:szCs w:val="22"/>
        </w:rPr>
      </w:pPr>
    </w:p>
    <w:p>
      <w:pPr>
        <w:pStyle w:val="p1"/>
        <w:rPr>
          <w:sz w:val="22"/>
          <w:szCs w:val="22"/>
        </w:rPr>
      </w:pPr>
      <w:r>
        <w:rPr>
          <w:rFonts w:ascii="Calibri" w:cs="Calibri" w:hAnsi="Calibri" w:eastAsia="Calibri"/>
          <w:b w:val="1"/>
          <w:bCs w:val="1"/>
          <w:sz w:val="22"/>
          <w:szCs w:val="22"/>
          <w:rtl w:val="0"/>
          <w:lang w:val="en-US"/>
        </w:rPr>
        <w:t>IV. Closing</w:t>
      </w:r>
    </w:p>
    <w:p>
      <w:pPr>
        <w:pStyle w:val="p1"/>
        <w:rPr>
          <w:sz w:val="22"/>
          <w:szCs w:val="22"/>
        </w:rPr>
      </w:pPr>
      <w:r>
        <w:rPr>
          <w:sz w:val="22"/>
          <w:szCs w:val="22"/>
          <w:rtl w:val="0"/>
          <w:lang w:val="en-US"/>
        </w:rPr>
        <w:t>a. Close project phase</w:t>
      </w:r>
      <w:r>
        <w:rPr>
          <w:sz w:val="22"/>
          <w:szCs w:val="22"/>
          <w:rtl w:val="0"/>
          <w:lang w:val="en-US"/>
        </w:rPr>
        <w:t> </w:t>
      </w:r>
    </w:p>
    <w:p>
      <w:pPr>
        <w:pStyle w:val="p2"/>
      </w:pPr>
      <w:r>
        <w:rPr>
          <w:sz w:val="22"/>
          <w:szCs w:val="22"/>
        </w:rPr>
      </w:r>
    </w:p>
    <w:sectPr>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1”"/>
  </w:abstractNum>
  <w:abstractNum w:abstractNumId="4">
    <w:multiLevelType w:val="hybridMultilevel"/>
    <w:styleLink w:val="已导入的样式“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2”">
    <w:name w:val="已导入的样式“2”"/>
    <w:pPr>
      <w:numPr>
        <w:numId w:val="1"/>
      </w:numPr>
    </w:pPr>
  </w:style>
  <w:style w:type="paragraph" w:styleId="TOC Heading">
    <w:name w:val="TOC Heading"/>
    <w:next w:val="正文"/>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Light" w:cs="Calibri Light" w:hAnsi="Calibri Light" w:eastAsia="Calibri Light"/>
      <w:b w:val="1"/>
      <w:bCs w:val="1"/>
      <w:i w:val="0"/>
      <w:iCs w:val="0"/>
      <w:caps w:val="0"/>
      <w:smallCaps w:val="0"/>
      <w:strike w:val="0"/>
      <w:dstrike w:val="0"/>
      <w:outline w:val="0"/>
      <w:color w:val="2f5496"/>
      <w:spacing w:val="0"/>
      <w:kern w:val="0"/>
      <w:position w:val="0"/>
      <w:sz w:val="28"/>
      <w:szCs w:val="28"/>
      <w:u w:val="none" w:color="2f5496"/>
      <w:vertAlign w:val="baseline"/>
      <w:lang w:val="en-US"/>
    </w:rPr>
  </w:style>
  <w:style w:type="paragraph" w:styleId="TOC 1">
    <w:name w:val="TOC 1"/>
    <w:next w:val="TOC 1"/>
    <w:pPr>
      <w:keepNext w:val="0"/>
      <w:keepLines w:val="0"/>
      <w:pageBreakBefore w:val="0"/>
      <w:widowControl w:val="1"/>
      <w:shd w:val="clear" w:color="auto" w:fill="auto"/>
      <w:tabs>
        <w:tab w:val="right" w:pos="9000"/>
      </w:tabs>
      <w:suppressAutoHyphens w:val="0"/>
      <w:bidi w:val="0"/>
      <w:spacing w:before="24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single" w:color="000000"/>
      <w:vertAlign w:val="baseline"/>
      <w:lang w:val="en-US"/>
    </w:rPr>
  </w:style>
  <w:style w:type="paragraph" w:styleId="小标题">
    <w:name w:val="小标题"/>
    <w:next w:val="正文"/>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rPr>
  </w:style>
  <w:style w:type="paragraph" w:styleId="TOC 2">
    <w:name w:val="TOC 2"/>
    <w:next w:val="TOC 2"/>
    <w:pPr>
      <w:keepNext w:val="0"/>
      <w:keepLines w:val="0"/>
      <w:pageBreakBefore w:val="0"/>
      <w:widowControl w:val="1"/>
      <w:shd w:val="clear" w:color="auto" w:fill="auto"/>
      <w:tabs>
        <w:tab w:val="left" w:pos="720"/>
        <w:tab w:val="right" w:pos="9000"/>
      </w:tabs>
      <w:suppressAutoHyphens w:val="0"/>
      <w:bidi w:val="0"/>
      <w:spacing w:before="0" w:after="0" w:line="240" w:lineRule="auto"/>
      <w:ind w:left="0" w:right="0" w:firstLine="0"/>
      <w:jc w:val="left"/>
      <w:outlineLvl w:val="9"/>
    </w:pPr>
    <w:rPr>
      <w:rFonts w:ascii="Calibri" w:cs="Calibri" w:hAnsi="Calibri" w:eastAsia="Calibri"/>
      <w:b w:val="1"/>
      <w:bCs w:val="1"/>
      <w:i w:val="0"/>
      <w:iCs w:val="0"/>
      <w:smallCaps w:val="1"/>
      <w:strike w:val="0"/>
      <w:dstrike w:val="0"/>
      <w:outline w:val="0"/>
      <w:color w:val="000000"/>
      <w:spacing w:val="0"/>
      <w:kern w:val="0"/>
      <w:position w:val="0"/>
      <w:sz w:val="22"/>
      <w:szCs w:val="22"/>
      <w:u w:val="none" w:color="000000"/>
      <w:vertAlign w:val="baseline"/>
      <w:lang w:val="en-US"/>
    </w:rPr>
  </w:style>
  <w:style w:type="paragraph" w:styleId="小标题 2">
    <w:name w:val="小标题 2"/>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1”">
    <w:name w:val="已导入的样式“1”"/>
    <w:pPr>
      <w:numPr>
        <w:numId w:val="4"/>
      </w:numPr>
    </w:pPr>
  </w:style>
  <w:style w:type="numbering" w:styleId="已导入的样式“3”">
    <w:name w:val="已导入的样式“3”"/>
    <w:pPr>
      <w:numPr>
        <w:numId w:val="6"/>
      </w:numPr>
    </w:pPr>
  </w:style>
  <w:style w:type="paragraph" w:styleId="p2">
    <w:name w:val="p2"/>
    <w:next w:val="p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