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6A" w:rsidRPr="00F71CA6" w:rsidRDefault="00D97C6A" w:rsidP="00D97C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1CA6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D97C6A" w:rsidRPr="00F71CA6" w:rsidRDefault="00D97C6A" w:rsidP="00D97C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1CA6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D97C6A" w:rsidRPr="00F71CA6" w:rsidRDefault="00D97C6A" w:rsidP="00D97C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1CA6"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</w:t>
      </w:r>
    </w:p>
    <w:p w:rsidR="00D97C6A" w:rsidRPr="00F71CA6" w:rsidRDefault="00D97C6A" w:rsidP="00D97C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1CA6"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D97C6A" w:rsidRPr="00F71CA6" w:rsidRDefault="00D97C6A" w:rsidP="00D97C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97C6A" w:rsidRPr="00F71CA6" w:rsidRDefault="00D97C6A" w:rsidP="00D97C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1CA6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D97C6A" w:rsidRPr="00F71CA6" w:rsidRDefault="00D97C6A" w:rsidP="00D97C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97C6A" w:rsidRPr="00F71CA6" w:rsidRDefault="00D97C6A" w:rsidP="00D97C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97C6A" w:rsidRPr="00F71CA6" w:rsidRDefault="00D97C6A" w:rsidP="00D97C6A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97C6A" w:rsidRPr="00F71CA6" w:rsidRDefault="00D97C6A" w:rsidP="00D97C6A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97C6A" w:rsidRPr="00F71CA6" w:rsidRDefault="00D97C6A" w:rsidP="00D97C6A">
      <w:pPr>
        <w:spacing w:line="360" w:lineRule="auto"/>
        <w:jc w:val="both"/>
        <w:rPr>
          <w:rFonts w:ascii="Times New Roman" w:hAnsi="Times New Roman"/>
          <w:sz w:val="36"/>
          <w:szCs w:val="36"/>
          <w:lang w:val="uk-UA"/>
        </w:rPr>
      </w:pPr>
    </w:p>
    <w:p w:rsidR="00D97C6A" w:rsidRPr="00F71CA6" w:rsidRDefault="00D97C6A" w:rsidP="00D97C6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1CA6">
        <w:rPr>
          <w:rFonts w:ascii="Times New Roman" w:hAnsi="Times New Roman"/>
          <w:sz w:val="28"/>
          <w:szCs w:val="28"/>
          <w:lang w:val="uk-UA"/>
        </w:rPr>
        <w:t>ЗВІТ</w:t>
      </w:r>
    </w:p>
    <w:p w:rsidR="00D97C6A" w:rsidRPr="00F71CA6" w:rsidRDefault="00D97C6A" w:rsidP="00D97C6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71CA6">
        <w:rPr>
          <w:rFonts w:ascii="Times New Roman" w:hAnsi="Times New Roman"/>
          <w:sz w:val="28"/>
          <w:szCs w:val="28"/>
          <w:lang w:val="uk-UA"/>
        </w:rPr>
        <w:t>ПРО ВИКОНАННЯ VІ ЕТАПУ КУРСОВОЇ РОБОТИ</w:t>
      </w:r>
    </w:p>
    <w:p w:rsidR="00D97C6A" w:rsidRPr="00F71CA6" w:rsidRDefault="00D97C6A" w:rsidP="00D97C6A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F71CA6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D97C6A" w:rsidRPr="00F71CA6" w:rsidRDefault="00D97C6A" w:rsidP="00D97C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F71CA6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DC24F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Проходження практики</w:t>
      </w:r>
    </w:p>
    <w:p w:rsidR="00D97C6A" w:rsidRPr="00F71CA6" w:rsidRDefault="00D97C6A" w:rsidP="00D97C6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97C6A" w:rsidRPr="00F71CA6" w:rsidRDefault="00D97C6A" w:rsidP="00D97C6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97C6A" w:rsidRPr="00F71CA6" w:rsidRDefault="00D97C6A" w:rsidP="00D97C6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97C6A" w:rsidRPr="00F71CA6" w:rsidRDefault="00D97C6A" w:rsidP="00D97C6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97C6A" w:rsidRPr="00F71CA6" w:rsidRDefault="00D97C6A" w:rsidP="00D97C6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97C6A" w:rsidRPr="00F71CA6" w:rsidRDefault="00D97C6A" w:rsidP="00D97C6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71CA6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 курсу, групи КМ-</w:t>
      </w:r>
      <w:r w:rsidR="00475DE1" w:rsidRPr="00F71C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31</w:t>
      </w:r>
      <w:r w:rsidRPr="00F71C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 xml:space="preserve"> </w:t>
      </w:r>
      <w:r w:rsidRPr="00F71CA6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D97C6A" w:rsidRPr="00F71CA6" w:rsidRDefault="00475DE1" w:rsidP="00D97C6A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71CA6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ЧЕРНЯВСЬКОГО А.С.</w:t>
      </w:r>
    </w:p>
    <w:p w:rsidR="00D97C6A" w:rsidRPr="00F71CA6" w:rsidRDefault="00D97C6A" w:rsidP="00D97C6A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97C6A" w:rsidRPr="00F71CA6" w:rsidRDefault="00D97C6A" w:rsidP="00D97C6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71CA6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D97C6A" w:rsidRPr="00F71CA6" w:rsidRDefault="00D97C6A" w:rsidP="00D97C6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71CA6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D97C6A" w:rsidRPr="00F71CA6" w:rsidRDefault="00D97C6A" w:rsidP="00D97C6A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97C6A" w:rsidRPr="00F71CA6" w:rsidRDefault="00D97C6A" w:rsidP="00D97C6A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71CA6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Оцінка: ___ балів</w:t>
      </w:r>
    </w:p>
    <w:p w:rsidR="00D97C6A" w:rsidRPr="00F71CA6" w:rsidRDefault="00D97C6A" w:rsidP="00D97C6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D97C6A" w:rsidRPr="00F71CA6" w:rsidRDefault="00D97C6A" w:rsidP="00D97C6A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rFonts w:eastAsiaTheme="majorEastAsia"/>
          <w:i w:val="0"/>
          <w:sz w:val="28"/>
          <w:szCs w:val="28"/>
        </w:rPr>
      </w:pPr>
    </w:p>
    <w:p w:rsidR="00D97C6A" w:rsidRPr="00F71CA6" w:rsidRDefault="00D97C6A" w:rsidP="00D97C6A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97C6A" w:rsidRPr="00F71CA6" w:rsidRDefault="00D97C6A" w:rsidP="00D97C6A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97C6A" w:rsidRPr="00F71CA6" w:rsidRDefault="00D97C6A" w:rsidP="00D97C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="00DC24F7">
        <w:rPr>
          <w:rFonts w:ascii="Times New Roman" w:hAnsi="Times New Roman" w:cs="Times New Roman"/>
          <w:sz w:val="28"/>
          <w:szCs w:val="28"/>
          <w:lang w:val="uk-UA"/>
        </w:rPr>
        <w:t>2017</w:t>
      </w:r>
      <w:r w:rsidRPr="00F71CA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D97C6A" w:rsidRPr="00F71CA6" w:rsidRDefault="00D97C6A" w:rsidP="00D97C6A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71CA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F46FE8" w:rsidRDefault="00D97C6A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F71CA6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F71CA6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F71CA6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466937935" w:history="1">
            <w:r w:rsidR="00F46FE8" w:rsidRPr="006A6FC0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ВСТУП</w:t>
            </w:r>
            <w:r w:rsidR="00F46FE8">
              <w:rPr>
                <w:noProof/>
                <w:webHidden/>
              </w:rPr>
              <w:tab/>
            </w:r>
            <w:r w:rsidR="00F46FE8">
              <w:rPr>
                <w:noProof/>
                <w:webHidden/>
              </w:rPr>
              <w:fldChar w:fldCharType="begin"/>
            </w:r>
            <w:r w:rsidR="00F46FE8">
              <w:rPr>
                <w:noProof/>
                <w:webHidden/>
              </w:rPr>
              <w:instrText xml:space="preserve"> PAGEREF _Toc466937935 \h </w:instrText>
            </w:r>
            <w:r w:rsidR="00F46FE8">
              <w:rPr>
                <w:noProof/>
                <w:webHidden/>
              </w:rPr>
            </w:r>
            <w:r w:rsidR="00F46FE8">
              <w:rPr>
                <w:noProof/>
                <w:webHidden/>
              </w:rPr>
              <w:fldChar w:fldCharType="separate"/>
            </w:r>
            <w:r w:rsidR="00F46FE8">
              <w:rPr>
                <w:noProof/>
                <w:webHidden/>
              </w:rPr>
              <w:t>3</w:t>
            </w:r>
            <w:r w:rsidR="00F46FE8">
              <w:rPr>
                <w:noProof/>
                <w:webHidden/>
              </w:rPr>
              <w:fldChar w:fldCharType="end"/>
            </w:r>
          </w:hyperlink>
        </w:p>
        <w:p w:rsidR="00F46FE8" w:rsidRDefault="00A8603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6937936" w:history="1">
            <w:r w:rsidR="00F46FE8" w:rsidRPr="006A6FC0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F46FE8">
              <w:rPr>
                <w:noProof/>
                <w:webHidden/>
              </w:rPr>
              <w:tab/>
            </w:r>
            <w:r w:rsidR="00F46FE8">
              <w:rPr>
                <w:noProof/>
                <w:webHidden/>
              </w:rPr>
              <w:fldChar w:fldCharType="begin"/>
            </w:r>
            <w:r w:rsidR="00F46FE8">
              <w:rPr>
                <w:noProof/>
                <w:webHidden/>
              </w:rPr>
              <w:instrText xml:space="preserve"> PAGEREF _Toc466937936 \h </w:instrText>
            </w:r>
            <w:r w:rsidR="00F46FE8">
              <w:rPr>
                <w:noProof/>
                <w:webHidden/>
              </w:rPr>
            </w:r>
            <w:r w:rsidR="00F46FE8">
              <w:rPr>
                <w:noProof/>
                <w:webHidden/>
              </w:rPr>
              <w:fldChar w:fldCharType="separate"/>
            </w:r>
            <w:r w:rsidR="00F46FE8">
              <w:rPr>
                <w:noProof/>
                <w:webHidden/>
              </w:rPr>
              <w:t>4</w:t>
            </w:r>
            <w:r w:rsidR="00F46FE8">
              <w:rPr>
                <w:noProof/>
                <w:webHidden/>
              </w:rPr>
              <w:fldChar w:fldCharType="end"/>
            </w:r>
          </w:hyperlink>
        </w:p>
        <w:p w:rsidR="00F46FE8" w:rsidRDefault="00A8603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6937937" w:history="1">
            <w:r w:rsidR="00F46FE8" w:rsidRPr="006A6FC0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 w:rsidR="00F46FE8">
              <w:rPr>
                <w:noProof/>
                <w:webHidden/>
              </w:rPr>
              <w:tab/>
            </w:r>
            <w:r w:rsidR="00F46FE8">
              <w:rPr>
                <w:noProof/>
                <w:webHidden/>
              </w:rPr>
              <w:fldChar w:fldCharType="begin"/>
            </w:r>
            <w:r w:rsidR="00F46FE8">
              <w:rPr>
                <w:noProof/>
                <w:webHidden/>
              </w:rPr>
              <w:instrText xml:space="preserve"> PAGEREF _Toc466937937 \h </w:instrText>
            </w:r>
            <w:r w:rsidR="00F46FE8">
              <w:rPr>
                <w:noProof/>
                <w:webHidden/>
              </w:rPr>
            </w:r>
            <w:r w:rsidR="00F46FE8">
              <w:rPr>
                <w:noProof/>
                <w:webHidden/>
              </w:rPr>
              <w:fldChar w:fldCharType="separate"/>
            </w:r>
            <w:r w:rsidR="00F46FE8">
              <w:rPr>
                <w:noProof/>
                <w:webHidden/>
              </w:rPr>
              <w:t>5</w:t>
            </w:r>
            <w:r w:rsidR="00F46FE8">
              <w:rPr>
                <w:noProof/>
                <w:webHidden/>
              </w:rPr>
              <w:fldChar w:fldCharType="end"/>
            </w:r>
          </w:hyperlink>
        </w:p>
        <w:p w:rsidR="00F46FE8" w:rsidRDefault="00A8603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6937938" w:history="1">
            <w:r w:rsidR="00F46FE8" w:rsidRPr="006A6FC0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F46FE8">
              <w:rPr>
                <w:noProof/>
                <w:webHidden/>
              </w:rPr>
              <w:tab/>
            </w:r>
            <w:r w:rsidR="00F46FE8">
              <w:rPr>
                <w:noProof/>
                <w:webHidden/>
              </w:rPr>
              <w:fldChar w:fldCharType="begin"/>
            </w:r>
            <w:r w:rsidR="00F46FE8">
              <w:rPr>
                <w:noProof/>
                <w:webHidden/>
              </w:rPr>
              <w:instrText xml:space="preserve"> PAGEREF _Toc466937938 \h </w:instrText>
            </w:r>
            <w:r w:rsidR="00F46FE8">
              <w:rPr>
                <w:noProof/>
                <w:webHidden/>
              </w:rPr>
            </w:r>
            <w:r w:rsidR="00F46FE8">
              <w:rPr>
                <w:noProof/>
                <w:webHidden/>
              </w:rPr>
              <w:fldChar w:fldCharType="separate"/>
            </w:r>
            <w:r w:rsidR="00F46FE8">
              <w:rPr>
                <w:noProof/>
                <w:webHidden/>
              </w:rPr>
              <w:t>9</w:t>
            </w:r>
            <w:r w:rsidR="00F46FE8">
              <w:rPr>
                <w:noProof/>
                <w:webHidden/>
              </w:rPr>
              <w:fldChar w:fldCharType="end"/>
            </w:r>
          </w:hyperlink>
        </w:p>
        <w:p w:rsidR="00F46FE8" w:rsidRDefault="00A8603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66937939" w:history="1">
            <w:r w:rsidR="00F46FE8" w:rsidRPr="006A6FC0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 w:rsidR="00F46FE8">
              <w:rPr>
                <w:noProof/>
                <w:webHidden/>
              </w:rPr>
              <w:tab/>
            </w:r>
            <w:r w:rsidR="00F46FE8">
              <w:rPr>
                <w:noProof/>
                <w:webHidden/>
              </w:rPr>
              <w:fldChar w:fldCharType="begin"/>
            </w:r>
            <w:r w:rsidR="00F46FE8">
              <w:rPr>
                <w:noProof/>
                <w:webHidden/>
              </w:rPr>
              <w:instrText xml:space="preserve"> PAGEREF _Toc466937939 \h </w:instrText>
            </w:r>
            <w:r w:rsidR="00F46FE8">
              <w:rPr>
                <w:noProof/>
                <w:webHidden/>
              </w:rPr>
            </w:r>
            <w:r w:rsidR="00F46FE8">
              <w:rPr>
                <w:noProof/>
                <w:webHidden/>
              </w:rPr>
              <w:fldChar w:fldCharType="separate"/>
            </w:r>
            <w:r w:rsidR="00F46FE8">
              <w:rPr>
                <w:noProof/>
                <w:webHidden/>
              </w:rPr>
              <w:t>10</w:t>
            </w:r>
            <w:r w:rsidR="00F46FE8">
              <w:rPr>
                <w:noProof/>
                <w:webHidden/>
              </w:rPr>
              <w:fldChar w:fldCharType="end"/>
            </w:r>
          </w:hyperlink>
        </w:p>
        <w:p w:rsidR="00D97C6A" w:rsidRPr="00F71CA6" w:rsidRDefault="00D97C6A" w:rsidP="00D97C6A">
          <w:pPr>
            <w:spacing w:after="0" w:line="360" w:lineRule="auto"/>
            <w:rPr>
              <w:lang w:val="uk-UA"/>
            </w:rPr>
          </w:pPr>
          <w:r w:rsidRPr="00F71CA6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D97C6A" w:rsidRPr="00F71CA6" w:rsidRDefault="00D97C6A" w:rsidP="00D97C6A">
      <w:pPr>
        <w:rPr>
          <w:rFonts w:ascii="Times New Roman" w:hAnsi="Times New Roman"/>
          <w:sz w:val="28"/>
          <w:szCs w:val="28"/>
          <w:lang w:val="uk-UA"/>
        </w:rPr>
      </w:pPr>
      <w:r w:rsidRPr="00F71CA6">
        <w:rPr>
          <w:rFonts w:ascii="Times New Roman" w:hAnsi="Times New Roman"/>
          <w:sz w:val="28"/>
          <w:szCs w:val="28"/>
          <w:lang w:val="uk-UA"/>
        </w:rPr>
        <w:br w:type="page"/>
      </w:r>
    </w:p>
    <w:p w:rsidR="00D97C6A" w:rsidRPr="00F71CA6" w:rsidRDefault="00D97C6A" w:rsidP="00D97C6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6937935"/>
      <w:r w:rsidRPr="00F71CA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 xml:space="preserve">Аналіз бізнес-процесу організаційної системи є важливим для побудови коректної інформаційної системи. Одним із способів такого аналізу є розбиття бізнес-процесу на складові та побудова дерева процесів на основі отриманих складових. Цей спосіб допомагає визначити які процеси треба реалізувати в інформаційній системі. </w:t>
      </w: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 xml:space="preserve">Однією з технологій, що використовується для моделювання бізнес-процесів, є </w:t>
      </w:r>
      <w:r w:rsidR="00F71CA6" w:rsidRPr="00F71CA6">
        <w:rPr>
          <w:rFonts w:ascii="Times New Roman" w:hAnsi="Times New Roman" w:cs="Times New Roman"/>
          <w:sz w:val="28"/>
          <w:szCs w:val="28"/>
          <w:lang w:val="uk-UA"/>
        </w:rPr>
        <w:t>побудова</w:t>
      </w:r>
      <w:r w:rsidRPr="00F71CA6">
        <w:rPr>
          <w:rFonts w:ascii="Times New Roman" w:hAnsi="Times New Roman" w:cs="Times New Roman"/>
          <w:sz w:val="28"/>
          <w:szCs w:val="28"/>
          <w:lang w:val="uk-UA"/>
        </w:rPr>
        <w:t xml:space="preserve"> DFD, які є графічним представленням потоків даних між процесами бізнес-процесу. </w:t>
      </w: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>В рамках виконання даного етапу курсової роботи потрібно провести аналіз бізнес-процесу «</w:t>
      </w:r>
      <w:r w:rsidR="00F71CA6" w:rsidRPr="00F71CA6">
        <w:rPr>
          <w:rFonts w:ascii="Times New Roman" w:hAnsi="Times New Roman" w:cs="Times New Roman"/>
          <w:sz w:val="28"/>
          <w:szCs w:val="28"/>
          <w:lang w:val="uk-UA"/>
        </w:rPr>
        <w:t>Оформлення візи</w:t>
      </w:r>
      <w:r w:rsidRPr="00F71CA6">
        <w:rPr>
          <w:rFonts w:ascii="Times New Roman" w:hAnsi="Times New Roman" w:cs="Times New Roman"/>
          <w:sz w:val="28"/>
          <w:szCs w:val="28"/>
          <w:lang w:val="uk-UA"/>
        </w:rPr>
        <w:t>» шляхом побудови діаграм DFD0, DFD1, DFD2.</w:t>
      </w: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97C6A" w:rsidRPr="00F71CA6" w:rsidRDefault="00D97C6A" w:rsidP="00D97C6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937936"/>
      <w:r w:rsidRPr="00F71CA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1"/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>Завдання - описати бізнес-процес «</w:t>
      </w:r>
      <w:r w:rsidR="00041D6F">
        <w:rPr>
          <w:rFonts w:ascii="Times New Roman" w:hAnsi="Times New Roman" w:cs="Times New Roman"/>
          <w:sz w:val="28"/>
          <w:szCs w:val="28"/>
          <w:lang w:val="uk-UA"/>
        </w:rPr>
        <w:t>Проходження практики</w:t>
      </w:r>
      <w:r w:rsidRPr="00F71CA6">
        <w:rPr>
          <w:rFonts w:ascii="Times New Roman" w:hAnsi="Times New Roman" w:cs="Times New Roman"/>
          <w:sz w:val="28"/>
          <w:szCs w:val="28"/>
          <w:lang w:val="uk-UA"/>
        </w:rPr>
        <w:t>», а саме, побудувати:</w:t>
      </w:r>
    </w:p>
    <w:p w:rsidR="00D97C6A" w:rsidRPr="00F71CA6" w:rsidRDefault="00D97C6A" w:rsidP="00D97C6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 xml:space="preserve">   1) DFD0;</w:t>
      </w:r>
    </w:p>
    <w:p w:rsidR="00D97C6A" w:rsidRPr="00F71CA6" w:rsidRDefault="00D97C6A" w:rsidP="00D97C6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 xml:space="preserve">   2) DFD1;</w:t>
      </w:r>
    </w:p>
    <w:p w:rsidR="00D97C6A" w:rsidRPr="00F71CA6" w:rsidRDefault="00D97C6A" w:rsidP="00D97C6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 xml:space="preserve">   3) DFD2.</w:t>
      </w: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97C6A" w:rsidRPr="00F71CA6" w:rsidRDefault="00D97C6A" w:rsidP="00D97C6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6937937"/>
      <w:r w:rsidRPr="00F71CA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7C6A" w:rsidRPr="00041D6F" w:rsidRDefault="00D97C6A" w:rsidP="0004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1D6F">
        <w:rPr>
          <w:rFonts w:ascii="Times New Roman" w:hAnsi="Times New Roman" w:cs="Times New Roman"/>
          <w:sz w:val="28"/>
          <w:szCs w:val="28"/>
          <w:lang w:val="uk-UA"/>
        </w:rPr>
        <w:t>Виходячи з завдання, було побудовано:</w:t>
      </w:r>
    </w:p>
    <w:p w:rsidR="00D97C6A" w:rsidRPr="00041D6F" w:rsidRDefault="00D97C6A" w:rsidP="0004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1D6F">
        <w:rPr>
          <w:rFonts w:ascii="Times New Roman" w:hAnsi="Times New Roman" w:cs="Times New Roman"/>
          <w:sz w:val="28"/>
          <w:szCs w:val="28"/>
          <w:lang w:val="uk-UA"/>
        </w:rPr>
        <w:t>1) DFD0 (</w:t>
      </w:r>
      <w:r w:rsidR="00F71CA6" w:rsidRPr="00041D6F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EB545E" w:rsidRPr="00041D6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F71CA6" w:rsidRPr="00041D6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41D6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97C6A" w:rsidRPr="00041D6F" w:rsidRDefault="00D97C6A" w:rsidP="0004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1D6F">
        <w:rPr>
          <w:rFonts w:ascii="Times New Roman" w:hAnsi="Times New Roman" w:cs="Times New Roman"/>
          <w:sz w:val="28"/>
          <w:szCs w:val="28"/>
          <w:lang w:val="uk-UA"/>
        </w:rPr>
        <w:t>2) DFD1 (</w:t>
      </w:r>
      <w:r w:rsidR="00F71CA6" w:rsidRPr="00041D6F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EB545E" w:rsidRPr="00041D6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F71CA6" w:rsidRPr="00041D6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41D6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97C6A" w:rsidRPr="00041D6F" w:rsidRDefault="00D97C6A" w:rsidP="0004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1D6F">
        <w:rPr>
          <w:rFonts w:ascii="Times New Roman" w:hAnsi="Times New Roman" w:cs="Times New Roman"/>
          <w:sz w:val="28"/>
          <w:szCs w:val="28"/>
          <w:lang w:val="uk-UA"/>
        </w:rPr>
        <w:t>3) DFD2 (</w:t>
      </w:r>
      <w:r w:rsidR="00F71CA6" w:rsidRPr="00041D6F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EB545E" w:rsidRPr="00041D6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F71CA6" w:rsidRPr="00041D6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41D6F">
        <w:rPr>
          <w:rFonts w:ascii="Times New Roman" w:hAnsi="Times New Roman" w:cs="Times New Roman"/>
          <w:sz w:val="28"/>
          <w:szCs w:val="28"/>
          <w:lang w:val="uk-UA"/>
        </w:rPr>
        <w:t>, 2.4</w:t>
      </w:r>
      <w:r w:rsidRPr="00041D6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71CA6" w:rsidRPr="00041D6F" w:rsidRDefault="00F71CA6" w:rsidP="00041D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1D6F" w:rsidRPr="00041D6F" w:rsidRDefault="00041D6F" w:rsidP="00041D6F">
      <w:pPr>
        <w:spacing w:line="360" w:lineRule="auto"/>
        <w:ind w:left="568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 xml:space="preserve">Розглянемо </w:t>
      </w:r>
      <w:r>
        <w:rPr>
          <w:rFonts w:ascii="Times New Roman" w:hAnsi="Times New Roman" w:cs="Times New Roman"/>
          <w:sz w:val="28"/>
          <w:szCs w:val="28"/>
        </w:rPr>
        <w:t>DFD0, яка зображена на рисунку 2</w:t>
      </w:r>
      <w:r w:rsidRPr="00041D6F">
        <w:rPr>
          <w:rFonts w:ascii="Times New Roman" w:hAnsi="Times New Roman" w:cs="Times New Roman"/>
          <w:sz w:val="28"/>
          <w:szCs w:val="28"/>
        </w:rPr>
        <w:t>.1</w:t>
      </w:r>
    </w:p>
    <w:p w:rsidR="00041D6F" w:rsidRPr="00041D6F" w:rsidRDefault="00041D6F" w:rsidP="00041D6F">
      <w:pPr>
        <w:spacing w:line="360" w:lineRule="auto"/>
        <w:ind w:left="568"/>
        <w:rPr>
          <w:rFonts w:ascii="Times New Roman" w:hAnsi="Times New Roman" w:cs="Times New Roman"/>
          <w:sz w:val="28"/>
          <w:szCs w:val="28"/>
        </w:rPr>
      </w:pPr>
    </w:p>
    <w:p w:rsidR="00041D6F" w:rsidRPr="00041D6F" w:rsidRDefault="00041D6F" w:rsidP="00041D6F">
      <w:pPr>
        <w:spacing w:line="360" w:lineRule="auto"/>
        <w:ind w:left="568"/>
        <w:rPr>
          <w:rFonts w:ascii="Times New Roman" w:hAnsi="Times New Roman" w:cs="Times New Roman"/>
          <w:sz w:val="28"/>
          <w:szCs w:val="28"/>
        </w:rPr>
      </w:pPr>
      <w:bookmarkStart w:id="3" w:name="OLE_LINK33"/>
      <w:bookmarkStart w:id="4" w:name="OLE_LINK34"/>
      <w:bookmarkStart w:id="5" w:name="OLE_LINK35"/>
      <w:r w:rsidRPr="00041D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C8B51B" wp14:editId="55D8B6AE">
            <wp:extent cx="5389880" cy="259270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6F" w:rsidRPr="00041D6F" w:rsidRDefault="00041D6F" w:rsidP="00041D6F">
      <w:pPr>
        <w:spacing w:line="360" w:lineRule="auto"/>
        <w:ind w:left="568"/>
        <w:rPr>
          <w:rFonts w:ascii="Times New Roman" w:hAnsi="Times New Roman" w:cs="Times New Roman"/>
          <w:sz w:val="28"/>
          <w:szCs w:val="28"/>
        </w:rPr>
      </w:pPr>
    </w:p>
    <w:p w:rsidR="00041D6F" w:rsidRPr="00041D6F" w:rsidRDefault="00041D6F" w:rsidP="00041D6F">
      <w:pPr>
        <w:spacing w:line="360" w:lineRule="auto"/>
        <w:ind w:left="568"/>
        <w:jc w:val="center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41D6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41D6F">
        <w:rPr>
          <w:rFonts w:ascii="Times New Roman" w:hAnsi="Times New Roman" w:cs="Times New Roman"/>
          <w:sz w:val="28"/>
          <w:szCs w:val="28"/>
        </w:rPr>
        <w:t>.1 - DFD0</w:t>
      </w:r>
    </w:p>
    <w:bookmarkEnd w:id="3"/>
    <w:bookmarkEnd w:id="4"/>
    <w:bookmarkEnd w:id="5"/>
    <w:p w:rsidR="00041D6F" w:rsidRPr="00041D6F" w:rsidRDefault="00041D6F" w:rsidP="00041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1D6F" w:rsidRPr="00041D6F" w:rsidRDefault="00041D6F" w:rsidP="00041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ab/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041D6F">
        <w:rPr>
          <w:rFonts w:ascii="Times New Roman" w:hAnsi="Times New Roman" w:cs="Times New Roman"/>
          <w:sz w:val="28"/>
          <w:szCs w:val="28"/>
        </w:rPr>
        <w:t xml:space="preserve">0 складається з одного процесу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Passing</w:t>
      </w:r>
      <w:r w:rsidRPr="00041D6F">
        <w:rPr>
          <w:rFonts w:ascii="Times New Roman" w:hAnsi="Times New Roman" w:cs="Times New Roman"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041D6F">
        <w:rPr>
          <w:rFonts w:ascii="Times New Roman" w:hAnsi="Times New Roman" w:cs="Times New Roman"/>
          <w:sz w:val="28"/>
          <w:szCs w:val="28"/>
        </w:rPr>
        <w:t xml:space="preserve"> та чотирьох зовнішніх накопичувачів: Student, Teacher, Organization for practice.</w:t>
      </w:r>
    </w:p>
    <w:p w:rsidR="00041D6F" w:rsidRPr="00041D6F" w:rsidRDefault="00041D6F" w:rsidP="00041D6F">
      <w:pPr>
        <w:spacing w:line="360" w:lineRule="auto"/>
        <w:ind w:firstLine="568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 xml:space="preserve">Вихідними даними для цього процесу є персональні дані користувача, а також інформація про місце проходження практики. Це дає змогу користувачеві обрати місце проходження практики, а в подальшому зробити записи в щоденник, які </w:t>
      </w:r>
      <w:r w:rsidRPr="00041D6F">
        <w:rPr>
          <w:rFonts w:ascii="Times New Roman" w:hAnsi="Times New Roman" w:cs="Times New Roman"/>
          <w:sz w:val="28"/>
          <w:szCs w:val="28"/>
        </w:rPr>
        <w:lastRenderedPageBreak/>
        <w:t>будуть перевірени викладачем. Результатом процесу є оцінка, яку користувач отримає після перевірки викладача.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 xml:space="preserve">Від зовнішнього накопичувача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041D6F">
        <w:rPr>
          <w:rFonts w:ascii="Times New Roman" w:hAnsi="Times New Roman" w:cs="Times New Roman"/>
          <w:sz w:val="28"/>
          <w:szCs w:val="28"/>
        </w:rPr>
        <w:t xml:space="preserve"> до головного процесу йдуть потоки даних, що несуть в собі інформацію про викладача та оцінку студента, а до зовнішнього накопичувача – дані з щоденника студента та інформація про студента.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>Від зовнішнього накопичувача Student до головного процесу йдуть потоки даних, несуть в собі інформацію про студента та інформацію про його записи до щоденника, а до накопичувача йдуть потоки, де міститься оцінка за перевірені записи в щоденнику, а також інформація про місця проходження практики.</w:t>
      </w:r>
    </w:p>
    <w:p w:rsidR="000773F1" w:rsidRPr="000773F1" w:rsidRDefault="00041D6F" w:rsidP="000773F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 xml:space="preserve">Від зовнішнього накопичувача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041D6F">
        <w:rPr>
          <w:rFonts w:ascii="Times New Roman" w:hAnsi="Times New Roman" w:cs="Times New Roman"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41D6F">
        <w:rPr>
          <w:rFonts w:ascii="Times New Roman" w:hAnsi="Times New Roman" w:cs="Times New Roman"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041D6F">
        <w:rPr>
          <w:rFonts w:ascii="Times New Roman" w:hAnsi="Times New Roman" w:cs="Times New Roman"/>
          <w:sz w:val="28"/>
          <w:szCs w:val="28"/>
        </w:rPr>
        <w:t xml:space="preserve"> до головного процесу йдуть потоки даних, що несуть в собі інформацію про місця проходження практики,  а до накопичувача – запит на ту саму інформацію.   </w:t>
      </w:r>
    </w:p>
    <w:p w:rsidR="00041D6F" w:rsidRPr="00041D6F" w:rsidRDefault="00041D6F" w:rsidP="00041D6F">
      <w:pPr>
        <w:pStyle w:val="2"/>
        <w:spacing w:before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6" w:name="_Toc473011902"/>
      <w:bookmarkStart w:id="7" w:name="OLE_LINK41"/>
      <w:bookmarkStart w:id="8" w:name="OLE_LINK42"/>
      <w:r w:rsidRPr="00041D6F">
        <w:rPr>
          <w:rFonts w:ascii="Times New Roman" w:hAnsi="Times New Roman" w:cs="Times New Roman"/>
          <w:color w:val="000000" w:themeColor="text1"/>
          <w:sz w:val="28"/>
          <w:szCs w:val="28"/>
        </w:rPr>
        <w:t>DFD1</w:t>
      </w:r>
      <w:bookmarkEnd w:id="6"/>
      <w:r w:rsidRPr="00041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41D6F" w:rsidRPr="00041D6F" w:rsidRDefault="00041D6F" w:rsidP="00041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bookmarkEnd w:id="7"/>
    <w:bookmarkEnd w:id="8"/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 xml:space="preserve">Розглянемо </w:t>
      </w:r>
      <w:r w:rsidRPr="00041D6F">
        <w:rPr>
          <w:rFonts w:ascii="Times New Roman" w:hAnsi="Times New Roman" w:cs="Times New Roman"/>
          <w:sz w:val="28"/>
          <w:szCs w:val="28"/>
        </w:rPr>
        <w:t>DFD1, яка зображена на рисунку 2</w:t>
      </w:r>
      <w:r w:rsidRPr="00041D6F">
        <w:rPr>
          <w:rFonts w:ascii="Times New Roman" w:hAnsi="Times New Roman" w:cs="Times New Roman"/>
          <w:sz w:val="28"/>
          <w:szCs w:val="28"/>
        </w:rPr>
        <w:t>.2.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1D6F" w:rsidRPr="00041D6F" w:rsidRDefault="00041D6F" w:rsidP="00041D6F">
      <w:pPr>
        <w:spacing w:line="360" w:lineRule="auto"/>
        <w:ind w:left="568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E5244C" wp14:editId="72AE77CF">
            <wp:extent cx="5938520" cy="2904490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6F" w:rsidRPr="00041D6F" w:rsidRDefault="00041D6F" w:rsidP="00041D6F">
      <w:pPr>
        <w:spacing w:line="360" w:lineRule="auto"/>
        <w:ind w:left="568"/>
        <w:jc w:val="center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41D6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41D6F">
        <w:rPr>
          <w:rFonts w:ascii="Times New Roman" w:hAnsi="Times New Roman" w:cs="Times New Roman"/>
          <w:sz w:val="28"/>
          <w:szCs w:val="28"/>
        </w:rPr>
        <w:t>.2 - DFD1</w:t>
      </w:r>
    </w:p>
    <w:p w:rsidR="00041D6F" w:rsidRPr="00041D6F" w:rsidRDefault="00041D6F" w:rsidP="00041D6F">
      <w:pPr>
        <w:spacing w:line="360" w:lineRule="auto"/>
        <w:ind w:left="568"/>
        <w:rPr>
          <w:rFonts w:ascii="Times New Roman" w:hAnsi="Times New Roman" w:cs="Times New Roman"/>
          <w:sz w:val="28"/>
          <w:szCs w:val="28"/>
        </w:rPr>
      </w:pP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  <w:lang w:val="en"/>
        </w:rPr>
        <w:t>DFD</w:t>
      </w:r>
      <w:r w:rsidRPr="00041D6F">
        <w:rPr>
          <w:rFonts w:ascii="Times New Roman" w:hAnsi="Times New Roman" w:cs="Times New Roman"/>
          <w:sz w:val="28"/>
          <w:szCs w:val="28"/>
        </w:rPr>
        <w:t xml:space="preserve"> 1 складається з двох процесів:</w:t>
      </w:r>
    </w:p>
    <w:p w:rsidR="00041D6F" w:rsidRPr="00041D6F" w:rsidRDefault="00041D6F" w:rsidP="00041D6F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20" w:hanging="3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D6F">
        <w:rPr>
          <w:rFonts w:ascii="Times New Roman" w:hAnsi="Times New Roman" w:cs="Times New Roman"/>
          <w:sz w:val="28"/>
          <w:szCs w:val="28"/>
        </w:rPr>
        <w:t>Choosing organization</w:t>
      </w:r>
    </w:p>
    <w:p w:rsidR="00041D6F" w:rsidRPr="00041D6F" w:rsidRDefault="00041D6F" w:rsidP="00041D6F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20" w:hanging="375"/>
        <w:jc w:val="both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>Work with diary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>Та наступних структур даних:</w:t>
      </w:r>
    </w:p>
    <w:p w:rsidR="00041D6F" w:rsidRPr="00041D6F" w:rsidRDefault="00041D6F" w:rsidP="00041D6F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20" w:hanging="375"/>
        <w:jc w:val="both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>зовнішній накопичувач STUDENT;</w:t>
      </w:r>
    </w:p>
    <w:p w:rsidR="00041D6F" w:rsidRPr="00041D6F" w:rsidRDefault="00041D6F" w:rsidP="00041D6F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20" w:hanging="375"/>
        <w:jc w:val="both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>зовнішній накопичувач TEACHER;</w:t>
      </w:r>
    </w:p>
    <w:p w:rsidR="00041D6F" w:rsidRPr="00041D6F" w:rsidRDefault="00041D6F" w:rsidP="00041D6F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20" w:hanging="3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1D6F">
        <w:rPr>
          <w:rFonts w:ascii="Times New Roman" w:hAnsi="Times New Roman" w:cs="Times New Roman"/>
          <w:sz w:val="28"/>
          <w:szCs w:val="28"/>
        </w:rPr>
        <w:t>зовнішній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накопичувач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ORGANIZATION FOR PRACTICE;</w:t>
      </w:r>
    </w:p>
    <w:p w:rsidR="00041D6F" w:rsidRPr="00041D6F" w:rsidRDefault="00041D6F" w:rsidP="00041D6F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20" w:hanging="375"/>
        <w:jc w:val="both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>внутрішній накопичувач diary;</w:t>
      </w:r>
    </w:p>
    <w:p w:rsidR="00041D6F" w:rsidRPr="00041D6F" w:rsidRDefault="00041D6F" w:rsidP="00041D6F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20" w:hanging="375"/>
        <w:jc w:val="both"/>
        <w:rPr>
          <w:rFonts w:ascii="Times New Roman" w:hAnsi="Times New Roman" w:cs="Times New Roman"/>
          <w:sz w:val="28"/>
          <w:szCs w:val="28"/>
        </w:rPr>
      </w:pPr>
      <w:bookmarkStart w:id="9" w:name="OLE_LINK36"/>
      <w:r w:rsidRPr="00041D6F">
        <w:rPr>
          <w:rFonts w:ascii="Times New Roman" w:hAnsi="Times New Roman" w:cs="Times New Roman"/>
          <w:sz w:val="28"/>
          <w:szCs w:val="28"/>
        </w:rPr>
        <w:t>внутрішній накопичувач faculty;</w:t>
      </w:r>
    </w:p>
    <w:p w:rsidR="00041D6F" w:rsidRPr="00041D6F" w:rsidRDefault="00041D6F" w:rsidP="00041D6F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20" w:hanging="375"/>
        <w:jc w:val="both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>внутрішній накопичувач group;</w:t>
      </w:r>
    </w:p>
    <w:p w:rsidR="00041D6F" w:rsidRPr="00041D6F" w:rsidRDefault="00041D6F" w:rsidP="00041D6F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20" w:hanging="375"/>
        <w:jc w:val="both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>внутрішній накопичувач places.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bookmarkEnd w:id="9"/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"/>
        </w:rPr>
      </w:pPr>
      <w:r w:rsidRPr="00041D6F">
        <w:rPr>
          <w:rFonts w:ascii="Times New Roman" w:hAnsi="Times New Roman" w:cs="Times New Roman"/>
          <w:sz w:val="28"/>
          <w:szCs w:val="28"/>
        </w:rPr>
        <w:t>Для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процесу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  <w:lang w:val="en"/>
        </w:rPr>
        <w:t>Choosing organization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вихідними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даними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є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ті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дані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041D6F">
        <w:rPr>
          <w:rFonts w:ascii="Times New Roman" w:hAnsi="Times New Roman" w:cs="Times New Roman"/>
          <w:sz w:val="28"/>
          <w:szCs w:val="28"/>
        </w:rPr>
        <w:t>що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беруться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зі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структур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  <w:lang w:val="en"/>
        </w:rPr>
        <w:t>Student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(login i password </w:t>
      </w:r>
      <w:r w:rsidRPr="00041D6F">
        <w:rPr>
          <w:rFonts w:ascii="Times New Roman" w:hAnsi="Times New Roman" w:cs="Times New Roman"/>
          <w:sz w:val="28"/>
          <w:szCs w:val="28"/>
        </w:rPr>
        <w:t>та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запрос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користувача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на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інформацію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про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місця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проходження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практики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>), Organization for practice(</w:t>
      </w:r>
      <w:r w:rsidRPr="00041D6F">
        <w:rPr>
          <w:rFonts w:ascii="Times New Roman" w:hAnsi="Times New Roman" w:cs="Times New Roman"/>
          <w:sz w:val="28"/>
          <w:szCs w:val="28"/>
        </w:rPr>
        <w:t>відповідь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користувачу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) </w:t>
      </w:r>
      <w:r w:rsidRPr="00041D6F">
        <w:rPr>
          <w:rFonts w:ascii="Times New Roman" w:hAnsi="Times New Roman" w:cs="Times New Roman"/>
          <w:sz w:val="28"/>
          <w:szCs w:val="28"/>
        </w:rPr>
        <w:t>та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  <w:lang w:val="en"/>
        </w:rPr>
        <w:t>places.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"/>
        </w:rPr>
      </w:pPr>
      <w:r w:rsidRPr="00041D6F">
        <w:rPr>
          <w:rFonts w:ascii="Times New Roman" w:hAnsi="Times New Roman" w:cs="Times New Roman"/>
          <w:sz w:val="28"/>
          <w:szCs w:val="28"/>
        </w:rPr>
        <w:t>Для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процесу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  <w:lang w:val="en"/>
        </w:rPr>
        <w:t>Work with diary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вихідні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дані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беруться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зі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структур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  <w:lang w:val="en"/>
        </w:rPr>
        <w:t>Student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(student info, diary info), </w:t>
      </w:r>
      <w:r w:rsidRPr="00041D6F">
        <w:rPr>
          <w:rFonts w:ascii="Times New Roman" w:hAnsi="Times New Roman" w:cs="Times New Roman"/>
          <w:iCs/>
          <w:sz w:val="28"/>
          <w:szCs w:val="28"/>
          <w:lang w:val="en"/>
        </w:rPr>
        <w:t>Teacher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(result), </w:t>
      </w:r>
      <w:r w:rsidRPr="00041D6F">
        <w:rPr>
          <w:rFonts w:ascii="Times New Roman" w:hAnsi="Times New Roman" w:cs="Times New Roman"/>
          <w:iCs/>
          <w:sz w:val="28"/>
          <w:szCs w:val="28"/>
          <w:lang w:val="en"/>
        </w:rPr>
        <w:t>diary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041D6F">
        <w:rPr>
          <w:rFonts w:ascii="Times New Roman" w:hAnsi="Times New Roman" w:cs="Times New Roman"/>
          <w:sz w:val="28"/>
          <w:szCs w:val="28"/>
        </w:rPr>
        <w:t>зчитування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даних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про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щоденник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),  </w:t>
      </w:r>
      <w:bookmarkStart w:id="10" w:name="OLE_LINK37"/>
      <w:r w:rsidRPr="00041D6F">
        <w:rPr>
          <w:rFonts w:ascii="Times New Roman" w:hAnsi="Times New Roman" w:cs="Times New Roman"/>
          <w:iCs/>
          <w:sz w:val="28"/>
          <w:szCs w:val="28"/>
          <w:lang w:val="en"/>
        </w:rPr>
        <w:t>faculty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041D6F">
        <w:rPr>
          <w:rFonts w:ascii="Times New Roman" w:hAnsi="Times New Roman" w:cs="Times New Roman"/>
          <w:sz w:val="28"/>
          <w:szCs w:val="28"/>
        </w:rPr>
        <w:t>назва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факультету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>)</w:t>
      </w:r>
      <w:bookmarkEnd w:id="10"/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041D6F">
        <w:rPr>
          <w:rFonts w:ascii="Times New Roman" w:hAnsi="Times New Roman" w:cs="Times New Roman"/>
          <w:iCs/>
          <w:sz w:val="28"/>
          <w:szCs w:val="28"/>
          <w:lang w:val="en"/>
        </w:rPr>
        <w:t>group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041D6F">
        <w:rPr>
          <w:rFonts w:ascii="Times New Roman" w:hAnsi="Times New Roman" w:cs="Times New Roman"/>
          <w:sz w:val="28"/>
          <w:szCs w:val="28"/>
        </w:rPr>
        <w:t>назва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групи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>).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>Цей процес доступний лише для авторизованих користувачів. Авторизований студент може заповнювати щоденник та бачити результат, а авторизований викладач може перевіряти щоденник та записувати оцінку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041D6F" w:rsidRPr="00041D6F" w:rsidRDefault="00041D6F" w:rsidP="00041D6F">
      <w:pPr>
        <w:pStyle w:val="2"/>
        <w:spacing w:before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11" w:name="_Toc473011903"/>
      <w:r w:rsidRPr="00041D6F">
        <w:rPr>
          <w:rFonts w:ascii="Times New Roman" w:hAnsi="Times New Roman" w:cs="Times New Roman"/>
          <w:color w:val="000000" w:themeColor="text1"/>
          <w:sz w:val="28"/>
          <w:szCs w:val="28"/>
        </w:rPr>
        <w:t>DFD2</w:t>
      </w:r>
      <w:bookmarkEnd w:id="11"/>
      <w:r w:rsidRPr="00041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2" w:name="OLE_LINK38"/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"/>
        </w:rPr>
      </w:pP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"/>
        </w:rPr>
      </w:pP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iCs/>
          <w:sz w:val="28"/>
          <w:szCs w:val="28"/>
          <w:lang w:val="en"/>
        </w:rPr>
      </w:pP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DFD 2 </w:t>
      </w:r>
      <w:r w:rsidRPr="00041D6F">
        <w:rPr>
          <w:rFonts w:ascii="Times New Roman" w:hAnsi="Times New Roman" w:cs="Times New Roman"/>
          <w:sz w:val="28"/>
          <w:szCs w:val="28"/>
        </w:rPr>
        <w:t>процесу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>(</w:t>
      </w:r>
      <w:r w:rsidRPr="00041D6F">
        <w:rPr>
          <w:rFonts w:ascii="Times New Roman" w:hAnsi="Times New Roman" w:cs="Times New Roman"/>
          <w:sz w:val="28"/>
          <w:szCs w:val="28"/>
        </w:rPr>
        <w:t>рис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 w:rsidRPr="00041D6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.3) </w:t>
      </w:r>
      <w:r w:rsidRPr="00041D6F">
        <w:rPr>
          <w:rFonts w:ascii="Times New Roman" w:hAnsi="Times New Roman" w:cs="Times New Roman"/>
          <w:sz w:val="28"/>
          <w:szCs w:val="28"/>
        </w:rPr>
        <w:t>складається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з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зовнішніх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та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внутрішніх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накопичувачів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041D6F">
        <w:rPr>
          <w:rFonts w:ascii="Times New Roman" w:hAnsi="Times New Roman" w:cs="Times New Roman"/>
          <w:sz w:val="28"/>
          <w:szCs w:val="28"/>
        </w:rPr>
        <w:t>описаних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вище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041D6F">
        <w:rPr>
          <w:rFonts w:ascii="Times New Roman" w:hAnsi="Times New Roman" w:cs="Times New Roman"/>
          <w:sz w:val="28"/>
          <w:szCs w:val="28"/>
        </w:rPr>
        <w:t>а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також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з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2 </w:t>
      </w:r>
      <w:r w:rsidRPr="00041D6F">
        <w:rPr>
          <w:rFonts w:ascii="Times New Roman" w:hAnsi="Times New Roman" w:cs="Times New Roman"/>
          <w:sz w:val="28"/>
          <w:szCs w:val="28"/>
        </w:rPr>
        <w:t>процесів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r w:rsidRPr="00041D6F">
        <w:rPr>
          <w:rFonts w:ascii="Times New Roman" w:hAnsi="Times New Roman" w:cs="Times New Roman"/>
          <w:sz w:val="28"/>
          <w:szCs w:val="28"/>
        </w:rPr>
        <w:t>а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саме</w:t>
      </w:r>
      <w:r w:rsidRPr="00041D6F">
        <w:rPr>
          <w:rFonts w:ascii="Times New Roman" w:hAnsi="Times New Roman" w:cs="Times New Roman"/>
          <w:sz w:val="28"/>
          <w:szCs w:val="28"/>
          <w:lang w:val="en"/>
        </w:rPr>
        <w:t xml:space="preserve">: </w:t>
      </w:r>
      <w:r w:rsidRPr="00041D6F">
        <w:rPr>
          <w:rFonts w:ascii="Times New Roman" w:hAnsi="Times New Roman" w:cs="Times New Roman"/>
          <w:iCs/>
          <w:sz w:val="28"/>
          <w:szCs w:val="28"/>
          <w:lang w:val="en"/>
        </w:rPr>
        <w:t>Analyze organization info, Watch the map.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iCs/>
          <w:sz w:val="28"/>
          <w:szCs w:val="28"/>
          <w:lang w:val="en"/>
        </w:rPr>
      </w:pP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373850" wp14:editId="23780F22">
            <wp:extent cx="5884545" cy="283972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1D6F">
        <w:rPr>
          <w:rFonts w:ascii="Times New Roman" w:hAnsi="Times New Roman" w:cs="Times New Roman"/>
          <w:sz w:val="28"/>
          <w:szCs w:val="28"/>
        </w:rPr>
        <w:t>Рисунок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.3 - DFD 2 </w:t>
      </w:r>
      <w:r w:rsidRPr="00041D6F">
        <w:rPr>
          <w:rFonts w:ascii="Times New Roman" w:hAnsi="Times New Roman" w:cs="Times New Roman"/>
          <w:sz w:val="28"/>
          <w:szCs w:val="28"/>
        </w:rPr>
        <w:t>процесу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Choose organization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 xml:space="preserve">Процес </w:t>
      </w:r>
      <w:r w:rsidRPr="00041D6F">
        <w:rPr>
          <w:rFonts w:ascii="Times New Roman" w:hAnsi="Times New Roman" w:cs="Times New Roman"/>
          <w:iCs/>
          <w:sz w:val="28"/>
          <w:szCs w:val="28"/>
        </w:rPr>
        <w:t>Analyze organization надає користувачеві можливість подивитись інформацію про місце проходження практики</w:t>
      </w:r>
      <w:r w:rsidRPr="00041D6F">
        <w:rPr>
          <w:rFonts w:ascii="Times New Roman" w:hAnsi="Times New Roman" w:cs="Times New Roman"/>
          <w:sz w:val="28"/>
          <w:szCs w:val="28"/>
        </w:rPr>
        <w:t xml:space="preserve">. Він працює з внутрішнім накопичувачем </w:t>
      </w:r>
      <w:r w:rsidRPr="00041D6F">
        <w:rPr>
          <w:rFonts w:ascii="Times New Roman" w:hAnsi="Times New Roman" w:cs="Times New Roman"/>
          <w:iCs/>
          <w:sz w:val="28"/>
          <w:szCs w:val="28"/>
        </w:rPr>
        <w:t>places</w:t>
      </w:r>
      <w:r w:rsidRPr="00041D6F">
        <w:rPr>
          <w:rFonts w:ascii="Times New Roman" w:hAnsi="Times New Roman" w:cs="Times New Roman"/>
          <w:sz w:val="28"/>
          <w:szCs w:val="28"/>
        </w:rPr>
        <w:t xml:space="preserve">. Вихідними даними для запит користувача. 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>Процес Watch the map</w:t>
      </w:r>
      <w:r w:rsidRPr="00041D6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 xml:space="preserve">дозволяє користувачеві побачити маркер на карті за адресою, що відповідає адресі організації. Він працює із внутрішнім накопичувачем </w:t>
      </w:r>
      <w:r w:rsidRPr="00041D6F">
        <w:rPr>
          <w:rFonts w:ascii="Times New Roman" w:hAnsi="Times New Roman" w:cs="Times New Roman"/>
          <w:iCs/>
          <w:sz w:val="28"/>
          <w:szCs w:val="28"/>
        </w:rPr>
        <w:t>places</w:t>
      </w:r>
      <w:r w:rsidRPr="00041D6F">
        <w:rPr>
          <w:rFonts w:ascii="Times New Roman" w:hAnsi="Times New Roman" w:cs="Times New Roman"/>
          <w:sz w:val="28"/>
          <w:szCs w:val="28"/>
        </w:rPr>
        <w:t>. Вихідними данми для процесу є координати місця проходження практики.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  <w:lang w:val="en"/>
        </w:rPr>
        <w:lastRenderedPageBreak/>
        <w:t>DFD</w:t>
      </w:r>
      <w:r w:rsidRPr="00041D6F">
        <w:rPr>
          <w:rFonts w:ascii="Times New Roman" w:hAnsi="Times New Roman" w:cs="Times New Roman"/>
          <w:sz w:val="28"/>
          <w:szCs w:val="28"/>
        </w:rPr>
        <w:t xml:space="preserve"> 2 процесу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Pr="00041D6F">
        <w:rPr>
          <w:rFonts w:ascii="Times New Roman" w:hAnsi="Times New Roman" w:cs="Times New Roman"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041D6F">
        <w:rPr>
          <w:rFonts w:ascii="Times New Roman" w:hAnsi="Times New Roman" w:cs="Times New Roman"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diary</w:t>
      </w:r>
      <w:r w:rsidRPr="00041D6F">
        <w:rPr>
          <w:rFonts w:ascii="Times New Roman" w:hAnsi="Times New Roman" w:cs="Times New Roman"/>
          <w:sz w:val="28"/>
          <w:szCs w:val="28"/>
        </w:rPr>
        <w:t xml:space="preserve">(рис. 3.4) складається з зовнішніх та внутрішніх накопичувачів, описаних вище, а також з 4 процесів, а саме: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Fill</w:t>
      </w:r>
      <w:r w:rsidRPr="00041D6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the</w:t>
      </w:r>
      <w:r w:rsidRPr="00041D6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diary</w:t>
      </w:r>
      <w:r w:rsidRPr="00041D6F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Check</w:t>
      </w:r>
      <w:r w:rsidRPr="00041D6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mark</w:t>
      </w:r>
      <w:r w:rsidRPr="00041D6F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Fill</w:t>
      </w:r>
      <w:r w:rsidRPr="00041D6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mark</w:t>
      </w:r>
      <w:r w:rsidRPr="00041D6F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Check</w:t>
      </w:r>
      <w:r w:rsidRPr="00041D6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diary</w:t>
      </w:r>
      <w:r w:rsidRPr="00041D6F">
        <w:rPr>
          <w:rFonts w:ascii="Times New Roman" w:hAnsi="Times New Roman" w:cs="Times New Roman"/>
          <w:iCs/>
          <w:sz w:val="28"/>
          <w:szCs w:val="28"/>
        </w:rPr>
        <w:t>.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iCs/>
          <w:sz w:val="28"/>
          <w:szCs w:val="28"/>
        </w:rPr>
      </w:pP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95C6C" wp14:editId="468B899B">
            <wp:extent cx="5680075" cy="3990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1D6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- DFD 2 </w:t>
      </w:r>
      <w:r w:rsidRPr="00041D6F">
        <w:rPr>
          <w:rFonts w:ascii="Times New Roman" w:hAnsi="Times New Roman" w:cs="Times New Roman"/>
          <w:sz w:val="28"/>
          <w:szCs w:val="28"/>
        </w:rPr>
        <w:t>процесу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Work with diary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OLE_LINK39"/>
      <w:bookmarkStart w:id="14" w:name="OLE_LINK40"/>
      <w:r w:rsidRPr="00041D6F">
        <w:rPr>
          <w:rFonts w:ascii="Times New Roman" w:hAnsi="Times New Roman" w:cs="Times New Roman"/>
          <w:sz w:val="28"/>
          <w:szCs w:val="28"/>
        </w:rPr>
        <w:t>Процес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Fill the diary </w:t>
      </w:r>
      <w:r w:rsidRPr="00041D6F">
        <w:rPr>
          <w:rFonts w:ascii="Times New Roman" w:hAnsi="Times New Roman" w:cs="Times New Roman"/>
          <w:iCs/>
          <w:sz w:val="28"/>
          <w:szCs w:val="28"/>
        </w:rPr>
        <w:t>надає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</w:rPr>
        <w:t>користувачеві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</w:rPr>
        <w:t>можливість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</w:rPr>
        <w:t>заповнити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</w:rPr>
        <w:t>інформацію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</w:rPr>
        <w:t>в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</w:rPr>
        <w:t>щоденнику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41D6F">
        <w:rPr>
          <w:rFonts w:ascii="Times New Roman" w:hAnsi="Times New Roman" w:cs="Times New Roman"/>
          <w:sz w:val="28"/>
          <w:szCs w:val="28"/>
        </w:rPr>
        <w:t>Він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працює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з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внутрішнім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накопичувачем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places </w:t>
      </w:r>
      <w:r w:rsidRPr="00041D6F">
        <w:rPr>
          <w:rFonts w:ascii="Times New Roman" w:hAnsi="Times New Roman" w:cs="Times New Roman"/>
          <w:iCs/>
          <w:sz w:val="28"/>
          <w:szCs w:val="28"/>
        </w:rPr>
        <w:t>та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diary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>Процес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Check mark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дозволяє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користувачеві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побачити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оцінку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41D6F">
        <w:rPr>
          <w:rFonts w:ascii="Times New Roman" w:hAnsi="Times New Roman" w:cs="Times New Roman"/>
          <w:sz w:val="28"/>
          <w:szCs w:val="28"/>
        </w:rPr>
        <w:t>яку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поставив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>викладач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41D6F">
        <w:rPr>
          <w:rFonts w:ascii="Times New Roman" w:hAnsi="Times New Roman" w:cs="Times New Roman"/>
          <w:sz w:val="28"/>
          <w:szCs w:val="28"/>
        </w:rPr>
        <w:t xml:space="preserve">Він працює із внутрішнім накопичувачем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diary</w:t>
      </w:r>
      <w:r w:rsidRPr="00041D6F">
        <w:rPr>
          <w:rFonts w:ascii="Times New Roman" w:hAnsi="Times New Roman" w:cs="Times New Roman"/>
          <w:sz w:val="28"/>
          <w:szCs w:val="28"/>
        </w:rPr>
        <w:t>. Вихідними данми для процесу є координати місця проходження практики.</w:t>
      </w:r>
    </w:p>
    <w:p w:rsidR="00041D6F" w:rsidRPr="00041D6F" w:rsidRDefault="00041D6F" w:rsidP="00041D6F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41D6F">
        <w:rPr>
          <w:rFonts w:ascii="Times New Roman" w:hAnsi="Times New Roman" w:cs="Times New Roman"/>
          <w:sz w:val="28"/>
          <w:szCs w:val="28"/>
        </w:rPr>
        <w:t xml:space="preserve">Процес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Fill</w:t>
      </w:r>
      <w:r w:rsidRPr="00041D6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mark</w:t>
      </w:r>
      <w:r w:rsidRPr="00041D6F">
        <w:rPr>
          <w:rFonts w:ascii="Times New Roman" w:hAnsi="Times New Roman" w:cs="Times New Roman"/>
          <w:iCs/>
          <w:sz w:val="28"/>
          <w:szCs w:val="28"/>
        </w:rPr>
        <w:t xml:space="preserve">  надає викладачеві можливість поставити оцінку</w:t>
      </w:r>
      <w:r w:rsidRPr="00041D6F">
        <w:rPr>
          <w:rFonts w:ascii="Times New Roman" w:hAnsi="Times New Roman" w:cs="Times New Roman"/>
          <w:sz w:val="28"/>
          <w:szCs w:val="28"/>
        </w:rPr>
        <w:t xml:space="preserve">. Він працює з внутрішнім накопичувачем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diary</w:t>
      </w:r>
      <w:r w:rsidRPr="00041D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7C6A" w:rsidRPr="00041D6F" w:rsidRDefault="00041D6F" w:rsidP="00041D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1D6F">
        <w:rPr>
          <w:rFonts w:ascii="Times New Roman" w:hAnsi="Times New Roman" w:cs="Times New Roman"/>
          <w:sz w:val="28"/>
          <w:szCs w:val="28"/>
        </w:rPr>
        <w:lastRenderedPageBreak/>
        <w:t xml:space="preserve">Процес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041D6F">
        <w:rPr>
          <w:rFonts w:ascii="Times New Roman" w:hAnsi="Times New Roman" w:cs="Times New Roman"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  <w:lang w:val="en-US"/>
        </w:rPr>
        <w:t>diary</w:t>
      </w:r>
      <w:r w:rsidRPr="00041D6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41D6F">
        <w:rPr>
          <w:rFonts w:ascii="Times New Roman" w:hAnsi="Times New Roman" w:cs="Times New Roman"/>
          <w:sz w:val="28"/>
          <w:szCs w:val="28"/>
        </w:rPr>
        <w:t xml:space="preserve">дозволяє викладачеві побачити записи студента. Він працює із внутрішнім накопичувачем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diary</w:t>
      </w:r>
      <w:r w:rsidRPr="00041D6F">
        <w:rPr>
          <w:rFonts w:ascii="Times New Roman" w:hAnsi="Times New Roman" w:cs="Times New Roman"/>
          <w:iCs/>
          <w:sz w:val="28"/>
          <w:szCs w:val="28"/>
        </w:rPr>
        <w:t xml:space="preserve"> та </w:t>
      </w:r>
      <w:r w:rsidRPr="00041D6F">
        <w:rPr>
          <w:rFonts w:ascii="Times New Roman" w:hAnsi="Times New Roman" w:cs="Times New Roman"/>
          <w:iCs/>
          <w:sz w:val="28"/>
          <w:szCs w:val="28"/>
          <w:lang w:val="en-US"/>
        </w:rPr>
        <w:t>places</w:t>
      </w:r>
      <w:r w:rsidRPr="00041D6F">
        <w:rPr>
          <w:rFonts w:ascii="Times New Roman" w:hAnsi="Times New Roman" w:cs="Times New Roman"/>
          <w:sz w:val="28"/>
          <w:szCs w:val="28"/>
        </w:rPr>
        <w:t xml:space="preserve">. </w:t>
      </w:r>
      <w:bookmarkEnd w:id="12"/>
      <w:bookmarkEnd w:id="13"/>
      <w:bookmarkEnd w:id="14"/>
      <w:r w:rsidR="00D97C6A" w:rsidRPr="00041D6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97C6A" w:rsidRPr="00F71CA6" w:rsidRDefault="00D97C6A" w:rsidP="00D97C6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5" w:name="_Toc466937938"/>
      <w:r w:rsidRPr="00F71CA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15"/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>Розроблені в домашній роботі діаграми DFD складаються з наступних елементів:</w:t>
      </w: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>а) зовнішні накопичувачі;</w:t>
      </w: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>б) процеси обробки інформації;</w:t>
      </w: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>в) внутрішні накопичувачі  – використовуються для збереження інформації, яка отримується з процесів обробки інформації;</w:t>
      </w: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>г) потік даних – стрілка, яка з’єднує між собою накопичувач і процес обробки, або навпаки.</w:t>
      </w: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>Процеси між собою обмінюються інформацією лише через внутрішній накопичувач.</w:t>
      </w:r>
    </w:p>
    <w:p w:rsidR="00F24E09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>Побудова діаграм DFD більш високих рівнів полягає в декомпозиції кожного процесу попереднього рівня на складові підпроцеси, що виконують більш елементарні задачі.</w:t>
      </w: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F24E09">
        <w:rPr>
          <w:rFonts w:ascii="Times New Roman" w:hAnsi="Times New Roman" w:cs="Times New Roman"/>
          <w:sz w:val="28"/>
          <w:szCs w:val="28"/>
          <w:lang w:val="uk-UA"/>
        </w:rPr>
        <w:t>декомпозиції</w:t>
      </w:r>
      <w:r w:rsidRPr="00F71CA6">
        <w:rPr>
          <w:rFonts w:ascii="Times New Roman" w:hAnsi="Times New Roman" w:cs="Times New Roman"/>
          <w:sz w:val="28"/>
          <w:szCs w:val="28"/>
          <w:lang w:val="uk-UA"/>
        </w:rPr>
        <w:t xml:space="preserve"> всі зовнішні, внутрішні накопичувачі, що були пов’язані з основним процесом, переносяться на даний рівень діаграми DFD. </w:t>
      </w:r>
    </w:p>
    <w:p w:rsidR="00D97C6A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>В рамках виконання етапу курсової роботи отримано досвід розбиття бізнес-процесу на складові підпроцеси на прикладі процесу «</w:t>
      </w:r>
      <w:r w:rsidR="009F7086">
        <w:rPr>
          <w:rFonts w:ascii="Times New Roman" w:hAnsi="Times New Roman" w:cs="Times New Roman"/>
          <w:sz w:val="28"/>
          <w:szCs w:val="28"/>
          <w:lang w:val="uk-UA"/>
        </w:rPr>
        <w:t xml:space="preserve">Проходження </w:t>
      </w:r>
      <w:r w:rsidR="009F7086" w:rsidRPr="009F7086">
        <w:rPr>
          <w:rFonts w:ascii="Times New Roman" w:hAnsi="Times New Roman" w:cs="Times New Roman"/>
          <w:sz w:val="28"/>
          <w:szCs w:val="28"/>
        </w:rPr>
        <w:t>практики</w:t>
      </w:r>
      <w:r w:rsidRPr="00F71CA6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9F7086" w:rsidRDefault="009F7086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7086" w:rsidRDefault="009F7086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7086">
        <w:rPr>
          <w:rFonts w:ascii="Times New Roman" w:hAnsi="Times New Roman" w:cs="Times New Roman"/>
          <w:sz w:val="28"/>
          <w:szCs w:val="28"/>
          <w:lang w:val="uk-UA"/>
        </w:rPr>
        <w:t xml:space="preserve">На рівні </w:t>
      </w:r>
      <w:r>
        <w:rPr>
          <w:rFonts w:ascii="Times New Roman" w:hAnsi="Times New Roman" w:cs="Times New Roman"/>
          <w:sz w:val="28"/>
          <w:szCs w:val="28"/>
        </w:rPr>
        <w:t>DFD</w:t>
      </w:r>
      <w:r w:rsidRPr="009F7086">
        <w:rPr>
          <w:rFonts w:ascii="Times New Roman" w:hAnsi="Times New Roman" w:cs="Times New Roman"/>
          <w:sz w:val="28"/>
          <w:szCs w:val="28"/>
          <w:lang w:val="uk-UA"/>
        </w:rPr>
        <w:t>2 процес складається з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F7086" w:rsidRDefault="009F7086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F7086">
        <w:rPr>
          <w:rFonts w:ascii="Times New Roman" w:hAnsi="Times New Roman" w:cs="Times New Roman"/>
          <w:sz w:val="28"/>
          <w:szCs w:val="28"/>
          <w:lang w:val="uk-UA"/>
        </w:rPr>
        <w:t xml:space="preserve"> зовнішніх накопичувачів </w:t>
      </w:r>
      <w:r w:rsidRPr="009F7086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9F70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F7086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9F70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Organization for practice;</w:t>
      </w:r>
    </w:p>
    <w:p w:rsidR="009F7086" w:rsidRPr="009F7086" w:rsidRDefault="009F7086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внутрішніх накопичувачів </w:t>
      </w:r>
      <w:r w:rsidRPr="009F7086">
        <w:rPr>
          <w:rFonts w:ascii="Times New Roman" w:hAnsi="Times New Roman" w:cs="Times New Roman"/>
          <w:sz w:val="28"/>
          <w:szCs w:val="28"/>
          <w:lang w:val="en-US"/>
        </w:rPr>
        <w:t>diary, places, faculty, groups;</w:t>
      </w:r>
    </w:p>
    <w:p w:rsidR="009F7086" w:rsidRPr="009F7086" w:rsidRDefault="009F7086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08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ів </w:t>
      </w:r>
      <w:r w:rsidRPr="009F7086">
        <w:rPr>
          <w:rFonts w:ascii="Times New Roman" w:hAnsi="Times New Roman" w:cs="Times New Roman"/>
          <w:sz w:val="28"/>
          <w:szCs w:val="28"/>
          <w:lang w:val="en-US"/>
        </w:rPr>
        <w:t xml:space="preserve">check mark, fill the diary, check diary, fill mark, analyze </w:t>
      </w:r>
      <w:r>
        <w:rPr>
          <w:rFonts w:ascii="Times New Roman" w:hAnsi="Times New Roman" w:cs="Times New Roman"/>
          <w:sz w:val="28"/>
          <w:szCs w:val="28"/>
        </w:rPr>
        <w:t>organization info, watch the map.</w:t>
      </w:r>
      <w:bookmarkStart w:id="16" w:name="_GoBack"/>
      <w:bookmarkEnd w:id="16"/>
    </w:p>
    <w:p w:rsidR="00D97C6A" w:rsidRPr="00F71CA6" w:rsidRDefault="00D97C6A" w:rsidP="00D97C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97C6A" w:rsidRPr="00F71CA6" w:rsidRDefault="00D97C6A" w:rsidP="00D97C6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7" w:name="_Toc466937939"/>
      <w:r w:rsidRPr="00F71CA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17"/>
    </w:p>
    <w:p w:rsidR="00D97C6A" w:rsidRPr="00F71CA6" w:rsidRDefault="00D97C6A" w:rsidP="00D97C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7C6A" w:rsidRPr="00F71CA6" w:rsidRDefault="00D97C6A" w:rsidP="00D97C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D97C6A" w:rsidRPr="00F71CA6" w:rsidRDefault="00D97C6A" w:rsidP="00D97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FD1687" w:rsidRPr="00791310" w:rsidRDefault="00D97C6A" w:rsidP="00791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CA6">
        <w:rPr>
          <w:rFonts w:ascii="Times New Roman" w:hAnsi="Times New Roman" w:cs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sectPr w:rsidR="00FD1687" w:rsidRPr="00791310" w:rsidSect="002E2483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03D" w:rsidRDefault="00A8603D">
      <w:pPr>
        <w:spacing w:after="0" w:line="240" w:lineRule="auto"/>
      </w:pPr>
      <w:r>
        <w:separator/>
      </w:r>
    </w:p>
  </w:endnote>
  <w:endnote w:type="continuationSeparator" w:id="0">
    <w:p w:rsidR="00A8603D" w:rsidRDefault="00A8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03D" w:rsidRDefault="00A8603D">
      <w:pPr>
        <w:spacing w:after="0" w:line="240" w:lineRule="auto"/>
      </w:pPr>
      <w:r>
        <w:separator/>
      </w:r>
    </w:p>
  </w:footnote>
  <w:footnote w:type="continuationSeparator" w:id="0">
    <w:p w:rsidR="00A8603D" w:rsidRDefault="00A8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3F4A" w:rsidRPr="00473B5E" w:rsidRDefault="00F24E0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F7086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3F4A" w:rsidRPr="00473B5E" w:rsidRDefault="00A8603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7D40696"/>
    <w:lvl w:ilvl="0">
      <w:numFmt w:val="bullet"/>
      <w:lvlText w:val="*"/>
      <w:lvlJc w:val="left"/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CC85BC0"/>
    <w:multiLevelType w:val="hybridMultilevel"/>
    <w:tmpl w:val="52086C08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B719C8"/>
    <w:multiLevelType w:val="hybridMultilevel"/>
    <w:tmpl w:val="D7569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24449E"/>
    <w:multiLevelType w:val="hybridMultilevel"/>
    <w:tmpl w:val="F92A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84259"/>
    <w:multiLevelType w:val="multilevel"/>
    <w:tmpl w:val="DDA82CB8"/>
    <w:lvl w:ilvl="0">
      <w:start w:val="3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3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6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04" w:hanging="2160"/>
      </w:pPr>
      <w:rPr>
        <w:rFonts w:hint="default"/>
      </w:rPr>
    </w:lvl>
  </w:abstractNum>
  <w:abstractNum w:abstractNumId="15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45117C9"/>
    <w:multiLevelType w:val="hybridMultilevel"/>
    <w:tmpl w:val="64A6C1C4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9"/>
  </w:num>
  <w:num w:numId="10">
    <w:abstractNumId w:val="15"/>
  </w:num>
  <w:num w:numId="11">
    <w:abstractNumId w:val="3"/>
  </w:num>
  <w:num w:numId="12">
    <w:abstractNumId w:val="16"/>
  </w:num>
  <w:num w:numId="13">
    <w:abstractNumId w:val="6"/>
  </w:num>
  <w:num w:numId="14">
    <w:abstractNumId w:val="4"/>
  </w:num>
  <w:num w:numId="15">
    <w:abstractNumId w:val="13"/>
  </w:num>
  <w:num w:numId="16">
    <w:abstractNumId w:val="14"/>
  </w:num>
  <w:num w:numId="1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6A"/>
    <w:rsid w:val="00041D6F"/>
    <w:rsid w:val="000773F1"/>
    <w:rsid w:val="00085B19"/>
    <w:rsid w:val="003C20C4"/>
    <w:rsid w:val="00475DE1"/>
    <w:rsid w:val="00791310"/>
    <w:rsid w:val="008B0B69"/>
    <w:rsid w:val="009F7086"/>
    <w:rsid w:val="00A43405"/>
    <w:rsid w:val="00A8603D"/>
    <w:rsid w:val="00C41B72"/>
    <w:rsid w:val="00D87564"/>
    <w:rsid w:val="00D97C6A"/>
    <w:rsid w:val="00DC24F7"/>
    <w:rsid w:val="00EA420D"/>
    <w:rsid w:val="00EB545E"/>
    <w:rsid w:val="00F24E09"/>
    <w:rsid w:val="00F46FE8"/>
    <w:rsid w:val="00F71CA6"/>
    <w:rsid w:val="00F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93EAB-3F3C-4DB5-83CD-0E2F15A0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C6A"/>
  </w:style>
  <w:style w:type="paragraph" w:styleId="1">
    <w:name w:val="heading 1"/>
    <w:basedOn w:val="a"/>
    <w:next w:val="a"/>
    <w:link w:val="10"/>
    <w:uiPriority w:val="9"/>
    <w:qFormat/>
    <w:rsid w:val="00D9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7C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2">
    <w:name w:val="Заголовок №1 (2)_"/>
    <w:basedOn w:val="a0"/>
    <w:link w:val="120"/>
    <w:rsid w:val="00D97C6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D97C6A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D97C6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D97C6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7C6A"/>
    <w:pPr>
      <w:spacing w:after="100"/>
    </w:pPr>
  </w:style>
  <w:style w:type="character" w:styleId="a4">
    <w:name w:val="Hyperlink"/>
    <w:basedOn w:val="a0"/>
    <w:uiPriority w:val="99"/>
    <w:unhideWhenUsed/>
    <w:rsid w:val="00D97C6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97C6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D97C6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D97C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7C6A"/>
  </w:style>
  <w:style w:type="paragraph" w:styleId="a8">
    <w:name w:val="footer"/>
    <w:basedOn w:val="a"/>
    <w:link w:val="a9"/>
    <w:uiPriority w:val="99"/>
    <w:unhideWhenUsed/>
    <w:rsid w:val="00D97C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7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3CEF4-F93B-425F-A182-3A545648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Чернявский</dc:creator>
  <cp:keywords/>
  <dc:description/>
  <cp:lastModifiedBy>Андрей Чернявский</cp:lastModifiedBy>
  <cp:revision>13</cp:revision>
  <dcterms:created xsi:type="dcterms:W3CDTF">2016-11-14T22:38:00Z</dcterms:created>
  <dcterms:modified xsi:type="dcterms:W3CDTF">2017-01-24T08:18:00Z</dcterms:modified>
</cp:coreProperties>
</file>