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78E60539" w:rsidR="00EC5842" w:rsidRDefault="00CA7419" w:rsidP="009700F7">
      <w:pPr>
        <w:pStyle w:val="Title"/>
      </w:pPr>
      <w:r>
        <w:rPr>
          <w:noProof/>
        </w:rPr>
        <w:drawing>
          <wp:inline distT="0" distB="0" distL="0" distR="0" wp14:anchorId="2B6362A8" wp14:editId="1311AB4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32FE5626" w:rsidR="008D4E33" w:rsidRDefault="00E13EBC" w:rsidP="009700F7">
      <w:pPr>
        <w:pStyle w:val="Title"/>
      </w:pPr>
      <w:r>
        <w:t>NMA Services</w:t>
      </w:r>
      <w:r w:rsidR="007D4C7C">
        <w:t xml:space="preserve"> </w:t>
      </w:r>
      <w:r w:rsidR="00BE6904">
        <w:t>4.2</w:t>
      </w:r>
    </w:p>
    <w:p w14:paraId="1BA2C43F" w14:textId="7F30488E" w:rsidR="00500D4A" w:rsidRDefault="007D4C7C" w:rsidP="009700F7">
      <w:pPr>
        <w:pStyle w:val="Heading1"/>
      </w:pPr>
      <w:bookmarkStart w:id="0" w:name="_Toc8979391"/>
      <w:r>
        <w:t>Document Status</w:t>
      </w:r>
      <w:bookmarkEnd w:id="0"/>
    </w:p>
    <w:p w14:paraId="3A6761E0" w14:textId="77777777" w:rsidR="00446A7E" w:rsidRDefault="00446A7E" w:rsidP="00446A7E">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262D7309" w14:textId="29844E42" w:rsidR="004F5FE0" w:rsidRPr="0059573F" w:rsidRDefault="004F5FE0" w:rsidP="004F5FE0">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BE6904">
        <w:rPr>
          <w:rFonts w:cs="Times New Roman"/>
        </w:rPr>
        <w:t>CUFX_4.2</w:t>
      </w:r>
      <w:r w:rsidRPr="0059573F">
        <w:rPr>
          <w:rFonts w:cs="Times New Roman"/>
        </w:rPr>
        <w:t>_RFC_Active</w:t>
      </w:r>
    </w:p>
    <w:p w14:paraId="38A2E4BC" w14:textId="49EE765E" w:rsidR="004F5FE0" w:rsidRPr="0059573F" w:rsidRDefault="004F5FE0" w:rsidP="004F5FE0">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BE6904">
        <w:rPr>
          <w:rFonts w:cs="Times New Roman"/>
        </w:rPr>
        <w:t>.com. Files Tag = CUFX_4.1</w:t>
      </w:r>
      <w:r w:rsidRPr="0059573F">
        <w:rPr>
          <w:rFonts w:cs="Times New Roman"/>
        </w:rPr>
        <w:t>_RFC_Archive</w:t>
      </w:r>
      <w:r w:rsidRPr="0059573F">
        <w:rPr>
          <w:rFonts w:eastAsiaTheme="minorHAnsi"/>
          <w:sz w:val="22"/>
          <w:szCs w:val="22"/>
        </w:rPr>
        <w:t xml:space="preserve"> </w:t>
      </w:r>
    </w:p>
    <w:p w14:paraId="00058B52" w14:textId="17052ED6" w:rsidR="00E3047A" w:rsidRDefault="00742173" w:rsidP="00E3047A">
      <w:pPr>
        <w:pStyle w:val="Heading1"/>
      </w:pPr>
      <w:bookmarkStart w:id="1" w:name="_Toc8979392"/>
      <w:r>
        <w:t>Change Log</w:t>
      </w:r>
      <w:bookmarkEnd w:id="1"/>
    </w:p>
    <w:tbl>
      <w:tblPr>
        <w:tblStyle w:val="LightShading-Accent1"/>
        <w:tblW w:w="0" w:type="auto"/>
        <w:tblLook w:val="04A0" w:firstRow="1" w:lastRow="0" w:firstColumn="1" w:lastColumn="0" w:noHBand="0" w:noVBand="1"/>
      </w:tblPr>
      <w:tblGrid>
        <w:gridCol w:w="1020"/>
        <w:gridCol w:w="1199"/>
        <w:gridCol w:w="7141"/>
      </w:tblGrid>
      <w:tr w:rsidR="00446A7E" w14:paraId="13F96389" w14:textId="77777777" w:rsidTr="004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55CBF102" w14:textId="55C3F579" w:rsidR="00446A7E" w:rsidRDefault="00446A7E">
            <w:r>
              <w:t>Version</w:t>
            </w:r>
          </w:p>
        </w:tc>
        <w:tc>
          <w:tcPr>
            <w:tcW w:w="1047" w:type="dxa"/>
          </w:tcPr>
          <w:p w14:paraId="1993CCC3" w14:textId="50737C98" w:rsidR="00446A7E" w:rsidRDefault="00446A7E">
            <w:pPr>
              <w:cnfStyle w:val="100000000000" w:firstRow="1" w:lastRow="0" w:firstColumn="0" w:lastColumn="0" w:oddVBand="0" w:evenVBand="0" w:oddHBand="0" w:evenHBand="0" w:firstRowFirstColumn="0" w:firstRowLastColumn="0" w:lastRowFirstColumn="0" w:lastRowLastColumn="0"/>
            </w:pPr>
            <w:r>
              <w:t>Date</w:t>
            </w:r>
          </w:p>
        </w:tc>
        <w:tc>
          <w:tcPr>
            <w:tcW w:w="7488" w:type="dxa"/>
          </w:tcPr>
          <w:p w14:paraId="1F1C190A" w14:textId="38C285CD" w:rsidR="00446A7E" w:rsidRDefault="00446A7E">
            <w:pPr>
              <w:cnfStyle w:val="100000000000" w:firstRow="1" w:lastRow="0" w:firstColumn="0" w:lastColumn="0" w:oddVBand="0" w:evenVBand="0" w:oddHBand="0" w:evenHBand="0" w:firstRowFirstColumn="0" w:firstRowLastColumn="0" w:lastRowFirstColumn="0" w:lastRowLastColumn="0"/>
            </w:pPr>
            <w:r>
              <w:t>Changes</w:t>
            </w:r>
          </w:p>
        </w:tc>
      </w:tr>
      <w:tr w:rsidR="00446A7E" w14:paraId="664F5A9C"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616C3C82" w14:textId="1E34FFEB" w:rsidR="00446A7E" w:rsidRDefault="00446A7E">
            <w:r>
              <w:t>0.1</w:t>
            </w:r>
          </w:p>
        </w:tc>
        <w:tc>
          <w:tcPr>
            <w:tcW w:w="1047" w:type="dxa"/>
          </w:tcPr>
          <w:p w14:paraId="19A99599" w14:textId="77777777" w:rsidR="00446A7E" w:rsidRPr="00BC1E4A" w:rsidRDefault="00446A7E" w:rsidP="00BC1E4A">
            <w:pPr>
              <w:cnfStyle w:val="000000100000" w:firstRow="0" w:lastRow="0" w:firstColumn="0" w:lastColumn="0" w:oddVBand="0" w:evenVBand="0" w:oddHBand="1" w:evenHBand="0" w:firstRowFirstColumn="0" w:firstRowLastColumn="0" w:lastRowFirstColumn="0" w:lastRowLastColumn="0"/>
            </w:pPr>
          </w:p>
        </w:tc>
        <w:tc>
          <w:tcPr>
            <w:tcW w:w="7488" w:type="dxa"/>
          </w:tcPr>
          <w:p w14:paraId="70902E5B" w14:textId="56230CA9"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Initial Creation</w:t>
            </w:r>
          </w:p>
        </w:tc>
      </w:tr>
      <w:tr w:rsidR="00446A7E" w14:paraId="5389C61A"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4E4008E1" w14:textId="22F2E70C" w:rsidR="00446A7E" w:rsidRDefault="00446A7E">
            <w:r>
              <w:t>0.2</w:t>
            </w:r>
          </w:p>
        </w:tc>
        <w:tc>
          <w:tcPr>
            <w:tcW w:w="1047" w:type="dxa"/>
          </w:tcPr>
          <w:p w14:paraId="4968D8F1"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1185C2AB" w14:textId="19DCDF2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Added description of services and use case flow.</w:t>
            </w:r>
          </w:p>
        </w:tc>
      </w:tr>
      <w:tr w:rsidR="00446A7E" w14:paraId="35E0F64F"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7BAF64C3" w14:textId="1256070C" w:rsidR="00446A7E" w:rsidRDefault="00446A7E">
            <w:r>
              <w:t>0.3</w:t>
            </w:r>
          </w:p>
        </w:tc>
        <w:tc>
          <w:tcPr>
            <w:tcW w:w="1047" w:type="dxa"/>
          </w:tcPr>
          <w:p w14:paraId="751F4C90"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73844F3E" w14:textId="56577B3A"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Clarified the order of services</w:t>
            </w:r>
          </w:p>
        </w:tc>
      </w:tr>
      <w:tr w:rsidR="00446A7E" w14:paraId="7A577E97"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53A18447" w14:textId="09A05AB3" w:rsidR="00446A7E" w:rsidRDefault="00446A7E">
            <w:r>
              <w:t>0.4</w:t>
            </w:r>
          </w:p>
        </w:tc>
        <w:tc>
          <w:tcPr>
            <w:tcW w:w="1047" w:type="dxa"/>
          </w:tcPr>
          <w:p w14:paraId="5D6E08AA"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4C3C4860" w14:textId="4CC9311D"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Credit Card services to Card Services and changed definition</w:t>
            </w:r>
          </w:p>
          <w:p w14:paraId="521E956E" w14:textId="3FB16AA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definitions of some of the services</w:t>
            </w:r>
          </w:p>
        </w:tc>
      </w:tr>
      <w:tr w:rsidR="00446A7E" w14:paraId="5D7D3C08"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46B4EB31" w14:textId="1E13954A" w:rsidR="00446A7E" w:rsidRDefault="00446A7E">
            <w:r>
              <w:t>0.5</w:t>
            </w:r>
          </w:p>
        </w:tc>
        <w:tc>
          <w:tcPr>
            <w:tcW w:w="1047" w:type="dxa"/>
          </w:tcPr>
          <w:p w14:paraId="397739B1"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25AF9F41" w14:textId="614F4782"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Updated Overview of Specification</w:t>
            </w:r>
          </w:p>
        </w:tc>
      </w:tr>
      <w:tr w:rsidR="00446A7E" w14:paraId="763212BB"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699D8D77" w14:textId="223EBF2A" w:rsidR="00446A7E" w:rsidRDefault="00446A7E">
            <w:r>
              <w:t>0.6</w:t>
            </w:r>
          </w:p>
        </w:tc>
        <w:tc>
          <w:tcPr>
            <w:tcW w:w="1047" w:type="dxa"/>
          </w:tcPr>
          <w:p w14:paraId="7AC9BDD3"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5C48F6D4" w14:textId="2DED119F"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Deleted Account Detail, added Collateral, Product Offering, Credential Group, Disclosure and Configuration Services, Search Methodology and updated Lead data and services to Product Service Request</w:t>
            </w:r>
          </w:p>
        </w:tc>
      </w:tr>
      <w:tr w:rsidR="00446A7E" w14:paraId="35870E5B"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15BB15A8" w14:textId="193E88B6" w:rsidR="00446A7E" w:rsidRDefault="00446A7E">
            <w:r>
              <w:t>3.0</w:t>
            </w:r>
          </w:p>
        </w:tc>
        <w:tc>
          <w:tcPr>
            <w:tcW w:w="1047" w:type="dxa"/>
          </w:tcPr>
          <w:p w14:paraId="453A8973" w14:textId="0F0F64D1" w:rsidR="00446A7E" w:rsidRPr="00446A7E" w:rsidRDefault="00446A7E" w:rsidP="00446A7E">
            <w:pPr>
              <w:cnfStyle w:val="000000100000" w:firstRow="0" w:lastRow="0" w:firstColumn="0" w:lastColumn="0" w:oddVBand="0" w:evenVBand="0" w:oddHBand="1" w:evenHBand="0" w:firstRowFirstColumn="0" w:firstRowLastColumn="0" w:lastRowFirstColumn="0" w:lastRowLastColumn="0"/>
              <w:rPr>
                <w:b/>
              </w:rPr>
            </w:pPr>
            <w:r w:rsidRPr="00446A7E">
              <w:rPr>
                <w:b/>
              </w:rPr>
              <w:t>10/29/2013</w:t>
            </w:r>
          </w:p>
        </w:tc>
        <w:tc>
          <w:tcPr>
            <w:tcW w:w="7488" w:type="dxa"/>
          </w:tcPr>
          <w:p w14:paraId="71B7DC30" w14:textId="24073F5E" w:rsidR="00446A7E" w:rsidRPr="00ED1E19" w:rsidRDefault="00ED1E19" w:rsidP="00ED1E19">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D1E19">
              <w:t>Versioning and format change with release CUFX 3.0</w:t>
            </w:r>
          </w:p>
        </w:tc>
      </w:tr>
      <w:tr w:rsidR="00603973" w14:paraId="6AD39763"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0B5C514D" w14:textId="526395D1" w:rsidR="00603973" w:rsidRDefault="00603973">
            <w:r>
              <w:t>3.1</w:t>
            </w:r>
          </w:p>
        </w:tc>
        <w:tc>
          <w:tcPr>
            <w:tcW w:w="1047" w:type="dxa"/>
          </w:tcPr>
          <w:p w14:paraId="6FA7BB88" w14:textId="51775FA5" w:rsidR="00603973" w:rsidRPr="00446A7E" w:rsidRDefault="00603973" w:rsidP="00446A7E">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488" w:type="dxa"/>
          </w:tcPr>
          <w:p w14:paraId="10D231F7" w14:textId="0373B793" w:rsidR="00603973" w:rsidRPr="00ED1E19" w:rsidRDefault="00603973"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03973">
              <w:t>Updated to release 3.1</w:t>
            </w:r>
          </w:p>
        </w:tc>
      </w:tr>
      <w:tr w:rsidR="00B87A38" w14:paraId="554D4D34"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54692912" w14:textId="1197A0A8" w:rsidR="00B87A38" w:rsidRDefault="00B87A38">
            <w:r>
              <w:t>3.2</w:t>
            </w:r>
          </w:p>
        </w:tc>
        <w:tc>
          <w:tcPr>
            <w:tcW w:w="1047" w:type="dxa"/>
          </w:tcPr>
          <w:p w14:paraId="61598B4D" w14:textId="00FAFB91" w:rsidR="00B87A38" w:rsidRDefault="00B87A38" w:rsidP="00446A7E">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488" w:type="dxa"/>
          </w:tcPr>
          <w:p w14:paraId="4341FB2A" w14:textId="4D8C19C5" w:rsidR="00B87A38" w:rsidRPr="00603973" w:rsidRDefault="00B87A38" w:rsidP="0060397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3.2</w:t>
            </w:r>
          </w:p>
        </w:tc>
      </w:tr>
      <w:tr w:rsidR="00726D8C" w14:paraId="606D68AD"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78437319" w14:textId="6055A144" w:rsidR="00726D8C" w:rsidRDefault="00726D8C">
            <w:r>
              <w:t>3.3</w:t>
            </w:r>
          </w:p>
        </w:tc>
        <w:tc>
          <w:tcPr>
            <w:tcW w:w="1047" w:type="dxa"/>
          </w:tcPr>
          <w:p w14:paraId="4EA37619" w14:textId="5018A789" w:rsidR="00726D8C" w:rsidRDefault="00726D8C" w:rsidP="00446A7E">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488" w:type="dxa"/>
          </w:tcPr>
          <w:p w14:paraId="6FF68C33" w14:textId="5CE019F2" w:rsidR="00726D8C" w:rsidRDefault="00726D8C"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3.3</w:t>
            </w:r>
          </w:p>
        </w:tc>
      </w:tr>
      <w:tr w:rsidR="003A093D" w14:paraId="6026DD9A"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C1E7CE4" w14:textId="4E103E34" w:rsidR="003A093D" w:rsidRDefault="003A093D">
            <w:r>
              <w:t>4.0</w:t>
            </w:r>
          </w:p>
        </w:tc>
        <w:tc>
          <w:tcPr>
            <w:tcW w:w="1047" w:type="dxa"/>
          </w:tcPr>
          <w:p w14:paraId="78AA195B" w14:textId="72F11881" w:rsidR="003A093D" w:rsidRDefault="00D76941" w:rsidP="00446A7E">
            <w:pPr>
              <w:cnfStyle w:val="000000100000" w:firstRow="0" w:lastRow="0" w:firstColumn="0" w:lastColumn="0" w:oddVBand="0" w:evenVBand="0" w:oddHBand="1" w:evenHBand="0" w:firstRowFirstColumn="0" w:firstRowLastColumn="0" w:lastRowFirstColumn="0" w:lastRowLastColumn="0"/>
              <w:rPr>
                <w:b/>
              </w:rPr>
            </w:pPr>
            <w:r>
              <w:rPr>
                <w:b/>
              </w:rPr>
              <w:t>02/19</w:t>
            </w:r>
            <w:r w:rsidR="003A093D">
              <w:rPr>
                <w:b/>
              </w:rPr>
              <w:t>/2018</w:t>
            </w:r>
          </w:p>
        </w:tc>
        <w:tc>
          <w:tcPr>
            <w:tcW w:w="7488" w:type="dxa"/>
          </w:tcPr>
          <w:p w14:paraId="309BB2CB" w14:textId="5A6DEEB2" w:rsidR="003A093D" w:rsidRDefault="003A093D" w:rsidP="00757F7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4.0</w:t>
            </w:r>
            <w:r w:rsidR="00757F78">
              <w:t xml:space="preserve">, </w:t>
            </w:r>
            <w:r w:rsidR="00757F78" w:rsidRPr="00757F78">
              <w:t>Date Range Global Update, Microsoft Global bug fix</w:t>
            </w:r>
          </w:p>
        </w:tc>
      </w:tr>
      <w:tr w:rsidR="00725FB4" w14:paraId="5C2566DE"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D158532" w14:textId="21E84AB0" w:rsidR="00725FB4" w:rsidRDefault="00725FB4">
            <w:r>
              <w:t>4.1</w:t>
            </w:r>
          </w:p>
        </w:tc>
        <w:tc>
          <w:tcPr>
            <w:tcW w:w="1047" w:type="dxa"/>
          </w:tcPr>
          <w:p w14:paraId="7DA3A6E7" w14:textId="4BC24934" w:rsidR="00725FB4" w:rsidRDefault="009B0ADD" w:rsidP="00446A7E">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488" w:type="dxa"/>
          </w:tcPr>
          <w:p w14:paraId="777F1FFC" w14:textId="4B740585" w:rsidR="00725FB4" w:rsidRDefault="00725FB4"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4.1</w:t>
            </w:r>
            <w:r w:rsidR="009B0ADD">
              <w:t xml:space="preserve">, </w:t>
            </w:r>
            <w:r w:rsidR="009B0ADD" w:rsidRPr="009B0ADD">
              <w:t>Global removal of choice constructs to eliminate cross language serialization issues.</w:t>
            </w:r>
          </w:p>
          <w:p w14:paraId="4C7641B2" w14:textId="06FD80A5"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Global update applied for minOccurs 0 maxOccurs 1. Xsd had 1 or more elements corrected to be consistent with the standard definition.</w:t>
            </w:r>
          </w:p>
          <w:p w14:paraId="131DA254"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lastRenderedPageBreak/>
              <w:t>Account - Add enum Other to AccountType</w:t>
            </w:r>
          </w:p>
          <w:p w14:paraId="39BB9A70"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Party - Removed listbase from Trust and estate, add trustType and estateType. For improved solution to MS issue. Types were not lists. Added parent child relationships financial institution and vendor for party association. Added a free form string field for organization sub type to drill down into the type of organization beyond it's taxable formation. Added partyDeletedBy,  Added enum passport for improved localization support to type IndividualDocument</w:t>
            </w:r>
          </w:p>
          <w:p w14:paraId="463CDC8F"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Party, PartyFilter - Add organizationTypeList, organizationSubTypeList and organizationNameList to party filter. Fixed invalid comment on organizationName, removed types PartyCreatedByList, PartyModifiedList, replaced with reference UserIdList. Changed PartyStatusComment to PartySubStatus, PartySubStatusList.</w:t>
            </w:r>
          </w:p>
          <w:p w14:paraId="0A46E0A9" w14:textId="44B5E79E"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ProductOffering - Corrected productId, productType, and productSubType to minOccurs 0. InterestRateList set to minOccurs="0"</w:t>
            </w:r>
          </w:p>
        </w:tc>
      </w:tr>
      <w:tr w:rsidR="00BE6904" w14:paraId="3F69765A"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24FA6A38" w14:textId="4BEE312A" w:rsidR="00BE6904" w:rsidRDefault="00BE6904">
            <w:r>
              <w:lastRenderedPageBreak/>
              <w:t>4.2</w:t>
            </w:r>
          </w:p>
        </w:tc>
        <w:tc>
          <w:tcPr>
            <w:tcW w:w="1047" w:type="dxa"/>
          </w:tcPr>
          <w:p w14:paraId="35C99B78" w14:textId="0BE0E344" w:rsidR="00BE6904" w:rsidRDefault="00BE6904" w:rsidP="00446A7E">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488" w:type="dxa"/>
          </w:tcPr>
          <w:p w14:paraId="125E1C1E" w14:textId="5825856A" w:rsidR="00BE6904" w:rsidRDefault="00BE6904" w:rsidP="009B0AD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4.2</w:t>
            </w:r>
            <w:r w:rsidR="006E255D">
              <w:t xml:space="preserve">, </w:t>
            </w:r>
            <w:r w:rsidR="006E255D" w:rsidRPr="008A3329">
              <w:rPr>
                <w:bCs/>
                <w:color w:val="365F91"/>
              </w:rPr>
              <w:t>*** Release 4.2 is a breaking fix release. *** Errors found in App, ArtifactFilter, and BillFilter required a breaking fix to align with the standard and prevent additional implementation difficulties going forward.</w:t>
            </w:r>
          </w:p>
        </w:tc>
      </w:tr>
      <w:tr w:rsidR="00812948" w14:paraId="755E487B"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07472D3" w14:textId="19B7B8AA" w:rsidR="00812948" w:rsidRDefault="00812948">
            <w:r>
              <w:t>4.2</w:t>
            </w:r>
          </w:p>
        </w:tc>
        <w:tc>
          <w:tcPr>
            <w:tcW w:w="1047" w:type="dxa"/>
          </w:tcPr>
          <w:p w14:paraId="7E65DB38" w14:textId="383421EF" w:rsidR="00812948" w:rsidRDefault="00812948" w:rsidP="00446A7E">
            <w:pPr>
              <w:cnfStyle w:val="000000000000" w:firstRow="0" w:lastRow="0" w:firstColumn="0" w:lastColumn="0" w:oddVBand="0" w:evenVBand="0" w:oddHBand="0" w:evenHBand="0" w:firstRowFirstColumn="0" w:firstRowLastColumn="0" w:lastRowFirstColumn="0" w:lastRowLastColumn="0"/>
              <w:rPr>
                <w:b/>
              </w:rPr>
            </w:pPr>
            <w:r>
              <w:rPr>
                <w:b/>
              </w:rPr>
              <w:t>05/17/2019</w:t>
            </w:r>
          </w:p>
        </w:tc>
        <w:tc>
          <w:tcPr>
            <w:tcW w:w="7488" w:type="dxa"/>
          </w:tcPr>
          <w:p w14:paraId="2497F9FE" w14:textId="3AA55319" w:rsidR="00812948" w:rsidRDefault="00812948"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bl>
    <w:p w14:paraId="462944F3" w14:textId="62FB0D6A" w:rsidR="00627585" w:rsidRDefault="00627585" w:rsidP="00627585">
      <w:pPr>
        <w:pStyle w:val="Heading1"/>
      </w:pPr>
      <w:bookmarkStart w:id="2" w:name="_Toc8979393"/>
      <w:r>
        <w:t xml:space="preserve">Overview of </w:t>
      </w:r>
      <w:r w:rsidR="00BD53F3">
        <w:t>Specification</w:t>
      </w:r>
      <w:bookmarkEnd w:id="2"/>
    </w:p>
    <w:p w14:paraId="1E05394D" w14:textId="4CC8353E" w:rsidR="0089763C" w:rsidRPr="00603973" w:rsidRDefault="0089763C" w:rsidP="0089763C">
      <w:pPr>
        <w:rPr>
          <w:rFonts w:cstheme="minorHAnsi"/>
        </w:rPr>
      </w:pPr>
      <w:r w:rsidRPr="003C3993">
        <w:rPr>
          <w:rFonts w:cstheme="minorHAnsi"/>
        </w:rPr>
        <w:t>The scope of the NMA project includes defining standard data set and services for the steps necessary to create a new membership relationship with a financial institution along with all products and services offered as part of the new membership process.</w:t>
      </w:r>
      <w:r w:rsidR="00726D8C">
        <w:rPr>
          <w:rFonts w:cstheme="minorHAnsi"/>
        </w:rPr>
        <w:t xml:space="preserve"> </w:t>
      </w:r>
      <w:r>
        <w:t xml:space="preserve">The CUFX integration specifications for New Membership Application (NMA) include the following: </w:t>
      </w:r>
    </w:p>
    <w:p w14:paraId="01961288" w14:textId="77777777" w:rsidR="0089763C" w:rsidRDefault="0089763C" w:rsidP="0089763C">
      <w:pPr>
        <w:pStyle w:val="ListParagraph"/>
        <w:numPr>
          <w:ilvl w:val="0"/>
          <w:numId w:val="19"/>
        </w:numPr>
        <w:spacing w:before="0" w:after="0" w:line="240" w:lineRule="auto"/>
      </w:pPr>
      <w:r>
        <w:t xml:space="preserve">Data Entity Model </w:t>
      </w:r>
    </w:p>
    <w:p w14:paraId="75519477" w14:textId="77777777" w:rsidR="0089763C" w:rsidRDefault="0089763C" w:rsidP="0089763C">
      <w:pPr>
        <w:pStyle w:val="ListParagraph"/>
        <w:numPr>
          <w:ilvl w:val="0"/>
          <w:numId w:val="19"/>
        </w:numPr>
        <w:spacing w:before="0" w:after="0" w:line="240" w:lineRule="auto"/>
      </w:pPr>
      <w:r>
        <w:t>Data elements in the form of XSD’s</w:t>
      </w:r>
    </w:p>
    <w:p w14:paraId="55B987C0" w14:textId="77777777" w:rsidR="0089763C" w:rsidRDefault="0089763C" w:rsidP="0089763C">
      <w:pPr>
        <w:pStyle w:val="ListParagraph"/>
        <w:numPr>
          <w:ilvl w:val="0"/>
          <w:numId w:val="19"/>
        </w:numPr>
        <w:spacing w:before="0" w:after="0" w:line="240" w:lineRule="auto"/>
      </w:pPr>
      <w:r>
        <w:t>HTML document for the database schema for each XSD</w:t>
      </w:r>
    </w:p>
    <w:p w14:paraId="4999B2FB" w14:textId="77777777" w:rsidR="0089763C" w:rsidRDefault="0089763C" w:rsidP="0089763C">
      <w:pPr>
        <w:pStyle w:val="ListParagraph"/>
        <w:numPr>
          <w:ilvl w:val="0"/>
          <w:numId w:val="19"/>
        </w:numPr>
        <w:spacing w:before="0" w:after="0" w:line="240" w:lineRule="auto"/>
      </w:pPr>
      <w:r>
        <w:t>Word document defining services, use cases and REST – JSON examples for the service messages</w:t>
      </w:r>
    </w:p>
    <w:p w14:paraId="2874260B" w14:textId="77777777" w:rsidR="0089763C" w:rsidRDefault="0089763C" w:rsidP="0089763C">
      <w:pPr>
        <w:pStyle w:val="ListParagraph"/>
        <w:numPr>
          <w:ilvl w:val="0"/>
          <w:numId w:val="19"/>
        </w:numPr>
        <w:spacing w:before="0" w:after="0" w:line="240" w:lineRule="auto"/>
      </w:pPr>
      <w:r>
        <w:t>Security Services; the CUFX recommendation of best security practices and examples</w:t>
      </w:r>
    </w:p>
    <w:p w14:paraId="2669C28A" w14:textId="77777777" w:rsidR="004762DF" w:rsidRDefault="0089763C" w:rsidP="004762DF">
      <w:r>
        <w:t xml:space="preserve">The RFC Process will consist of three iterations.  </w:t>
      </w:r>
      <w:r w:rsidR="004762DF">
        <w:t xml:space="preserve">The NMA Working Group is looking for feedback on the contents of the specifications, the process flows assumed by the specifications as well as the feasibility of implementation.  </w:t>
      </w:r>
    </w:p>
    <w:p w14:paraId="5FE7DEDC" w14:textId="77777777" w:rsidR="004762DF" w:rsidRPr="004762DF" w:rsidRDefault="004762DF" w:rsidP="004762DF">
      <w:r w:rsidRPr="004762DF">
        <w:t>Feedback e-mails should indicate the artifact the feedback relates to, as well as your name and contact information, in case clarification or follow up discussion on the comment is needed.</w:t>
      </w:r>
    </w:p>
    <w:p w14:paraId="0ED1D613" w14:textId="77777777" w:rsidR="0089763C" w:rsidRDefault="0089763C" w:rsidP="0089763C">
      <w:r>
        <w:t xml:space="preserve">The NMA Working Group is looking for feedback on the contents of the specifications, the process flows assumed by the specifications as well as the feasibility of implementation.  </w:t>
      </w:r>
    </w:p>
    <w:p w14:paraId="1BA2C443" w14:textId="3DD81907" w:rsidR="00702519" w:rsidRDefault="00E104A4" w:rsidP="00702519">
      <w:pPr>
        <w:pStyle w:val="Heading1"/>
      </w:pPr>
      <w:bookmarkStart w:id="3" w:name="_Toc8979394"/>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bookmarkStart w:id="4" w:name="_GoBack"/>
        <w:bookmarkEnd w:id="4"/>
        <w:p w14:paraId="02AB4845" w14:textId="77777777" w:rsidR="00812948" w:rsidRDefault="00742173">
          <w:pPr>
            <w:pStyle w:val="TOC1"/>
            <w:rPr>
              <w:noProof/>
              <w:sz w:val="22"/>
              <w:szCs w:val="22"/>
            </w:rPr>
          </w:pPr>
          <w:r>
            <w:lastRenderedPageBreak/>
            <w:fldChar w:fldCharType="begin"/>
          </w:r>
          <w:r>
            <w:instrText xml:space="preserve"> TOC \o "1-3" \h \z \u </w:instrText>
          </w:r>
          <w:r>
            <w:fldChar w:fldCharType="separate"/>
          </w:r>
          <w:hyperlink w:anchor="_Toc8979391" w:history="1">
            <w:r w:rsidR="00812948" w:rsidRPr="0059362E">
              <w:rPr>
                <w:rStyle w:val="Hyperlink"/>
                <w:noProof/>
              </w:rPr>
              <w:t>Document Status</w:t>
            </w:r>
            <w:r w:rsidR="00812948">
              <w:rPr>
                <w:noProof/>
                <w:webHidden/>
              </w:rPr>
              <w:tab/>
            </w:r>
            <w:r w:rsidR="00812948">
              <w:rPr>
                <w:noProof/>
                <w:webHidden/>
              </w:rPr>
              <w:fldChar w:fldCharType="begin"/>
            </w:r>
            <w:r w:rsidR="00812948">
              <w:rPr>
                <w:noProof/>
                <w:webHidden/>
              </w:rPr>
              <w:instrText xml:space="preserve"> PAGEREF _Toc8979391 \h </w:instrText>
            </w:r>
            <w:r w:rsidR="00812948">
              <w:rPr>
                <w:noProof/>
                <w:webHidden/>
              </w:rPr>
            </w:r>
            <w:r w:rsidR="00812948">
              <w:rPr>
                <w:noProof/>
                <w:webHidden/>
              </w:rPr>
              <w:fldChar w:fldCharType="separate"/>
            </w:r>
            <w:r w:rsidR="00812948">
              <w:rPr>
                <w:noProof/>
                <w:webHidden/>
              </w:rPr>
              <w:t>1</w:t>
            </w:r>
            <w:r w:rsidR="00812948">
              <w:rPr>
                <w:noProof/>
                <w:webHidden/>
              </w:rPr>
              <w:fldChar w:fldCharType="end"/>
            </w:r>
          </w:hyperlink>
        </w:p>
        <w:p w14:paraId="000039E4" w14:textId="77777777" w:rsidR="00812948" w:rsidRDefault="00812948">
          <w:pPr>
            <w:pStyle w:val="TOC1"/>
            <w:rPr>
              <w:noProof/>
              <w:sz w:val="22"/>
              <w:szCs w:val="22"/>
            </w:rPr>
          </w:pPr>
          <w:hyperlink w:anchor="_Toc8979392" w:history="1">
            <w:r w:rsidRPr="0059362E">
              <w:rPr>
                <w:rStyle w:val="Hyperlink"/>
                <w:noProof/>
              </w:rPr>
              <w:t>Change Log</w:t>
            </w:r>
            <w:r>
              <w:rPr>
                <w:noProof/>
                <w:webHidden/>
              </w:rPr>
              <w:tab/>
            </w:r>
            <w:r>
              <w:rPr>
                <w:noProof/>
                <w:webHidden/>
              </w:rPr>
              <w:fldChar w:fldCharType="begin"/>
            </w:r>
            <w:r>
              <w:rPr>
                <w:noProof/>
                <w:webHidden/>
              </w:rPr>
              <w:instrText xml:space="preserve"> PAGEREF _Toc8979392 \h </w:instrText>
            </w:r>
            <w:r>
              <w:rPr>
                <w:noProof/>
                <w:webHidden/>
              </w:rPr>
            </w:r>
            <w:r>
              <w:rPr>
                <w:noProof/>
                <w:webHidden/>
              </w:rPr>
              <w:fldChar w:fldCharType="separate"/>
            </w:r>
            <w:r>
              <w:rPr>
                <w:noProof/>
                <w:webHidden/>
              </w:rPr>
              <w:t>1</w:t>
            </w:r>
            <w:r>
              <w:rPr>
                <w:noProof/>
                <w:webHidden/>
              </w:rPr>
              <w:fldChar w:fldCharType="end"/>
            </w:r>
          </w:hyperlink>
        </w:p>
        <w:p w14:paraId="23B98380" w14:textId="77777777" w:rsidR="00812948" w:rsidRDefault="00812948">
          <w:pPr>
            <w:pStyle w:val="TOC1"/>
            <w:rPr>
              <w:noProof/>
              <w:sz w:val="22"/>
              <w:szCs w:val="22"/>
            </w:rPr>
          </w:pPr>
          <w:hyperlink w:anchor="_Toc8979393" w:history="1">
            <w:r w:rsidRPr="0059362E">
              <w:rPr>
                <w:rStyle w:val="Hyperlink"/>
                <w:noProof/>
              </w:rPr>
              <w:t>Overview of Specification</w:t>
            </w:r>
            <w:r>
              <w:rPr>
                <w:noProof/>
                <w:webHidden/>
              </w:rPr>
              <w:tab/>
            </w:r>
            <w:r>
              <w:rPr>
                <w:noProof/>
                <w:webHidden/>
              </w:rPr>
              <w:fldChar w:fldCharType="begin"/>
            </w:r>
            <w:r>
              <w:rPr>
                <w:noProof/>
                <w:webHidden/>
              </w:rPr>
              <w:instrText xml:space="preserve"> PAGEREF _Toc8979393 \h </w:instrText>
            </w:r>
            <w:r>
              <w:rPr>
                <w:noProof/>
                <w:webHidden/>
              </w:rPr>
            </w:r>
            <w:r>
              <w:rPr>
                <w:noProof/>
                <w:webHidden/>
              </w:rPr>
              <w:fldChar w:fldCharType="separate"/>
            </w:r>
            <w:r>
              <w:rPr>
                <w:noProof/>
                <w:webHidden/>
              </w:rPr>
              <w:t>2</w:t>
            </w:r>
            <w:r>
              <w:rPr>
                <w:noProof/>
                <w:webHidden/>
              </w:rPr>
              <w:fldChar w:fldCharType="end"/>
            </w:r>
          </w:hyperlink>
        </w:p>
        <w:p w14:paraId="1EF67B4C" w14:textId="77777777" w:rsidR="00812948" w:rsidRDefault="00812948">
          <w:pPr>
            <w:pStyle w:val="TOC1"/>
            <w:rPr>
              <w:noProof/>
              <w:sz w:val="22"/>
              <w:szCs w:val="22"/>
            </w:rPr>
          </w:pPr>
          <w:hyperlink w:anchor="_Toc8979394" w:history="1">
            <w:r w:rsidRPr="0059362E">
              <w:rPr>
                <w:rStyle w:val="Hyperlink"/>
                <w:noProof/>
              </w:rPr>
              <w:t>Any know Errors in the document</w:t>
            </w:r>
            <w:r>
              <w:rPr>
                <w:noProof/>
                <w:webHidden/>
              </w:rPr>
              <w:tab/>
            </w:r>
            <w:r>
              <w:rPr>
                <w:noProof/>
                <w:webHidden/>
              </w:rPr>
              <w:fldChar w:fldCharType="begin"/>
            </w:r>
            <w:r>
              <w:rPr>
                <w:noProof/>
                <w:webHidden/>
              </w:rPr>
              <w:instrText xml:space="preserve"> PAGEREF _Toc8979394 \h </w:instrText>
            </w:r>
            <w:r>
              <w:rPr>
                <w:noProof/>
                <w:webHidden/>
              </w:rPr>
            </w:r>
            <w:r>
              <w:rPr>
                <w:noProof/>
                <w:webHidden/>
              </w:rPr>
              <w:fldChar w:fldCharType="separate"/>
            </w:r>
            <w:r>
              <w:rPr>
                <w:noProof/>
                <w:webHidden/>
              </w:rPr>
              <w:t>2</w:t>
            </w:r>
            <w:r>
              <w:rPr>
                <w:noProof/>
                <w:webHidden/>
              </w:rPr>
              <w:fldChar w:fldCharType="end"/>
            </w:r>
          </w:hyperlink>
        </w:p>
        <w:p w14:paraId="70E4C54C" w14:textId="77777777" w:rsidR="00812948" w:rsidRDefault="00812948">
          <w:pPr>
            <w:pStyle w:val="TOC1"/>
            <w:rPr>
              <w:noProof/>
              <w:sz w:val="22"/>
              <w:szCs w:val="22"/>
            </w:rPr>
          </w:pPr>
          <w:hyperlink w:anchor="_Toc8979395" w:history="1">
            <w:r w:rsidRPr="0059362E">
              <w:rPr>
                <w:rStyle w:val="Hyperlink"/>
                <w:noProof/>
              </w:rPr>
              <w:t>Document Conventions</w:t>
            </w:r>
            <w:r>
              <w:rPr>
                <w:noProof/>
                <w:webHidden/>
              </w:rPr>
              <w:tab/>
            </w:r>
            <w:r>
              <w:rPr>
                <w:noProof/>
                <w:webHidden/>
              </w:rPr>
              <w:fldChar w:fldCharType="begin"/>
            </w:r>
            <w:r>
              <w:rPr>
                <w:noProof/>
                <w:webHidden/>
              </w:rPr>
              <w:instrText xml:space="preserve"> PAGEREF _Toc8979395 \h </w:instrText>
            </w:r>
            <w:r>
              <w:rPr>
                <w:noProof/>
                <w:webHidden/>
              </w:rPr>
            </w:r>
            <w:r>
              <w:rPr>
                <w:noProof/>
                <w:webHidden/>
              </w:rPr>
              <w:fldChar w:fldCharType="separate"/>
            </w:r>
            <w:r>
              <w:rPr>
                <w:noProof/>
                <w:webHidden/>
              </w:rPr>
              <w:t>3</w:t>
            </w:r>
            <w:r>
              <w:rPr>
                <w:noProof/>
                <w:webHidden/>
              </w:rPr>
              <w:fldChar w:fldCharType="end"/>
            </w:r>
          </w:hyperlink>
        </w:p>
        <w:p w14:paraId="1371DD06" w14:textId="77777777" w:rsidR="00812948" w:rsidRDefault="00812948">
          <w:pPr>
            <w:pStyle w:val="TOC1"/>
            <w:rPr>
              <w:noProof/>
              <w:sz w:val="22"/>
              <w:szCs w:val="22"/>
            </w:rPr>
          </w:pPr>
          <w:hyperlink w:anchor="_Toc8979396" w:history="1">
            <w:r w:rsidRPr="0059362E">
              <w:rPr>
                <w:rStyle w:val="Hyperlink"/>
                <w:noProof/>
              </w:rPr>
              <w:t>Release 4.0 Global Update Notes</w:t>
            </w:r>
            <w:r>
              <w:rPr>
                <w:noProof/>
                <w:webHidden/>
              </w:rPr>
              <w:tab/>
            </w:r>
            <w:r>
              <w:rPr>
                <w:noProof/>
                <w:webHidden/>
              </w:rPr>
              <w:fldChar w:fldCharType="begin"/>
            </w:r>
            <w:r>
              <w:rPr>
                <w:noProof/>
                <w:webHidden/>
              </w:rPr>
              <w:instrText xml:space="preserve"> PAGEREF _Toc8979396 \h </w:instrText>
            </w:r>
            <w:r>
              <w:rPr>
                <w:noProof/>
                <w:webHidden/>
              </w:rPr>
            </w:r>
            <w:r>
              <w:rPr>
                <w:noProof/>
                <w:webHidden/>
              </w:rPr>
              <w:fldChar w:fldCharType="separate"/>
            </w:r>
            <w:r>
              <w:rPr>
                <w:noProof/>
                <w:webHidden/>
              </w:rPr>
              <w:t>3</w:t>
            </w:r>
            <w:r>
              <w:rPr>
                <w:noProof/>
                <w:webHidden/>
              </w:rPr>
              <w:fldChar w:fldCharType="end"/>
            </w:r>
          </w:hyperlink>
        </w:p>
        <w:p w14:paraId="1238FA56" w14:textId="77777777" w:rsidR="00812948" w:rsidRDefault="00812948">
          <w:pPr>
            <w:pStyle w:val="TOC1"/>
            <w:rPr>
              <w:noProof/>
              <w:sz w:val="22"/>
              <w:szCs w:val="22"/>
            </w:rPr>
          </w:pPr>
          <w:hyperlink w:anchor="_Toc8979397" w:history="1">
            <w:r w:rsidRPr="0059362E">
              <w:rPr>
                <w:rStyle w:val="Hyperlink"/>
                <w:noProof/>
              </w:rPr>
              <w:t>Definitions related to the specification</w:t>
            </w:r>
            <w:r>
              <w:rPr>
                <w:noProof/>
                <w:webHidden/>
              </w:rPr>
              <w:tab/>
            </w:r>
            <w:r>
              <w:rPr>
                <w:noProof/>
                <w:webHidden/>
              </w:rPr>
              <w:fldChar w:fldCharType="begin"/>
            </w:r>
            <w:r>
              <w:rPr>
                <w:noProof/>
                <w:webHidden/>
              </w:rPr>
              <w:instrText xml:space="preserve"> PAGEREF _Toc8979397 \h </w:instrText>
            </w:r>
            <w:r>
              <w:rPr>
                <w:noProof/>
                <w:webHidden/>
              </w:rPr>
            </w:r>
            <w:r>
              <w:rPr>
                <w:noProof/>
                <w:webHidden/>
              </w:rPr>
              <w:fldChar w:fldCharType="separate"/>
            </w:r>
            <w:r>
              <w:rPr>
                <w:noProof/>
                <w:webHidden/>
              </w:rPr>
              <w:t>4</w:t>
            </w:r>
            <w:r>
              <w:rPr>
                <w:noProof/>
                <w:webHidden/>
              </w:rPr>
              <w:fldChar w:fldCharType="end"/>
            </w:r>
          </w:hyperlink>
        </w:p>
        <w:p w14:paraId="2EE86FD6" w14:textId="77777777" w:rsidR="00812948" w:rsidRDefault="00812948">
          <w:pPr>
            <w:pStyle w:val="TOC1"/>
            <w:rPr>
              <w:noProof/>
              <w:sz w:val="22"/>
              <w:szCs w:val="22"/>
            </w:rPr>
          </w:pPr>
          <w:hyperlink w:anchor="_Toc8979398" w:history="1">
            <w:r w:rsidRPr="0059362E">
              <w:rPr>
                <w:rStyle w:val="Hyperlink"/>
                <w:noProof/>
              </w:rPr>
              <w:t>Data Elements</w:t>
            </w:r>
            <w:r>
              <w:rPr>
                <w:noProof/>
                <w:webHidden/>
              </w:rPr>
              <w:tab/>
            </w:r>
            <w:r>
              <w:rPr>
                <w:noProof/>
                <w:webHidden/>
              </w:rPr>
              <w:fldChar w:fldCharType="begin"/>
            </w:r>
            <w:r>
              <w:rPr>
                <w:noProof/>
                <w:webHidden/>
              </w:rPr>
              <w:instrText xml:space="preserve"> PAGEREF _Toc8979398 \h </w:instrText>
            </w:r>
            <w:r>
              <w:rPr>
                <w:noProof/>
                <w:webHidden/>
              </w:rPr>
            </w:r>
            <w:r>
              <w:rPr>
                <w:noProof/>
                <w:webHidden/>
              </w:rPr>
              <w:fldChar w:fldCharType="separate"/>
            </w:r>
            <w:r>
              <w:rPr>
                <w:noProof/>
                <w:webHidden/>
              </w:rPr>
              <w:t>4</w:t>
            </w:r>
            <w:r>
              <w:rPr>
                <w:noProof/>
                <w:webHidden/>
              </w:rPr>
              <w:fldChar w:fldCharType="end"/>
            </w:r>
          </w:hyperlink>
        </w:p>
        <w:p w14:paraId="2617403B" w14:textId="77777777" w:rsidR="00812948" w:rsidRDefault="00812948">
          <w:pPr>
            <w:pStyle w:val="TOC1"/>
            <w:rPr>
              <w:noProof/>
              <w:sz w:val="22"/>
              <w:szCs w:val="22"/>
            </w:rPr>
          </w:pPr>
          <w:hyperlink w:anchor="_Toc8979399" w:history="1">
            <w:r w:rsidRPr="0059362E">
              <w:rPr>
                <w:rStyle w:val="Hyperlink"/>
                <w:noProof/>
              </w:rPr>
              <w:t>Services</w:t>
            </w:r>
            <w:r>
              <w:rPr>
                <w:noProof/>
                <w:webHidden/>
              </w:rPr>
              <w:tab/>
            </w:r>
            <w:r>
              <w:rPr>
                <w:noProof/>
                <w:webHidden/>
              </w:rPr>
              <w:fldChar w:fldCharType="begin"/>
            </w:r>
            <w:r>
              <w:rPr>
                <w:noProof/>
                <w:webHidden/>
              </w:rPr>
              <w:instrText xml:space="preserve"> PAGEREF _Toc8979399 \h </w:instrText>
            </w:r>
            <w:r>
              <w:rPr>
                <w:noProof/>
                <w:webHidden/>
              </w:rPr>
            </w:r>
            <w:r>
              <w:rPr>
                <w:noProof/>
                <w:webHidden/>
              </w:rPr>
              <w:fldChar w:fldCharType="separate"/>
            </w:r>
            <w:r>
              <w:rPr>
                <w:noProof/>
                <w:webHidden/>
              </w:rPr>
              <w:t>4</w:t>
            </w:r>
            <w:r>
              <w:rPr>
                <w:noProof/>
                <w:webHidden/>
              </w:rPr>
              <w:fldChar w:fldCharType="end"/>
            </w:r>
          </w:hyperlink>
        </w:p>
        <w:p w14:paraId="6507E8F4" w14:textId="77777777" w:rsidR="00812948" w:rsidRDefault="00812948">
          <w:pPr>
            <w:pStyle w:val="TOC2"/>
            <w:rPr>
              <w:noProof/>
              <w:sz w:val="22"/>
              <w:szCs w:val="22"/>
            </w:rPr>
          </w:pPr>
          <w:hyperlink w:anchor="_Toc8979400" w:history="1">
            <w:r w:rsidRPr="0059362E">
              <w:rPr>
                <w:rStyle w:val="Hyperlink"/>
                <w:noProof/>
              </w:rPr>
              <w:t>Sample Use Case</w:t>
            </w:r>
            <w:r>
              <w:rPr>
                <w:noProof/>
                <w:webHidden/>
              </w:rPr>
              <w:tab/>
            </w:r>
            <w:r>
              <w:rPr>
                <w:noProof/>
                <w:webHidden/>
              </w:rPr>
              <w:fldChar w:fldCharType="begin"/>
            </w:r>
            <w:r>
              <w:rPr>
                <w:noProof/>
                <w:webHidden/>
              </w:rPr>
              <w:instrText xml:space="preserve"> PAGEREF _Toc8979400 \h </w:instrText>
            </w:r>
            <w:r>
              <w:rPr>
                <w:noProof/>
                <w:webHidden/>
              </w:rPr>
            </w:r>
            <w:r>
              <w:rPr>
                <w:noProof/>
                <w:webHidden/>
              </w:rPr>
              <w:fldChar w:fldCharType="separate"/>
            </w:r>
            <w:r>
              <w:rPr>
                <w:noProof/>
                <w:webHidden/>
              </w:rPr>
              <w:t>7</w:t>
            </w:r>
            <w:r>
              <w:rPr>
                <w:noProof/>
                <w:webHidden/>
              </w:rPr>
              <w:fldChar w:fldCharType="end"/>
            </w:r>
          </w:hyperlink>
        </w:p>
        <w:p w14:paraId="7B80CA74" w14:textId="77777777" w:rsidR="00812948" w:rsidRDefault="00812948">
          <w:pPr>
            <w:pStyle w:val="TOC1"/>
            <w:rPr>
              <w:noProof/>
              <w:sz w:val="22"/>
              <w:szCs w:val="22"/>
            </w:rPr>
          </w:pPr>
          <w:hyperlink w:anchor="_Toc8979401" w:history="1">
            <w:r w:rsidRPr="0059362E">
              <w:rPr>
                <w:rStyle w:val="Hyperlink"/>
                <w:noProof/>
              </w:rPr>
              <w:t>Bibliography</w:t>
            </w:r>
            <w:r>
              <w:rPr>
                <w:noProof/>
                <w:webHidden/>
              </w:rPr>
              <w:tab/>
            </w:r>
            <w:r>
              <w:rPr>
                <w:noProof/>
                <w:webHidden/>
              </w:rPr>
              <w:fldChar w:fldCharType="begin"/>
            </w:r>
            <w:r>
              <w:rPr>
                <w:noProof/>
                <w:webHidden/>
              </w:rPr>
              <w:instrText xml:space="preserve"> PAGEREF _Toc8979401 \h </w:instrText>
            </w:r>
            <w:r>
              <w:rPr>
                <w:noProof/>
                <w:webHidden/>
              </w:rPr>
            </w:r>
            <w:r>
              <w:rPr>
                <w:noProof/>
                <w:webHidden/>
              </w:rPr>
              <w:fldChar w:fldCharType="separate"/>
            </w:r>
            <w:r>
              <w:rPr>
                <w:noProof/>
                <w:webHidden/>
              </w:rPr>
              <w:t>7</w:t>
            </w:r>
            <w:r>
              <w:rPr>
                <w:noProof/>
                <w:webHidden/>
              </w:rPr>
              <w:fldChar w:fldCharType="end"/>
            </w:r>
          </w:hyperlink>
        </w:p>
        <w:p w14:paraId="35C01D65" w14:textId="785C2FB4" w:rsidR="00742173" w:rsidRDefault="00742173">
          <w:r>
            <w:rPr>
              <w:b/>
              <w:bCs/>
              <w:noProof/>
            </w:rPr>
            <w:fldChar w:fldCharType="end"/>
          </w:r>
        </w:p>
      </w:sdtContent>
    </w:sdt>
    <w:p w14:paraId="436970F8" w14:textId="77777777" w:rsidR="00961D6C" w:rsidRPr="00C673DC" w:rsidRDefault="00961D6C" w:rsidP="00961D6C">
      <w:pPr>
        <w:pStyle w:val="Heading1"/>
      </w:pPr>
      <w:bookmarkStart w:id="5" w:name="_Toc308532766"/>
      <w:bookmarkStart w:id="6" w:name="_Toc475003363"/>
      <w:bookmarkStart w:id="7" w:name="_Toc506619642"/>
      <w:bookmarkStart w:id="8" w:name="_Toc8979395"/>
      <w:r w:rsidRPr="00C673DC">
        <w:t>Document Conventions</w:t>
      </w:r>
      <w:bookmarkEnd w:id="5"/>
      <w:bookmarkEnd w:id="6"/>
      <w:bookmarkEnd w:id="8"/>
    </w:p>
    <w:p w14:paraId="3F1FC28B" w14:textId="77777777" w:rsidR="00961D6C" w:rsidRPr="00C4306E" w:rsidRDefault="00961D6C" w:rsidP="00961D6C">
      <w:pPr>
        <w:rPr>
          <w:rFonts w:cs="Times New Roman"/>
        </w:rPr>
      </w:pPr>
      <w:r w:rsidRPr="00C4306E">
        <w:rPr>
          <w:rFonts w:cs="Times New Roman"/>
        </w:rPr>
        <w:t>List any document conventions such as what bold and italics mean and how the document is intended to be read.</w:t>
      </w:r>
    </w:p>
    <w:p w14:paraId="40773047"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rPr>
        <w:fldChar w:fldCharType="begin"/>
      </w:r>
      <w:r w:rsidRPr="00E436BC">
        <w:rPr>
          <w:rFonts w:eastAsia="Arial Unicode MS" w:cs="Tahoma"/>
          <w:color w:val="000000"/>
        </w:rPr>
        <w:instrText xml:space="preserve"> CITATION W3C11 \l 1033 </w:instrText>
      </w:r>
      <w:r w:rsidRPr="00E436BC">
        <w:rPr>
          <w:rFonts w:eastAsia="Arial Unicode MS" w:cs="Tahoma"/>
          <w:color w:val="000000"/>
        </w:rPr>
        <w:fldChar w:fldCharType="separate"/>
      </w:r>
      <w:r w:rsidRPr="00E436BC">
        <w:rPr>
          <w:rFonts w:eastAsia="Arial Unicode MS" w:cs="Tahoma"/>
          <w:noProof/>
          <w:color w:val="000000"/>
        </w:rPr>
        <w:t>(W3C)</w:t>
      </w:r>
      <w:r w:rsidRPr="00E436BC">
        <w:rPr>
          <w:rFonts w:eastAsia="Arial Unicode MS" w:cs="Tahoma"/>
          <w:color w:val="000000"/>
        </w:rPr>
        <w:fldChar w:fldCharType="end"/>
      </w:r>
      <w:r w:rsidRPr="00E436BC">
        <w:rPr>
          <w:rFonts w:eastAsia="Arial Unicode MS" w:cs="Tahoma"/>
          <w:color w:val="000000"/>
        </w:rPr>
        <w:t>. However, for readability, these words do not appear in all uppercase letters in this specification.</w:t>
      </w:r>
    </w:p>
    <w:p w14:paraId="3783EF35"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B7C8ECE"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All formatting in this document utilizes Word Styles.</w:t>
      </w:r>
    </w:p>
    <w:p w14:paraId="547F6AC6"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All Citations must utilize Word Citations so that </w:t>
      </w:r>
      <w:r>
        <w:rPr>
          <w:rFonts w:eastAsia="Arial Unicode MS" w:cs="Tahoma"/>
          <w:color w:val="000000"/>
        </w:rPr>
        <w:t>it</w:t>
      </w:r>
      <w:r w:rsidRPr="00E436BC">
        <w:rPr>
          <w:rFonts w:eastAsia="Arial Unicode MS" w:cs="Tahoma"/>
          <w:color w:val="000000"/>
        </w:rPr>
        <w:t xml:space="preserve"> automatically show</w:t>
      </w:r>
      <w:r>
        <w:rPr>
          <w:rFonts w:eastAsia="Arial Unicode MS" w:cs="Tahoma"/>
          <w:color w:val="000000"/>
        </w:rPr>
        <w:t>s</w:t>
      </w:r>
      <w:r w:rsidRPr="00E436BC">
        <w:rPr>
          <w:rFonts w:eastAsia="Arial Unicode MS" w:cs="Tahoma"/>
          <w:color w:val="000000"/>
        </w:rPr>
        <w:t xml:space="preserve"> at the end of the document.</w:t>
      </w:r>
    </w:p>
    <w:p w14:paraId="37300406" w14:textId="77777777" w:rsidR="00961D6C" w:rsidRDefault="00961D6C" w:rsidP="00961D6C">
      <w:pPr>
        <w:spacing w:before="60" w:after="60" w:line="260" w:lineRule="atLeast"/>
        <w:rPr>
          <w:rFonts w:eastAsia="Arial Unicode MS" w:cs="Tahoma"/>
          <w:color w:val="000000"/>
        </w:rPr>
      </w:pPr>
      <w:r w:rsidRPr="00E436BC">
        <w:rPr>
          <w:rFonts w:eastAsia="Arial Unicode MS" w:cs="Tahoma"/>
          <w:color w:val="000000"/>
        </w:rPr>
        <w:t>All updates after the initial creation must be performed using Tracking Changes turned on and accepted by the Architecture committee.</w:t>
      </w:r>
    </w:p>
    <w:p w14:paraId="4B9863DD" w14:textId="77777777" w:rsidR="00D76941" w:rsidRDefault="00D76941" w:rsidP="00D76941">
      <w:pPr>
        <w:pStyle w:val="Heading1"/>
      </w:pPr>
      <w:bookmarkStart w:id="9" w:name="_Toc8979396"/>
      <w:r>
        <w:t>Release 4.0 Global Update Notes</w:t>
      </w:r>
      <w:bookmarkEnd w:id="7"/>
      <w:bookmarkEnd w:id="9"/>
    </w:p>
    <w:p w14:paraId="303C04EE" w14:textId="77777777" w:rsidR="00D76941" w:rsidRDefault="00D76941" w:rsidP="00D7694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995EAAB" w14:textId="77777777" w:rsidR="00D76941" w:rsidRDefault="00D76941" w:rsidP="00D7694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7584B2E" w14:textId="77777777" w:rsidR="00D76941" w:rsidRDefault="00D76941" w:rsidP="00D7694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7149123A" w14:textId="77777777" w:rsidR="00D76941" w:rsidRDefault="00D76941" w:rsidP="00D76941">
      <w:pPr>
        <w:pStyle w:val="NormalWeb"/>
      </w:pPr>
      <w:r>
        <w:t xml:space="preserve">As example:  elements transactionStartDateTime and transactionEndDateTime were replaced in the AccountFilter.xsd with transactionDateRange. </w:t>
      </w:r>
    </w:p>
    <w:p w14:paraId="1B4D3834" w14:textId="77777777" w:rsidR="00D76941" w:rsidRDefault="00D76941" w:rsidP="00D7694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w:t>
      </w:r>
      <w:r>
        <w:lastRenderedPageBreak/>
        <w:t xml:space="preserve">both wrong but pass data successfully. When one end point is not using a Microsoft compilation, the field names are in variance and fails. If both end points are using non-Microsoft compilation the serialization would be correct and match. </w:t>
      </w:r>
    </w:p>
    <w:p w14:paraId="3BC11CF0" w14:textId="38338F0F" w:rsidR="00D76941" w:rsidRPr="00D76941" w:rsidRDefault="00D76941" w:rsidP="00D76941">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1DFC048" w14:textId="062C3095" w:rsidR="009638A0" w:rsidRDefault="009638A0" w:rsidP="009638A0">
      <w:pPr>
        <w:pStyle w:val="Heading1"/>
      </w:pPr>
      <w:bookmarkStart w:id="10" w:name="_Toc8979397"/>
      <w:r>
        <w:t>Definitions related to the specification</w:t>
      </w:r>
      <w:bookmarkEnd w:id="10"/>
    </w:p>
    <w:p w14:paraId="01929A44" w14:textId="77777777" w:rsidR="00DC7B3A" w:rsidRDefault="00DC7B3A" w:rsidP="00742173">
      <w:pPr>
        <w:pStyle w:val="NormalWeb"/>
        <w:rPr>
          <w:rStyle w:val="IntenseEmphasis"/>
        </w:rPr>
      </w:pPr>
      <w:r>
        <w:rPr>
          <w:rStyle w:val="IntenseEmphasis"/>
        </w:rPr>
        <w:t xml:space="preserve">CUFX Compliant nma application: </w:t>
      </w:r>
    </w:p>
    <w:p w14:paraId="70ED7CF5" w14:textId="4AD08CEC" w:rsidR="009638A0" w:rsidRDefault="00DC7B3A" w:rsidP="009638A0">
      <w:r>
        <w:t>A New Member Application that’s developed using CUFX NMA services.</w:t>
      </w:r>
    </w:p>
    <w:p w14:paraId="0F558BE0" w14:textId="605842C0" w:rsidR="00DC7B3A" w:rsidRDefault="00DC7B3A" w:rsidP="00DC7B3A">
      <w:pPr>
        <w:pStyle w:val="NormalWeb"/>
        <w:rPr>
          <w:rStyle w:val="IntenseEmphasis"/>
        </w:rPr>
      </w:pPr>
      <w:r>
        <w:rPr>
          <w:rStyle w:val="IntenseEmphasis"/>
        </w:rPr>
        <w:t xml:space="preserve">CUFX Compliant nma Services: </w:t>
      </w:r>
    </w:p>
    <w:p w14:paraId="5FE3B7B6" w14:textId="26CF900A" w:rsidR="00DC7B3A" w:rsidRDefault="00DC7B3A" w:rsidP="00DC7B3A">
      <w:r>
        <w:t>A CUFX complainant NMA service that offered by the core provider.</w:t>
      </w:r>
    </w:p>
    <w:p w14:paraId="3D9AAD8F" w14:textId="77777777" w:rsidR="0034165B" w:rsidRPr="005E2AAE" w:rsidRDefault="0034165B" w:rsidP="0034165B">
      <w:pPr>
        <w:rPr>
          <w:rStyle w:val="IntenseEmphasis"/>
          <w:b w:val="0"/>
        </w:rPr>
      </w:pPr>
      <w:r>
        <w:rPr>
          <w:rStyle w:val="IntenseEmphasis"/>
        </w:rPr>
        <w:t>Data Provider</w:t>
      </w:r>
    </w:p>
    <w:p w14:paraId="34062FA4" w14:textId="77777777" w:rsidR="00B84583" w:rsidRDefault="0034165B" w:rsidP="00B84583">
      <w:r>
        <w:t xml:space="preserve">Any Financial Institutions Core Banking Provider from which new member </w:t>
      </w:r>
      <w:r w:rsidR="002009CC">
        <w:t>application</w:t>
      </w:r>
      <w:r>
        <w:t xml:space="preserve"> data is requested and returned using this specification.</w:t>
      </w:r>
    </w:p>
    <w:p w14:paraId="22BEC0F5" w14:textId="3AEDBA92" w:rsidR="00BC467C" w:rsidRDefault="00C20EDA" w:rsidP="004E4800">
      <w:pPr>
        <w:pStyle w:val="Heading1"/>
      </w:pPr>
      <w:bookmarkStart w:id="11" w:name="_Toc8979398"/>
      <w:r>
        <w:t>Data Elements</w:t>
      </w:r>
      <w:bookmarkEnd w:id="11"/>
    </w:p>
    <w:p w14:paraId="4D1B53D9" w14:textId="4B2C97C6" w:rsidR="004E4800" w:rsidRPr="004E4800" w:rsidRDefault="00BA0C5D" w:rsidP="004E4800">
      <w:r>
        <w:t>See Data Entity Model and related XSD’s.</w:t>
      </w:r>
    </w:p>
    <w:p w14:paraId="1BA2C4A4" w14:textId="566FBA7C" w:rsidR="00812397" w:rsidRDefault="00812397" w:rsidP="00D47DC3">
      <w:pPr>
        <w:pStyle w:val="Heading1"/>
      </w:pPr>
      <w:bookmarkStart w:id="12" w:name="_Toc8979399"/>
      <w:r>
        <w:t>Servic</w:t>
      </w:r>
      <w:r w:rsidR="00D47DC3">
        <w:t>es</w:t>
      </w:r>
      <w:bookmarkEnd w:id="12"/>
    </w:p>
    <w:p w14:paraId="03A0A85A" w14:textId="45673181" w:rsidR="004571C0" w:rsidRDefault="008A200B" w:rsidP="008A200B">
      <w:r>
        <w:rPr>
          <w:rStyle w:val="IntenseEmphasis"/>
        </w:rPr>
        <w:t>Security-Services</w:t>
      </w:r>
      <w:r w:rsidRPr="008A200B">
        <w:rPr>
          <w:rStyle w:val="IntenseEmphasis"/>
        </w:rPr>
        <w:t>:</w:t>
      </w:r>
      <w:r>
        <w:t xml:space="preserve"> The CUFX Security Services specification describes the format and methods for secure authentication and general communication security in support of other CUFX specifications such as Personal Financial Management (PFM).  Version 2.0 represents a major shift from custom security standards to utilizing standards based security models</w:t>
      </w:r>
      <w:r w:rsidR="00AD1F94">
        <w:t xml:space="preserve"> such as SAML, OAuth, and SCIM</w:t>
      </w:r>
      <w:r>
        <w:t xml:space="preserve">. </w:t>
      </w:r>
    </w:p>
    <w:p w14:paraId="31FD4FD9" w14:textId="5DED0382" w:rsidR="004571C0" w:rsidRDefault="004571C0" w:rsidP="004571C0">
      <w:r>
        <w:rPr>
          <w:rStyle w:val="IntenseEmphasis"/>
        </w:rPr>
        <w:t>Search Methodology</w:t>
      </w:r>
      <w:r w:rsidRPr="008A200B">
        <w:rPr>
          <w:rStyle w:val="IntenseEmphasis"/>
        </w:rPr>
        <w:t>:</w:t>
      </w:r>
      <w:r w:rsidRPr="004571C0">
        <w:t xml:space="preserve"> </w:t>
      </w:r>
      <w:r>
        <w:t xml:space="preserve">The purpose of this document is to provide a high-level overview of the CUFX search methodology as it pertains to using the Filters associated with different CUFX objects.  </w:t>
      </w:r>
    </w:p>
    <w:p w14:paraId="7345DBB0" w14:textId="5C27AB5B" w:rsidR="00BA0C5D" w:rsidRDefault="00BA0C5D" w:rsidP="00BA0C5D">
      <w:pPr>
        <w:rPr>
          <w:rFonts w:cs="Times New Roman"/>
        </w:rPr>
      </w:pPr>
      <w:r>
        <w:rPr>
          <w:rStyle w:val="IntenseEmphasis"/>
        </w:rPr>
        <w:t>C</w:t>
      </w:r>
      <w:r w:rsidR="00105AE7" w:rsidRPr="00B55C27">
        <w:rPr>
          <w:rStyle w:val="IntenseEmphasis"/>
        </w:rPr>
        <w:t>ard</w:t>
      </w:r>
      <w:r>
        <w:rPr>
          <w:rStyle w:val="IntenseEmphasis"/>
        </w:rPr>
        <w:t xml:space="preserve"> DATA and</w:t>
      </w:r>
      <w:r w:rsidR="00105AE7" w:rsidRPr="00B55C27">
        <w:rPr>
          <w:rStyle w:val="IntenseEmphasis"/>
        </w:rPr>
        <w:t xml:space="preserve"> </w:t>
      </w:r>
      <w:r w:rsidR="00D67A7E" w:rsidRPr="00B55C27">
        <w:rPr>
          <w:rStyle w:val="IntenseEmphasis"/>
        </w:rPr>
        <w:t>Services</w:t>
      </w:r>
      <w:r w:rsidR="00105AE7" w:rsidRPr="00B55C27">
        <w:rPr>
          <w:rStyle w:val="IntenseEmphasis"/>
        </w:rPr>
        <w:t>:</w:t>
      </w:r>
      <w:r w:rsidR="00105AE7" w:rsidRPr="00105AE7">
        <w:t xml:space="preserve"> </w:t>
      </w:r>
      <w:r w:rsidR="00105AE7">
        <w:t xml:space="preserve">The Card </w:t>
      </w:r>
      <w:r>
        <w:t xml:space="preserve">Data and </w:t>
      </w:r>
      <w:r w:rsidR="00105AE7">
        <w:t xml:space="preserve">Services specification defines the </w:t>
      </w:r>
      <w:r>
        <w:rPr>
          <w:rFonts w:cs="Times New Roman"/>
        </w:rPr>
        <w:t xml:space="preserve">card data object for use by all specifications.  </w:t>
      </w:r>
      <w:r w:rsidR="00AD1F94">
        <w:rPr>
          <w:rFonts w:cs="Times New Roman"/>
        </w:rPr>
        <w:t xml:space="preserve">A card defines either ATM, credit or debit plastic card information to connect to connect accounts such as loans and deposit accounts.  </w:t>
      </w:r>
      <w:r>
        <w:rPr>
          <w:rFonts w:cs="Times New Roman"/>
        </w:rPr>
        <w:t xml:space="preserve">This service is used to </w:t>
      </w:r>
      <w:r w:rsidR="00AD1F94">
        <w:t>create, read, update and delete</w:t>
      </w:r>
      <w:r>
        <w:t xml:space="preserve"> a card.  </w:t>
      </w:r>
    </w:p>
    <w:p w14:paraId="4E2F1E0C" w14:textId="0DBF5120" w:rsidR="007823A4" w:rsidRDefault="00D67A7E" w:rsidP="007823A4">
      <w:r w:rsidRPr="008A200B">
        <w:rPr>
          <w:rStyle w:val="IntenseEmphasis"/>
        </w:rPr>
        <w:t xml:space="preserve">CUFX application Data and </w:t>
      </w:r>
      <w:r w:rsidR="00105AE7" w:rsidRPr="008A200B">
        <w:rPr>
          <w:rStyle w:val="IntenseEmphasis"/>
        </w:rPr>
        <w:t>Services:</w:t>
      </w:r>
      <w:r w:rsidR="007823A4" w:rsidRPr="008A200B">
        <w:rPr>
          <w:rStyle w:val="IntenseEmphasis"/>
        </w:rPr>
        <w:t xml:space="preserve"> </w:t>
      </w:r>
      <w:r w:rsidR="007823A4">
        <w:t xml:space="preserve">The CUFX application Data and </w:t>
      </w:r>
      <w:r w:rsidR="00105AE7">
        <w:t>Services specification</w:t>
      </w:r>
      <w:r w:rsidR="007823A4">
        <w:t xml:space="preserve"> defines the features the definition for an application</w:t>
      </w:r>
      <w:r w:rsidR="00AD1F94">
        <w:t xml:space="preserve"> to use products and services at the financial institution</w:t>
      </w:r>
      <w:r w:rsidR="007823A4">
        <w:t>.  This entity can be related to product offering data, party and relationship data.  See overview of capabilities for the service for more details.</w:t>
      </w:r>
    </w:p>
    <w:p w14:paraId="5DEB8F84" w14:textId="77777777" w:rsidR="005F3456" w:rsidRDefault="005F3456" w:rsidP="005F3456">
      <w:r w:rsidRPr="008A200B">
        <w:rPr>
          <w:rStyle w:val="IntenseEmphasis"/>
        </w:rPr>
        <w:t xml:space="preserve">CUFX </w:t>
      </w:r>
      <w:r>
        <w:rPr>
          <w:rStyle w:val="IntenseEmphasis"/>
        </w:rPr>
        <w:t>Product Offering</w:t>
      </w:r>
      <w:r w:rsidRPr="008A200B">
        <w:rPr>
          <w:rStyle w:val="IntenseEmphasis"/>
        </w:rPr>
        <w:t xml:space="preserve"> Data and Services</w:t>
      </w:r>
      <w:r>
        <w:rPr>
          <w:rStyle w:val="IntenseEmphasis"/>
        </w:rPr>
        <w:t xml:space="preserve">: </w:t>
      </w:r>
      <w:r>
        <w:t>Defines the ProductOffering data object for use by all specifications.  ProductOffering reference information is used by a financial institution to identify all products available.  ProductOffering has rates associated to the product based on date range, rewards programs, product brand, risk rating, etc.  See the ProductOffering.xsd for reference data that can be stored for the ProductOffering.</w:t>
      </w:r>
    </w:p>
    <w:p w14:paraId="027C5110" w14:textId="525ADD2F" w:rsidR="00AD1F94" w:rsidRDefault="00AD1F94" w:rsidP="00AD1F94">
      <w:r w:rsidRPr="008A200B">
        <w:rPr>
          <w:rStyle w:val="IntenseEmphasis"/>
        </w:rPr>
        <w:lastRenderedPageBreak/>
        <w:t>CUFX relationship Data model and Services:</w:t>
      </w:r>
      <w:r>
        <w:t xml:space="preserve">  The CUFX Relationship Data model and Services defines</w:t>
      </w:r>
      <w:r>
        <w:rPr>
          <w:rFonts w:cs="Times New Roman"/>
        </w:rPr>
        <w:t xml:space="preserve"> the relationship </w:t>
      </w:r>
      <w:r w:rsidRPr="00C673DC">
        <w:rPr>
          <w:rFonts w:cs="Times New Roman"/>
        </w:rPr>
        <w:t>Data object for use by all specifications</w:t>
      </w:r>
      <w:r>
        <w:rPr>
          <w:rFonts w:cs="Times New Roman"/>
        </w:rPr>
        <w:t>.  Relationships allow a financial institution to associate different accounts for account owners to easily consolidate account data.</w:t>
      </w:r>
    </w:p>
    <w:p w14:paraId="473559A1" w14:textId="4A75692D" w:rsidR="00D67A7E" w:rsidRDefault="00105AE7" w:rsidP="00D67A7E">
      <w:r w:rsidRPr="008A200B">
        <w:rPr>
          <w:rStyle w:val="IntenseEmphasis"/>
        </w:rPr>
        <w:t>CUFX Contact Data Model</w:t>
      </w:r>
      <w:r w:rsidR="00D67A7E" w:rsidRPr="008A200B">
        <w:rPr>
          <w:rStyle w:val="IntenseEmphasis"/>
        </w:rPr>
        <w:t xml:space="preserve"> and </w:t>
      </w:r>
      <w:r w:rsidRPr="008A200B">
        <w:rPr>
          <w:rStyle w:val="IntenseEmphasis"/>
        </w:rPr>
        <w:t>S</w:t>
      </w:r>
      <w:r w:rsidR="00D67A7E" w:rsidRPr="008A200B">
        <w:rPr>
          <w:rStyle w:val="IntenseEmphasis"/>
        </w:rPr>
        <w:t>ervices</w:t>
      </w:r>
      <w:r w:rsidR="007823A4" w:rsidRPr="008A200B">
        <w:rPr>
          <w:rStyle w:val="IntenseEmphasis"/>
        </w:rPr>
        <w:t>:</w:t>
      </w:r>
      <w:r w:rsidR="007823A4">
        <w:t xml:space="preserve"> The CUFX contact </w:t>
      </w:r>
      <w:r>
        <w:t>data model</w:t>
      </w:r>
      <w:r w:rsidR="007823A4">
        <w:t xml:space="preserve"> and services defines the contact data model and services for party and relationship.</w:t>
      </w:r>
      <w:r w:rsidR="00AD1F94">
        <w:t xml:space="preserve">  Contacts include contact points such as email, mail, phone, instant message, and social media.</w:t>
      </w:r>
    </w:p>
    <w:p w14:paraId="26C0DFF1" w14:textId="27383592" w:rsidR="007823A4" w:rsidRPr="00DB36CB" w:rsidRDefault="00D67A7E" w:rsidP="008A200B">
      <w:r w:rsidRPr="008A200B">
        <w:rPr>
          <w:rStyle w:val="IntenseEmphasis"/>
        </w:rPr>
        <w:t xml:space="preserve">CUFX </w:t>
      </w:r>
      <w:r w:rsidR="00105AE7" w:rsidRPr="008A200B">
        <w:rPr>
          <w:rStyle w:val="IntenseEmphasis"/>
        </w:rPr>
        <w:t>Deposit Data model and Services</w:t>
      </w:r>
      <w:r w:rsidR="007823A4" w:rsidRPr="008A200B">
        <w:rPr>
          <w:rStyle w:val="IntenseEmphasis"/>
        </w:rPr>
        <w:t>:</w:t>
      </w:r>
      <w:r w:rsidR="007823A4">
        <w:t xml:space="preserve"> This specification defines the features for creating share (deposit) accounts, including the ability to</w:t>
      </w:r>
      <w:r w:rsidR="008A200B">
        <w:t xml:space="preserve"> c</w:t>
      </w:r>
      <w:r w:rsidR="007823A4">
        <w:t>reate a new share, draft or certificate account</w:t>
      </w:r>
      <w:r w:rsidR="008A200B">
        <w:t>, specify</w:t>
      </w:r>
      <w:r w:rsidR="007823A4">
        <w:t xml:space="preserve"> overdraft </w:t>
      </w:r>
      <w:r w:rsidR="008A200B">
        <w:t>priority, s</w:t>
      </w:r>
      <w:r w:rsidR="007823A4">
        <w:t>pecify a relationship between an account and a party</w:t>
      </w:r>
      <w:r w:rsidR="008A200B">
        <w:t>,</w:t>
      </w:r>
      <w:r w:rsidR="00053915">
        <w:t xml:space="preserve"> </w:t>
      </w:r>
      <w:r w:rsidR="008A200B">
        <w:t>o</w:t>
      </w:r>
      <w:r w:rsidR="007823A4">
        <w:t>rder a Debit/ATM card</w:t>
      </w:r>
      <w:r w:rsidR="008A200B">
        <w:t xml:space="preserve"> and f</w:t>
      </w:r>
      <w:r w:rsidR="007823A4">
        <w:t>und a new account</w:t>
      </w:r>
      <w:r w:rsidR="008A200B">
        <w:t>.</w:t>
      </w:r>
    </w:p>
    <w:p w14:paraId="475A59F7" w14:textId="30918C65" w:rsidR="007823A4" w:rsidRDefault="00D67A7E" w:rsidP="007823A4">
      <w:r w:rsidRPr="008A200B">
        <w:rPr>
          <w:rStyle w:val="IntenseEmphasis"/>
        </w:rPr>
        <w:t xml:space="preserve">CUFX </w:t>
      </w:r>
      <w:r w:rsidR="00105AE7" w:rsidRPr="008A200B">
        <w:rPr>
          <w:rStyle w:val="IntenseEmphasis"/>
        </w:rPr>
        <w:t>E</w:t>
      </w:r>
      <w:r w:rsidRPr="008A200B">
        <w:rPr>
          <w:rStyle w:val="IntenseEmphasis"/>
        </w:rPr>
        <w:t>ligibility</w:t>
      </w:r>
      <w:r w:rsidR="00105AE7" w:rsidRPr="008A200B">
        <w:rPr>
          <w:rStyle w:val="IntenseEmphasis"/>
        </w:rPr>
        <w:t xml:space="preserve"> </w:t>
      </w:r>
      <w:r w:rsidRPr="008A200B">
        <w:rPr>
          <w:rStyle w:val="IntenseEmphasis"/>
        </w:rPr>
        <w:t xml:space="preserve">Requirement Data model and </w:t>
      </w:r>
      <w:r w:rsidR="00105AE7" w:rsidRPr="008A200B">
        <w:rPr>
          <w:rStyle w:val="IntenseEmphasis"/>
        </w:rPr>
        <w:t>Services:</w:t>
      </w:r>
      <w:r w:rsidR="007823A4">
        <w:t xml:space="preserve"> 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w:t>
      </w:r>
      <w:r w:rsidR="00AD1F94">
        <w:t xml:space="preserve"> party data and services </w:t>
      </w:r>
      <w:r w:rsidR="007823A4">
        <w:t xml:space="preserve">for </w:t>
      </w:r>
      <w:r w:rsidR="00AD1F94">
        <w:t>eligibility</w:t>
      </w:r>
      <w:r w:rsidR="007823A4">
        <w:t xml:space="preserve"> data that can be stored for the party.</w:t>
      </w:r>
    </w:p>
    <w:p w14:paraId="3FCC0FF3" w14:textId="62D356EE" w:rsidR="008A200B" w:rsidRDefault="008A200B" w:rsidP="008A200B">
      <w:r w:rsidRPr="00B55C27">
        <w:rPr>
          <w:rStyle w:val="IntenseEmphasis"/>
        </w:rPr>
        <w:t>CUFX Account Data Model and Services</w:t>
      </w:r>
      <w:r w:rsidRPr="008A200B">
        <w:rPr>
          <w:rStyle w:val="IntenseEmphasis"/>
        </w:rPr>
        <w:t xml:space="preserve">: </w:t>
      </w:r>
      <w:r>
        <w:t>The CUFX account Data model and Services defines the account data model and Services used by all specifications</w:t>
      </w:r>
      <w:r w:rsidR="00AD1F94">
        <w:t>.  Accounts are an abstract summary of loan, share and investment balances at a high level.</w:t>
      </w:r>
      <w:r w:rsidR="008E1C2F">
        <w:t xml:space="preserve">  An account represents any financial product stored in a back end financial services platform optionally including any transactions associated with that account.</w:t>
      </w:r>
    </w:p>
    <w:p w14:paraId="74E509CE" w14:textId="5BA5349D" w:rsidR="007823A4" w:rsidRDefault="00105AE7" w:rsidP="007823A4">
      <w:r w:rsidRPr="008A200B">
        <w:rPr>
          <w:rStyle w:val="IntenseEmphasis"/>
        </w:rPr>
        <w:t>CUFX Error Mapping</w:t>
      </w:r>
      <w:r w:rsidR="007823A4" w:rsidRPr="008A200B">
        <w:rPr>
          <w:rStyle w:val="IntenseEmphasis"/>
        </w:rPr>
        <w:t>:</w:t>
      </w:r>
      <w:r w:rsidR="00D67A7E">
        <w:t xml:space="preserve"> </w:t>
      </w:r>
      <w:r w:rsidR="007823A4">
        <w:t>The CUFX Error Mapping specification describes the error code, sub code, error message and format for general communication in support of CUFX specifications.</w:t>
      </w:r>
      <w:r w:rsidR="00551FDA">
        <w:t xml:space="preserve">  It contains all the </w:t>
      </w:r>
      <w:r w:rsidR="00F67ED2">
        <w:t>specific error messages and their customizable constructs to provide additional detail for the end user and client application.</w:t>
      </w:r>
    </w:p>
    <w:p w14:paraId="5248CA91" w14:textId="40499D42" w:rsidR="00934231" w:rsidRDefault="000B18C7" w:rsidP="00934231">
      <w:r>
        <w:rPr>
          <w:rStyle w:val="IntenseEmphasis"/>
        </w:rPr>
        <w:t xml:space="preserve">CUFX </w:t>
      </w:r>
      <w:r w:rsidR="007C29EA">
        <w:rPr>
          <w:rStyle w:val="IntenseEmphasis"/>
        </w:rPr>
        <w:t>Product Service Request Model</w:t>
      </w:r>
      <w:r w:rsidR="00D67A7E" w:rsidRPr="008A200B">
        <w:rPr>
          <w:rStyle w:val="IntenseEmphasis"/>
        </w:rPr>
        <w:t xml:space="preserve"> and </w:t>
      </w:r>
      <w:r w:rsidR="00105AE7" w:rsidRPr="008A200B">
        <w:rPr>
          <w:rStyle w:val="IntenseEmphasis"/>
        </w:rPr>
        <w:t>Services</w:t>
      </w:r>
      <w:r w:rsidR="004B16BC" w:rsidRPr="004B16BC">
        <w:t xml:space="preserve"> </w:t>
      </w:r>
      <w:r w:rsidR="00934231">
        <w:t>The CUFX Product Service Request Data and Services specification enables an application to submit details about products and services that the party is interested in that go beyond a loan or deposit product.  Product or Service requests are pre- stage information requests to help internal staff identify additional products and services that a party has requested.  A product request might be an Investment account that the party is interested in but can’t be supported through the Deposit services.  A service request example is requesting a box of checks, or stopping payment on a check, notification that a card has been lost, etc.  This entity can be standalone (in the case of a CRM like system) or related to party, account, contact and relationship data previously created on an account.  See capabilities for the service for more details.  In addition, the status of the events and tasks related to fulfillment of the request(s) can be accessed via this service.</w:t>
      </w:r>
    </w:p>
    <w:p w14:paraId="56437893" w14:textId="756C2EB5" w:rsidR="00D67A7E" w:rsidRDefault="00D67A7E" w:rsidP="00D67A7E">
      <w:r w:rsidRPr="008A200B">
        <w:rPr>
          <w:rStyle w:val="IntenseEmphasis"/>
        </w:rPr>
        <w:t xml:space="preserve">CUFX Loan </w:t>
      </w:r>
      <w:r w:rsidR="00F67ED2">
        <w:rPr>
          <w:rStyle w:val="IntenseEmphasis"/>
        </w:rPr>
        <w:t xml:space="preserve">Data and </w:t>
      </w:r>
      <w:r w:rsidR="007823A4" w:rsidRPr="008A200B">
        <w:rPr>
          <w:rStyle w:val="IntenseEmphasis"/>
        </w:rPr>
        <w:t>Services:</w:t>
      </w:r>
      <w:r w:rsidR="007823A4">
        <w:t xml:space="preserve"> The Loan specification describes the services used as part of a new membership application process, for creating a loan, funding the loan, and disbursing the funds.</w:t>
      </w:r>
    </w:p>
    <w:p w14:paraId="6470E900" w14:textId="60B8F75A" w:rsidR="00DA7136" w:rsidRDefault="00DA7136" w:rsidP="00D67A7E">
      <w:r w:rsidRPr="008A200B">
        <w:rPr>
          <w:rStyle w:val="IntenseEmphasis"/>
        </w:rPr>
        <w:t xml:space="preserve">CUFX </w:t>
      </w:r>
      <w:r>
        <w:rPr>
          <w:rStyle w:val="IntenseEmphasis"/>
        </w:rPr>
        <w:t>Collateral</w:t>
      </w:r>
      <w:r w:rsidRPr="008A200B">
        <w:rPr>
          <w:rStyle w:val="IntenseEmphasis"/>
        </w:rPr>
        <w:t xml:space="preserve"> </w:t>
      </w:r>
      <w:r>
        <w:rPr>
          <w:rStyle w:val="IntenseEmphasis"/>
        </w:rPr>
        <w:t xml:space="preserve">Data and </w:t>
      </w:r>
      <w:r w:rsidRPr="008A200B">
        <w:rPr>
          <w:rStyle w:val="IntenseEmphasis"/>
        </w:rPr>
        <w:t>Services:</w:t>
      </w:r>
      <w:r>
        <w:t xml:space="preserve"> The Collateral specification describes the services used as part of a new membership application process, for creating, updating, and modifying collateral records.</w:t>
      </w:r>
    </w:p>
    <w:p w14:paraId="0C6448AE" w14:textId="4C3DEC05" w:rsidR="007823A4" w:rsidRDefault="00D67A7E" w:rsidP="007823A4">
      <w:r w:rsidRPr="008A200B">
        <w:rPr>
          <w:rStyle w:val="IntenseEmphasis"/>
        </w:rPr>
        <w:t xml:space="preserve">CUFX </w:t>
      </w:r>
      <w:r w:rsidR="007823A4" w:rsidRPr="008A200B">
        <w:rPr>
          <w:rStyle w:val="IntenseEmphasis"/>
        </w:rPr>
        <w:t>M</w:t>
      </w:r>
      <w:r w:rsidRPr="008A200B">
        <w:rPr>
          <w:rStyle w:val="IntenseEmphasis"/>
        </w:rPr>
        <w:t>essage</w:t>
      </w:r>
      <w:r w:rsidR="007823A4" w:rsidRPr="008A200B">
        <w:rPr>
          <w:rStyle w:val="IntenseEmphasis"/>
        </w:rPr>
        <w:t xml:space="preserve"> </w:t>
      </w:r>
      <w:r w:rsidRPr="008A200B">
        <w:rPr>
          <w:rStyle w:val="IntenseEmphasis"/>
        </w:rPr>
        <w:t>Context Data</w:t>
      </w:r>
      <w:r w:rsidR="007823A4" w:rsidRPr="008A200B">
        <w:rPr>
          <w:rStyle w:val="IntenseEmphasis"/>
        </w:rPr>
        <w:t>:</w:t>
      </w:r>
      <w:r w:rsidR="007823A4">
        <w:t xml:space="preserve"> 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14:paraId="57170486" w14:textId="7B65A58B" w:rsidR="00D67A7E" w:rsidRDefault="00D67A7E" w:rsidP="00D67A7E">
      <w:r w:rsidRPr="008A200B">
        <w:rPr>
          <w:rStyle w:val="IntenseEmphasis"/>
        </w:rPr>
        <w:lastRenderedPageBreak/>
        <w:t xml:space="preserve">CUFX Party Association </w:t>
      </w:r>
      <w:r w:rsidR="000C6C72" w:rsidRPr="008A200B">
        <w:rPr>
          <w:rStyle w:val="IntenseEmphasis"/>
        </w:rPr>
        <w:t>Data Model</w:t>
      </w:r>
      <w:r w:rsidRPr="008A200B">
        <w:rPr>
          <w:rStyle w:val="IntenseEmphasis"/>
        </w:rPr>
        <w:t xml:space="preserve"> and </w:t>
      </w:r>
      <w:r w:rsidR="000C6C72" w:rsidRPr="008A200B">
        <w:rPr>
          <w:rStyle w:val="IntenseEmphasis"/>
        </w:rPr>
        <w:t>Services:</w:t>
      </w:r>
      <w:r w:rsidR="007823A4">
        <w:t xml:space="preserve"> The</w:t>
      </w:r>
      <w:r w:rsidR="007823A4" w:rsidRPr="007823A4">
        <w:t xml:space="preserve"> </w:t>
      </w:r>
      <w:r w:rsidR="007823A4">
        <w:t>CUFX Party Association Data Model and Services d</w:t>
      </w:r>
      <w:r w:rsidR="007823A4">
        <w:rPr>
          <w:rFonts w:cs="Times New Roman"/>
        </w:rPr>
        <w:t xml:space="preserve">efines the party Association </w:t>
      </w:r>
      <w:r w:rsidR="007823A4" w:rsidRPr="00C673DC">
        <w:rPr>
          <w:rFonts w:cs="Times New Roman"/>
        </w:rPr>
        <w:t>Data object</w:t>
      </w:r>
      <w:r w:rsidR="007823A4">
        <w:rPr>
          <w:rFonts w:cs="Times New Roman"/>
        </w:rPr>
        <w:t xml:space="preserve"> and services</w:t>
      </w:r>
      <w:r w:rsidR="007823A4" w:rsidRPr="00C673DC">
        <w:rPr>
          <w:rFonts w:cs="Times New Roman"/>
        </w:rPr>
        <w:t xml:space="preserve"> for use by all specifications</w:t>
      </w:r>
      <w:r w:rsidR="007823A4">
        <w:rPr>
          <w:rFonts w:cs="Times New Roman"/>
        </w:rPr>
        <w:t>.</w:t>
      </w:r>
      <w:r w:rsidR="00EC790F">
        <w:rPr>
          <w:rFonts w:cs="Times New Roman"/>
        </w:rPr>
        <w:t xml:space="preserve">  The party association allows an organization to see if parties work for, related to, or have a legal responsibility to another party. </w:t>
      </w:r>
    </w:p>
    <w:p w14:paraId="2915801E" w14:textId="7F136B95" w:rsidR="00D67A7E" w:rsidRDefault="00D67A7E" w:rsidP="00D67A7E">
      <w:r w:rsidRPr="008A200B">
        <w:rPr>
          <w:rStyle w:val="IntenseEmphasis"/>
        </w:rPr>
        <w:t xml:space="preserve">CUFX Party </w:t>
      </w:r>
      <w:r w:rsidR="000C6C72" w:rsidRPr="008A200B">
        <w:rPr>
          <w:rStyle w:val="IntenseEmphasis"/>
        </w:rPr>
        <w:t>D</w:t>
      </w:r>
      <w:r w:rsidRPr="008A200B">
        <w:rPr>
          <w:rStyle w:val="IntenseEmphasis"/>
        </w:rPr>
        <w:t xml:space="preserve">ata </w:t>
      </w:r>
      <w:r w:rsidR="000C6C72" w:rsidRPr="008A200B">
        <w:rPr>
          <w:rStyle w:val="IntenseEmphasis"/>
        </w:rPr>
        <w:t>M</w:t>
      </w:r>
      <w:r w:rsidRPr="008A200B">
        <w:rPr>
          <w:rStyle w:val="IntenseEmphasis"/>
        </w:rPr>
        <w:t xml:space="preserve">odel and </w:t>
      </w:r>
      <w:r w:rsidR="000C6C72" w:rsidRPr="008A200B">
        <w:rPr>
          <w:rStyle w:val="IntenseEmphasis"/>
        </w:rPr>
        <w:t>S</w:t>
      </w:r>
      <w:r w:rsidRPr="008A200B">
        <w:rPr>
          <w:rStyle w:val="IntenseEmphasis"/>
        </w:rPr>
        <w:t>ervices:</w:t>
      </w:r>
      <w:r w:rsidR="000C6C72">
        <w:t xml:space="preserve"> The Party Data Model and Services define how a party is created, read, updated and deleted</w:t>
      </w:r>
      <w:r w:rsidR="007823A4">
        <w:t xml:space="preserve"> on the core</w:t>
      </w:r>
      <w:r w:rsidR="000C6C72">
        <w:t>.</w:t>
      </w:r>
      <w:r w:rsidR="00A95817">
        <w:t xml:space="preserve">  A party is an individual, organization, club or not-for-profit that uses or is associated to the financial institution’s products and services.</w:t>
      </w:r>
    </w:p>
    <w:p w14:paraId="3C7B700B" w14:textId="1267ED84" w:rsidR="00D67A7E" w:rsidRDefault="00D67A7E" w:rsidP="00D67A7E">
      <w:r w:rsidRPr="008A200B">
        <w:rPr>
          <w:rStyle w:val="IntenseEmphasis"/>
        </w:rPr>
        <w:t>CUFX preference Data and Services:</w:t>
      </w:r>
      <w:r>
        <w:t xml:space="preserve"> 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115AF1D2" w14:textId="77D13F8A" w:rsidR="00AD1F94" w:rsidRDefault="00AD1F94" w:rsidP="00AD1F94">
      <w:r w:rsidRPr="008A200B">
        <w:rPr>
          <w:rStyle w:val="IntenseEmphasis"/>
        </w:rPr>
        <w:t>CUFX Artifact Data and Services:</w:t>
      </w:r>
      <w:r>
        <w:t xml:space="preserve"> 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14:paraId="4D33CC9D" w14:textId="77777777" w:rsidR="00C57040" w:rsidRPr="009B7BC4" w:rsidRDefault="00C57040" w:rsidP="00C57040">
      <w:pPr>
        <w:rPr>
          <w:rFonts w:eastAsia="Times New Roman"/>
        </w:rPr>
      </w:pPr>
      <w:r>
        <w:rPr>
          <w:rStyle w:val="IntenseEmphasis"/>
        </w:rPr>
        <w:t xml:space="preserve">CUFX Disclosure Data and </w:t>
      </w:r>
      <w:r w:rsidRPr="008A200B">
        <w:rPr>
          <w:rStyle w:val="IntenseEmphasis"/>
        </w:rPr>
        <w:t>services</w:t>
      </w:r>
      <w:r>
        <w:rPr>
          <w:rStyle w:val="IntenseEmphasis"/>
        </w:rPr>
        <w:t xml:space="preserve">: </w:t>
      </w:r>
      <w:r>
        <w:t xml:space="preserve">The Disclosure Data Model and Services defines the information stored when a person signs a document or agreement electronically or manually.  The model and services also relate the disclosures to the party(ies), relationship and/or account(s)s to which it relates.  Disclosures can be created, read, updated or deleted within the back end system via the service methods.  </w:t>
      </w:r>
    </w:p>
    <w:p w14:paraId="733C7A53" w14:textId="6CF7EE87" w:rsidR="00D67A7E" w:rsidRDefault="00A95817" w:rsidP="00D67A7E">
      <w:r>
        <w:rPr>
          <w:rStyle w:val="IntenseEmphasis"/>
        </w:rPr>
        <w:t xml:space="preserve">CUFX </w:t>
      </w:r>
      <w:r w:rsidR="00D67A7E" w:rsidRPr="008A200B">
        <w:rPr>
          <w:rStyle w:val="IntenseEmphasis"/>
        </w:rPr>
        <w:t>NMA Validation services:</w:t>
      </w:r>
      <w:r w:rsidR="00D67A7E">
        <w:t xml:space="preserve"> The </w:t>
      </w:r>
      <w:r>
        <w:t xml:space="preserve">CUFX </w:t>
      </w:r>
      <w:r w:rsidR="00D67A7E">
        <w:t>NMA Validation Services specification defines the features for validating a potential member’s identi</w:t>
      </w:r>
      <w:r>
        <w:t>ty and the risk they might pose to the financial institution.</w:t>
      </w:r>
      <w:r w:rsidR="00BD2141">
        <w:t xml:space="preserve">  Included </w:t>
      </w:r>
      <w:r w:rsidR="00C57040">
        <w:t>is credit</w:t>
      </w:r>
      <w:r w:rsidR="00BD2141">
        <w:t xml:space="preserve"> reporting, authentication services, OFAC, etc.</w:t>
      </w:r>
    </w:p>
    <w:p w14:paraId="1FA6D03C" w14:textId="65F7FB32" w:rsidR="00253317" w:rsidRDefault="00253317" w:rsidP="00253317">
      <w:bookmarkStart w:id="13" w:name="_Toc324868629"/>
      <w:r>
        <w:rPr>
          <w:rStyle w:val="IntenseEmphasis"/>
        </w:rPr>
        <w:t xml:space="preserve">CUFX Configuration Data and </w:t>
      </w:r>
      <w:r w:rsidRPr="008A200B">
        <w:rPr>
          <w:rStyle w:val="IntenseEmphasis"/>
        </w:rPr>
        <w:t>services</w:t>
      </w:r>
      <w:r>
        <w:rPr>
          <w:rStyle w:val="IntenseEmphasis"/>
        </w:rPr>
        <w:t>:</w:t>
      </w:r>
      <w:r>
        <w:t xml:space="preserve"> The Configuration Data Model and Services defines what capabilities the CUFX end points have enabled. The configuration services allow another endpoint to read what services an endpoint has allowed.  One configuration service may support multiple financial institutions, so the configuration is stored for each financial institution accessible via the CUFX end point.</w:t>
      </w:r>
    </w:p>
    <w:p w14:paraId="48B0FCD9" w14:textId="06351E52" w:rsidR="00B8010F" w:rsidRDefault="00B8010F" w:rsidP="00B8010F">
      <w:r>
        <w:rPr>
          <w:rStyle w:val="IntenseEmphasis"/>
        </w:rPr>
        <w:t xml:space="preserve">CUFX Credentials Group Data and </w:t>
      </w:r>
      <w:r w:rsidRPr="008A200B">
        <w:rPr>
          <w:rStyle w:val="IntenseEmphasis"/>
        </w:rPr>
        <w:t>services</w:t>
      </w:r>
      <w:r>
        <w:rPr>
          <w:rStyle w:val="IntenseEmphasis"/>
        </w:rPr>
        <w:t>:</w:t>
      </w:r>
      <w:r>
        <w:t xml:space="preserve"> The Credential Group Data Model and Services define how a credential group is created, read, updated and deleted on the core.  A credential group is a combination of fields that allow a user access to a system and subsequently to a list of relationships and accounts.</w:t>
      </w:r>
    </w:p>
    <w:p w14:paraId="4A28C339" w14:textId="77777777" w:rsidR="00B8010F" w:rsidRDefault="00B8010F" w:rsidP="00253317"/>
    <w:p w14:paraId="4CA4DD61" w14:textId="77777777" w:rsidR="00865A17" w:rsidRDefault="00865A17">
      <w:pPr>
        <w:rPr>
          <w:caps/>
          <w:spacing w:val="15"/>
          <w:sz w:val="22"/>
          <w:szCs w:val="22"/>
        </w:rPr>
      </w:pPr>
      <w:r>
        <w:br w:type="page"/>
      </w:r>
    </w:p>
    <w:p w14:paraId="6E54A3CE" w14:textId="6B34D572" w:rsidR="00966715" w:rsidRDefault="00F7367F" w:rsidP="00966715">
      <w:pPr>
        <w:pStyle w:val="Heading2"/>
        <w:rPr>
          <w:sz w:val="16"/>
          <w:szCs w:val="16"/>
        </w:rPr>
      </w:pPr>
      <w:bookmarkStart w:id="14" w:name="_Toc8979400"/>
      <w:r>
        <w:lastRenderedPageBreak/>
        <w:t xml:space="preserve">Sample </w:t>
      </w:r>
      <w:r w:rsidR="00966715">
        <w:t>Use Case</w:t>
      </w:r>
      <w:bookmarkEnd w:id="13"/>
      <w:bookmarkEnd w:id="14"/>
    </w:p>
    <w:p w14:paraId="1B0FFE7A" w14:textId="609ECF69" w:rsidR="00865A17" w:rsidRPr="00B744D4" w:rsidRDefault="00865A17" w:rsidP="00865A17">
      <w:r w:rsidRPr="00B744D4">
        <w:rPr>
          <w:noProof/>
        </w:rPr>
        <mc:AlternateContent>
          <mc:Choice Requires="wps">
            <w:drawing>
              <wp:anchor distT="0" distB="0" distL="114300" distR="114300" simplePos="0" relativeHeight="251666432" behindDoc="0" locked="0" layoutInCell="1" allowOverlap="1" wp14:anchorId="718431E5" wp14:editId="4A01F531">
                <wp:simplePos x="0" y="0"/>
                <wp:positionH relativeFrom="column">
                  <wp:posOffset>5076825</wp:posOffset>
                </wp:positionH>
                <wp:positionV relativeFrom="paragraph">
                  <wp:posOffset>908685</wp:posOffset>
                </wp:positionV>
                <wp:extent cx="466725" cy="5012055"/>
                <wp:effectExtent l="19050" t="19050" r="28575" b="17145"/>
                <wp:wrapNone/>
                <wp:docPr id="5" name="Rectangle 5"/>
                <wp:cNvGraphicFramePr/>
                <a:graphic xmlns:a="http://schemas.openxmlformats.org/drawingml/2006/main">
                  <a:graphicData uri="http://schemas.microsoft.com/office/word/2010/wordprocessingShape">
                    <wps:wsp>
                      <wps:cNvSpPr/>
                      <wps:spPr>
                        <a:xfrm>
                          <a:off x="0" y="0"/>
                          <a:ext cx="466725" cy="501205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43282AA5" w14:textId="0DF77757" w:rsidR="000B18C7" w:rsidRPr="00B064DA" w:rsidRDefault="000B18C7" w:rsidP="00BE6904">
                            <w:pPr>
                              <w:jc w:val="center"/>
                              <w:rPr>
                                <w:color w:val="4F81BD" w:themeColor="accent1"/>
                                <w:sz w:val="28"/>
                              </w:rPr>
                            </w:pPr>
                            <w:r>
                              <w:rPr>
                                <w:color w:val="4F81BD" w:themeColor="accent1"/>
                                <w:sz w:val="28"/>
                              </w:rPr>
                              <w:t>CUFX NMA Services (provided by core)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431E5" id="Rectangle 5" o:spid="_x0000_s1026" style="position:absolute;margin-left:399.75pt;margin-top:71.55pt;width:36.75pt;height:39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" fillcolor="white [3201]" strokecolor="#4f81bd [3204]" strokeweight="2.5pt">
                <v:textbox style="layout-flow:vertical;mso-layout-flow-alt:bottom-to-top">
                  <w:txbxContent>
                    <w:p w14:paraId="43282AA5" w14:textId="0DF77757" w:rsidR="000B18C7" w:rsidRPr="00B064DA" w:rsidRDefault="000B18C7" w:rsidP="00BE6904">
                      <w:pPr>
                        <w:jc w:val="center"/>
                        <w:rPr>
                          <w:color w:val="4F81BD" w:themeColor="accent1"/>
                          <w:sz w:val="28"/>
                        </w:rPr>
                      </w:pPr>
                      <w:bookmarkStart w:id="15" w:name="_GoBack"/>
                      <w:r>
                        <w:rPr>
                          <w:color w:val="4F81BD" w:themeColor="accent1"/>
                          <w:sz w:val="28"/>
                        </w:rPr>
                        <w:t>CUFX NMA Services (provided by core)</w:t>
                      </w:r>
                      <w:bookmarkEnd w:id="15"/>
                    </w:p>
                  </w:txbxContent>
                </v:textbox>
              </v:rect>
            </w:pict>
          </mc:Fallback>
        </mc:AlternateContent>
      </w:r>
      <w:r w:rsidRPr="00B744D4">
        <w:t>This use case is for the core where the member ship needs to be created first before</w:t>
      </w:r>
      <w:r w:rsidR="00726D8C">
        <w:t xml:space="preserve"> creating party and accounts.  T</w:t>
      </w:r>
      <w:r w:rsidRPr="00B744D4">
        <w:t>his is one example of a possible workflow.   THE ORDER OF THE SERVICE CALLS CAN BE MODIFIED AS NEEDED.  In some cases the services may be provided by other data sources other than the core (such as credit bureau or identification services.)</w:t>
      </w:r>
    </w:p>
    <w:p w14:paraId="401CF765" w14:textId="65AC1DB2" w:rsidR="00966715" w:rsidRDefault="00865A17" w:rsidP="00C4044C">
      <w:pPr>
        <w:pStyle w:val="BodyText"/>
      </w:pPr>
      <w:r w:rsidRPr="009E1F78">
        <w:rPr>
          <w:noProof/>
        </w:rPr>
        <mc:AlternateContent>
          <mc:Choice Requires="wpg">
            <w:drawing>
              <wp:anchor distT="0" distB="0" distL="114300" distR="114300" simplePos="0" relativeHeight="251677696" behindDoc="0" locked="0" layoutInCell="1" allowOverlap="1" wp14:anchorId="41D5FF33" wp14:editId="683D90E4">
                <wp:simplePos x="0" y="0"/>
                <wp:positionH relativeFrom="column">
                  <wp:posOffset>1097280</wp:posOffset>
                </wp:positionH>
                <wp:positionV relativeFrom="paragraph">
                  <wp:posOffset>2270125</wp:posOffset>
                </wp:positionV>
                <wp:extent cx="3978910" cy="262890"/>
                <wp:effectExtent l="0" t="0" r="2540" b="3810"/>
                <wp:wrapNone/>
                <wp:docPr id="89" name="Group 89"/>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90" name="Rectangle 90"/>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FB149" w14:textId="708FBD5E" w:rsidR="000B18C7" w:rsidRDefault="000B18C7" w:rsidP="009E1F78">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D8E69"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Arrow 93"/>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ight Arrow 94"/>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D5FF33" id="Group 89" o:spid="_x0000_s1027" style="position:absolute;margin-left:86.4pt;margin-top:178.75pt;width:313.3pt;height:20.7pt;z-index:251677696;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">
                <v:rect id="Rectangle 90" o:spid="_x0000_s1028"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oTysEA&#10;AADbAAAADwAAAGRycy9kb3ducmV2LnhtbERPz2vCMBS+D/Y/hDfYbaYbTLSalm0w8ehUZLs9mmdT&#10;bF5Ck9rqX28OA48f3+9lOdpWnKkLjWMFr5MMBHHldMO1gv3u+2UGIkRkja1jUnChAGXx+LDEXLuB&#10;f+i8jbVIIRxyVGBi9LmUoTJkMUycJ07c0XUWY4JdLXWHQwq3rXzLsqm02HBqMOjpy1B12vZWgV/t&#10;N39H8+mH6eXwvhrr/vfa9Eo9P40fCxCRxngX/7vXWsE8rU9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KE8rBAAAA2wAAAA8AAAAAAAAAAAAAAAAAmAIAAGRycy9kb3du&#10;cmV2LnhtbFBLBQYAAAAABAAEAPUAAACGAwAAAAA=&#10;" fillcolor="#4f81bd [3204]" stroked="f" strokeweight="2pt">
                  <v:textbox>
                    <w:txbxContent>
                      <w:p w14:paraId="2FAFB149" w14:textId="708FBD5E" w:rsidR="000B18C7" w:rsidRDefault="000B18C7" w:rsidP="009E1F78">
                        <w:pPr>
                          <w:spacing w:before="0" w:after="0" w:line="240" w:lineRule="auto"/>
                        </w:pPr>
                        <w:r>
                          <w:t>8</w:t>
                        </w:r>
                      </w:p>
                    </w:txbxContent>
                  </v:textbox>
                </v:rect>
                <v:rect id="Rectangle 91" o:spid="_x0000_s1029"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UcQA&#10;AADbAAAADwAAAGRycy9kb3ducmV2LnhtbESPT2sCMRTE7wW/Q3hCb5pVqOjWKCpUeqx/kPb22Dw3&#10;SzcvYZN11356Uyj0OMzMb5jlure1uFETKscKJuMMBHHhdMWlgvPpbTQHESKyxtoxKbhTgPVq8LTE&#10;XLuOD3Q7xlIkCIccFZgYfS5lKAxZDGPniZN3dY3FmGRTSt1gl+C2ltMsm0mLFacFg552horvY2sV&#10;+P354+tqtr6b3S8v+75sP3+qVqnnYb95BRGpj//hv/a7VrCYwO+X9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GtlHEAAAA2wAAAA8AAAAAAAAAAAAAAAAAmAIAAGRycy9k&#10;b3ducmV2LnhtbFBLBQYAAAAABAAEAPUAAACJAwAAAAA=&#10;" fillcolor="#4f81bd [3204]" stroked="f" strokeweight="2pt">
                  <v:textbo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v:textbox>
                </v:rect>
                <v:rect id="Rectangle 92" o:spid="_x0000_s1030"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oJsQA&#10;AADbAAAADwAAAGRycy9kb3ducmV2LnhtbESPQWsCMRSE74L/ITyhN81WUOzWKFVQemx1Ke3tsXlu&#10;lm5ewibrrv31TaHgcZiZb5j1drCNuFIbascKHmcZCOLS6ZorBcX5MF2BCBFZY+OYFNwowHYzHq0x&#10;167nd7qeYiUShEOOCkyMPpcylIYshpnzxMm7uNZiTLKtpG6xT3DbyHmWLaXFmtOCQU97Q+X3qbMK&#10;/LF4+7qYne+Xt4/Fcai6z5+6U+phMrw8g4g0xHv4v/2qFTzN4e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UKCbEAAAA2wAAAA8AAAAAAAAAAAAAAAAAmAIAAGRycy9k&#10;b3ducmV2LnhtbFBLBQYAAAAABAAEAPUAAACJAwAAAAA=&#10;" fillcolor="#4f81bd [3204]" stroked="f" strokeweight="2pt">
                  <v:textbox>
                    <w:txbxContent>
                      <w:p w14:paraId="2E3D8E69" w14:textId="77777777" w:rsidR="000B18C7" w:rsidRDefault="000B18C7" w:rsidP="009E1F78">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r/cYA&#10;AADbAAAADwAAAGRycy9kb3ducmV2LnhtbESPQWvCQBSE70L/w/IKvYhu2oJ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Nr/cYAAADbAAAADwAAAAAAAAAAAAAAAACYAgAAZHJz&#10;L2Rvd25yZXYueG1sUEsFBgAAAAAEAAQA9QAAAIsDAAAAAA==&#10;" adj="10800" fillcolor="#9bbb59 [3206]" strokecolor="white [3201]" strokeweight="3pt">
                  <v:shadow on="t" color="black" opacity="24903f" origin=",.5" offset="0,.55556mm"/>
                </v:shape>
                <v:shape id="Right Arrow 9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zicYA&#10;AADbAAAADwAAAGRycy9kb3ducmV2LnhtbESPQWvCQBSE70L/w/IKvYhuWop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rzi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0528" behindDoc="0" locked="0" layoutInCell="1" allowOverlap="1" wp14:anchorId="09863560" wp14:editId="583E472E">
                <wp:simplePos x="0" y="0"/>
                <wp:positionH relativeFrom="column">
                  <wp:posOffset>1097280</wp:posOffset>
                </wp:positionH>
                <wp:positionV relativeFrom="paragraph">
                  <wp:posOffset>692785</wp:posOffset>
                </wp:positionV>
                <wp:extent cx="3978910" cy="238125"/>
                <wp:effectExtent l="0" t="0" r="2540" b="28575"/>
                <wp:wrapNone/>
                <wp:docPr id="28" name="Group 28"/>
                <wp:cNvGraphicFramePr/>
                <a:graphic xmlns:a="http://schemas.openxmlformats.org/drawingml/2006/main">
                  <a:graphicData uri="http://schemas.microsoft.com/office/word/2010/wordprocessingGroup">
                    <wpg:wgp>
                      <wpg:cNvGrpSpPr/>
                      <wpg:grpSpPr>
                        <a:xfrm>
                          <a:off x="0" y="0"/>
                          <a:ext cx="3978910" cy="238125"/>
                          <a:chOff x="0" y="0"/>
                          <a:chExt cx="3823583" cy="428625"/>
                        </a:xfrm>
                      </wpg:grpSpPr>
                      <wps:wsp>
                        <wps:cNvPr id="29" name="Rectangle 2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607A28" w14:textId="4BD946BC" w:rsidR="000B18C7" w:rsidRDefault="000B18C7" w:rsidP="00C52F2E">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256B5D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63560" id="Group 28" o:spid="_x0000_s1033" style="position:absolute;margin-left:86.4pt;margin-top:54.55pt;width:313.3pt;height:18.75pt;z-index:25167052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">
                <v:rect id="Rectangle 29" o:spid="_x0000_s103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51607A28" w14:textId="4BD946BC" w:rsidR="000B18C7" w:rsidRDefault="000B18C7" w:rsidP="00C52F2E">
                        <w:pPr>
                          <w:spacing w:before="0" w:after="0" w:line="240" w:lineRule="auto"/>
                        </w:pPr>
                        <w:r>
                          <w:t>3</w:t>
                        </w:r>
                      </w:p>
                    </w:txbxContent>
                  </v:textbox>
                </v:rect>
                <v:shape id="Right Arrow 30" o:spid="_x0000_s103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rect id="Rectangle 31" o:spid="_x0000_s103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uTaMAA&#10;AADbAAAADwAAAGRycy9kb3ducmV2LnhtbESPT4vCMBTE7wt+h/CEva2pi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uTaMAAAADbAAAADwAAAAAAAAAAAAAAAACYAgAAZHJzL2Rvd25y&#10;ZXYueG1sUEsFBgAAAAAEAAQA9QAAAIUDAAAAAA==&#10;" fillcolor="#9bbb59 [3206]" stroked="f" strokeweight="2pt">
                  <v:textbo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v:textbox>
                </v:rect>
                <v:rect id="Rectangle 32" o:spid="_x0000_s103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NH8IA&#10;AADbAAAADwAAAGRycy9kb3ducmV2LnhtbESPzWrDMBCE74G+g9hCb7HcBIfgRgnGUGiOcZucF2v9&#10;Q6WVsZTY7dNHhUKOw8x8w+wOszXiRqPvHSt4TVIQxLXTPbcKvj7fl1sQPiBrNI5JwQ95OOyfFjvM&#10;tZv4RLcqtCJC2OeooAthyKX0dUcWfeIG4ug1brQYohxbqUecItwauUrTjbTYc1zocKCyo/q7uloF&#10;GdMxC9WvKc9F0VyxPpcXb5R6eZ6LNxCB5vAI/7c/tIL1Cv6+xB8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Q0fwgAAANsAAAAPAAAAAAAAAAAAAAAAAJgCAABkcnMvZG93&#10;bnJldi54bWxQSwUGAAAAAAQABAD1AAAAhwMAAAAA&#10;" fillcolor="#9bbb59 [3206]" stroked="f" strokeweight="2pt">
                  <v:textbox>
                    <w:txbxContent>
                      <w:p w14:paraId="6256B5D3" w14:textId="77777777" w:rsidR="000B18C7" w:rsidRDefault="000B18C7" w:rsidP="00C52F2E">
                        <w:pPr>
                          <w:spacing w:before="0" w:after="0" w:line="240" w:lineRule="auto"/>
                          <w:jc w:val="right"/>
                        </w:pPr>
                      </w:p>
                    </w:txbxContent>
                  </v:textbox>
                </v:rect>
                <v:shape id="Right Arrow 33" o:spid="_x0000_s103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4ncEA&#10;AADbAAAADwAAAGRycy9kb3ducmV2LnhtbESPT4vCMBTE74LfITzBm6ZVkaVrFFEWFvbiX9jjo3nb&#10;FJuXkkSt334jCB6HmfkNs1h1thE38qF2rCAfZyCIS6drrhScjl+jDxAhImtsHJOCBwVYLfu9BRba&#10;3XlPt0OsRIJwKFCBibEtpAylIYth7Fri5P05bzEm6SupPd4T3DZykmVzabHmtGCwpY2h8nK42kTZ&#10;6XjeptXfbU6bc25+5rPGKzUcdOtPEJG6+A6/2t9awXQKzy/p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h+J3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3840" behindDoc="0" locked="0" layoutInCell="1" allowOverlap="1" wp14:anchorId="6883344F" wp14:editId="7912907F">
                <wp:simplePos x="0" y="0"/>
                <wp:positionH relativeFrom="column">
                  <wp:posOffset>1097280</wp:posOffset>
                </wp:positionH>
                <wp:positionV relativeFrom="paragraph">
                  <wp:posOffset>3660775</wp:posOffset>
                </wp:positionV>
                <wp:extent cx="3978910" cy="262890"/>
                <wp:effectExtent l="0" t="0" r="2540" b="3810"/>
                <wp:wrapNone/>
                <wp:docPr id="42" name="Group 4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43" name="Rectangle 4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19172" w14:textId="7777777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5F5C7"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3344F" id="Group 42" o:spid="_x0000_s1039" style="position:absolute;margin-left:86.4pt;margin-top:288.25pt;width:313.3pt;height:20.7pt;z-index:251683840;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">
                <v:rect id="Rectangle 43" o:spid="_x0000_s104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h+sUA&#10;AADbAAAADwAAAGRycy9kb3ducmV2LnhtbESPT2sCMRTE74V+h/AK3mq29Q9laxQtKB5bFWlvj81z&#10;s3TzEjZZd/XTNwXB4zAzv2Fmi97W4kxNqBwreBlmIIgLpysuFRz26+c3ECEia6wdk4ILBVjMHx9m&#10;mGvX8Redd7EUCcIhRwUmRp9LGQpDFsPQeeLknVxjMSbZlFI32CW4reVrlk2lxYrTgkFPH4aK311r&#10;FfjN4fPnZFa+m16Ok01ftt/XqlVq8NQv30FE6uM9fGtvtYLxC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H6xQAAANsAAAAPAAAAAAAAAAAAAAAAAJgCAABkcnMv&#10;ZG93bnJldi54bWxQSwUGAAAAAAQABAD1AAAAigMAAAAA&#10;" fillcolor="#4f81bd [3204]" stroked="f" strokeweight="2pt">
                  <v:textbox>
                    <w:txbxContent>
                      <w:p w14:paraId="77E19172" w14:textId="77777777" w:rsidR="000B18C7" w:rsidRDefault="000B18C7" w:rsidP="009071D5">
                        <w:pPr>
                          <w:spacing w:before="0" w:after="0" w:line="240" w:lineRule="auto"/>
                        </w:pPr>
                        <w:r>
                          <w:t>10</w:t>
                        </w:r>
                      </w:p>
                    </w:txbxContent>
                  </v:textbox>
                </v:rect>
                <v:rect id="Rectangle 44" o:spid="_x0000_s104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5jsQA&#10;AADbAAAADwAAAGRycy9kb3ducmV2LnhtbESPQWsCMRSE74L/ITyht5qtqJStUaqg9NjqUtrbY/Pc&#10;LN28hE3WXfvrTaHgcZiZb5jVZrCNuFAbascKnqYZCOLS6ZorBcVp//gMIkRkjY1jUnClAJv1eLTC&#10;XLueP+hyjJVIEA45KjAx+lzKUBqyGKbOEyfv7FqLMcm2krrFPsFtI2dZtpQWa04LBj3tDJU/x84q&#10;8Ifi/ftstr5fXj8Xh6Hqvn7rTqmHyfD6AiLSEO/h//abVjCf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OY7EAAAA2wAAAA8AAAAAAAAAAAAAAAAAmAIAAGRycy9k&#10;b3ducmV2LnhtbFBLBQYAAAAABAAEAPUAAACJAwAAAAA=&#10;" fillcolor="#4f81bd [3204]" stroked="f" strokeweight="2pt">
                  <v:textbo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v:textbox>
                </v:rect>
                <v:rect id="Rectangle 45" o:spid="_x0000_s104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cFcQA&#10;AADbAAAADwAAAGRycy9kb3ducmV2LnhtbESPT2sCMRTE74LfITyht5ptqV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dnBXEAAAA2wAAAA8AAAAAAAAAAAAAAAAAmAIAAGRycy9k&#10;b3ducmV2LnhtbFBLBQYAAAAABAAEAPUAAACJAwAAAAA=&#10;" fillcolor="#4f81bd [3204]" stroked="f" strokeweight="2pt">
                  <v:textbox>
                    <w:txbxContent>
                      <w:p w14:paraId="4815F5C7" w14:textId="77777777" w:rsidR="000B18C7" w:rsidRDefault="000B18C7" w:rsidP="009071D5">
                        <w:pPr>
                          <w:spacing w:before="0" w:after="0" w:line="240" w:lineRule="auto"/>
                          <w:jc w:val="right"/>
                        </w:pPr>
                      </w:p>
                    </w:txbxContent>
                  </v:textbox>
                </v:rect>
                <v:shape id="Right Arrow 4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kIsYA&#10;AADbAAAADwAAAGRycy9kb3ducmV2LnhtbESPQWvCQBSE7wX/w/KEXqTZtBTR6CoaaPFgCY299Paa&#10;fSbB7Ns0u43x37uC0OMwM98wy/VgGtFT52rLCp6jGARxYXXNpYKvw9vTDITzyBoby6TgQg7Wq9HD&#10;EhNtz/xJfe5LESDsElRQed8mUrqiIoMusi1x8I62M+iD7EqpOzwHuGnkSxxPpcGaw0KFLaUVFaf8&#10;zyjYzbJhs53sf97738l3huzTef2h1ON42CxAeBr8f/je3mkFr1O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TkIsYAAADbAAAADwAAAAAAAAAAAAAAAACYAgAAZHJz&#10;L2Rvd25yZXYueG1sUEsFBgAAAAAEAAQA9QAAAIsDAAAAAA==&#10;" adj="10800" fillcolor="#9bbb59 [3206]" strokecolor="white [3201]" strokeweight="3pt">
                  <v:shadow on="t" color="black" opacity="24903f" origin=",.5" offset="0,.55556mm"/>
                </v:shape>
                <v:shape id="Right Arrow 4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BucYA&#10;AADbAAAADwAAAGRycy9kb3ducmV2LnhtbESPQWvCQBSE7wX/w/KEXkQ3lVI1ZiNWaPGgiLYXb8/s&#10;Mwlm38bsNqb/vlsQPA4z8w2TLDpTiZYaV1pW8DKKQBBnVpecK/j++hhOQTiPrLGyTAp+ycEi7T0l&#10;GGt74z21B5+LAGEXo4LC+zqW0mUFGXQjWxMH72wbgz7IJpe6wVuAm0qOo+hNGiw5LBRY06qg7HL4&#10;MQrW0123fB9sTp/tdXDcIfvVrNwq9dzvlnMQnjr/CN/ba63gdQL/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hBu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2816" behindDoc="0" locked="0" layoutInCell="1" allowOverlap="1" wp14:anchorId="0AC92A65" wp14:editId="4407C4B8">
                <wp:simplePos x="0" y="0"/>
                <wp:positionH relativeFrom="column">
                  <wp:posOffset>1097280</wp:posOffset>
                </wp:positionH>
                <wp:positionV relativeFrom="paragraph">
                  <wp:posOffset>3353435</wp:posOffset>
                </wp:positionV>
                <wp:extent cx="3978910" cy="257175"/>
                <wp:effectExtent l="0" t="0" r="2540" b="9525"/>
                <wp:wrapNone/>
                <wp:docPr id="36" name="Group 36"/>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7" name="Rectangle 37"/>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F40DFBB" w14:textId="77777777"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38"/>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3BE17D3"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92A65" id="Group 36" o:spid="_x0000_s1045" style="position:absolute;margin-left:86.4pt;margin-top:264.05pt;width:313.3pt;height:20.25pt;z-index:251682816;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">
                <v:rect id="Rectangle 37" o:spid="_x0000_s104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uh8IA&#10;AADbAAAADwAAAGRycy9kb3ducmV2LnhtbESPzWrDMBCE74W+g9hAbo2cBjfBsRKModAe6yY5L9b6&#10;h0grYymx26evCoUeh5n5hsmPszXiTqPvHStYrxIQxLXTPbcKTp+vTzsQPiBrNI5JwRd5OB4eH3LM&#10;tJv4g+5VaEWEsM9QQRfCkEnp644s+pUbiKPXuNFiiHJspR5xinBr5HOSvEiLPceFDgcqO6qv1c0q&#10;SJne01B9m/JcFM0N63N58Uap5WIu9iACzeE//Nd+0wo2W/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6HwgAAANsAAAAPAAAAAAAAAAAAAAAAAJgCAABkcnMvZG93&#10;bnJldi54bWxQSwUGAAAAAAQABAD1AAAAhwMAAAAA&#10;" fillcolor="#9bbb59 [3206]" stroked="f" strokeweight="2pt">
                  <v:textbox>
                    <w:txbxContent>
                      <w:p w14:paraId="2F40DFBB" w14:textId="77777777" w:rsidR="000B18C7" w:rsidRDefault="000B18C7" w:rsidP="009071D5">
                        <w:pPr>
                          <w:spacing w:before="0" w:after="0" w:line="240" w:lineRule="auto"/>
                        </w:pPr>
                        <w:r>
                          <w:t>9</w:t>
                        </w:r>
                      </w:p>
                    </w:txbxContent>
                  </v:textbox>
                </v:rect>
                <v:shape id="Right Arrow 38" o:spid="_x0000_s104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q7MIA&#10;AADbAAAADwAAAGRycy9kb3ducmV2LnhtbESPQWsCMRCF7wX/Qxiht5pdW0S2RilKoeBFbQWPw2a6&#10;WbqZLEnU9d87h4LHx7z3vXmL1eA7daGY2sAGykkBirgOtuXGwM/358scVMrIFrvAZOBGCVbL0dMC&#10;KxuuvKfLITdKIJwqNOBy7iutU+3IY5qEnlhuvyF6zCJjo23Eq8B9p6dFMdMeW5YGhz2tHdV/h7MX&#10;ys7m40ZaT5uS1sfSbWdvXTTmeTx8vIPKNOSH+T/9ZQ28yr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WrswgAAANsAAAAPAAAAAAAAAAAAAAAAAJgCAABkcnMvZG93&#10;bnJldi54bWxQSwUGAAAAAAQABAD1AAAAhwMAAAAA&#10;" adj="10800" fillcolor="#9bbb59 [3206]" strokecolor="white [3201]" strokeweight="3pt">
                  <v:shadow on="t" color="black" opacity="24903f" origin=",.5" offset="0,.55556mm"/>
                </v:shape>
                <v:rect id="Rectangle 39" o:spid="_x0000_s104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fbsIA&#10;AADbAAAADwAAAGRycy9kb3ducmV2LnhtbESPzWrDMBCE74W+g9hAbo2cB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Z9uwgAAANsAAAAPAAAAAAAAAAAAAAAAAJgCAABkcnMvZG93&#10;bnJldi54bWxQSwUGAAAAAAQABAD1AAAAhwMAAAAA&#10;" fillcolor="#9bbb59 [3206]" stroked="f" strokeweight="2pt">
                  <v:textbo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v:textbox>
                </v:rect>
                <v:rect id="Rectangle 40" o:spid="_x0000_s104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14:paraId="73BE17D3" w14:textId="77777777" w:rsidR="000B18C7" w:rsidRDefault="000B18C7" w:rsidP="009071D5">
                        <w:pPr>
                          <w:spacing w:before="0" w:after="0" w:line="240" w:lineRule="auto"/>
                          <w:jc w:val="right"/>
                        </w:pPr>
                      </w:p>
                    </w:txbxContent>
                  </v:textbox>
                </v:rect>
                <v:shape id="Right Arrow 41" o:spid="_x0000_s105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wDMAA&#10;AADbAAAADwAAAGRycy9kb3ducmV2LnhtbESPQYvCMBSE7wv+h/CEva1pRWSpRhFFELyoq+Dx0Tyb&#10;YvNSkqjdf28EweMwM98w03lnG3EnH2rHCvJBBoK4dLrmSsHxb/3zCyJEZI2NY1LwTwHms97XFAvt&#10;Hryn+yFWIkE4FKjAxNgWUobSkMUwcC1x8i7OW4xJ+kpqj48Et40cZtlYWqw5LRhsaWmovB5uNlF2&#10;Op5WafW8yml5ys12PGq8Ut/9bjEBEamLn/C7vdEKRjm8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mwDMAAAADbAAAADwAAAAAAAAAAAAAAAACYAgAAZHJzL2Rvd25y&#10;ZXYueG1sUEsFBgAAAAAEAAQA9QAAAIU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6672" behindDoc="0" locked="0" layoutInCell="1" allowOverlap="1" wp14:anchorId="602BC147" wp14:editId="05205273">
                <wp:simplePos x="0" y="0"/>
                <wp:positionH relativeFrom="column">
                  <wp:posOffset>1097280</wp:posOffset>
                </wp:positionH>
                <wp:positionV relativeFrom="paragraph">
                  <wp:posOffset>1962785</wp:posOffset>
                </wp:positionV>
                <wp:extent cx="3978910" cy="257175"/>
                <wp:effectExtent l="0" t="0" r="2540" b="9525"/>
                <wp:wrapNone/>
                <wp:docPr id="83" name="Group 83"/>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84" name="Rectangle 8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5013923" w14:textId="2E86BC7E" w:rsidR="000B18C7" w:rsidRDefault="000B18C7" w:rsidP="009E1F78">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ight Arrow 8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B16405B"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88"/>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BC147" id="Group 83" o:spid="_x0000_s1051" style="position:absolute;margin-left:86.4pt;margin-top:154.55pt;width:313.3pt;height:20.25pt;z-index:251676672;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">
                <v:rect id="Rectangle 84" o:spid="_x0000_s1052"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5F8AA&#10;AADbAAAADwAAAGRycy9kb3ducmV2LnhtbESPT4vCMBTE7wt+h/CEva2pootUo5SCoEfrn/OjebbF&#10;5KU0Uet+eiMIexxm5jfMct1bI+7U+caxgvEoAUFcOt1wpeB42PzMQfiArNE4JgVP8rBeDb6WmGr3&#10;4D3di1CJCGGfooI6hDaV0pc1WfQj1xJH7+I6iyHKrpK6w0eEWyMnSfIrLTYcF2psKa+pvBY3q2DG&#10;tJuF4s/kpyy73LA85WdvlPoe9tkCRKA+/Ic/7a1WMJ/C+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P5F8AAAADbAAAADwAAAAAAAAAAAAAAAACYAgAAZHJzL2Rvd25y&#10;ZXYueG1sUEsFBgAAAAAEAAQA9QAAAIUDAAAAAA==&#10;" fillcolor="#9bbb59 [3206]" stroked="f" strokeweight="2pt">
                  <v:textbox>
                    <w:txbxContent>
                      <w:p w14:paraId="55013923" w14:textId="2E86BC7E" w:rsidR="000B18C7" w:rsidRDefault="000B18C7" w:rsidP="009E1F78">
                        <w:pPr>
                          <w:spacing w:before="0" w:after="0" w:line="240" w:lineRule="auto"/>
                        </w:pPr>
                        <w:r>
                          <w:t>7</w:t>
                        </w:r>
                      </w:p>
                    </w:txbxContent>
                  </v:textbox>
                </v:rect>
                <v:shape id="Right Arrow 85" o:spid="_x0000_s1053"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MlcIA&#10;AADbAAAADwAAAGRycy9kb3ducmV2LnhtbESPwWrDMBBE74X8g9hAb43skJrgRAnBphDopXUbyHGx&#10;NpaJtTKSmrh/XxUKPQ4z84bZ7ic7iBv50DtWkC8yEMSt0z13Cj4/Xp7WIEJE1jg4JgXfFGC/mz1s&#10;sdTuzu90a2InEoRDiQpMjGMpZWgNWQwLNxIn7+K8xZik76T2eE9wO8hllhXSYs9pweBIlaH22nzZ&#10;RHnT8VSn1XOdU3XKzWuxGrxSj/PpsAERaYr/4b/2UStYP8Pvl/Q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wyVwgAAANsAAAAPAAAAAAAAAAAAAAAAAJgCAABkcnMvZG93&#10;bnJldi54bWxQSwUGAAAAAAQABAD1AAAAhwMAAAAA&#10;" adj="10800" fillcolor="#9bbb59 [3206]" strokecolor="white [3201]" strokeweight="3pt">
                  <v:shadow on="t" color="black" opacity="24903f" origin=",.5" offset="0,.55556mm"/>
                </v:shape>
                <v:rect id="Rectangle 86" o:spid="_x0000_s1054"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3C+8EA&#10;AADbAAAADwAAAGRycy9kb3ducmV2LnhtbESPT4vCMBTE78J+h/AWvGm6giLVWEphYT1a/5wfzbMt&#10;m7yUJtXufnojCB6HmfkNs81Ga8SNet86VvA1T0AQV063XCs4Hb9naxA+IGs0jknBH3nIdh+TLaba&#10;3flAtzLUIkLYp6igCaFLpfRVQxb93HXE0bu63mKIsq+l7vEe4dbIRZKspMWW40KDHRUNVb/lYBUs&#10;mfbLUP6b4pzn1wGrc3HxRqnp55hvQAQawzv8av9oBesVPL/EH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NwvvBAAAA2wAAAA8AAAAAAAAAAAAAAAAAmAIAAGRycy9kb3du&#10;cmV2LnhtbFBLBQYAAAAABAAEAPUAAACGAwAAAAA=&#10;" fillcolor="#9bbb59 [3206]" stroked="f" strokeweight="2pt">
                  <v:textbo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v:textbox>
                </v:rect>
                <v:rect id="Rectangle 87" o:spid="_x0000_s1055"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nYMEA&#10;AADbAAAADwAAAGRycy9kb3ducmV2LnhtbESPT4vCMBTE78J+h/AW9qapC/6hGqUUFnaPVuv50Tzb&#10;YvJSmqhdP70RBI/DzPyGWW8Ha8SVet86VjCdJCCIK6dbrhUc9j/jJQgfkDUax6TgnzxsNx+jNaba&#10;3XhH1yLUIkLYp6igCaFLpfRVQxb9xHXE0Tu53mKIsq+l7vEW4dbI7ySZS4stx4UGO8obqs7FxSqY&#10;Mf3NQnE3eZllpwtWZX70RqmvzyFbgQg0hHf41f7VCpYLeH6JP0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BZ2DBAAAA2wAAAA8AAAAAAAAAAAAAAAAAmAIAAGRycy9kb3du&#10;cmV2LnhtbFBLBQYAAAAABAAEAPUAAACGAwAAAAA=&#10;" fillcolor="#9bbb59 [3206]" stroked="f" strokeweight="2pt">
                  <v:textbox>
                    <w:txbxContent>
                      <w:p w14:paraId="4B16405B" w14:textId="77777777" w:rsidR="000B18C7" w:rsidRDefault="000B18C7" w:rsidP="009E1F78">
                        <w:pPr>
                          <w:spacing w:before="0" w:after="0" w:line="240" w:lineRule="auto"/>
                          <w:jc w:val="right"/>
                        </w:pPr>
                      </w:p>
                    </w:txbxContent>
                  </v:textbox>
                </v:rect>
                <v:shape id="Right Arrow 88" o:spid="_x0000_s1056"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jC8EA&#10;AADbAAAADwAAAGRycy9kb3ducmV2LnhtbESPQWsCMRCF74L/IYzQm2ZXRGRrlKIIBS9VK/Q4bKab&#10;pZvJkqS6/fedg+DxMe99b956O/hO3SimNrCBclaAIq6Dbbkx8Hk5TFegUka22AUmA3+UYLsZj9ZY&#10;2XDnE93OuVEC4VShAZdzX2mdakce0yz0xHL7DtFjFhkbbSPeBe47PS+KpfbYsjQ47GnnqP45/3qh&#10;fNh83Uvr176k3bV0x+Wii8a8TIa3V1CZhvw0P9Lv1sBKnpUtsgP0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6owv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79744" behindDoc="0" locked="0" layoutInCell="1" allowOverlap="1" wp14:anchorId="26B3B730" wp14:editId="11E7CFEC">
                <wp:simplePos x="0" y="0"/>
                <wp:positionH relativeFrom="column">
                  <wp:posOffset>1097280</wp:posOffset>
                </wp:positionH>
                <wp:positionV relativeFrom="paragraph">
                  <wp:posOffset>2658110</wp:posOffset>
                </wp:positionV>
                <wp:extent cx="3978910" cy="257175"/>
                <wp:effectExtent l="0" t="0" r="2540" b="9525"/>
                <wp:wrapNone/>
                <wp:docPr id="2" name="Group 2"/>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 name="Rectangle 3"/>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C0FFB20" w14:textId="7A047AAD"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C94579"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B730" id="Group 2" o:spid="_x0000_s1057" style="position:absolute;margin-left:86.4pt;margin-top:209.3pt;width:313.3pt;height:20.25pt;z-index:25167974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">
                <v:rect id="Rectangle 3" o:spid="_x0000_s105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14:paraId="6C0FFB20" w14:textId="7A047AAD" w:rsidR="000B18C7" w:rsidRDefault="000B18C7" w:rsidP="009071D5">
                        <w:pPr>
                          <w:spacing w:before="0" w:after="0" w:line="240" w:lineRule="auto"/>
                        </w:pPr>
                        <w:r>
                          <w:t>9</w:t>
                        </w:r>
                      </w:p>
                    </w:txbxContent>
                  </v:textbox>
                </v:rect>
                <v:shape id="Right Arrow 4" o:spid="_x0000_s105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A9L8A&#10;AADaAAAADwAAAGRycy9kb3ducmV2LnhtbESPQYvCMBSE7wv+h/CEva1pRWSpRhFFELyoq+Dx0Tyb&#10;YvNSkqjdf28EweMwM98w03lnG3EnH2rHCvJBBoK4dLrmSsHxb/3zCyJEZI2NY1LwTwHms97XFAvt&#10;Hryn+yFWIkE4FKjAxNgWUobSkMUwcC1x8i7OW4xJ+kpqj48Et40cZtlYWqw5LRhsaWmovB5uNlF2&#10;Op5WafW8yml5ys12PGq8Ut/9bjEBEamLn/C7vdEKRvC6km6An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sD0vwAAANoAAAAPAAAAAAAAAAAAAAAAAJgCAABkcnMvZG93bnJl&#10;di54bWxQSwUGAAAAAAQABAD1AAAAhAMAAAAA&#10;" adj="10800" fillcolor="#9bbb59 [3206]" strokecolor="white [3201]" strokeweight="3pt">
                  <v:shadow on="t" color="black" opacity="24903f" origin=",.5" offset="0,.55556mm"/>
                </v:shape>
                <v:rect id="Rectangle 6" o:spid="_x0000_s106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v:textbox>
                </v:rect>
                <v:rect id="Rectangle 10" o:spid="_x0000_s106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14:paraId="14C94579" w14:textId="77777777" w:rsidR="000B18C7" w:rsidRDefault="000B18C7" w:rsidP="009071D5">
                        <w:pPr>
                          <w:spacing w:before="0" w:after="0" w:line="240" w:lineRule="auto"/>
                          <w:jc w:val="right"/>
                        </w:pPr>
                      </w:p>
                    </w:txbxContent>
                  </v:textbox>
                </v:rect>
                <v:shape id="Right Arrow 14" o:spid="_x0000_s106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08icIA&#10;AADbAAAADwAAAGRycy9kb3ducmV2LnhtbESPQWsCMRCF74X+hzBCbzW7IlK2RhGlIHhRq9DjsJlu&#10;lm4mSxJ1++8dodDbG+bN9+bNl4Pv1JViagMbKMcFKOI62JYbA6fPj9c3UCkjW+wCk4FfSrBcPD/N&#10;sbLhxge6HnOjBMKpQgMu577SOtWOPKZx6Ill9x2ixyxjbLSNeBO47/SkKGbaY8uS4LCntaP653jx&#10;QtnbfN5I6tempPW5dLvZtIvGvIyG1TuoTEP+N/9db628P4VHFxG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yJ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5888" behindDoc="0" locked="0" layoutInCell="1" allowOverlap="1" wp14:anchorId="3C8CA560" wp14:editId="1B8D2C43">
                <wp:simplePos x="0" y="0"/>
                <wp:positionH relativeFrom="column">
                  <wp:posOffset>1106805</wp:posOffset>
                </wp:positionH>
                <wp:positionV relativeFrom="paragraph">
                  <wp:posOffset>4010660</wp:posOffset>
                </wp:positionV>
                <wp:extent cx="3978910" cy="257175"/>
                <wp:effectExtent l="0" t="0" r="2540" b="9525"/>
                <wp:wrapNone/>
                <wp:docPr id="48" name="Group 48"/>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49" name="Rectangle 4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E7D9D6" w14:textId="39EA6119" w:rsidR="000B18C7" w:rsidRDefault="000B18C7" w:rsidP="009071D5">
                              <w:pPr>
                                <w:spacing w:before="0" w:after="0" w:line="240" w:lineRule="auto"/>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ight Arrow 56"/>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CA560" id="Group 48" o:spid="_x0000_s1063" style="position:absolute;margin-left:87.15pt;margin-top:315.8pt;width:313.3pt;height:20.25pt;z-index:25168588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">
                <v:rect id="Rectangle 49" o:spid="_x0000_s106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sE8IA&#10;AADbAAAADwAAAGRycy9kb3ducmV2LnhtbESPzWrDMBCE74W+g9hAbo2cE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wTwgAAANsAAAAPAAAAAAAAAAAAAAAAAJgCAABkcnMvZG93&#10;bnJldi54bWxQSwUGAAAAAAQABAD1AAAAhwMAAAAA&#10;" fillcolor="#9bbb59 [3206]" stroked="f" strokeweight="2pt">
                  <v:textbox>
                    <w:txbxContent>
                      <w:p w14:paraId="58E7D9D6" w14:textId="39EA6119" w:rsidR="000B18C7" w:rsidRDefault="000B18C7" w:rsidP="009071D5">
                        <w:pPr>
                          <w:spacing w:before="0" w:after="0" w:line="240" w:lineRule="auto"/>
                        </w:pPr>
                        <w:r>
                          <w:t>11</w:t>
                        </w:r>
                      </w:p>
                    </w:txbxContent>
                  </v:textbox>
                </v:rect>
                <v:shape id="Right Arrow 50" o:spid="_x0000_s106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DSsIA&#10;AADbAAAADwAAAGRycy9kb3ducmV2LnhtbESPQWsCMRCF7wX/Qxiht5pdaUW2RilKoeBFbQWPw2a6&#10;WbqZLEnU9d87h4LHx7z3vXmL1eA7daGY2sAGykkBirgOtuXGwM/358scVMrIFrvAZOBGCVbL0dMC&#10;KxuuvKfLITdKIJwqNOBy7iutU+3IY5qEnlhuvyF6zCJjo23Eq8B9p6dFMdMeW5YGhz2tHdV/h7MX&#10;ys7m40ZaT5uS1sfSbWevXTTmeTx8vIPKNOSH+T/9ZQ28yf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INKwgAAANsAAAAPAAAAAAAAAAAAAAAAAJgCAABkcnMvZG93&#10;bnJldi54bWxQSwUGAAAAAAQABAD1AAAAhwMAAAAA&#10;" adj="10800" fillcolor="#9bbb59 [3206]" strokecolor="white [3201]" strokeweight="3pt">
                  <v:shadow on="t" color="black" opacity="24903f" origin=",.5" offset="0,.55556mm"/>
                </v:shape>
                <v:rect id="Rectangle 51" o:spid="_x0000_s106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2yMEA&#10;AADbAAAADwAAAGRycy9kb3ducmV2LnhtbESPzWrDMBCE74W8g9hAb7WcgEtxogRjCCTHuk3Oi7X+&#10;IdLKWErs5OmrQqHHYeabYbb72Rpxp9H3jhWskhQEce10z62C76/D2wcIH5A1Gsek4EEe9rvFyxZz&#10;7Sb+pHsVWhFL2OeooAthyKX0dUcWfeIG4ug1brQYohxbqUecYrk1cp2m79Jiz3Ghw4HKjuprdbMK&#10;MqZTFqqnKc9F0dywPpcXb5R6Xc7FBkSgOfyH/+ijjtwKfr/E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dsjBAAAA2wAAAA8AAAAAAAAAAAAAAAAAmAIAAGRycy9kb3du&#10;cmV2LnhtbFBLBQYAAAAABAAEAPUAAACGAwAAAAA=&#10;" fillcolor="#9bbb59 [3206]" stroked="f" strokeweight="2pt">
                  <v:textbo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v:textbox>
                </v:rect>
                <v:rect id="Rectangle 52" o:spid="_x0000_s106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ov8EA&#10;AADbAAAADwAAAGRycy9kb3ducmV2LnhtbESPzWrDMBCE74W8g9hAb7WcgEtxogRjCLTHuk3Oi7X+&#10;IdLKWErs5OmjQKHHYeabYbb72RpxpdH3jhWskhQEce10z62C35/D2wcIH5A1Gsek4EYe9rvFyxZz&#10;7Sb+pmsVWhFL2OeooAthyKX0dUcWfeIG4ug1brQYohxbqUecYrk1cp2m79Jiz3Ghw4HKjupzdbEK&#10;MqavLFR3Ux6LorlgfSxP3ij1upyLDYhAc/gP/9GfOnJreH6JP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6L/BAAAA2wAAAA8AAAAAAAAAAAAAAAAAmAIAAGRycy9kb3du&#10;cmV2LnhtbFBLBQYAAAAABAAEAPUAAACGAwAAAAA=&#10;" fillcolor="#9bbb59 [3206]" stroked="f" strokeweight="2pt">
                  <v:textbo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v:textbox>
                </v:rect>
                <v:shape id="Right Arrow 56" o:spid="_x0000_s106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pcIA&#10;AADbAAAADwAAAGRycy9kb3ducmV2LnhtbESPQWsCMRSE74X+h/AK3mp2S7uU1ShFEQpeqnbB42Pz&#10;3CxuXpYk6vrvjSB4HGbmG2Y6H2wnzuRD61hBPs5AENdOt9wo+N+t3r9BhIissXNMCq4UYD57fZli&#10;qd2FN3TexkYkCIcSFZgY+1LKUBuyGMauJ07ewXmLMUnfSO3xkuC2kx9ZVkiLLacFgz0tDNXH7ckm&#10;yp+O1TKt7pc5LarcrIvPzis1eht+JiAiDfEZfrR/tYKvAu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b6l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0DDEB0CB" wp14:editId="6130788A">
                <wp:simplePos x="0" y="0"/>
                <wp:positionH relativeFrom="column">
                  <wp:posOffset>1097280</wp:posOffset>
                </wp:positionH>
                <wp:positionV relativeFrom="paragraph">
                  <wp:posOffset>267970</wp:posOffset>
                </wp:positionV>
                <wp:extent cx="3978910" cy="241300"/>
                <wp:effectExtent l="0" t="0" r="2540" b="6350"/>
                <wp:wrapNone/>
                <wp:docPr id="21" name="Group 21"/>
                <wp:cNvGraphicFramePr/>
                <a:graphic xmlns:a="http://schemas.openxmlformats.org/drawingml/2006/main">
                  <a:graphicData uri="http://schemas.microsoft.com/office/word/2010/wordprocessingGroup">
                    <wpg:wgp>
                      <wpg:cNvGrpSpPr/>
                      <wpg:grpSpPr>
                        <a:xfrm>
                          <a:off x="0" y="0"/>
                          <a:ext cx="3978910" cy="241300"/>
                          <a:chOff x="0" y="-1"/>
                          <a:chExt cx="3829050" cy="541326"/>
                        </a:xfrm>
                      </wpg:grpSpPr>
                      <wps:wsp>
                        <wps:cNvPr id="16" name="Rectangle 1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29646" w14:textId="77777777" w:rsidR="000B18C7" w:rsidRDefault="000B18C7" w:rsidP="00966715">
                              <w:pPr>
                                <w:spacing w:before="0" w:after="0"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D86CBD"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EB0CB" id="Group 21" o:spid="_x0000_s1069" style="position:absolute;margin-left:86.4pt;margin-top:21.1pt;width:313.3pt;height:19pt;z-index:25166028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">
                <v:rect id="Rectangle 16" o:spid="_x0000_s107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tf8EA&#10;AADbAAAADwAAAGRycy9kb3ducmV2LnhtbERP32vCMBB+H/g/hBvsbaYTLNIZZRMUHzcV0bejOZuy&#10;5hKa1Fb/ejMY7O0+vp83Xw62EVdqQ+1Ywds4A0FcOl1zpeCwX7/OQISIrLFxTApuFGC5GD3NsdCu&#10;52+67mIlUgiHAhWYGH0hZSgNWQxj54kTd3GtxZhgW0ndYp/CbSMnWZZLizWnBoOeVobKn11nFfjN&#10;4et8MZ++z2/H6WaoutO97pR6eR4+3kFEGuK/+M+91W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8LX/BAAAA2wAAAA8AAAAAAAAAAAAAAAAAmAIAAGRycy9kb3du&#10;cmV2LnhtbFBLBQYAAAAABAAEAPUAAACGAwAAAAA=&#10;" fillcolor="#4f81bd [3204]" stroked="f" strokeweight="2pt">
                  <v:textbox>
                    <w:txbxContent>
                      <w:p w14:paraId="1FA29646" w14:textId="77777777" w:rsidR="000B18C7" w:rsidRDefault="000B18C7" w:rsidP="00966715">
                        <w:pPr>
                          <w:spacing w:before="0" w:after="0" w:line="240" w:lineRule="auto"/>
                        </w:pPr>
                        <w:r>
                          <w:t>2</w:t>
                        </w:r>
                      </w:p>
                    </w:txbxContent>
                  </v:textbox>
                </v:rect>
                <v:rect id="Rectangle 17" o:spid="_x0000_s107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I5MIA&#10;AADbAAAADwAAAGRycy9kb3ducmV2LnhtbERPTWsCMRC9F/wPYQRvNWuhtqxG0ULFY7Uiehs242Zx&#10;MwmbrLv215tCobd5vM+ZL3tbixs1oXKsYDLOQBAXTldcKjh8fz6/gwgRWWPtmBTcKcByMXiaY65d&#10;xzu67WMpUgiHHBWYGH0uZSgMWQxj54kTd3GNxZhgU0rdYJfCbS1fsmwqLVacGgx6+jBUXPetVeA3&#10;h6/zxax9N70fXzd92Z5+qlap0bBfzUBE6uO/+M+91Wn+G/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IjkwgAAANsAAAAPAAAAAAAAAAAAAAAAAJgCAABkcnMvZG93&#10;bnJldi54bWxQSwUGAAAAAAQABAD1AAAAhwMAAAAA&#10;" fillcolor="#4f81bd [3204]" stroked="f" strokeweight="2pt">
                  <v:textbo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v:textbox>
                </v:rect>
                <v:rect id="Rectangle 18" o:spid="_x0000_s107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clsUA&#10;AADbAAAADwAAAGRycy9kb3ducmV2LnhtbESPQWvDMAyF74X9B6PBbq2zwUrJ6pZtsLJj15bS3USs&#10;xmGxbGKnSfvrp8NgN4n39N6n5Xr0rbpQl5rABh5nBSjiKtiGawOH/cd0ASplZIttYDJwpQTr1d1k&#10;iaUNA3/RZZdrJSGcSjTgco6l1qly5DHNQiQW7Rw6j1nWrta2w0HCfaufimKuPTYsDQ4jvTuqfna9&#10;NxA3h+332b3FYX49Pm/Guj/dmt6Yh/vx9QVUpjH/m/+uP63gC6z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xyWxQAAANsAAAAPAAAAAAAAAAAAAAAAAJgCAABkcnMv&#10;ZG93bnJldi54bWxQSwUGAAAAAAQABAD1AAAAigMAAAAA&#10;" fillcolor="#4f81bd [3204]" stroked="f" strokeweight="2pt">
                  <v:textbox>
                    <w:txbxContent>
                      <w:p w14:paraId="6CD86CBD" w14:textId="77777777" w:rsidR="000B18C7" w:rsidRDefault="000B18C7" w:rsidP="00966715">
                        <w:pPr>
                          <w:spacing w:before="0" w:after="0" w:line="240" w:lineRule="auto"/>
                          <w:jc w:val="right"/>
                        </w:pPr>
                      </w:p>
                    </w:txbxContent>
                  </v:textbox>
                </v:rect>
                <v:shape id="Right Arrow 19"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fTcQA&#10;AADbAAAADwAAAGRycy9kb3ducmV2LnhtbERPTWvCQBC9F/oflin0IrppD8WkrpIGWjxUxOjF2zQ7&#10;JsHsbJrdJvHfuwXB2zze5yxWo2lET52rLSt4mUUgiAuray4VHPaf0zkI55E1NpZJwYUcrJaPDwtM&#10;tB14R33uSxFC2CWooPK+TaR0RUUG3cy2xIE72c6gD7Arpe5wCOGmka9R9CYN1hwaKmwpq6g4539G&#10;wXq+HdOPyffPV/87OW6RfRbXG6Wen8b0HYSn0d/FN/dah/kx/P8SD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IX03EAAAA2wAAAA8AAAAAAAAAAAAAAAAAmAIAAGRycy9k&#10;b3ducmV2LnhtbFBLBQYAAAAABAAEAPUAAACJAwAAAAA=&#10;" adj="10800" fillcolor="#9bbb59 [3206]" strokecolor="white [3201]" strokeweight="3pt">
                  <v:shadow on="t" color="black" opacity="24903f" origin=",.5" offset="0,.55556mm"/>
                </v:shape>
                <v:shape id="Right Arrow 20"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48bcMA&#10;AADbAAAADwAAAGRycy9kb3ducmV2LnhtbERPPW/CMBDdK/U/WFeJJSpOGVAImChFAjFQIaAL2zW+&#10;JlHjc2qbkP77eqjU8el9r4rRdGIg51vLCl6mKQjiyuqWawXvl+1zBsIHZI2dZVLwQx6K9ePDCnNt&#10;73yi4RxqEUPY56igCaHPpfRVQwb91PbEkfu0zmCI0NVSO7zHcNPJWZrOpcGWY0ODPW0aqr7ON6Ng&#10;nx3H8jU5fOyG7+R6RA6bRfum1ORpLJcgAo3hX/zn3msFs7g+fo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48bcMAAADb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46B79821" wp14:editId="60135854">
                <wp:simplePos x="0" y="0"/>
                <wp:positionH relativeFrom="column">
                  <wp:posOffset>1097280</wp:posOffset>
                </wp:positionH>
                <wp:positionV relativeFrom="paragraph">
                  <wp:posOffset>48260</wp:posOffset>
                </wp:positionV>
                <wp:extent cx="3978910" cy="285115"/>
                <wp:effectExtent l="0" t="0" r="2540" b="635"/>
                <wp:wrapNone/>
                <wp:docPr id="55" name="Group 55"/>
                <wp:cNvGraphicFramePr/>
                <a:graphic xmlns:a="http://schemas.openxmlformats.org/drawingml/2006/main">
                  <a:graphicData uri="http://schemas.microsoft.com/office/word/2010/wordprocessingGroup">
                    <wpg:wgp>
                      <wpg:cNvGrpSpPr/>
                      <wpg:grpSpPr>
                        <a:xfrm>
                          <a:off x="0" y="0"/>
                          <a:ext cx="3978910" cy="285115"/>
                          <a:chOff x="0" y="0"/>
                          <a:chExt cx="3823583" cy="428625"/>
                        </a:xfrm>
                      </wpg:grpSpPr>
                      <wps:wsp>
                        <wps:cNvPr id="9" name="Rectangle 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57890F2" w14:textId="77777777" w:rsidR="000B18C7" w:rsidRDefault="000B18C7" w:rsidP="00966715">
                              <w:pPr>
                                <w:spacing w:before="0" w:after="0" w:line="240" w:lineRule="auto"/>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853707"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B79821" id="Group 55" o:spid="_x0000_s1075" style="position:absolute;margin-left:86.4pt;margin-top:3.8pt;width:313.3pt;height:22.45pt;z-index:25165926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">
                <v:rect id="Rectangle 9" o:spid="_x0000_s107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89Vr8A&#10;AADaAAAADwAAAGRycy9kb3ducmV2LnhtbESPQYvCMBSE78L+h/AW9qapC4pWo5TCgnu0Ws+P5tkW&#10;k5fSRK376zeC4HGYmW+Y9XawRtyo961jBdNJAoK4crrlWsHx8DNegPABWaNxTAoe5GG7+RitMdXu&#10;znu6FaEWEcI+RQVNCF0qpa8asugnriOO3tn1FkOUfS11j/cIt0Z+J8lcWmw5LjTYUd5QdSmuVsGM&#10;6XcWij+Tl1l2vmJV5idvlPr6HLIViEBDeIdf7Z1WsITnlX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z1WvwAAANoAAAAPAAAAAAAAAAAAAAAAAJgCAABkcnMvZG93bnJl&#10;di54bWxQSwUGAAAAAAQABAD1AAAAhAMAAAAA&#10;" fillcolor="#9bbb59 [3206]" stroked="f" strokeweight="2pt">
                  <v:textbox>
                    <w:txbxContent>
                      <w:p w14:paraId="457890F2" w14:textId="77777777" w:rsidR="000B18C7" w:rsidRDefault="000B18C7" w:rsidP="00966715">
                        <w:pPr>
                          <w:spacing w:before="0" w:after="0" w:line="240" w:lineRule="auto"/>
                        </w:pPr>
                        <w:r>
                          <w:t>1</w:t>
                        </w:r>
                      </w:p>
                    </w:txbxContent>
                  </v:textbox>
                </v:rect>
                <v:shape id="Right Arrow 11" o:spid="_x0000_s107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fEcIA&#10;AADbAAAADwAAAGRycy9kb3ducmV2LnhtbESPQWsCMRCF7wX/Qxiht5pdEZGtUYoiFLxUrdDjsJlu&#10;lm4mS5Lq9t93BMHbG+bN9+Yt14Pv1IViagMbKCcFKOI62JYbA5+n3csCVMrIFrvAZOCPEqxXo6cl&#10;VjZc+UCXY26UQDhVaMDl3Fdap9qRxzQJPbHsvkP0mGWMjbYRrwL3nZ4WxVx7bFkSHPa0cVT/HH+9&#10;UD5sPm8l9Wtb0uZcuv181kVjnsfD2yuoTEN+mO/X71beL+HWRQT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p8RwgAAANsAAAAPAAAAAAAAAAAAAAAAAJgCAABkcnMvZG93&#10;bnJldi54bWxQSwUGAAAAAAQABAD1AAAAhwMAAAAA&#10;" adj="10800" fillcolor="#9bbb59 [3206]" strokecolor="white [3201]" strokeweight="3pt">
                  <v:shadow on="t" color="black" opacity="24903f" origin=",.5" offset="0,.55556mm"/>
                </v:shape>
                <v:rect id="Rectangle 12" o:spid="_x0000_s107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Rf78A&#10;AADbAAAADwAAAGRycy9kb3ducmV2LnhtbERPS2vCQBC+F/wPywi9NRuFlBJdJQSE9ti0eh6ykwfu&#10;zobsaqK/3hUKvc3H95ztfrZGXGn0vWMFqyQFQVw73XOr4Pfn8PYBwgdkjcYxKbiRh/1u8bLFXLuJ&#10;v+lahVbEEPY5KuhCGHIpfd2RRZ+4gThyjRsthgjHVuoRpxhujVyn6bu02HNs6HCgsqP6XF2sgozp&#10;KwvV3ZTHomguWB/LkzdKvS7nYgMi0Bz+xX/uTx3nr+H5SzxA7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PFF/vwAAANsAAAAPAAAAAAAAAAAAAAAAAJgCAABkcnMvZG93bnJl&#10;di54bWxQSwUGAAAAAAQABAD1AAAAhAMAAAAA&#10;" fillcolor="#9bbb59 [3206]" stroked="f" strokeweight="2pt">
                  <v:textbo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v:textbox>
                </v:rect>
                <v:rect id="Rectangle 13" o:spid="_x0000_s107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05L8A&#10;AADbAAAADwAAAGRycy9kb3ducmV2LnhtbERPS2vCQBC+F/wPywi9NRsV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PTkvwAAANsAAAAPAAAAAAAAAAAAAAAAAJgCAABkcnMvZG93bnJl&#10;di54bWxQSwUGAAAAAAQABAD1AAAAhAMAAAAA&#10;" fillcolor="#9bbb59 [3206]" stroked="f" strokeweight="2pt">
                  <v:textbox>
                    <w:txbxContent>
                      <w:p w14:paraId="0A853707" w14:textId="77777777" w:rsidR="000B18C7" w:rsidRDefault="000B18C7" w:rsidP="00966715">
                        <w:pPr>
                          <w:spacing w:before="0" w:after="0" w:line="240" w:lineRule="auto"/>
                          <w:jc w:val="right"/>
                        </w:pPr>
                      </w:p>
                    </w:txbxContent>
                  </v:textbox>
                </v:rect>
                <v:shape id="Right Arrow 15" o:spid="_x0000_s108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1552" behindDoc="0" locked="0" layoutInCell="1" allowOverlap="1" wp14:anchorId="12A7B587" wp14:editId="0184D606">
                <wp:simplePos x="0" y="0"/>
                <wp:positionH relativeFrom="column">
                  <wp:posOffset>1082040</wp:posOffset>
                </wp:positionH>
                <wp:positionV relativeFrom="paragraph">
                  <wp:posOffset>963295</wp:posOffset>
                </wp:positionV>
                <wp:extent cx="3978910" cy="226695"/>
                <wp:effectExtent l="0" t="0" r="2540" b="20955"/>
                <wp:wrapNone/>
                <wp:docPr id="34" name="Group 34"/>
                <wp:cNvGraphicFramePr/>
                <a:graphic xmlns:a="http://schemas.openxmlformats.org/drawingml/2006/main">
                  <a:graphicData uri="http://schemas.microsoft.com/office/word/2010/wordprocessingGroup">
                    <wpg:wgp>
                      <wpg:cNvGrpSpPr/>
                      <wpg:grpSpPr>
                        <a:xfrm>
                          <a:off x="0" y="0"/>
                          <a:ext cx="3978910" cy="226695"/>
                          <a:chOff x="0" y="-1"/>
                          <a:chExt cx="3829050" cy="541326"/>
                        </a:xfrm>
                      </wpg:grpSpPr>
                      <wps:wsp>
                        <wps:cNvPr id="35" name="Rectangle 35"/>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A5DC2" w14:textId="41E95FF4" w:rsidR="000B18C7" w:rsidRDefault="000B18C7" w:rsidP="00C52F2E">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C6D3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ight Arrow 68"/>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ight Arrow 69"/>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A7B587" id="Group 34" o:spid="_x0000_s1081" style="position:absolute;margin-left:85.2pt;margin-top:75.85pt;width:313.3pt;height:17.85pt;z-index:25167155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">
                <v:rect id="Rectangle 35" o:spid="_x0000_s1082"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vaMQA&#10;AADbAAAADwAAAGRycy9kb3ducmV2LnhtbESPT2sCMRTE74LfITyht5pti1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72jEAAAA2wAAAA8AAAAAAAAAAAAAAAAAmAIAAGRycy9k&#10;b3ducmV2LnhtbFBLBQYAAAAABAAEAPUAAACJAwAAAAA=&#10;" fillcolor="#4f81bd [3204]" stroked="f" strokeweight="2pt">
                  <v:textbox>
                    <w:txbxContent>
                      <w:p w14:paraId="338A5DC2" w14:textId="41E95FF4" w:rsidR="000B18C7" w:rsidRDefault="000B18C7" w:rsidP="00C52F2E">
                        <w:pPr>
                          <w:spacing w:before="0" w:after="0" w:line="240" w:lineRule="auto"/>
                        </w:pPr>
                        <w:r>
                          <w:t>4</w:t>
                        </w:r>
                      </w:p>
                    </w:txbxContent>
                  </v:textbox>
                </v:rect>
                <v:rect id="Rectangle 53" o:spid="_x0000_s1083"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3J8QA&#10;AADbAAAADwAAAGRycy9kb3ducmV2LnhtbESPT2sCMRTE74LfITyht5pti1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NyfEAAAA2wAAAA8AAAAAAAAAAAAAAAAAmAIAAGRycy9k&#10;b3ducmV2LnhtbFBLBQYAAAAABAAEAPUAAACJAwAAAAA=&#10;" fillcolor="#4f81bd [3204]" stroked="f" strokeweight="2pt">
                  <v:textbo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v:textbox>
                </v:rect>
                <v:rect id="Rectangle 54" o:spid="_x0000_s1084"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vU8QA&#10;AADbAAAADwAAAGRycy9kb3ducmV2LnhtbESPT2sCMRTE74LfITyht5ptqV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r1PEAAAA2wAAAA8AAAAAAAAAAAAAAAAAmAIAAGRycy9k&#10;b3ducmV2LnhtbFBLBQYAAAAABAAEAPUAAACJAwAAAAA=&#10;" fillcolor="#4f81bd [3204]" stroked="f" strokeweight="2pt">
                  <v:textbox>
                    <w:txbxContent>
                      <w:p w14:paraId="5BEC6D33" w14:textId="77777777" w:rsidR="000B18C7" w:rsidRDefault="000B18C7" w:rsidP="00C52F2E">
                        <w:pPr>
                          <w:spacing w:before="0" w:after="0" w:line="240" w:lineRule="auto"/>
                          <w:jc w:val="right"/>
                        </w:pPr>
                      </w:p>
                    </w:txbxContent>
                  </v:textbox>
                </v:rect>
                <v:shape id="Right Arrow 68" o:spid="_x0000_s108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Jq8EA&#10;AADbAAAADwAAAGRycy9kb3ducmV2LnhtbERPy4rCMBTdC/5DuIIb0XRciFajqKC4UMTHxt21ubbF&#10;5qbTxNr5+8lCcHk479miMYWoqXK5ZQU/gwgEcWJ1zqmC62XTH4NwHlljYZkU/JGDxbzdmmGs7ZtP&#10;VJ99KkIIuxgVZN6XsZQuycigG9iSOHAPWxn0AVap1BW+Q7gp5DCKRtJgzqEhw5LWGSXP88so2I2P&#10;zXLV29+39W/vdkT260l+UKrbaZZTEJ4a/xV/3DutYBTGhi/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CiavBAAAA2wAAAA8AAAAAAAAAAAAAAAAAmAIAAGRycy9kb3du&#10;cmV2LnhtbFBLBQYAAAAABAAEAPUAAACGAwAAAAA=&#10;" adj="10800" fillcolor="#9bbb59 [3206]" strokecolor="white [3201]" strokeweight="3pt">
                  <v:shadow on="t" color="black" opacity="24903f" origin=",.5" offset="0,.55556mm"/>
                </v:shape>
                <v:shape id="Right Arrow 69" o:spid="_x0000_s108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4sMMYA&#10;AADbAAAADwAAAGRycy9kb3ducmV2LnhtbESPQWvCQBSE7wX/w/IKvYhu2kPQ6Cox0OKhIk29eHvN&#10;viah2bdpdpvEf+8WBI/DzHzDrLejaURPnastK3ieRyCIC6trLhWcPl9nCxDOI2tsLJOCCznYbiYP&#10;a0y0HfiD+tyXIkDYJaig8r5NpHRFRQbd3LbEwfu2nUEfZFdK3eEQ4KaRL1EUS4M1h4UKW8oqKn7y&#10;P6NgvziO6W76/vXW/07PR2SfLeuDUk+PY7oC4Wn09/CtvdcK4iX8fwk/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4sMM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3600" behindDoc="0" locked="0" layoutInCell="1" allowOverlap="1" wp14:anchorId="39F3D83F" wp14:editId="694B1C2D">
                <wp:simplePos x="0" y="0"/>
                <wp:positionH relativeFrom="column">
                  <wp:posOffset>1097280</wp:posOffset>
                </wp:positionH>
                <wp:positionV relativeFrom="paragraph">
                  <wp:posOffset>1322070</wp:posOffset>
                </wp:positionV>
                <wp:extent cx="3978910" cy="257175"/>
                <wp:effectExtent l="0" t="0" r="2540" b="9525"/>
                <wp:wrapNone/>
                <wp:docPr id="70" name="Group 70"/>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71" name="Rectangle 71"/>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35EA793" w14:textId="6E3BC2F6" w:rsidR="000B18C7" w:rsidRDefault="000B18C7" w:rsidP="009E1F78">
                              <w:pPr>
                                <w:spacing w:before="0" w:after="0" w:line="240" w:lineRule="auto"/>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ight Arrow 72"/>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08F518"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ight Arrow 7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3D83F" id="Group 70" o:spid="_x0000_s1087" style="position:absolute;margin-left:86.4pt;margin-top:104.1pt;width:313.3pt;height:20.25pt;z-index:25167360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">
                <v:rect id="Rectangle 71" o:spid="_x0000_s108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qqMEA&#10;AADbAAAADwAAAGRycy9kb3ducmV2LnhtbESPT4vCMBTE74LfITxhb5q64B+6RimFhd2j1Xp+NM+2&#10;bPJSmqhdP70RBI/DzPyG2ewGa8SVet86VjCfJSCIK6dbrhUcD9/TNQgfkDUax6TgnzzstuPRBlPt&#10;brynaxFqESHsU1TQhNClUvqqIYt+5jri6J1dbzFE2ddS93iLcGvkZ5IspcWW40KDHeUNVX/FxSpY&#10;MP0uQnE3eZll5wtWZX7yRqmPyZB9gQg0hHf41f7RClZz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xKqjBAAAA2wAAAA8AAAAAAAAAAAAAAAAAmAIAAGRycy9kb3du&#10;cmV2LnhtbFBLBQYAAAAABAAEAPUAAACGAwAAAAA=&#10;" fillcolor="#9bbb59 [3206]" stroked="f" strokeweight="2pt">
                  <v:textbox>
                    <w:txbxContent>
                      <w:p w14:paraId="535EA793" w14:textId="6E3BC2F6" w:rsidR="000B18C7" w:rsidRDefault="000B18C7" w:rsidP="009E1F78">
                        <w:pPr>
                          <w:spacing w:before="0" w:after="0" w:line="240" w:lineRule="auto"/>
                        </w:pPr>
                        <w:r>
                          <w:t>5</w:t>
                        </w:r>
                      </w:p>
                    </w:txbxContent>
                  </v:textbox>
                </v:rect>
                <v:shape id="Right Arrow 72" o:spid="_x0000_s108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fkxsEA&#10;AADbAAAADwAAAGRycy9kb3ducmV2LnhtbESPT4vCMBTE74LfITxhb5pWFl26RhFFWPDiX9jjo3nb&#10;FJuXkkTtfnsjCB6HmfkNM1t0thE38qF2rCAfZSCIS6drrhScjpvhF4gQkTU2jknBPwVYzPu9GRba&#10;3XlPt0OsRIJwKFCBibEtpAylIYth5Fri5P05bzEm6SupPd4T3DZynGUTabHmtGCwpZWh8nK42kTZ&#10;6Xhep9XfdU6rc262k8/GK/Ux6JbfICJ18R1+tX+0gu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H5MbBAAAA2wAAAA8AAAAAAAAAAAAAAAAAmAIAAGRycy9kb3du&#10;cmV2LnhtbFBLBQYAAAAABAAEAPUAAACGAwAAAAA=&#10;" adj="10800" fillcolor="#9bbb59 [3206]" strokecolor="white [3201]" strokeweight="3pt">
                  <v:shadow on="t" color="black" opacity="24903f" origin=",.5" offset="0,.55556mm"/>
                </v:shape>
                <v:rect id="Rectangle 73" o:spid="_x0000_s109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RRMIA&#10;AADbAAAADwAAAGRycy9kb3ducmV2LnhtbESPzWrDMBCE74W+g9hAbo2cB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xFEwgAAANsAAAAPAAAAAAAAAAAAAAAAAJgCAABkcnMvZG93&#10;bnJldi54bWxQSwUGAAAAAAQABAD1AAAAhwMAAAAA&#10;" fillcolor="#9bbb59 [3206]" stroked="f" strokeweight="2pt">
                  <v:textbo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v:textbox>
                </v:rect>
                <v:rect id="Rectangle 74" o:spid="_x0000_s109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JMMIA&#10;AADbAAAADwAAAGRycy9kb3ducmV2LnhtbESPzWrDMBCE74W+g9hAbo2cE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okwwgAAANsAAAAPAAAAAAAAAAAAAAAAAJgCAABkcnMvZG93&#10;bnJldi54bWxQSwUGAAAAAAQABAD1AAAAhwMAAAAA&#10;" fillcolor="#9bbb59 [3206]" stroked="f" strokeweight="2pt">
                  <v:textbox>
                    <w:txbxContent>
                      <w:p w14:paraId="1408F518" w14:textId="77777777" w:rsidR="000B18C7" w:rsidRDefault="000B18C7" w:rsidP="009E1F78">
                        <w:pPr>
                          <w:spacing w:before="0" w:after="0" w:line="240" w:lineRule="auto"/>
                          <w:jc w:val="right"/>
                        </w:pPr>
                      </w:p>
                    </w:txbxContent>
                  </v:textbox>
                </v:rect>
                <v:shape id="Right Arrow 75" o:spid="_x0000_s109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8ssMA&#10;AADbAAAADwAAAGRycy9kb3ducmV2LnhtbESPQWvCQBSE7wX/w/KE3uomUrXEbESUgtBLGyt4fGRf&#10;s6HZt2F3q/Hfd4VCj8PMfMOUm9H24kI+dI4V5LMMBHHjdMetgs/j69MLiBCRNfaOScGNAmyqyUOJ&#10;hXZX/qBLHVuRIBwKVGBiHAopQ2PIYpi5gTh5X85bjEn6VmqP1wS3vZxn2VJa7DgtGBxoZ6j5rn9s&#10;orzreNqn1fM+p90pN2/L594r9Tgdt2sQkcb4H/5rH7SC1QL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58ssMAAADbAAAADwAAAAAAAAAAAAAAAACYAgAAZHJzL2Rv&#10;d25yZXYueG1sUEsFBgAAAAAEAAQA9QAAAIg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4624" behindDoc="0" locked="0" layoutInCell="1" allowOverlap="1" wp14:anchorId="710BD10D" wp14:editId="7A494E3B">
                <wp:simplePos x="0" y="0"/>
                <wp:positionH relativeFrom="column">
                  <wp:posOffset>1097280</wp:posOffset>
                </wp:positionH>
                <wp:positionV relativeFrom="paragraph">
                  <wp:posOffset>1628775</wp:posOffset>
                </wp:positionV>
                <wp:extent cx="3978910" cy="262890"/>
                <wp:effectExtent l="0" t="0" r="2540" b="3810"/>
                <wp:wrapNone/>
                <wp:docPr id="76" name="Group 76"/>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77" name="Rectangle 77"/>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F5D15" w14:textId="477EE3E6" w:rsidR="000B18C7" w:rsidRDefault="000B18C7" w:rsidP="009E1F78">
                              <w:pPr>
                                <w:spacing w:before="0" w:after="0" w:line="240" w:lineRule="auto"/>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3C3F5"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ight Arrow 80"/>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ight Arrow 81"/>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BD10D" id="Group 76" o:spid="_x0000_s1093" style="position:absolute;margin-left:86.4pt;margin-top:128.25pt;width:313.3pt;height:20.7pt;z-index:25167462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">
                <v:rect id="Rectangle 77" o:spid="_x0000_s1094"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RMQA&#10;AADbAAAADwAAAGRycy9kb3ducmV2LnhtbESPT2sCMRTE74LfITyht5ptoVpWo1Sh0mP9Q9HbY/Pc&#10;LG5ewibrrv30jVDwOMzMb5j5sre1uFITKscKXsYZCOLC6YpLBYf95/M7iBCRNdaOScGNAiwXw8Ec&#10;c+063tJ1F0uRIBxyVGBi9LmUoTBkMYydJ07e2TUWY5JNKXWDXYLbWr5m2URarDgtGPS0NlRcdq1V&#10;4DeH79PZrHw3uf28bfqyPf5WrVJPo/5jBiJSHx/h//aXVjCdwv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bUTEAAAA2wAAAA8AAAAAAAAAAAAAAAAAmAIAAGRycy9k&#10;b3ducmV2LnhtbFBLBQYAAAAABAAEAPUAAACJAwAAAAA=&#10;" fillcolor="#4f81bd [3204]" stroked="f" strokeweight="2pt">
                  <v:textbox>
                    <w:txbxContent>
                      <w:p w14:paraId="36AF5D15" w14:textId="477EE3E6" w:rsidR="000B18C7" w:rsidRDefault="000B18C7" w:rsidP="009E1F78">
                        <w:pPr>
                          <w:spacing w:before="0" w:after="0" w:line="240" w:lineRule="auto"/>
                        </w:pPr>
                        <w:r>
                          <w:t>6</w:t>
                        </w:r>
                      </w:p>
                    </w:txbxContent>
                  </v:textbox>
                </v:rect>
                <v:rect id="Rectangle 78" o:spid="_x0000_s1095"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5NsEA&#10;AADbAAAADwAAAGRycy9kb3ducmV2LnhtbERPz2vCMBS+D/Y/hDfYbaYbTKWalm0w8ehUZLs9mmdT&#10;bF5Ck9rqX28OA48f3+9lOdpWnKkLjWMFr5MMBHHldMO1gv3u+2UOIkRkja1jUnChAGXx+LDEXLuB&#10;f+i8jbVIIRxyVGBi9LmUoTJkMUycJ07c0XUWY4JdLXWHQwq3rXzLsqm02HBqMOjpy1B12vZWgV/t&#10;N39H8+mH6eXwvhrr/vfa9Eo9P40fCxCRxngX/7vXWsEs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w+TbBAAAA2wAAAA8AAAAAAAAAAAAAAAAAmAIAAGRycy9kb3du&#10;cmV2LnhtbFBLBQYAAAAABAAEAPUAAACGAwAAAAA=&#10;" fillcolor="#4f81bd [3204]" stroked="f" strokeweight="2pt">
                  <v:textbo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v:textbox>
                </v:rect>
                <v:rect id="Rectangle 79" o:spid="_x0000_s1096"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crcQA&#10;AADbAAAADwAAAGRycy9kb3ducmV2LnhtbESPQWsCMRSE7wX/Q3iCt5q1oLWrUayg9NiqlPb22Dw3&#10;i5uXsMm6a399Uyh4HGbmG2a57m0trtSEyrGCyTgDQVw4XXGp4HTcPc5BhIissXZMCm4UYL0aPCwx&#10;167jD7oeYikShEOOCkyMPpcyFIYshrHzxMk7u8ZiTLIppW6wS3Bby6csm0mLFacFg562horLobUK&#10;/P70/n02r76b3T6n+75sv36qVqnRsN8sQETq4z38337TCp5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8XK3EAAAA2wAAAA8AAAAAAAAAAAAAAAAAmAIAAGRycy9k&#10;b3ducmV2LnhtbFBLBQYAAAAABAAEAPUAAACJAwAAAAA=&#10;" fillcolor="#4f81bd [3204]" stroked="f" strokeweight="2pt">
                  <v:textbox>
                    <w:txbxContent>
                      <w:p w14:paraId="1613C3F5" w14:textId="77777777" w:rsidR="000B18C7" w:rsidRDefault="000B18C7" w:rsidP="009E1F78">
                        <w:pPr>
                          <w:spacing w:before="0" w:after="0" w:line="240" w:lineRule="auto"/>
                          <w:jc w:val="right"/>
                        </w:pPr>
                      </w:p>
                    </w:txbxContent>
                  </v:textbox>
                </v:rect>
                <v:shape id="Right Arrow 80"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jV8EA&#10;AADbAAAADwAAAGRycy9kb3ducmV2LnhtbERPTYvCMBC9C/6HMIIX0VQP0u0aRQXFgyJbvXibbWbb&#10;ss2kNrF2//3mIHh8vO/FqjOVaKlxpWUF00kEgjizuuRcwfWyG8cgnEfWWFkmBX/kYLXs9xaYaPvk&#10;L2pTn4sQwi5BBYX3dSKlywoy6Ca2Jg7cj20M+gCbXOoGnyHcVHIWRXNpsOTQUGBN24Ky3/RhFBzi&#10;c7fejI7f+/Y+up2R/fajPCk1HHTrTxCeOv8Wv9wHrSAO68OX8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4Y1fBAAAA2wAAAA8AAAAAAAAAAAAAAAAAmAIAAGRycy9kb3du&#10;cmV2LnhtbFBLBQYAAAAABAAEAPUAAACGAwAAAAA=&#10;" adj="10800" fillcolor="#9bbb59 [3206]" strokecolor="white [3201]" strokeweight="3pt">
                  <v:shadow on="t" color="black" opacity="24903f" origin=",.5" offset="0,.55556mm"/>
                </v:shape>
                <v:shape id="Right Arrow 81"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GzMUA&#10;AADbAAAADwAAAGRycy9kb3ducmV2LnhtbESPT4vCMBTE74LfITzBi6ypHpbaNYoKigdF/HPZ29vm&#10;2Rabl9rE2v32ZmHB4zAzv2Gm89aUoqHaFZYVjIYRCOLU6oIzBZfz+iMG4TyyxtIyKfglB/NZtzPF&#10;RNsnH6k5+UwECLsEFeTeV4mULs3JoBvaijh4V1sb9EHWmdQ1PgPclHIcRZ/SYMFhIceKVjmlt9PD&#10;KNjGh3axHOx+Ns198H1A9qtJsVeq32sXXyA8tf4d/m9vtYJ4BH9fwg+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MbMxQAAANsAAAAPAAAAAAAAAAAAAAAAAJgCAABkcnMv&#10;ZG93bnJldi54bWxQSwUGAAAAAAQABAD1AAAAig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0768" behindDoc="0" locked="0" layoutInCell="1" allowOverlap="1" wp14:anchorId="0411F0A9" wp14:editId="0CD4B684">
                <wp:simplePos x="0" y="0"/>
                <wp:positionH relativeFrom="column">
                  <wp:posOffset>1097280</wp:posOffset>
                </wp:positionH>
                <wp:positionV relativeFrom="paragraph">
                  <wp:posOffset>2965450</wp:posOffset>
                </wp:positionV>
                <wp:extent cx="3978910" cy="262890"/>
                <wp:effectExtent l="0" t="0" r="2540" b="3810"/>
                <wp:wrapNone/>
                <wp:docPr id="22" name="Group 2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23" name="Rectangle 2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7FAC0" w14:textId="616C821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6BA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1F0A9" id="Group 22" o:spid="_x0000_s1099" style="position:absolute;margin-left:86.4pt;margin-top:233.5pt;width:313.3pt;height:20.7pt;z-index:25168076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">
                <v:rect id="Rectangle 23" o:spid="_x0000_s110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EWsQA&#10;AADbAAAADwAAAGRycy9kb3ducmV2LnhtbESPQWsCMRSE74L/ITyht5qtop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nRFrEAAAA2wAAAA8AAAAAAAAAAAAAAAAAmAIAAGRycy9k&#10;b3ducmV2LnhtbFBLBQYAAAAABAAEAPUAAACJAwAAAAA=&#10;" fillcolor="#4f81bd [3204]" stroked="f" strokeweight="2pt">
                  <v:textbox>
                    <w:txbxContent>
                      <w:p w14:paraId="6E87FAC0" w14:textId="616C8217" w:rsidR="000B18C7" w:rsidRDefault="000B18C7" w:rsidP="009071D5">
                        <w:pPr>
                          <w:spacing w:before="0" w:after="0" w:line="240" w:lineRule="auto"/>
                        </w:pPr>
                        <w:r>
                          <w:t>10</w:t>
                        </w:r>
                      </w:p>
                    </w:txbxContent>
                  </v:textbox>
                </v:rect>
                <v:rect id="Rectangle 24" o:spid="_x0000_s110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7cLsQA&#10;AADbAAAADwAAAGRycy9kb3ducmV2LnhtbESPQWsCMRSE74L/ITyht5qtqJ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3C7EAAAA2wAAAA8AAAAAAAAAAAAAAAAAmAIAAGRycy9k&#10;b3ducmV2LnhtbFBLBQYAAAAABAAEAPUAAACJAwAAAAA=&#10;" fillcolor="#4f81bd [3204]" stroked="f" strokeweight="2pt">
                  <v:textbo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v:textbox>
                </v:rect>
                <v:rect id="Rectangle 25" o:spid="_x0000_s110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5tcMA&#10;AADbAAAADwAAAGRycy9kb3ducmV2LnhtbESPQWsCMRSE7wX/Q3iCt5pVUMpqFBUqPVororfH5rlZ&#10;3LyETdZd++ubQqHHYWa+YZbr3tbiQU2oHCuYjDMQxIXTFZcKTl/vr28gQkTWWDsmBU8KsF4NXpaY&#10;a9fxJz2OsRQJwiFHBSZGn0sZCkMWw9h54uTdXGMxJtmUUjfYJbit5TTL5tJixWnBoKedoeJ+bK0C&#10;vz8drjez9d38eZ7t+7K9fFetUqNhv1mAiNTH//Bf+0MrmM7g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5tcMAAADbAAAADwAAAAAAAAAAAAAAAACYAgAAZHJzL2Rv&#10;d25yZXYueG1sUEsFBgAAAAAEAAQA9QAAAIgDAAAAAA==&#10;" fillcolor="#4f81bd [3204]" stroked="f" strokeweight="2pt">
                  <v:textbox>
                    <w:txbxContent>
                      <w:p w14:paraId="0B76BA4B" w14:textId="77777777" w:rsidR="000B18C7" w:rsidRDefault="000B18C7" w:rsidP="009071D5">
                        <w:pPr>
                          <w:spacing w:before="0" w:after="0" w:line="240" w:lineRule="auto"/>
                          <w:jc w:val="right"/>
                        </w:pPr>
                      </w:p>
                    </w:txbxContent>
                  </v:textbox>
                </v:rect>
                <v:shape id="Right Arrow 26" o:spid="_x0000_s110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BgsUA&#10;AADbAAAADwAAAGRycy9kb3ducmV2LnhtbESPQWvCQBSE7wX/w/IKXkQ3egg2ukoMtHhoEa0Xb6/Z&#10;1yQ0+zZm1yT9911B6HGYmW+Y9XYwteiodZVlBfNZBII4t7riQsH583W6BOE8ssbaMin4JQfbzehp&#10;jYm2PR+pO/lCBAi7BBWU3jeJlC4vyaCb2YY4eN+2NeiDbAupW+wD3NRyEUWxNFhxWCixoayk/Od0&#10;Mwr2y8OQ7ibvX2/ddXI5IPvspfpQavw8pCsQngb/H36091rBIob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GCxQAAANsAAAAPAAAAAAAAAAAAAAAAAJgCAABkcnMv&#10;ZG93bnJldi54bWxQSwUGAAAAAAQABAD1AAAAigMAAAAA&#10;" adj="10800" fillcolor="#9bbb59 [3206]" strokecolor="white [3201]" strokeweight="3pt">
                  <v:shadow on="t" color="black" opacity="24903f" origin=",.5" offset="0,.55556mm"/>
                </v:shape>
                <v:shape id="Right Arrow 27" o:spid="_x0000_s110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kGcYA&#10;AADbAAAADwAAAGRycy9kb3ducmV2LnhtbESPQWvCQBSE74X+h+UVehGzqYfWRlexQiUHRZp68fbM&#10;PpPQ7Ns0uybpv3cFocdhZr5h5svB1KKj1lWWFbxEMQji3OqKCwWH78/xFITzyBpry6TgjxwsF48P&#10;c0y07fmLuswXIkDYJaig9L5JpHR5SQZdZBvi4J1ta9AH2RZSt9gHuKnlJI5fpcGKw0KJDa1Lyn+y&#10;i1GQTvfD6mO0PW2639Fxj+zX79VOqeenYTUD4Wnw/+F7O9UKJm9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ekGc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324BA45A" w14:textId="21C4B226" w:rsidR="00966715" w:rsidRDefault="00966715" w:rsidP="00C4044C">
      <w:pPr>
        <w:pStyle w:val="BodyText"/>
      </w:pPr>
    </w:p>
    <w:p w14:paraId="1AECCF30" w14:textId="1DC757AA" w:rsidR="00966715" w:rsidRDefault="00966715" w:rsidP="00C4044C">
      <w:pPr>
        <w:pStyle w:val="BodyText"/>
      </w:pPr>
    </w:p>
    <w:p w14:paraId="09D52AA6" w14:textId="058B1E1F" w:rsidR="00966715" w:rsidRDefault="00966715" w:rsidP="00C4044C">
      <w:pPr>
        <w:pStyle w:val="BodyText"/>
      </w:pPr>
    </w:p>
    <w:p w14:paraId="51D1DD59" w14:textId="5FBDD43A" w:rsidR="00966715" w:rsidRDefault="00966715" w:rsidP="00C4044C">
      <w:pPr>
        <w:pStyle w:val="BodyText"/>
      </w:pPr>
    </w:p>
    <w:p w14:paraId="7B257E43" w14:textId="0DA5BC2A" w:rsidR="00966715" w:rsidRDefault="00966715" w:rsidP="00C4044C">
      <w:pPr>
        <w:pStyle w:val="BodyText"/>
      </w:pPr>
    </w:p>
    <w:p w14:paraId="6869D5DC" w14:textId="0624D7EE" w:rsidR="00966715" w:rsidRDefault="00B744D4" w:rsidP="00C4044C">
      <w:pPr>
        <w:pStyle w:val="BodyText"/>
      </w:pPr>
      <w:r>
        <w:rPr>
          <w:noProof/>
        </w:rPr>
        <mc:AlternateContent>
          <mc:Choice Requires="wps">
            <w:drawing>
              <wp:anchor distT="0" distB="0" distL="114300" distR="114300" simplePos="0" relativeHeight="251667456" behindDoc="0" locked="0" layoutInCell="1" allowOverlap="1" wp14:anchorId="3FC4A965" wp14:editId="008DDC59">
                <wp:simplePos x="0" y="0"/>
                <wp:positionH relativeFrom="column">
                  <wp:posOffset>5358130</wp:posOffset>
                </wp:positionH>
                <wp:positionV relativeFrom="paragraph">
                  <wp:posOffset>122555</wp:posOffset>
                </wp:positionV>
                <wp:extent cx="1605915" cy="459105"/>
                <wp:effectExtent l="20955" t="17145" r="15240" b="15240"/>
                <wp:wrapNone/>
                <wp:docPr id="7" name="Rectangle 7"/>
                <wp:cNvGraphicFramePr/>
                <a:graphic xmlns:a="http://schemas.openxmlformats.org/drawingml/2006/main">
                  <a:graphicData uri="http://schemas.microsoft.com/office/word/2010/wordprocessingShape">
                    <wps:wsp>
                      <wps:cNvSpPr/>
                      <wps:spPr>
                        <a:xfrm rot="16200000">
                          <a:off x="0" y="0"/>
                          <a:ext cx="1605915" cy="45910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4A965" id="Rectangle 7" o:spid="_x0000_s1105" style="position:absolute;margin-left:421.9pt;margin-top:9.65pt;width:126.45pt;height:36.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" fillcolor="white [3201]" strokecolor="#4bacc6 [3208]" strokeweight="2.5pt">
                <v:textbo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v:textbox>
              </v:rect>
            </w:pict>
          </mc:Fallback>
        </mc:AlternateContent>
      </w:r>
      <w:r w:rsidRPr="00C4044C">
        <w:rPr>
          <w:noProof/>
        </w:rPr>
        <mc:AlternateContent>
          <mc:Choice Requires="wpg">
            <w:drawing>
              <wp:anchor distT="0" distB="0" distL="114300" distR="114300" simplePos="0" relativeHeight="251688960" behindDoc="0" locked="0" layoutInCell="1" allowOverlap="1" wp14:anchorId="15AD504C" wp14:editId="4E7C6C46">
                <wp:simplePos x="0" y="0"/>
                <wp:positionH relativeFrom="column">
                  <wp:posOffset>5564505</wp:posOffset>
                </wp:positionH>
                <wp:positionV relativeFrom="paragraph">
                  <wp:posOffset>58420</wp:posOffset>
                </wp:positionV>
                <wp:extent cx="382270" cy="257175"/>
                <wp:effectExtent l="38100" t="57150" r="36830" b="85725"/>
                <wp:wrapNone/>
                <wp:docPr id="63" name="Group 63"/>
                <wp:cNvGraphicFramePr/>
                <a:graphic xmlns:a="http://schemas.openxmlformats.org/drawingml/2006/main">
                  <a:graphicData uri="http://schemas.microsoft.com/office/word/2010/wordprocessingGroup">
                    <wpg:wgp>
                      <wpg:cNvGrpSpPr/>
                      <wpg:grpSpPr>
                        <a:xfrm>
                          <a:off x="0" y="0"/>
                          <a:ext cx="382270" cy="257175"/>
                          <a:chOff x="0" y="0"/>
                          <a:chExt cx="3823583" cy="428625"/>
                        </a:xfrm>
                      </wpg:grpSpPr>
                      <wps:wsp>
                        <wps:cNvPr id="64" name="Rectangle 6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100B3D1" w14:textId="77777777" w:rsidR="000B18C7" w:rsidRDefault="000B18C7" w:rsidP="00C4044C">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44C5A3D"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ight Arrow 82"/>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D504C" id="Group 63" o:spid="_x0000_s1106" style="position:absolute;margin-left:438.15pt;margin-top:4.6pt;width:30.1pt;height:20.25pt;z-index:25168896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">
                <v:rect id="Rectangle 64" o:spid="_x0000_s1107"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8f7cIA&#10;AADbAAAADwAAAGRycy9kb3ducmV2LnhtbESPzWrDMBCE74W8g9hAb7WcUpviRAnGEGiOdZKeF2v9&#10;Q6SVsZTE6dNXhUKPw8x8w2x2szXiRpMfHCtYJSkI4sbpgTsFp+P+5R2ED8gajWNS8CAPu+3iaYOF&#10;dnf+pFsdOhEh7AtU0IcwFlL6pieLPnEjcfRaN1kMUU6d1BPeI9wa+ZqmubQ4cFzocaSqp+ZSX62C&#10;jOmQhfrbVOeybK/YnKsvb5R6Xs7lGkSgOfyH/9ofWkH+B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x/twgAAANsAAAAPAAAAAAAAAAAAAAAAAJgCAABkcnMvZG93&#10;bnJldi54bWxQSwUGAAAAAAQABAD1AAAAhwMAAAAA&#10;" fillcolor="#9bbb59 [3206]" stroked="f" strokeweight="2pt">
                  <v:textbox>
                    <w:txbxContent>
                      <w:p w14:paraId="0100B3D1" w14:textId="77777777" w:rsidR="000B18C7" w:rsidRDefault="000B18C7" w:rsidP="00C4044C">
                        <w:pPr>
                          <w:spacing w:before="0" w:after="0" w:line="240" w:lineRule="auto"/>
                        </w:pPr>
                        <w:r>
                          <w:t>7</w:t>
                        </w:r>
                      </w:p>
                    </w:txbxContent>
                  </v:textbox>
                </v:rect>
                <v:shape id="Right Arrow 65" o:spid="_x0000_s1108"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qb8IA&#10;AADbAAAADwAAAGRycy9kb3ducmV2LnhtbESPQWsCMRSE74X+h/AK3mp2S7uU1ShFEQpeqnbB42Pz&#10;3CxuXpYk6vrvjSB4HGbmG2Y6H2wnzuRD61hBPs5AENdOt9wo+N+t3r9BhIissXNMCq4UYD57fZli&#10;qd2FN3TexkYkCIcSFZgY+1LKUBuyGMauJ07ewXmLMUnfSO3xkuC2kx9ZVkiLLacFgz0tDNXH7ckm&#10;yp+O1TKt7pc5LarcrIvPzis1eht+JiAiDfEZfrR/tYLiC+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pvwgAAANsAAAAPAAAAAAAAAAAAAAAAAJgCAABkcnMvZG93&#10;bnJldi54bWxQSwUGAAAAAAQABAD1AAAAhwMAAAAA&#10;" adj="10800" fillcolor="#9bbb59 [3206]" strokecolor="white [3201]" strokeweight="3pt">
                  <v:shadow on="t" color="black" opacity="24903f" origin=",.5" offset="0,.55556mm"/>
                </v:shape>
                <v:rect id="Rectangle 66" o:spid="_x0000_s1109"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kAcEA&#10;AADbAAAADwAAAGRycy9kb3ducmV2LnhtbESPzWrDMBCE74W8g9hCbo3cgk1xogRjCLTHuE3Oi7Wx&#10;TaSVseSf5umjQqHHYWa+YXaHxRox0eA7xwpeNwkI4trpjhsF31/Hl3cQPiBrNI5JwQ95OOxXTzvM&#10;tZv5RFMVGhEh7HNU0IbQ51L6uiWLfuN64uhd3WAxRDk0Ug84R7g18i1JMmmx47jQYk9lS/WtGq2C&#10;lOkzDdXdlOeiuI5Yn8uLN0qtn5diCyLQEv7Df+0PrSDL4PdL/A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BJAHBAAAA2wAAAA8AAAAAAAAAAAAAAAAAmAIAAGRycy9kb3du&#10;cmV2LnhtbFBLBQYAAAAABAAEAPUAAACGAwAAAAA=&#10;" fillcolor="#9bbb59 [3206]" stroked="f" strokeweight="2pt">
                  <v:textbo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v:textbox>
                </v:rect>
                <v:rect id="Rectangle 67" o:spid="_x0000_s1110"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2BmsIA&#10;AADbAAAADwAAAGRycy9kb3ducmV2LnhtbESPzWrDMBCE74W8g9hAb7Wcgt3iRAnGEGiOcZueF2v9&#10;Q6SVsZTE6dNHhUKPw8x8w2x2szXiSpMfHCtYJSkI4sbpgTsFX5/7l3cQPiBrNI5JwZ087LaLpw0W&#10;2t34SNc6dCJC2BeooA9hLKT0TU8WfeJG4ui1brIYopw6qSe8Rbg18jVNc2lx4LjQ40hVT825vlgF&#10;GdMhC/WPqU5l2V6wOVXf3ij1vJzLNYhAc/gP/7U/tIL8DX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YGawgAAANsAAAAPAAAAAAAAAAAAAAAAAJgCAABkcnMvZG93&#10;bnJldi54bWxQSwUGAAAAAAQABAD1AAAAhwMAAAAA&#10;" fillcolor="#9bbb59 [3206]" stroked="f" strokeweight="2pt">
                  <v:textbox>
                    <w:txbxContent>
                      <w:p w14:paraId="444C5A3D" w14:textId="77777777" w:rsidR="000B18C7" w:rsidRDefault="000B18C7" w:rsidP="00C4044C">
                        <w:pPr>
                          <w:spacing w:before="0" w:after="0" w:line="240" w:lineRule="auto"/>
                          <w:jc w:val="right"/>
                        </w:pPr>
                      </w:p>
                    </w:txbxContent>
                  </v:textbox>
                </v:rect>
                <v:shape id="Right Arrow 82" o:spid="_x0000_s1111"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KU4cAA&#10;AADbAAAADwAAAGRycy9kb3ducmV2LnhtbESPQYvCMBSE7wv+h/AEb2taEZFqFFEEwcvqKnh8NM+m&#10;2LyUJGr992ZB2OMwM98w82VnG/EgH2rHCvJhBoK4dLrmSsHpd/s9BREissbGMSl4UYDlovc1x0K7&#10;Jx/ocYyVSBAOBSowMbaFlKE0ZDEMXUucvKvzFmOSvpLa4zPBbSNHWTaRFmtOCwZbWhsqb8e7TZQf&#10;Hc+btHrZ5LQ+52Y/GTdeqUG/W81AROrif/jT3mkF0xH8fUk/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KU4cAAAADbAAAADwAAAAAAAAAAAAAAAACYAgAAZHJzL2Rvd25y&#10;ZXYueG1sUEsFBgAAAAAEAAQA9QAAAIUDAAAAAA==&#10;" adj="10800" fillcolor="#9bbb59 [3206]" strokecolor="white [3201]" strokeweight="3pt">
                  <v:shadow on="t" color="black" opacity="24903f" origin=",.5" offset="0,.55556mm"/>
                </v:shape>
              </v:group>
            </w:pict>
          </mc:Fallback>
        </mc:AlternateContent>
      </w:r>
    </w:p>
    <w:p w14:paraId="3F3E4D23" w14:textId="7762A1CC" w:rsidR="00966715" w:rsidRDefault="00B744D4" w:rsidP="00C4044C">
      <w:pPr>
        <w:pStyle w:val="BodyText"/>
      </w:pPr>
      <w:r w:rsidRPr="00C4044C">
        <w:rPr>
          <w:noProof/>
        </w:rPr>
        <mc:AlternateContent>
          <mc:Choice Requires="wpg">
            <w:drawing>
              <wp:anchor distT="0" distB="0" distL="114300" distR="114300" simplePos="0" relativeHeight="251689984" behindDoc="0" locked="0" layoutInCell="1" allowOverlap="1" wp14:anchorId="30E25735" wp14:editId="5D51C242">
                <wp:simplePos x="0" y="0"/>
                <wp:positionH relativeFrom="column">
                  <wp:posOffset>5553710</wp:posOffset>
                </wp:positionH>
                <wp:positionV relativeFrom="paragraph">
                  <wp:posOffset>133350</wp:posOffset>
                </wp:positionV>
                <wp:extent cx="382270" cy="262890"/>
                <wp:effectExtent l="38100" t="38100" r="36830" b="41910"/>
                <wp:wrapNone/>
                <wp:docPr id="95" name="Group 95"/>
                <wp:cNvGraphicFramePr/>
                <a:graphic xmlns:a="http://schemas.openxmlformats.org/drawingml/2006/main">
                  <a:graphicData uri="http://schemas.microsoft.com/office/word/2010/wordprocessingGroup">
                    <wpg:wgp>
                      <wpg:cNvGrpSpPr/>
                      <wpg:grpSpPr>
                        <a:xfrm>
                          <a:off x="0" y="0"/>
                          <a:ext cx="382270" cy="262890"/>
                          <a:chOff x="0" y="-1"/>
                          <a:chExt cx="3829050" cy="541326"/>
                        </a:xfrm>
                      </wpg:grpSpPr>
                      <wps:wsp>
                        <wps:cNvPr id="96" name="Rectangle 9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F39E9" w14:textId="77777777" w:rsidR="000B18C7" w:rsidRDefault="000B18C7" w:rsidP="00C4044C">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C9365"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ight Arrow 9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ight Arrow 10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25735" id="Group 95" o:spid="_x0000_s1112" style="position:absolute;margin-left:437.3pt;margin-top:10.5pt;width:30.1pt;height:20.7pt;z-index:25168998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">
                <v:rect id="Rectangle 96" o:spid="_x0000_s1113"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JcQA&#10;AADbAAAADwAAAGRycy9kb3ducmV2LnhtbESPQWsCMRSE74X+h/CE3jSr0MVujdIKlR7VSmlvj81z&#10;s3TzEjZZd/XXG0HocZiZb5jFarCNOFEbascKppMMBHHpdM2VgsPXx3gOIkRkjY1jUnCmAKvl48MC&#10;C+163tFpHyuRIBwKVGBi9IWUoTRkMUycJ07e0bUWY5JtJXWLfYLbRs6yLJcWa04LBj2tDZV/+84q&#10;8JvD9vdo3n2fn7+fN0PV/VzqTqmn0fD2CiLSEP/D9/anVvCSw+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LiXEAAAA2wAAAA8AAAAAAAAAAAAAAAAAmAIAAGRycy9k&#10;b3ducmV2LnhtbFBLBQYAAAAABAAEAPUAAACJAwAAAAA=&#10;" fillcolor="#4f81bd [3204]" stroked="f" strokeweight="2pt">
                  <v:textbox>
                    <w:txbxContent>
                      <w:p w14:paraId="5ACF39E9" w14:textId="77777777" w:rsidR="000B18C7" w:rsidRDefault="000B18C7" w:rsidP="00C4044C">
                        <w:pPr>
                          <w:spacing w:before="0" w:after="0" w:line="240" w:lineRule="auto"/>
                        </w:pPr>
                        <w:r>
                          <w:t>8</w:t>
                        </w:r>
                      </w:p>
                    </w:txbxContent>
                  </v:textbox>
                </v:rect>
                <v:rect id="Rectangle 97" o:spid="_x0000_s1114"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LvsQA&#10;AADbAAAADwAAAGRycy9kb3ducmV2LnhtbESPQWsCMRSE7wX/Q3iCt5q1oLWrUayg9NiqlPb22Dw3&#10;i5uXsMm6a399Uyh4HGbmG2a57m0trtSEyrGCyTgDQVw4XXGp4HTcPc5BhIissXZMCm4UYL0aPCwx&#10;167jD7oeYikShEOOCkyMPpcyFIYshrHzxMk7u8ZiTLIppW6wS3Bby6csm0mLFacFg562horLobUK&#10;/P70/n02r76b3T6n+75sv36qVqnRsN8sQETq4z38337TCl6e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ji77EAAAA2wAAAA8AAAAAAAAAAAAAAAAAmAIAAGRycy9k&#10;b3ducmV2LnhtbFBLBQYAAAAABAAEAPUAAACJAwAAAAA=&#10;" fillcolor="#4f81bd [3204]" stroked="f" strokeweight="2pt">
                  <v:textbo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v:textbox>
                </v:rect>
                <v:rect id="Rectangle 98" o:spid="_x0000_s1115"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fzMEA&#10;AADbAAAADwAAAGRycy9kb3ducmV2LnhtbERPz2vCMBS+D/Y/hDfYbaYbTLSalm0w8ehUZLs9mmdT&#10;bF5Ck9rqX28OA48f3+9lOdpWnKkLjWMFr5MMBHHldMO1gv3u+2UGIkRkja1jUnChAGXx+LDEXLuB&#10;f+i8jbVIIRxyVGBi9LmUoTJkMUycJ07c0XUWY4JdLXWHQwq3rXzLsqm02HBqMOjpy1B12vZWgV/t&#10;N39H8+mH6eXwvhrr/vfa9Eo9P40fCxCRxngX/7vXWsE8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8H8zBAAAA2wAAAA8AAAAAAAAAAAAAAAAAmAIAAGRycy9kb3du&#10;cmV2LnhtbFBLBQYAAAAABAAEAPUAAACGAwAAAAA=&#10;" fillcolor="#4f81bd [3204]" stroked="f" strokeweight="2pt">
                  <v:textbox>
                    <w:txbxContent>
                      <w:p w14:paraId="29CC9365" w14:textId="77777777" w:rsidR="000B18C7" w:rsidRDefault="000B18C7" w:rsidP="00C4044C">
                        <w:pPr>
                          <w:spacing w:before="0" w:after="0" w:line="240" w:lineRule="auto"/>
                          <w:jc w:val="right"/>
                        </w:pPr>
                      </w:p>
                    </w:txbxContent>
                  </v:textbox>
                </v:rect>
                <v:shape id="Right Arrow 99" o:spid="_x0000_s111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cF8YA&#10;AADbAAAADwAAAGRycy9kb3ducmV2LnhtbESPQWvCQBSE7wX/w/KEXkQ37aEkMatYocVDJRi9eHtm&#10;X5PQ7Ns0u43pv+8WBI/DzHzDZOvRtGKg3jWWFTwtIhDEpdUNVwpOx7d5DMJ5ZI2tZVLwSw7Wq8lD&#10;hqm2Vz7QUPhKBAi7FBXU3neplK6syaBb2I44eJ+2N+iD7Cupe7wGuGnlcxS9SIMNh4UaO9rWVH4V&#10;P0bBLs7Hzevs4/I+fM/OObLfJs1eqcfpuFmC8DT6e/jW3mkFSQL/X8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tcF8YAAADbAAAADwAAAAAAAAAAAAAAAACYAgAAZHJz&#10;L2Rvd25yZXYueG1sUEsFBgAAAAAEAAQA9QAAAIsDAAAAAA==&#10;" adj="10800" fillcolor="#9bbb59 [3206]" strokecolor="white [3201]" strokeweight="3pt">
                  <v:shadow on="t" color="black" opacity="24903f" origin=",.5" offset="0,.55556mm"/>
                </v:shape>
                <v:shape id="Right Arrow 100" o:spid="_x0000_s111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ODccA&#10;AADcAAAADwAAAGRycy9kb3ducmV2LnhtbESPMW/CQAyFd6T+h5MrsSC4tEMFgSNKkagYWiFoFzaT&#10;c5OoOV/IHSH99/VQic3We37v8yobXKN66kLt2cDTLAFFXHhbc2ng63M7nYMKEdli45kM/FKAbP0w&#10;WmFq/Y0P1B9jqSSEQ4oGqhjbVOtQVOQwzHxLLNq37xxGWbtS2w5vEu4a/ZwkL9phzdJQYUubioqf&#10;49UZ2M33Q/46eT+/9ZfJaY8cN4v6w5jx45AvQUUa4t38f72zgp8IvjwjE+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wjg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875244">
        <w:rPr>
          <w:noProof/>
        </w:rPr>
        <mc:AlternateContent>
          <mc:Choice Requires="wps">
            <w:drawing>
              <wp:anchor distT="0" distB="0" distL="114300" distR="114300" simplePos="0" relativeHeight="251668480" behindDoc="0" locked="0" layoutInCell="1" allowOverlap="1" wp14:anchorId="1E74EA98" wp14:editId="7DCE8418">
                <wp:simplePos x="0" y="0"/>
                <wp:positionH relativeFrom="column">
                  <wp:posOffset>-1647507</wp:posOffset>
                </wp:positionH>
                <wp:positionV relativeFrom="paragraph">
                  <wp:posOffset>116521</wp:posOffset>
                </wp:positionV>
                <wp:extent cx="5011420" cy="460375"/>
                <wp:effectExtent l="27622" t="10478" r="26353" b="26352"/>
                <wp:wrapNone/>
                <wp:docPr id="8" name="Rectangle 8"/>
                <wp:cNvGraphicFramePr/>
                <a:graphic xmlns:a="http://schemas.openxmlformats.org/drawingml/2006/main">
                  <a:graphicData uri="http://schemas.microsoft.com/office/word/2010/wordprocessingShape">
                    <wps:wsp>
                      <wps:cNvSpPr/>
                      <wps:spPr>
                        <a:xfrm rot="16200000">
                          <a:off x="0" y="0"/>
                          <a:ext cx="5011420" cy="460375"/>
                        </a:xfrm>
                        <a:prstGeom prst="rect">
                          <a:avLst/>
                        </a:prstGeom>
                        <a:ln w="31750"/>
                      </wps:spPr>
                      <wps:style>
                        <a:lnRef idx="2">
                          <a:schemeClr val="accent3"/>
                        </a:lnRef>
                        <a:fillRef idx="1">
                          <a:schemeClr val="lt1"/>
                        </a:fillRef>
                        <a:effectRef idx="0">
                          <a:schemeClr val="accent3"/>
                        </a:effectRef>
                        <a:fontRef idx="minor">
                          <a:schemeClr val="dk1"/>
                        </a:fontRef>
                      </wps:style>
                      <wps:txb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4EA98" id="Rectangle 8" o:spid="_x0000_s1118" style="position:absolute;margin-left:-129.7pt;margin-top:9.15pt;width:394.6pt;height:36.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" fillcolor="white [3201]" strokecolor="#9bbb59 [3206]" strokeweight="2.5pt">
                <v:textbo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v:textbox>
              </v:rect>
            </w:pict>
          </mc:Fallback>
        </mc:AlternateContent>
      </w:r>
    </w:p>
    <w:p w14:paraId="542206FD" w14:textId="54EB6349" w:rsidR="00966715" w:rsidRDefault="00966715" w:rsidP="00C4044C">
      <w:pPr>
        <w:pStyle w:val="BodyText"/>
      </w:pPr>
    </w:p>
    <w:p w14:paraId="3872F87E" w14:textId="0510FA65" w:rsidR="00966715" w:rsidRDefault="00966715" w:rsidP="00C4044C">
      <w:pPr>
        <w:pStyle w:val="BodyText"/>
      </w:pPr>
    </w:p>
    <w:p w14:paraId="2DB3D8C9" w14:textId="1030931D" w:rsidR="00966715" w:rsidRDefault="00966715" w:rsidP="00C4044C">
      <w:pPr>
        <w:pStyle w:val="BodyText"/>
      </w:pPr>
    </w:p>
    <w:p w14:paraId="679056C8" w14:textId="47BB9B92" w:rsidR="00966715" w:rsidRDefault="00966715" w:rsidP="00C4044C">
      <w:pPr>
        <w:pStyle w:val="BodyText"/>
      </w:pPr>
    </w:p>
    <w:p w14:paraId="275E269A" w14:textId="3EFDA5F2" w:rsidR="00966715" w:rsidRDefault="00966715" w:rsidP="00C4044C">
      <w:pPr>
        <w:pStyle w:val="BodyText"/>
      </w:pPr>
    </w:p>
    <w:p w14:paraId="61FBA3A8" w14:textId="5581343F" w:rsidR="00966715" w:rsidRDefault="00966715" w:rsidP="00C4044C">
      <w:pPr>
        <w:pStyle w:val="BodyText"/>
      </w:pPr>
    </w:p>
    <w:bookmarkStart w:id="15" w:name="_Toc179342240"/>
    <w:p w14:paraId="0CA62017" w14:textId="78062786" w:rsidR="00865A17" w:rsidRDefault="00865A17" w:rsidP="00865A17">
      <w:r w:rsidRPr="009071D5">
        <w:rPr>
          <w:noProof/>
        </w:rPr>
        <mc:AlternateContent>
          <mc:Choice Requires="wpg">
            <w:drawing>
              <wp:anchor distT="0" distB="0" distL="114300" distR="114300" simplePos="0" relativeHeight="251686912" behindDoc="0" locked="0" layoutInCell="1" allowOverlap="1" wp14:anchorId="76B2BF80" wp14:editId="16E37EF6">
                <wp:simplePos x="0" y="0"/>
                <wp:positionH relativeFrom="column">
                  <wp:posOffset>1106805</wp:posOffset>
                </wp:positionH>
                <wp:positionV relativeFrom="paragraph">
                  <wp:posOffset>152400</wp:posOffset>
                </wp:positionV>
                <wp:extent cx="3978910" cy="262890"/>
                <wp:effectExtent l="0" t="0" r="2540" b="3810"/>
                <wp:wrapNone/>
                <wp:docPr id="57" name="Group 57"/>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58" name="Rectangle 58"/>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6D034" w14:textId="3B70F963" w:rsidR="000B18C7" w:rsidRDefault="000B18C7" w:rsidP="009071D5">
                              <w:pPr>
                                <w:spacing w:before="0" w:after="0" w:line="240" w:lineRule="auto"/>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515DE5"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ight Arrow 6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ight Arrow 6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2BF80" id="Group 57" o:spid="_x0000_s1119" style="position:absolute;margin-left:87.15pt;margin-top:12pt;width:313.3pt;height:20.7pt;z-index:25168691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">
                <v:rect id="Rectangle 58" o:spid="_x0000_s112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lVsAA&#10;AADbAAAADwAAAGRycy9kb3ducmV2LnhtbERPz2vCMBS+D/wfwhN2m6kDZVSjqDDZ0TkRvT2aZ1Ns&#10;XkKT2upfvxwEjx/f7/myt7W4URMqxwrGowwEceF0xaWCw9/3xxeIEJE11o5JwZ0CLBeDtznm2nX8&#10;S7d9LEUK4ZCjAhOjz6UMhSGLYeQ8ceIurrEYE2xKqRvsUrit5WeWTaXFilODQU8bQ8V131oFfnvY&#10;nS9m7bvp/TjZ9mV7elStUu/DfjUDEamPL/HT/aMVTNLY9CX9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WlVsAAAADbAAAADwAAAAAAAAAAAAAAAACYAgAAZHJzL2Rvd25y&#10;ZXYueG1sUEsFBgAAAAAEAAQA9QAAAIUDAAAAAA==&#10;" fillcolor="#4f81bd [3204]" stroked="f" strokeweight="2pt">
                  <v:textbox>
                    <w:txbxContent>
                      <w:p w14:paraId="6F76D034" w14:textId="3B70F963" w:rsidR="000B18C7" w:rsidRDefault="000B18C7" w:rsidP="009071D5">
                        <w:pPr>
                          <w:spacing w:before="0" w:after="0" w:line="240" w:lineRule="auto"/>
                        </w:pPr>
                        <w:r>
                          <w:t>12</w:t>
                        </w:r>
                      </w:p>
                    </w:txbxContent>
                  </v:textbox>
                </v:rect>
                <v:rect id="Rectangle 59" o:spid="_x0000_s112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AzcQA&#10;AADbAAAADwAAAGRycy9kb3ducmV2LnhtbESPQWsCMRSE74L/ITyhN81WUOzWKFVQemx1Ke3tsXlu&#10;lm5ewibrrv31TaHgcZiZb5j1drCNuFIbascKHmcZCOLS6ZorBcX5MF2BCBFZY+OYFNwowHYzHq0x&#10;167nd7qeYiUShEOOCkyMPpcylIYshpnzxMm7uNZiTLKtpG6xT3DbyHmWLaXFmtOCQU97Q+X3qbMK&#10;/LF4+7qYne+Xt4/Fcai6z5+6U+phMrw8g4g0xHv4v/2qFSye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JAM3EAAAA2wAAAA8AAAAAAAAAAAAAAAAAmAIAAGRycy9k&#10;b3ducmV2LnhtbFBLBQYAAAAABAAEAPUAAACJAwAAAAA=&#10;" fillcolor="#4f81bd [3204]" stroked="f" strokeweight="2pt">
                  <v:textbo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v:textbox>
                </v:rect>
                <v:rect id="Rectangle 60" o:spid="_x0000_s112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j7cAA&#10;AADbAAAADwAAAGRycy9kb3ducmV2LnhtbERPz2vCMBS+C/4P4Qm7abrBinRGcYKyo1MZ2+3RPJti&#10;8xKa1Fb/+uUgePz4fi9Wg23EldpQO1bwOstAEJdO11wpOB230zmIEJE1No5JwY0CrJbj0QIL7Xr+&#10;pushViKFcChQgYnRF1KG0pDFMHOeOHFn11qMCbaV1C32Kdw28i3Lcmmx5tRg0NPGUHk5dFaB3532&#10;f2fz6fv89vO+G6ru9153Sr1MhvUHiEhDfIof7i+tIE/r05f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9j7cAAAADbAAAADwAAAAAAAAAAAAAAAACYAgAAZHJzL2Rvd25y&#10;ZXYueG1sUEsFBgAAAAAEAAQA9QAAAIUDAAAAAA==&#10;" fillcolor="#4f81bd [3204]" stroked="f" strokeweight="2pt">
                  <v:textbox>
                    <w:txbxContent>
                      <w:p w14:paraId="0B515DE5" w14:textId="77777777" w:rsidR="000B18C7" w:rsidRDefault="000B18C7" w:rsidP="009071D5">
                        <w:pPr>
                          <w:spacing w:before="0" w:after="0" w:line="240" w:lineRule="auto"/>
                          <w:jc w:val="right"/>
                        </w:pPr>
                      </w:p>
                    </w:txbxContent>
                  </v:textbox>
                </v:rect>
                <v:shape id="Right Arrow 61" o:spid="_x0000_s112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gNsYA&#10;AADbAAAADwAAAGRycy9kb3ducmV2LnhtbESPQWvCQBSE74L/YXmFXkQ36SHY6CpRaPHQIqZevL1m&#10;X5PQ7Ns0u03Sf98VBI/DzHzDrLejaURPnastK4gXEQjiwuqaSwXnj5f5EoTzyBoby6TgjxxsN9PJ&#10;GlNtBz5Rn/tSBAi7FBVU3replK6oyKBb2JY4eF+2M+iD7EqpOxwC3DTyKYoSabDmsFBhS/uKiu/8&#10;1yg4LI9jtpu9fb72P7PLEdnvn+t3pR4fxmwFwtPo7+Fb+6AVJDFcv4Qf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3ggNsYAAADbAAAADwAAAAAAAAAAAAAAAACYAgAAZHJz&#10;L2Rvd25yZXYueG1sUEsFBgAAAAAEAAQA9QAAAIsDAAAAAA==&#10;" adj="10800" fillcolor="#9bbb59 [3206]" strokecolor="white [3201]" strokeweight="3pt">
                  <v:shadow on="t" color="black" opacity="24903f" origin=",.5" offset="0,.55556mm"/>
                </v:shape>
                <v:shape id="Right Arrow 62" o:spid="_x0000_s112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QcUA&#10;AADbAAAADwAAAGRycy9kb3ducmV2LnhtbESPQWvCQBSE7wX/w/IKXkQ3egg2ukoMtHhoEa0Xb6/Z&#10;1yQ0+zZm1yT9911B6HGYmW+Y9XYwteiodZVlBfNZBII4t7riQsH583W6BOE8ssbaMin4JQfbzehp&#10;jYm2PR+pO/lCBAi7BBWU3jeJlC4vyaCb2YY4eN+2NeiDbAupW+wD3NRyEUWxNFhxWCixoayk/Od0&#10;Mwr2y8OQ7ibvX2/ddXI5IPvspfpQavw8pCsQngb/H36091pBvID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r5BxQAAANsAAAAPAAAAAAAAAAAAAAAAAJgCAABkcnMv&#10;ZG93bnJldi54bWxQSwUGAAAAAAQABAD1AAAAigMAAAAA&#10;" adj="10800" fillcolor="#9bbb59 [3206]" strokecolor="white [3201]" strokeweight="3pt">
                  <v:shadow on="t" color="black" opacity="24903f" origin=",.5" offset="0,.55556mm"/>
                </v:shape>
              </v:group>
            </w:pict>
          </mc:Fallback>
        </mc:AlternateContent>
      </w:r>
    </w:p>
    <w:p w14:paraId="4B187CB9" w14:textId="047783C1" w:rsidR="00865A17" w:rsidRDefault="00865A17" w:rsidP="00865A17"/>
    <w:p w14:paraId="05758F77" w14:textId="77777777" w:rsidR="00865A17" w:rsidRDefault="00865A17" w:rsidP="00865A17"/>
    <w:p w14:paraId="4E9D8CA9" w14:textId="0ECE6357" w:rsidR="00865A17" w:rsidRDefault="00865A17"/>
    <w:bookmarkEnd w:id="15" w:displacedByCustomXml="next"/>
    <w:bookmarkStart w:id="16" w:name="_Toc897940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16"/>
        </w:p>
        <w:sdt>
          <w:sdtPr>
            <w:id w:val="111145805"/>
            <w:bibliography/>
          </w:sdtPr>
          <w:sdtEndPr/>
          <w:sdtContent>
            <w:p w14:paraId="0E65A293" w14:textId="404217B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7EF02" w14:textId="77777777" w:rsidR="00997180" w:rsidRDefault="00997180" w:rsidP="00530401">
      <w:pPr>
        <w:spacing w:before="0" w:after="0" w:line="240" w:lineRule="auto"/>
      </w:pPr>
      <w:r>
        <w:separator/>
      </w:r>
    </w:p>
  </w:endnote>
  <w:endnote w:type="continuationSeparator" w:id="0">
    <w:p w14:paraId="6642D7F6" w14:textId="77777777" w:rsidR="00997180" w:rsidRDefault="0099718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B18C7" w14:paraId="7919B048" w14:textId="77777777">
      <w:tc>
        <w:tcPr>
          <w:tcW w:w="918" w:type="dxa"/>
        </w:tcPr>
        <w:p w14:paraId="2CC36CCF" w14:textId="77777777" w:rsidR="000B18C7" w:rsidRDefault="000B18C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12948" w:rsidRPr="0081294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031FF3D" w14:textId="05C918F0" w:rsidR="000B18C7" w:rsidRDefault="002F7DDE">
          <w:pPr>
            <w:pStyle w:val="Footer"/>
          </w:pPr>
          <w:r>
            <w:rPr>
              <w:noProof/>
            </w:rPr>
            <w:fldChar w:fldCharType="begin"/>
          </w:r>
          <w:r>
            <w:rPr>
              <w:noProof/>
            </w:rPr>
            <w:instrText xml:space="preserve"> FILENAME   \* MERGEFORMAT </w:instrText>
          </w:r>
          <w:r>
            <w:rPr>
              <w:noProof/>
            </w:rPr>
            <w:fldChar w:fldCharType="separate"/>
          </w:r>
          <w:r w:rsidR="00812948">
            <w:rPr>
              <w:noProof/>
            </w:rPr>
            <w:t>CUFXNMAServices.docx</w:t>
          </w:r>
          <w:r>
            <w:rPr>
              <w:noProof/>
            </w:rPr>
            <w:fldChar w:fldCharType="end"/>
          </w:r>
        </w:p>
      </w:tc>
    </w:tr>
  </w:tbl>
  <w:p w14:paraId="53FCF7F6" w14:textId="77777777" w:rsidR="000B18C7" w:rsidRDefault="000B1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773B5" w14:textId="77777777" w:rsidR="00997180" w:rsidRDefault="00997180" w:rsidP="00530401">
      <w:pPr>
        <w:spacing w:before="0" w:after="0" w:line="240" w:lineRule="auto"/>
      </w:pPr>
      <w:r>
        <w:separator/>
      </w:r>
    </w:p>
  </w:footnote>
  <w:footnote w:type="continuationSeparator" w:id="0">
    <w:p w14:paraId="395C3474" w14:textId="77777777" w:rsidR="00997180" w:rsidRDefault="0099718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433E"/>
    <w:multiLevelType w:val="hybridMultilevel"/>
    <w:tmpl w:val="6A5A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60B74"/>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35D40"/>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86A6F"/>
    <w:multiLevelType w:val="hybridMultilevel"/>
    <w:tmpl w:val="6E029DC0"/>
    <w:lvl w:ilvl="0" w:tplc="DAC44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A5230"/>
    <w:multiLevelType w:val="hybridMultilevel"/>
    <w:tmpl w:val="8A2C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0"/>
  </w:num>
  <w:num w:numId="5">
    <w:abstractNumId w:val="15"/>
  </w:num>
  <w:num w:numId="6">
    <w:abstractNumId w:val="8"/>
  </w:num>
  <w:num w:numId="7">
    <w:abstractNumId w:val="18"/>
  </w:num>
  <w:num w:numId="8">
    <w:abstractNumId w:val="19"/>
  </w:num>
  <w:num w:numId="9">
    <w:abstractNumId w:val="17"/>
  </w:num>
  <w:num w:numId="10">
    <w:abstractNumId w:val="12"/>
  </w:num>
  <w:num w:numId="11">
    <w:abstractNumId w:val="3"/>
  </w:num>
  <w:num w:numId="12">
    <w:abstractNumId w:val="6"/>
  </w:num>
  <w:num w:numId="13">
    <w:abstractNumId w:val="13"/>
  </w:num>
  <w:num w:numId="14">
    <w:abstractNumId w:val="14"/>
  </w:num>
  <w:num w:numId="15">
    <w:abstractNumId w:val="4"/>
  </w:num>
  <w:num w:numId="16">
    <w:abstractNumId w:val="7"/>
  </w:num>
  <w:num w:numId="17">
    <w:abstractNumId w:val="5"/>
  </w:num>
  <w:num w:numId="18">
    <w:abstractNumId w:val="20"/>
  </w:num>
  <w:num w:numId="19">
    <w:abstractNumId w:val="1"/>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203D5"/>
    <w:rsid w:val="00027544"/>
    <w:rsid w:val="00032A6A"/>
    <w:rsid w:val="00034967"/>
    <w:rsid w:val="00036C88"/>
    <w:rsid w:val="00041103"/>
    <w:rsid w:val="0005362C"/>
    <w:rsid w:val="00053915"/>
    <w:rsid w:val="00057024"/>
    <w:rsid w:val="00071F44"/>
    <w:rsid w:val="00081003"/>
    <w:rsid w:val="00082007"/>
    <w:rsid w:val="00090B1D"/>
    <w:rsid w:val="00097594"/>
    <w:rsid w:val="000A159E"/>
    <w:rsid w:val="000B18C7"/>
    <w:rsid w:val="000B1CAA"/>
    <w:rsid w:val="000B738C"/>
    <w:rsid w:val="000C17C3"/>
    <w:rsid w:val="000C2E4A"/>
    <w:rsid w:val="000C44E4"/>
    <w:rsid w:val="000C571E"/>
    <w:rsid w:val="000C6C72"/>
    <w:rsid w:val="000D3428"/>
    <w:rsid w:val="000D6891"/>
    <w:rsid w:val="000D6E6C"/>
    <w:rsid w:val="000F5C78"/>
    <w:rsid w:val="0010116E"/>
    <w:rsid w:val="00103BA8"/>
    <w:rsid w:val="00105AE7"/>
    <w:rsid w:val="00112428"/>
    <w:rsid w:val="00116222"/>
    <w:rsid w:val="00117366"/>
    <w:rsid w:val="00122340"/>
    <w:rsid w:val="001245B2"/>
    <w:rsid w:val="00132862"/>
    <w:rsid w:val="00154866"/>
    <w:rsid w:val="00161370"/>
    <w:rsid w:val="00170149"/>
    <w:rsid w:val="0017052A"/>
    <w:rsid w:val="00181F2C"/>
    <w:rsid w:val="0018203F"/>
    <w:rsid w:val="001A0973"/>
    <w:rsid w:val="001C7050"/>
    <w:rsid w:val="001D0A50"/>
    <w:rsid w:val="001D0E14"/>
    <w:rsid w:val="001D3434"/>
    <w:rsid w:val="001F404F"/>
    <w:rsid w:val="001F504F"/>
    <w:rsid w:val="002009CC"/>
    <w:rsid w:val="00205833"/>
    <w:rsid w:val="00206028"/>
    <w:rsid w:val="0021445F"/>
    <w:rsid w:val="002251C0"/>
    <w:rsid w:val="00227419"/>
    <w:rsid w:val="0022752B"/>
    <w:rsid w:val="00233C6A"/>
    <w:rsid w:val="002359FC"/>
    <w:rsid w:val="00244564"/>
    <w:rsid w:val="00246BC4"/>
    <w:rsid w:val="00250987"/>
    <w:rsid w:val="00253317"/>
    <w:rsid w:val="00276A8A"/>
    <w:rsid w:val="00276AD2"/>
    <w:rsid w:val="00277E51"/>
    <w:rsid w:val="00284460"/>
    <w:rsid w:val="002868AC"/>
    <w:rsid w:val="002A0B82"/>
    <w:rsid w:val="002A3B70"/>
    <w:rsid w:val="002A481B"/>
    <w:rsid w:val="002B1E37"/>
    <w:rsid w:val="002B5E34"/>
    <w:rsid w:val="002B737D"/>
    <w:rsid w:val="002C7AED"/>
    <w:rsid w:val="002D4AE4"/>
    <w:rsid w:val="002D792C"/>
    <w:rsid w:val="002E0D46"/>
    <w:rsid w:val="002F080D"/>
    <w:rsid w:val="002F7DDE"/>
    <w:rsid w:val="003122CF"/>
    <w:rsid w:val="00312655"/>
    <w:rsid w:val="003240F0"/>
    <w:rsid w:val="00324898"/>
    <w:rsid w:val="00327342"/>
    <w:rsid w:val="0034165B"/>
    <w:rsid w:val="00341A37"/>
    <w:rsid w:val="00346299"/>
    <w:rsid w:val="00351A4F"/>
    <w:rsid w:val="00361743"/>
    <w:rsid w:val="00362C85"/>
    <w:rsid w:val="00387754"/>
    <w:rsid w:val="00391ADC"/>
    <w:rsid w:val="00392048"/>
    <w:rsid w:val="003A093D"/>
    <w:rsid w:val="003A0B19"/>
    <w:rsid w:val="003A65C2"/>
    <w:rsid w:val="003A6F17"/>
    <w:rsid w:val="003B113F"/>
    <w:rsid w:val="003B77E6"/>
    <w:rsid w:val="003B7E6B"/>
    <w:rsid w:val="003C6751"/>
    <w:rsid w:val="003E2EC3"/>
    <w:rsid w:val="00402F55"/>
    <w:rsid w:val="00406D18"/>
    <w:rsid w:val="00410206"/>
    <w:rsid w:val="0041457A"/>
    <w:rsid w:val="00420D62"/>
    <w:rsid w:val="00423532"/>
    <w:rsid w:val="00423675"/>
    <w:rsid w:val="00425237"/>
    <w:rsid w:val="00432F35"/>
    <w:rsid w:val="0044141A"/>
    <w:rsid w:val="00443345"/>
    <w:rsid w:val="00443E69"/>
    <w:rsid w:val="00446A7E"/>
    <w:rsid w:val="004571C0"/>
    <w:rsid w:val="00464532"/>
    <w:rsid w:val="00470381"/>
    <w:rsid w:val="00474AA5"/>
    <w:rsid w:val="004762DF"/>
    <w:rsid w:val="004766BC"/>
    <w:rsid w:val="0049640F"/>
    <w:rsid w:val="004A0D7D"/>
    <w:rsid w:val="004B16BC"/>
    <w:rsid w:val="004B410C"/>
    <w:rsid w:val="004C4B89"/>
    <w:rsid w:val="004C4F6E"/>
    <w:rsid w:val="004C68D1"/>
    <w:rsid w:val="004D256F"/>
    <w:rsid w:val="004D2B05"/>
    <w:rsid w:val="004D6627"/>
    <w:rsid w:val="004E2783"/>
    <w:rsid w:val="004E2B5A"/>
    <w:rsid w:val="004E4800"/>
    <w:rsid w:val="004F5FE0"/>
    <w:rsid w:val="004F65E2"/>
    <w:rsid w:val="00500D4A"/>
    <w:rsid w:val="0050616F"/>
    <w:rsid w:val="00506180"/>
    <w:rsid w:val="005068F9"/>
    <w:rsid w:val="00511B90"/>
    <w:rsid w:val="00530401"/>
    <w:rsid w:val="005330BA"/>
    <w:rsid w:val="005352F3"/>
    <w:rsid w:val="00535DE9"/>
    <w:rsid w:val="005463AF"/>
    <w:rsid w:val="00546D45"/>
    <w:rsid w:val="00551FDA"/>
    <w:rsid w:val="00556F41"/>
    <w:rsid w:val="00557724"/>
    <w:rsid w:val="00560486"/>
    <w:rsid w:val="00561274"/>
    <w:rsid w:val="00561C91"/>
    <w:rsid w:val="00577F7A"/>
    <w:rsid w:val="005810B7"/>
    <w:rsid w:val="00593959"/>
    <w:rsid w:val="005A0B3F"/>
    <w:rsid w:val="005A5753"/>
    <w:rsid w:val="005B1098"/>
    <w:rsid w:val="005D3B8C"/>
    <w:rsid w:val="005D4520"/>
    <w:rsid w:val="005E5091"/>
    <w:rsid w:val="005F3456"/>
    <w:rsid w:val="005F3597"/>
    <w:rsid w:val="005F4EE1"/>
    <w:rsid w:val="00601229"/>
    <w:rsid w:val="00603973"/>
    <w:rsid w:val="00611084"/>
    <w:rsid w:val="006138A6"/>
    <w:rsid w:val="00616ECC"/>
    <w:rsid w:val="0062056C"/>
    <w:rsid w:val="0062183D"/>
    <w:rsid w:val="00626482"/>
    <w:rsid w:val="00627585"/>
    <w:rsid w:val="0063173C"/>
    <w:rsid w:val="00657EA4"/>
    <w:rsid w:val="00661BF6"/>
    <w:rsid w:val="00661E8C"/>
    <w:rsid w:val="006719E6"/>
    <w:rsid w:val="006828F5"/>
    <w:rsid w:val="00686B66"/>
    <w:rsid w:val="006878A6"/>
    <w:rsid w:val="00693E29"/>
    <w:rsid w:val="006A275B"/>
    <w:rsid w:val="006A7812"/>
    <w:rsid w:val="006B3282"/>
    <w:rsid w:val="006C6352"/>
    <w:rsid w:val="006D040E"/>
    <w:rsid w:val="006E255D"/>
    <w:rsid w:val="006F50B7"/>
    <w:rsid w:val="00701B25"/>
    <w:rsid w:val="00702519"/>
    <w:rsid w:val="00702F20"/>
    <w:rsid w:val="00705100"/>
    <w:rsid w:val="00705FCD"/>
    <w:rsid w:val="007108AC"/>
    <w:rsid w:val="00715250"/>
    <w:rsid w:val="007212E1"/>
    <w:rsid w:val="00725FB4"/>
    <w:rsid w:val="00726D8C"/>
    <w:rsid w:val="00731122"/>
    <w:rsid w:val="00732336"/>
    <w:rsid w:val="00732A09"/>
    <w:rsid w:val="0073305E"/>
    <w:rsid w:val="00742173"/>
    <w:rsid w:val="00747436"/>
    <w:rsid w:val="007520AB"/>
    <w:rsid w:val="00757F78"/>
    <w:rsid w:val="007612BB"/>
    <w:rsid w:val="00766B0B"/>
    <w:rsid w:val="00772E60"/>
    <w:rsid w:val="00781900"/>
    <w:rsid w:val="007823A4"/>
    <w:rsid w:val="00786518"/>
    <w:rsid w:val="00791318"/>
    <w:rsid w:val="00792E14"/>
    <w:rsid w:val="007B6F6A"/>
    <w:rsid w:val="007C270A"/>
    <w:rsid w:val="007C29EA"/>
    <w:rsid w:val="007D3B58"/>
    <w:rsid w:val="007D4C7C"/>
    <w:rsid w:val="007D7D66"/>
    <w:rsid w:val="007E40A6"/>
    <w:rsid w:val="007F1106"/>
    <w:rsid w:val="007F6077"/>
    <w:rsid w:val="008003A5"/>
    <w:rsid w:val="0080040C"/>
    <w:rsid w:val="00812397"/>
    <w:rsid w:val="00812948"/>
    <w:rsid w:val="00812BB1"/>
    <w:rsid w:val="00823E6A"/>
    <w:rsid w:val="0084441B"/>
    <w:rsid w:val="00847D86"/>
    <w:rsid w:val="00850206"/>
    <w:rsid w:val="00853C0D"/>
    <w:rsid w:val="008540DD"/>
    <w:rsid w:val="00856A60"/>
    <w:rsid w:val="00865A17"/>
    <w:rsid w:val="00875244"/>
    <w:rsid w:val="00877FC6"/>
    <w:rsid w:val="00880CBE"/>
    <w:rsid w:val="00891D34"/>
    <w:rsid w:val="0089763C"/>
    <w:rsid w:val="008A200B"/>
    <w:rsid w:val="008A25FF"/>
    <w:rsid w:val="008A42A1"/>
    <w:rsid w:val="008B064E"/>
    <w:rsid w:val="008B26B4"/>
    <w:rsid w:val="008B55EC"/>
    <w:rsid w:val="008B586C"/>
    <w:rsid w:val="008C0427"/>
    <w:rsid w:val="008C6826"/>
    <w:rsid w:val="008D00B5"/>
    <w:rsid w:val="008D4E33"/>
    <w:rsid w:val="008D5DB3"/>
    <w:rsid w:val="008E04AF"/>
    <w:rsid w:val="008E1C2F"/>
    <w:rsid w:val="008E6E46"/>
    <w:rsid w:val="008E734F"/>
    <w:rsid w:val="008F0AE2"/>
    <w:rsid w:val="008F4F93"/>
    <w:rsid w:val="008F6EBA"/>
    <w:rsid w:val="00903202"/>
    <w:rsid w:val="009071D5"/>
    <w:rsid w:val="009125C4"/>
    <w:rsid w:val="0091294B"/>
    <w:rsid w:val="00934231"/>
    <w:rsid w:val="00935089"/>
    <w:rsid w:val="00946AE3"/>
    <w:rsid w:val="00957D0D"/>
    <w:rsid w:val="00961D6C"/>
    <w:rsid w:val="00963400"/>
    <w:rsid w:val="009638A0"/>
    <w:rsid w:val="00966715"/>
    <w:rsid w:val="00967B9A"/>
    <w:rsid w:val="009700F7"/>
    <w:rsid w:val="00977264"/>
    <w:rsid w:val="009837D7"/>
    <w:rsid w:val="009903C8"/>
    <w:rsid w:val="00990739"/>
    <w:rsid w:val="00993FCC"/>
    <w:rsid w:val="00997180"/>
    <w:rsid w:val="009A57E5"/>
    <w:rsid w:val="009B0ADD"/>
    <w:rsid w:val="009B5C88"/>
    <w:rsid w:val="009E1F78"/>
    <w:rsid w:val="009E58C8"/>
    <w:rsid w:val="009E5A1E"/>
    <w:rsid w:val="00A005CB"/>
    <w:rsid w:val="00A055FA"/>
    <w:rsid w:val="00A07A6B"/>
    <w:rsid w:val="00A2078A"/>
    <w:rsid w:val="00A2166D"/>
    <w:rsid w:val="00A21A61"/>
    <w:rsid w:val="00A2719C"/>
    <w:rsid w:val="00A4216C"/>
    <w:rsid w:val="00A43F28"/>
    <w:rsid w:val="00A443E1"/>
    <w:rsid w:val="00A6153D"/>
    <w:rsid w:val="00A61823"/>
    <w:rsid w:val="00A63021"/>
    <w:rsid w:val="00A743C3"/>
    <w:rsid w:val="00A7600A"/>
    <w:rsid w:val="00A814F7"/>
    <w:rsid w:val="00A87CAB"/>
    <w:rsid w:val="00A95817"/>
    <w:rsid w:val="00A97141"/>
    <w:rsid w:val="00AA4040"/>
    <w:rsid w:val="00AA7634"/>
    <w:rsid w:val="00AB1D55"/>
    <w:rsid w:val="00AB1DA5"/>
    <w:rsid w:val="00AB2C1F"/>
    <w:rsid w:val="00AB4A6A"/>
    <w:rsid w:val="00AB74AD"/>
    <w:rsid w:val="00AD05F9"/>
    <w:rsid w:val="00AD1F94"/>
    <w:rsid w:val="00AD2382"/>
    <w:rsid w:val="00AF4751"/>
    <w:rsid w:val="00B043D4"/>
    <w:rsid w:val="00B12EF5"/>
    <w:rsid w:val="00B13767"/>
    <w:rsid w:val="00B20185"/>
    <w:rsid w:val="00B41923"/>
    <w:rsid w:val="00B55C27"/>
    <w:rsid w:val="00B57DF7"/>
    <w:rsid w:val="00B731AF"/>
    <w:rsid w:val="00B73E0F"/>
    <w:rsid w:val="00B744D4"/>
    <w:rsid w:val="00B8010F"/>
    <w:rsid w:val="00B82173"/>
    <w:rsid w:val="00B84583"/>
    <w:rsid w:val="00B87A38"/>
    <w:rsid w:val="00B96435"/>
    <w:rsid w:val="00BA0C5D"/>
    <w:rsid w:val="00BA17C5"/>
    <w:rsid w:val="00BA2723"/>
    <w:rsid w:val="00BB0344"/>
    <w:rsid w:val="00BC06FD"/>
    <w:rsid w:val="00BC1E4A"/>
    <w:rsid w:val="00BC2448"/>
    <w:rsid w:val="00BC467C"/>
    <w:rsid w:val="00BD2141"/>
    <w:rsid w:val="00BD2219"/>
    <w:rsid w:val="00BD53F3"/>
    <w:rsid w:val="00BE43C3"/>
    <w:rsid w:val="00BE6904"/>
    <w:rsid w:val="00BF0DF0"/>
    <w:rsid w:val="00BF1A23"/>
    <w:rsid w:val="00C120BE"/>
    <w:rsid w:val="00C20EDA"/>
    <w:rsid w:val="00C226B5"/>
    <w:rsid w:val="00C251FE"/>
    <w:rsid w:val="00C26863"/>
    <w:rsid w:val="00C30B6E"/>
    <w:rsid w:val="00C345DC"/>
    <w:rsid w:val="00C4044C"/>
    <w:rsid w:val="00C40DAB"/>
    <w:rsid w:val="00C43238"/>
    <w:rsid w:val="00C44F2E"/>
    <w:rsid w:val="00C51BD9"/>
    <w:rsid w:val="00C52F2E"/>
    <w:rsid w:val="00C55D19"/>
    <w:rsid w:val="00C56FEA"/>
    <w:rsid w:val="00C57040"/>
    <w:rsid w:val="00C70008"/>
    <w:rsid w:val="00C72F8E"/>
    <w:rsid w:val="00C737B5"/>
    <w:rsid w:val="00C7440A"/>
    <w:rsid w:val="00C80159"/>
    <w:rsid w:val="00C9542E"/>
    <w:rsid w:val="00C9768A"/>
    <w:rsid w:val="00C97A8F"/>
    <w:rsid w:val="00CA60B7"/>
    <w:rsid w:val="00CA7419"/>
    <w:rsid w:val="00CB182B"/>
    <w:rsid w:val="00CC1EC2"/>
    <w:rsid w:val="00CC6E53"/>
    <w:rsid w:val="00CD01D5"/>
    <w:rsid w:val="00CD5299"/>
    <w:rsid w:val="00CE037A"/>
    <w:rsid w:val="00CF179F"/>
    <w:rsid w:val="00CF1F0C"/>
    <w:rsid w:val="00CF3B50"/>
    <w:rsid w:val="00CF435B"/>
    <w:rsid w:val="00CF47F3"/>
    <w:rsid w:val="00CF71C4"/>
    <w:rsid w:val="00D23FF7"/>
    <w:rsid w:val="00D473BA"/>
    <w:rsid w:val="00D47DC3"/>
    <w:rsid w:val="00D55279"/>
    <w:rsid w:val="00D60F4C"/>
    <w:rsid w:val="00D62AC5"/>
    <w:rsid w:val="00D6349A"/>
    <w:rsid w:val="00D67A7E"/>
    <w:rsid w:val="00D67B5E"/>
    <w:rsid w:val="00D70D90"/>
    <w:rsid w:val="00D76941"/>
    <w:rsid w:val="00D76D86"/>
    <w:rsid w:val="00D81EB8"/>
    <w:rsid w:val="00DA7136"/>
    <w:rsid w:val="00DB097A"/>
    <w:rsid w:val="00DB29B2"/>
    <w:rsid w:val="00DB36CB"/>
    <w:rsid w:val="00DB6BD0"/>
    <w:rsid w:val="00DC7B3A"/>
    <w:rsid w:val="00DD3D10"/>
    <w:rsid w:val="00DE71EC"/>
    <w:rsid w:val="00DF13D7"/>
    <w:rsid w:val="00DF2F82"/>
    <w:rsid w:val="00E02C54"/>
    <w:rsid w:val="00E03FE3"/>
    <w:rsid w:val="00E04EA3"/>
    <w:rsid w:val="00E069D0"/>
    <w:rsid w:val="00E073BA"/>
    <w:rsid w:val="00E104A4"/>
    <w:rsid w:val="00E11BC2"/>
    <w:rsid w:val="00E13323"/>
    <w:rsid w:val="00E13EBC"/>
    <w:rsid w:val="00E15B55"/>
    <w:rsid w:val="00E24DBB"/>
    <w:rsid w:val="00E268D1"/>
    <w:rsid w:val="00E27812"/>
    <w:rsid w:val="00E3047A"/>
    <w:rsid w:val="00E3245F"/>
    <w:rsid w:val="00E37BDC"/>
    <w:rsid w:val="00E40346"/>
    <w:rsid w:val="00E42DB8"/>
    <w:rsid w:val="00E53599"/>
    <w:rsid w:val="00E62BB2"/>
    <w:rsid w:val="00E65D1D"/>
    <w:rsid w:val="00E766DA"/>
    <w:rsid w:val="00E80C15"/>
    <w:rsid w:val="00E817A0"/>
    <w:rsid w:val="00E81B6A"/>
    <w:rsid w:val="00EA4A32"/>
    <w:rsid w:val="00EA6EA3"/>
    <w:rsid w:val="00EB002B"/>
    <w:rsid w:val="00EB3DD8"/>
    <w:rsid w:val="00EB490E"/>
    <w:rsid w:val="00EC0988"/>
    <w:rsid w:val="00EC12EF"/>
    <w:rsid w:val="00EC5842"/>
    <w:rsid w:val="00EC790F"/>
    <w:rsid w:val="00ED03C5"/>
    <w:rsid w:val="00ED1E19"/>
    <w:rsid w:val="00EE209B"/>
    <w:rsid w:val="00EE4DAD"/>
    <w:rsid w:val="00EF178F"/>
    <w:rsid w:val="00EF58FD"/>
    <w:rsid w:val="00EF7C37"/>
    <w:rsid w:val="00F1134E"/>
    <w:rsid w:val="00F24D1D"/>
    <w:rsid w:val="00F25F93"/>
    <w:rsid w:val="00F270F6"/>
    <w:rsid w:val="00F30B71"/>
    <w:rsid w:val="00F3601F"/>
    <w:rsid w:val="00F406FB"/>
    <w:rsid w:val="00F5246C"/>
    <w:rsid w:val="00F54B60"/>
    <w:rsid w:val="00F60371"/>
    <w:rsid w:val="00F660BF"/>
    <w:rsid w:val="00F6750E"/>
    <w:rsid w:val="00F67ED2"/>
    <w:rsid w:val="00F728B2"/>
    <w:rsid w:val="00F7367F"/>
    <w:rsid w:val="00F74E7A"/>
    <w:rsid w:val="00F852B6"/>
    <w:rsid w:val="00F92835"/>
    <w:rsid w:val="00F9440A"/>
    <w:rsid w:val="00F95D11"/>
    <w:rsid w:val="00F96572"/>
    <w:rsid w:val="00FA17F5"/>
    <w:rsid w:val="00FA3515"/>
    <w:rsid w:val="00FA7D50"/>
    <w:rsid w:val="00FB40AD"/>
    <w:rsid w:val="00FC2766"/>
    <w:rsid w:val="00FC65B5"/>
    <w:rsid w:val="00FD0430"/>
    <w:rsid w:val="00FE33A6"/>
    <w:rsid w:val="00FE5DAE"/>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DEF82731-91C7-47CB-B67F-672A3AD5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865A17"/>
    <w:pPr>
      <w:tabs>
        <w:tab w:val="right" w:leader="dot" w:pos="9350"/>
      </w:tabs>
      <w:spacing w:before="0" w:after="0" w:line="240" w:lineRule="auto"/>
    </w:pPr>
  </w:style>
  <w:style w:type="paragraph" w:styleId="TOC2">
    <w:name w:val="toc 2"/>
    <w:basedOn w:val="Normal"/>
    <w:next w:val="Normal"/>
    <w:autoRedefine/>
    <w:uiPriority w:val="39"/>
    <w:unhideWhenUsed/>
    <w:rsid w:val="00865A17"/>
    <w:pPr>
      <w:tabs>
        <w:tab w:val="right" w:leader="dot" w:pos="9350"/>
      </w:tabs>
      <w:spacing w:before="0" w:after="0" w:line="240" w:lineRule="auto"/>
      <w:ind w:left="202"/>
    </w:pPr>
  </w:style>
  <w:style w:type="paragraph" w:styleId="TOC3">
    <w:name w:val="toc 3"/>
    <w:basedOn w:val="Normal"/>
    <w:next w:val="Normal"/>
    <w:autoRedefine/>
    <w:uiPriority w:val="39"/>
    <w:unhideWhenUsed/>
    <w:rsid w:val="00865A1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DF2F82"/>
    <w:pPr>
      <w:spacing w:after="120"/>
    </w:pPr>
  </w:style>
  <w:style w:type="character" w:customStyle="1" w:styleId="BodyTextChar">
    <w:name w:val="Body Text Char"/>
    <w:basedOn w:val="DefaultParagraphFont"/>
    <w:link w:val="BodyText"/>
    <w:uiPriority w:val="99"/>
    <w:semiHidden/>
    <w:rsid w:val="00DF2F82"/>
    <w:rPr>
      <w:sz w:val="20"/>
      <w:szCs w:val="20"/>
    </w:rPr>
  </w:style>
  <w:style w:type="paragraph" w:styleId="Header">
    <w:name w:val="header"/>
    <w:basedOn w:val="Normal"/>
    <w:link w:val="HeaderChar"/>
    <w:uiPriority w:val="99"/>
    <w:unhideWhenUsed/>
    <w:rsid w:val="00BD21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141"/>
    <w:rPr>
      <w:sz w:val="20"/>
      <w:szCs w:val="20"/>
    </w:rPr>
  </w:style>
  <w:style w:type="paragraph" w:styleId="Footer">
    <w:name w:val="footer"/>
    <w:basedOn w:val="Normal"/>
    <w:link w:val="FooterChar"/>
    <w:uiPriority w:val="99"/>
    <w:unhideWhenUsed/>
    <w:rsid w:val="00BD21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1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91062191">
      <w:bodyDiv w:val="1"/>
      <w:marLeft w:val="0"/>
      <w:marRight w:val="0"/>
      <w:marTop w:val="0"/>
      <w:marBottom w:val="0"/>
      <w:divBdr>
        <w:top w:val="none" w:sz="0" w:space="0" w:color="auto"/>
        <w:left w:val="none" w:sz="0" w:space="0" w:color="auto"/>
        <w:bottom w:val="none" w:sz="0" w:space="0" w:color="auto"/>
        <w:right w:val="none" w:sz="0" w:space="0" w:color="auto"/>
      </w:divBdr>
    </w:div>
    <w:div w:id="32047359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2168">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26360719">
      <w:bodyDiv w:val="1"/>
      <w:marLeft w:val="0"/>
      <w:marRight w:val="0"/>
      <w:marTop w:val="0"/>
      <w:marBottom w:val="0"/>
      <w:divBdr>
        <w:top w:val="none" w:sz="0" w:space="0" w:color="auto"/>
        <w:left w:val="none" w:sz="0" w:space="0" w:color="auto"/>
        <w:bottom w:val="none" w:sz="0" w:space="0" w:color="auto"/>
        <w:right w:val="none" w:sz="0" w:space="0" w:color="auto"/>
      </w:divBdr>
    </w:div>
    <w:div w:id="9355542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16236579">
      <w:bodyDiv w:val="1"/>
      <w:marLeft w:val="0"/>
      <w:marRight w:val="0"/>
      <w:marTop w:val="0"/>
      <w:marBottom w:val="0"/>
      <w:divBdr>
        <w:top w:val="none" w:sz="0" w:space="0" w:color="auto"/>
        <w:left w:val="none" w:sz="0" w:space="0" w:color="auto"/>
        <w:bottom w:val="none" w:sz="0" w:space="0" w:color="auto"/>
        <w:right w:val="none" w:sz="0" w:space="0" w:color="auto"/>
      </w:divBdr>
    </w:div>
    <w:div w:id="2004157105">
      <w:bodyDiv w:val="1"/>
      <w:marLeft w:val="0"/>
      <w:marRight w:val="0"/>
      <w:marTop w:val="0"/>
      <w:marBottom w:val="0"/>
      <w:divBdr>
        <w:top w:val="none" w:sz="0" w:space="0" w:color="auto"/>
        <w:left w:val="none" w:sz="0" w:space="0" w:color="auto"/>
        <w:bottom w:val="none" w:sz="0" w:space="0" w:color="auto"/>
        <w:right w:val="none" w:sz="0" w:space="0" w:color="auto"/>
      </w:divBdr>
    </w:div>
    <w:div w:id="203209891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ufx/document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1F6D7EBE-D635-4B33-977C-2AD1C0DC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12</cp:revision>
  <dcterms:created xsi:type="dcterms:W3CDTF">2018-02-01T12:42:00Z</dcterms:created>
  <dcterms:modified xsi:type="dcterms:W3CDTF">2019-05-17T15:56:00Z</dcterms:modified>
</cp:coreProperties>
</file>