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19F2F" w14:textId="77777777" w:rsidR="004E6DD5" w:rsidRDefault="004E6DD5" w:rsidP="004E6DD5">
      <w:pPr>
        <w:jc w:val="both"/>
      </w:pPr>
      <w:r>
        <w:rPr>
          <w:noProof/>
        </w:rPr>
        <w:drawing>
          <wp:inline distT="0" distB="0" distL="0" distR="0" wp14:anchorId="5B6D6630" wp14:editId="0EF62CB0">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974B5B4" w14:textId="06EFD01B" w:rsidR="004E6DD5" w:rsidRDefault="004E6DD5" w:rsidP="004E6DD5">
      <w:pPr>
        <w:pStyle w:val="Title"/>
      </w:pPr>
      <w:r>
        <w:t xml:space="preserve">MessageContext Object </w:t>
      </w:r>
      <w:r w:rsidR="00BB59DB">
        <w:t>5.0</w:t>
      </w:r>
    </w:p>
    <w:p w14:paraId="2D6B75E3" w14:textId="77777777" w:rsidR="004E6DD5" w:rsidRDefault="004E6DD5" w:rsidP="004E6DD5">
      <w:pPr>
        <w:pStyle w:val="Heading1"/>
      </w:pPr>
      <w:bookmarkStart w:id="0" w:name="__RefHeading__4909_12649920"/>
      <w:bookmarkStart w:id="1" w:name="_Toc179424412"/>
      <w:bookmarkStart w:id="2" w:name="_Toc308679780"/>
      <w:bookmarkStart w:id="3" w:name="_Toc73693880"/>
      <w:bookmarkEnd w:id="0"/>
      <w:r w:rsidRPr="00453757">
        <w:t>Document</w:t>
      </w:r>
      <w:r>
        <w:t xml:space="preserve"> Status</w:t>
      </w:r>
      <w:bookmarkEnd w:id="1"/>
      <w:bookmarkEnd w:id="2"/>
      <w:bookmarkEnd w:id="3"/>
    </w:p>
    <w:p w14:paraId="0E96417C" w14:textId="77777777" w:rsidR="00FA1843" w:rsidRDefault="00FA1843" w:rsidP="00FA1843">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355AF87B" w14:textId="77777777" w:rsidR="004E6DD5" w:rsidRDefault="004E6DD5" w:rsidP="004E6DD5">
      <w:pPr>
        <w:pStyle w:val="Heading1"/>
      </w:pPr>
      <w:bookmarkStart w:id="4" w:name="__RefHeading__4911_12649920"/>
      <w:bookmarkStart w:id="5" w:name="_Toc179424413"/>
      <w:bookmarkStart w:id="6" w:name="_Toc308679781"/>
      <w:bookmarkStart w:id="7" w:name="_Toc73693881"/>
      <w:bookmarkEnd w:id="4"/>
      <w:r>
        <w:t>Change Log</w:t>
      </w:r>
      <w:bookmarkEnd w:id="5"/>
      <w:bookmarkEnd w:id="6"/>
      <w:bookmarkEnd w:id="7"/>
    </w:p>
    <w:tbl>
      <w:tblPr>
        <w:tblW w:w="9468" w:type="dxa"/>
        <w:tblLayout w:type="fixed"/>
        <w:tblLook w:val="0000" w:firstRow="0" w:lastRow="0" w:firstColumn="0" w:lastColumn="0" w:noHBand="0" w:noVBand="0"/>
      </w:tblPr>
      <w:tblGrid>
        <w:gridCol w:w="1098"/>
        <w:gridCol w:w="1350"/>
        <w:gridCol w:w="7020"/>
      </w:tblGrid>
      <w:tr w:rsidR="00FA1843" w14:paraId="529D3331" w14:textId="77777777" w:rsidTr="00567DEF">
        <w:tc>
          <w:tcPr>
            <w:tcW w:w="1098" w:type="dxa"/>
            <w:tcBorders>
              <w:top w:val="single" w:sz="8" w:space="0" w:color="808080"/>
              <w:bottom w:val="single" w:sz="8" w:space="0" w:color="808080"/>
            </w:tcBorders>
            <w:shd w:val="clear" w:color="auto" w:fill="auto"/>
          </w:tcPr>
          <w:p w14:paraId="7DFB56A1" w14:textId="77777777" w:rsidR="00FA1843" w:rsidRDefault="00FA1843" w:rsidP="001348B6">
            <w:pPr>
              <w:spacing w:before="0" w:after="0" w:line="100" w:lineRule="atLeast"/>
              <w:rPr>
                <w:b/>
                <w:bCs/>
                <w:color w:val="365F91"/>
              </w:rPr>
            </w:pPr>
            <w:r>
              <w:rPr>
                <w:b/>
                <w:bCs/>
                <w:color w:val="365F91"/>
              </w:rPr>
              <w:t>Version</w:t>
            </w:r>
          </w:p>
        </w:tc>
        <w:tc>
          <w:tcPr>
            <w:tcW w:w="1350" w:type="dxa"/>
            <w:tcBorders>
              <w:top w:val="single" w:sz="8" w:space="0" w:color="808080"/>
              <w:bottom w:val="single" w:sz="8" w:space="0" w:color="808080"/>
            </w:tcBorders>
          </w:tcPr>
          <w:p w14:paraId="2E37576D" w14:textId="77777777" w:rsidR="00FA1843" w:rsidRDefault="00FA1843">
            <w:pPr>
              <w:spacing w:before="0" w:after="0" w:line="100" w:lineRule="atLeast"/>
              <w:rPr>
                <w:b/>
                <w:bCs/>
                <w:color w:val="365F91"/>
              </w:rPr>
            </w:pPr>
            <w:r>
              <w:rPr>
                <w:b/>
                <w:bCs/>
                <w:color w:val="365F91"/>
              </w:rPr>
              <w:t>Date</w:t>
            </w:r>
          </w:p>
        </w:tc>
        <w:tc>
          <w:tcPr>
            <w:tcW w:w="7020" w:type="dxa"/>
            <w:tcBorders>
              <w:top w:val="single" w:sz="8" w:space="0" w:color="808080"/>
              <w:bottom w:val="single" w:sz="8" w:space="0" w:color="808080"/>
            </w:tcBorders>
            <w:shd w:val="clear" w:color="auto" w:fill="auto"/>
          </w:tcPr>
          <w:p w14:paraId="1C21AAAB" w14:textId="77777777" w:rsidR="00FA1843" w:rsidRDefault="00FA1843" w:rsidP="001348B6">
            <w:pPr>
              <w:spacing w:before="0" w:after="0" w:line="100" w:lineRule="atLeast"/>
              <w:rPr>
                <w:b/>
                <w:bCs/>
                <w:color w:val="365F91"/>
              </w:rPr>
            </w:pPr>
            <w:r>
              <w:rPr>
                <w:b/>
                <w:bCs/>
                <w:color w:val="365F91"/>
              </w:rPr>
              <w:t>Changes</w:t>
            </w:r>
          </w:p>
        </w:tc>
      </w:tr>
      <w:tr w:rsidR="00FA1843" w14:paraId="580FCE6F" w14:textId="77777777" w:rsidTr="00567DEF">
        <w:tc>
          <w:tcPr>
            <w:tcW w:w="1098" w:type="dxa"/>
            <w:shd w:val="clear" w:color="auto" w:fill="D3DFEE"/>
          </w:tcPr>
          <w:p w14:paraId="73C1CD2B" w14:textId="77777777" w:rsidR="00FA1843" w:rsidRDefault="00FA1843" w:rsidP="001348B6">
            <w:pPr>
              <w:spacing w:before="0" w:after="0" w:line="100" w:lineRule="atLeast"/>
              <w:rPr>
                <w:b/>
                <w:bCs/>
                <w:color w:val="365F91"/>
              </w:rPr>
            </w:pPr>
            <w:r>
              <w:rPr>
                <w:b/>
                <w:bCs/>
                <w:color w:val="365F91"/>
              </w:rPr>
              <w:t>0.0.01</w:t>
            </w:r>
          </w:p>
        </w:tc>
        <w:tc>
          <w:tcPr>
            <w:tcW w:w="1350" w:type="dxa"/>
            <w:shd w:val="clear" w:color="auto" w:fill="D3DFEE"/>
          </w:tcPr>
          <w:p w14:paraId="6CE8D9D0" w14:textId="77777777"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14:paraId="3BF8EFAF" w14:textId="77777777"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Initial Creation</w:t>
            </w:r>
          </w:p>
        </w:tc>
      </w:tr>
      <w:tr w:rsidR="00FA1843" w14:paraId="1439BB08" w14:textId="77777777" w:rsidTr="00567DEF">
        <w:tc>
          <w:tcPr>
            <w:tcW w:w="1098" w:type="dxa"/>
            <w:shd w:val="clear" w:color="auto" w:fill="FFFFFF" w:themeFill="background1"/>
          </w:tcPr>
          <w:p w14:paraId="716F6B90" w14:textId="77777777" w:rsidR="00FA1843" w:rsidRPr="00154668" w:rsidRDefault="00FA1843" w:rsidP="001348B6">
            <w:pPr>
              <w:spacing w:before="0" w:after="0" w:line="100" w:lineRule="atLeast"/>
              <w:rPr>
                <w:b/>
                <w:bCs/>
                <w:color w:val="365F91"/>
              </w:rPr>
            </w:pPr>
            <w:r w:rsidRPr="00154668">
              <w:rPr>
                <w:b/>
                <w:bCs/>
                <w:color w:val="365F91"/>
              </w:rPr>
              <w:t>0.0.02</w:t>
            </w:r>
          </w:p>
        </w:tc>
        <w:tc>
          <w:tcPr>
            <w:tcW w:w="1350" w:type="dxa"/>
            <w:shd w:val="clear" w:color="auto" w:fill="FFFFFF" w:themeFill="background1"/>
          </w:tcPr>
          <w:p w14:paraId="5A7E5B16" w14:textId="77777777"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14:paraId="3C794ADC" w14:textId="77777777" w:rsidR="00FA1843" w:rsidRPr="00154668" w:rsidRDefault="00FA1843" w:rsidP="004E6DD5">
            <w:pPr>
              <w:pStyle w:val="ListParagraph"/>
              <w:numPr>
                <w:ilvl w:val="0"/>
                <w:numId w:val="2"/>
              </w:numPr>
              <w:suppressAutoHyphens/>
              <w:spacing w:before="0" w:after="0" w:line="100" w:lineRule="atLeast"/>
              <w:contextualSpacing w:val="0"/>
              <w:rPr>
                <w:color w:val="365F91"/>
              </w:rPr>
            </w:pPr>
            <w:r w:rsidRPr="00154668">
              <w:rPr>
                <w:color w:val="365F91"/>
              </w:rPr>
              <w:t>Clarified that JSON assumes complex types within a list.  Thus why user isn’t listed in example code.</w:t>
            </w:r>
          </w:p>
        </w:tc>
      </w:tr>
      <w:tr w:rsidR="00FA1843" w14:paraId="1713EE76" w14:textId="77777777" w:rsidTr="00567DEF">
        <w:tc>
          <w:tcPr>
            <w:tcW w:w="1098" w:type="dxa"/>
            <w:shd w:val="clear" w:color="auto" w:fill="D3DFEE"/>
          </w:tcPr>
          <w:p w14:paraId="05C8E4F9" w14:textId="77777777" w:rsidR="00FA1843" w:rsidRDefault="00FA1843" w:rsidP="001348B6">
            <w:pPr>
              <w:spacing w:before="0" w:after="0" w:line="100" w:lineRule="atLeast"/>
              <w:rPr>
                <w:b/>
                <w:bCs/>
                <w:color w:val="365F91"/>
              </w:rPr>
            </w:pPr>
            <w:r>
              <w:rPr>
                <w:b/>
                <w:bCs/>
                <w:color w:val="365F91"/>
              </w:rPr>
              <w:t>0.0.03</w:t>
            </w:r>
          </w:p>
        </w:tc>
        <w:tc>
          <w:tcPr>
            <w:tcW w:w="1350" w:type="dxa"/>
            <w:shd w:val="clear" w:color="auto" w:fill="D3DFEE"/>
          </w:tcPr>
          <w:p w14:paraId="0704C761" w14:textId="77777777"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14:paraId="5D617A13" w14:textId="77777777"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to use data definitions from messageContext.xsd.</w:t>
            </w:r>
          </w:p>
          <w:p w14:paraId="7F9520B0" w14:textId="77777777"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 xml:space="preserve">Updated </w:t>
            </w:r>
            <w:proofErr w:type="spellStart"/>
            <w:r>
              <w:rPr>
                <w:color w:val="365F91"/>
              </w:rPr>
              <w:t>UserType</w:t>
            </w:r>
            <w:proofErr w:type="spellEnd"/>
            <w:r>
              <w:rPr>
                <w:color w:val="365F91"/>
              </w:rPr>
              <w:t xml:space="preserve"> to Pascal case in examples</w:t>
            </w:r>
          </w:p>
        </w:tc>
      </w:tr>
      <w:tr w:rsidR="00FA1843" w14:paraId="61426CF3" w14:textId="77777777" w:rsidTr="00567DEF">
        <w:tc>
          <w:tcPr>
            <w:tcW w:w="1098" w:type="dxa"/>
            <w:shd w:val="clear" w:color="auto" w:fill="FFFFFF" w:themeFill="background1"/>
          </w:tcPr>
          <w:p w14:paraId="72AFD558" w14:textId="77777777" w:rsidR="00FA1843" w:rsidRDefault="00FA1843" w:rsidP="001348B6">
            <w:pPr>
              <w:spacing w:before="0" w:after="0" w:line="100" w:lineRule="atLeast"/>
              <w:rPr>
                <w:b/>
                <w:bCs/>
                <w:color w:val="365F91"/>
              </w:rPr>
            </w:pPr>
            <w:r>
              <w:rPr>
                <w:b/>
                <w:bCs/>
                <w:color w:val="365F91"/>
              </w:rPr>
              <w:t>0.0.04</w:t>
            </w:r>
          </w:p>
        </w:tc>
        <w:tc>
          <w:tcPr>
            <w:tcW w:w="1350" w:type="dxa"/>
            <w:shd w:val="clear" w:color="auto" w:fill="FFFFFF" w:themeFill="background1"/>
          </w:tcPr>
          <w:p w14:paraId="5E987ED0" w14:textId="77777777"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14:paraId="1B45D67E" w14:textId="77777777"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Overview of Specification</w:t>
            </w:r>
          </w:p>
        </w:tc>
      </w:tr>
      <w:tr w:rsidR="00FA1843" w14:paraId="20799584" w14:textId="77777777" w:rsidTr="00567DEF">
        <w:tc>
          <w:tcPr>
            <w:tcW w:w="1098" w:type="dxa"/>
            <w:shd w:val="clear" w:color="auto" w:fill="D3DFEE"/>
          </w:tcPr>
          <w:p w14:paraId="4C5A8390" w14:textId="77777777" w:rsidR="00FA1843" w:rsidRDefault="00FA1843" w:rsidP="001348B6">
            <w:pPr>
              <w:spacing w:before="0" w:after="0" w:line="100" w:lineRule="atLeast"/>
              <w:rPr>
                <w:b/>
                <w:bCs/>
                <w:color w:val="365F91"/>
              </w:rPr>
            </w:pPr>
            <w:r>
              <w:rPr>
                <w:b/>
                <w:bCs/>
                <w:color w:val="365F91"/>
              </w:rPr>
              <w:t>0.0.05</w:t>
            </w:r>
          </w:p>
        </w:tc>
        <w:tc>
          <w:tcPr>
            <w:tcW w:w="1350" w:type="dxa"/>
            <w:shd w:val="clear" w:color="auto" w:fill="D3DFEE"/>
          </w:tcPr>
          <w:p w14:paraId="47760A9F" w14:textId="77777777"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14:paraId="16825167" w14:textId="77777777"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 xml:space="preserve">Added use of </w:t>
            </w:r>
            <w:proofErr w:type="spellStart"/>
            <w:r>
              <w:rPr>
                <w:color w:val="365F91"/>
              </w:rPr>
              <w:t>customData</w:t>
            </w:r>
            <w:proofErr w:type="spellEnd"/>
            <w:r>
              <w:rPr>
                <w:color w:val="365F91"/>
              </w:rPr>
              <w:t xml:space="preserve"> example. </w:t>
            </w:r>
          </w:p>
        </w:tc>
      </w:tr>
      <w:tr w:rsidR="00FA1843" w14:paraId="64B70454" w14:textId="77777777" w:rsidTr="00567DEF">
        <w:tc>
          <w:tcPr>
            <w:tcW w:w="1098" w:type="dxa"/>
            <w:shd w:val="clear" w:color="auto" w:fill="FFFFFF" w:themeFill="background1"/>
          </w:tcPr>
          <w:p w14:paraId="7369AC29" w14:textId="77777777" w:rsidR="00FA1843" w:rsidRDefault="00FA1843" w:rsidP="001348B6">
            <w:pPr>
              <w:spacing w:before="0" w:after="0" w:line="100" w:lineRule="atLeast"/>
              <w:rPr>
                <w:b/>
                <w:bCs/>
                <w:color w:val="365F91"/>
              </w:rPr>
            </w:pPr>
            <w:r>
              <w:rPr>
                <w:b/>
                <w:bCs/>
                <w:color w:val="365F91"/>
              </w:rPr>
              <w:t>0.0.06</w:t>
            </w:r>
          </w:p>
        </w:tc>
        <w:tc>
          <w:tcPr>
            <w:tcW w:w="1350" w:type="dxa"/>
            <w:shd w:val="clear" w:color="auto" w:fill="FFFFFF" w:themeFill="background1"/>
          </w:tcPr>
          <w:p w14:paraId="37FE9E7A" w14:textId="77777777"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14:paraId="3E127248" w14:textId="77777777"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Adding field to identify to return all, only updated fields or no data in the create and update</w:t>
            </w:r>
          </w:p>
        </w:tc>
      </w:tr>
      <w:tr w:rsidR="00FA1843" w14:paraId="50BBCE48" w14:textId="77777777" w:rsidTr="00567DEF">
        <w:tc>
          <w:tcPr>
            <w:tcW w:w="1098" w:type="dxa"/>
            <w:shd w:val="clear" w:color="auto" w:fill="D3DFEE"/>
          </w:tcPr>
          <w:p w14:paraId="5C2DF1FD" w14:textId="77777777" w:rsidR="00FA1843" w:rsidRDefault="00FA1843" w:rsidP="001348B6">
            <w:pPr>
              <w:spacing w:before="0" w:after="0" w:line="100" w:lineRule="atLeast"/>
              <w:rPr>
                <w:b/>
                <w:bCs/>
                <w:color w:val="365F91"/>
              </w:rPr>
            </w:pPr>
            <w:r>
              <w:rPr>
                <w:b/>
                <w:bCs/>
                <w:color w:val="365F91"/>
              </w:rPr>
              <w:t>3.0</w:t>
            </w:r>
          </w:p>
        </w:tc>
        <w:tc>
          <w:tcPr>
            <w:tcW w:w="1350" w:type="dxa"/>
            <w:shd w:val="clear" w:color="auto" w:fill="D3DFEE"/>
          </w:tcPr>
          <w:p w14:paraId="69A97131" w14:textId="77777777" w:rsidR="00FA1843" w:rsidRPr="00567DEF" w:rsidRDefault="005917E4" w:rsidP="00567DEF">
            <w:pPr>
              <w:suppressAutoHyphens/>
              <w:spacing w:before="0" w:after="0" w:line="100" w:lineRule="atLeast"/>
              <w:rPr>
                <w:b/>
                <w:color w:val="365F91"/>
              </w:rPr>
            </w:pPr>
            <w:r>
              <w:rPr>
                <w:b/>
                <w:color w:val="365F91"/>
              </w:rPr>
              <w:t>12/16</w:t>
            </w:r>
            <w:r w:rsidR="00FA1843" w:rsidRPr="00567DEF">
              <w:rPr>
                <w:b/>
                <w:color w:val="365F91"/>
              </w:rPr>
              <w:t>/2013</w:t>
            </w:r>
          </w:p>
        </w:tc>
        <w:tc>
          <w:tcPr>
            <w:tcW w:w="7020" w:type="dxa"/>
            <w:shd w:val="clear" w:color="auto" w:fill="D3DFEE"/>
          </w:tcPr>
          <w:p w14:paraId="24684F6D" w14:textId="77777777" w:rsidR="00FA1843" w:rsidRDefault="00C97971" w:rsidP="004E6DD5">
            <w:pPr>
              <w:pStyle w:val="ListParagraph"/>
              <w:numPr>
                <w:ilvl w:val="0"/>
                <w:numId w:val="2"/>
              </w:numPr>
              <w:suppressAutoHyphens/>
              <w:spacing w:before="0" w:after="0" w:line="100" w:lineRule="atLeast"/>
              <w:contextualSpacing w:val="0"/>
              <w:rPr>
                <w:color w:val="365F91"/>
              </w:rPr>
            </w:pPr>
            <w:r w:rsidRPr="00567DEF">
              <w:rPr>
                <w:color w:val="365F91"/>
              </w:rPr>
              <w:t>Versioning and format change with release CUFX 3.0</w:t>
            </w:r>
          </w:p>
        </w:tc>
      </w:tr>
      <w:tr w:rsidR="00567DEF" w14:paraId="30D0EDE0" w14:textId="77777777" w:rsidTr="00567DEF">
        <w:tc>
          <w:tcPr>
            <w:tcW w:w="1098" w:type="dxa"/>
            <w:shd w:val="clear" w:color="auto" w:fill="auto"/>
          </w:tcPr>
          <w:p w14:paraId="4FE57726" w14:textId="77777777" w:rsidR="00567DEF" w:rsidRDefault="00567DEF" w:rsidP="00567DEF">
            <w:pPr>
              <w:tabs>
                <w:tab w:val="left" w:pos="795"/>
              </w:tabs>
              <w:spacing w:before="0" w:after="0" w:line="100" w:lineRule="atLeast"/>
              <w:rPr>
                <w:b/>
                <w:bCs/>
                <w:color w:val="365F91"/>
              </w:rPr>
            </w:pPr>
            <w:r>
              <w:rPr>
                <w:b/>
                <w:bCs/>
                <w:color w:val="365F91"/>
              </w:rPr>
              <w:t>3.1</w:t>
            </w:r>
            <w:r>
              <w:rPr>
                <w:b/>
                <w:bCs/>
                <w:color w:val="365F91"/>
              </w:rPr>
              <w:tab/>
            </w:r>
          </w:p>
        </w:tc>
        <w:tc>
          <w:tcPr>
            <w:tcW w:w="1350" w:type="dxa"/>
            <w:shd w:val="clear" w:color="auto" w:fill="auto"/>
          </w:tcPr>
          <w:p w14:paraId="3118C239" w14:textId="77777777" w:rsidR="00567DEF" w:rsidRDefault="00567DEF">
            <w:pPr>
              <w:suppressAutoHyphens/>
              <w:spacing w:before="0" w:after="0" w:line="100" w:lineRule="atLeast"/>
              <w:rPr>
                <w:b/>
                <w:color w:val="365F91"/>
              </w:rPr>
            </w:pPr>
            <w:r>
              <w:rPr>
                <w:b/>
                <w:color w:val="365F91"/>
              </w:rPr>
              <w:t>07/17/2015</w:t>
            </w:r>
          </w:p>
        </w:tc>
        <w:tc>
          <w:tcPr>
            <w:tcW w:w="7020" w:type="dxa"/>
            <w:shd w:val="clear" w:color="auto" w:fill="auto"/>
          </w:tcPr>
          <w:p w14:paraId="1DDFE13F" w14:textId="77777777" w:rsidR="00567DEF" w:rsidRPr="00567DEF" w:rsidRDefault="00567DEF" w:rsidP="00567DEF">
            <w:pPr>
              <w:pStyle w:val="ListParagraph"/>
              <w:numPr>
                <w:ilvl w:val="0"/>
                <w:numId w:val="2"/>
              </w:numPr>
              <w:suppressAutoHyphens/>
              <w:spacing w:before="0" w:after="0" w:line="100" w:lineRule="atLeast"/>
              <w:contextualSpacing w:val="0"/>
              <w:rPr>
                <w:color w:val="365F91"/>
              </w:rPr>
            </w:pPr>
            <w:r w:rsidRPr="00567DEF">
              <w:rPr>
                <w:color w:val="365F91"/>
              </w:rPr>
              <w:t>Updated to release 3.1</w:t>
            </w:r>
          </w:p>
        </w:tc>
      </w:tr>
      <w:tr w:rsidR="00B60B3B" w14:paraId="6A95353E" w14:textId="77777777" w:rsidTr="00B60B3B">
        <w:tc>
          <w:tcPr>
            <w:tcW w:w="1098" w:type="dxa"/>
            <w:shd w:val="clear" w:color="auto" w:fill="C6D9F1" w:themeFill="text2" w:themeFillTint="33"/>
          </w:tcPr>
          <w:p w14:paraId="5A4288DC" w14:textId="77777777" w:rsidR="00B60B3B" w:rsidRDefault="00B60B3B" w:rsidP="00B60B3B">
            <w:pPr>
              <w:tabs>
                <w:tab w:val="left" w:pos="795"/>
              </w:tabs>
              <w:spacing w:before="0" w:after="0" w:line="100" w:lineRule="atLeast"/>
              <w:rPr>
                <w:b/>
                <w:bCs/>
                <w:color w:val="365F91"/>
              </w:rPr>
            </w:pPr>
            <w:r>
              <w:rPr>
                <w:b/>
                <w:bCs/>
                <w:color w:val="365F91"/>
              </w:rPr>
              <w:t>3.2</w:t>
            </w:r>
            <w:r>
              <w:rPr>
                <w:b/>
                <w:bCs/>
                <w:color w:val="365F91"/>
              </w:rPr>
              <w:tab/>
            </w:r>
          </w:p>
        </w:tc>
        <w:tc>
          <w:tcPr>
            <w:tcW w:w="1350" w:type="dxa"/>
            <w:shd w:val="clear" w:color="auto" w:fill="C6D9F1" w:themeFill="text2" w:themeFillTint="33"/>
          </w:tcPr>
          <w:p w14:paraId="45893BA2" w14:textId="77777777" w:rsidR="00B60B3B" w:rsidRDefault="00B60B3B" w:rsidP="00B60B3B">
            <w:pPr>
              <w:suppressAutoHyphens/>
              <w:spacing w:before="0" w:after="0" w:line="100" w:lineRule="atLeast"/>
              <w:rPr>
                <w:b/>
                <w:color w:val="365F91"/>
              </w:rPr>
            </w:pPr>
            <w:r>
              <w:rPr>
                <w:b/>
                <w:color w:val="365F91"/>
              </w:rPr>
              <w:t>05/10/2016</w:t>
            </w:r>
          </w:p>
        </w:tc>
        <w:tc>
          <w:tcPr>
            <w:tcW w:w="7020" w:type="dxa"/>
            <w:shd w:val="clear" w:color="auto" w:fill="C6D9F1" w:themeFill="text2" w:themeFillTint="33"/>
          </w:tcPr>
          <w:p w14:paraId="3CC19C47" w14:textId="77777777" w:rsidR="00B60B3B" w:rsidRPr="00567DEF" w:rsidRDefault="00B60B3B" w:rsidP="00B60B3B">
            <w:pPr>
              <w:pStyle w:val="ListParagraph"/>
              <w:numPr>
                <w:ilvl w:val="0"/>
                <w:numId w:val="2"/>
              </w:numPr>
              <w:suppressAutoHyphens/>
              <w:spacing w:before="0" w:after="0" w:line="100" w:lineRule="atLeast"/>
              <w:contextualSpacing w:val="0"/>
              <w:rPr>
                <w:color w:val="365F91"/>
              </w:rPr>
            </w:pPr>
            <w:r>
              <w:rPr>
                <w:color w:val="365F91"/>
              </w:rPr>
              <w:t>Updated to release 3.2</w:t>
            </w:r>
          </w:p>
        </w:tc>
      </w:tr>
      <w:tr w:rsidR="004A0B6B" w14:paraId="607DE026" w14:textId="77777777" w:rsidTr="004A0B6B">
        <w:tc>
          <w:tcPr>
            <w:tcW w:w="1098" w:type="dxa"/>
            <w:shd w:val="clear" w:color="auto" w:fill="auto"/>
          </w:tcPr>
          <w:p w14:paraId="7928897A" w14:textId="77777777" w:rsidR="004A0B6B" w:rsidRDefault="004A0B6B" w:rsidP="00B60B3B">
            <w:pPr>
              <w:tabs>
                <w:tab w:val="left" w:pos="795"/>
              </w:tabs>
              <w:spacing w:before="0" w:after="0" w:line="100" w:lineRule="atLeast"/>
              <w:rPr>
                <w:b/>
                <w:bCs/>
                <w:color w:val="365F91"/>
              </w:rPr>
            </w:pPr>
            <w:r>
              <w:rPr>
                <w:b/>
                <w:bCs/>
                <w:color w:val="365F91"/>
              </w:rPr>
              <w:t>3.3</w:t>
            </w:r>
          </w:p>
        </w:tc>
        <w:tc>
          <w:tcPr>
            <w:tcW w:w="1350" w:type="dxa"/>
            <w:shd w:val="clear" w:color="auto" w:fill="auto"/>
          </w:tcPr>
          <w:p w14:paraId="232EF420" w14:textId="77777777" w:rsidR="004A0B6B" w:rsidRDefault="004A0B6B" w:rsidP="00B60B3B">
            <w:pPr>
              <w:suppressAutoHyphens/>
              <w:spacing w:before="0" w:after="0" w:line="100" w:lineRule="atLeast"/>
              <w:rPr>
                <w:b/>
                <w:color w:val="365F91"/>
              </w:rPr>
            </w:pPr>
            <w:r>
              <w:rPr>
                <w:b/>
                <w:color w:val="365F91"/>
              </w:rPr>
              <w:t>02/17/2017</w:t>
            </w:r>
          </w:p>
        </w:tc>
        <w:tc>
          <w:tcPr>
            <w:tcW w:w="7020" w:type="dxa"/>
            <w:shd w:val="clear" w:color="auto" w:fill="auto"/>
          </w:tcPr>
          <w:p w14:paraId="5B582B31" w14:textId="77777777" w:rsidR="004A0B6B" w:rsidRDefault="004A0B6B" w:rsidP="00B60B3B">
            <w:pPr>
              <w:pStyle w:val="ListParagraph"/>
              <w:numPr>
                <w:ilvl w:val="0"/>
                <w:numId w:val="2"/>
              </w:numPr>
              <w:suppressAutoHyphens/>
              <w:spacing w:before="0" w:after="0" w:line="100" w:lineRule="atLeast"/>
              <w:contextualSpacing w:val="0"/>
              <w:rPr>
                <w:color w:val="365F91"/>
              </w:rPr>
            </w:pPr>
            <w:r>
              <w:rPr>
                <w:color w:val="365F91"/>
              </w:rPr>
              <w:t>Updated to release 3.3</w:t>
            </w:r>
          </w:p>
        </w:tc>
      </w:tr>
      <w:tr w:rsidR="00B8390E" w14:paraId="288BC5F9" w14:textId="77777777" w:rsidTr="00B8390E">
        <w:tc>
          <w:tcPr>
            <w:tcW w:w="1098" w:type="dxa"/>
            <w:shd w:val="clear" w:color="auto" w:fill="C6D9F1" w:themeFill="text2" w:themeFillTint="33"/>
          </w:tcPr>
          <w:p w14:paraId="580CFA7A" w14:textId="77777777" w:rsidR="00B8390E" w:rsidRDefault="00B8390E" w:rsidP="00B60B3B">
            <w:pPr>
              <w:tabs>
                <w:tab w:val="left" w:pos="795"/>
              </w:tabs>
              <w:spacing w:before="0" w:after="0" w:line="100" w:lineRule="atLeast"/>
              <w:rPr>
                <w:b/>
                <w:bCs/>
                <w:color w:val="365F91"/>
              </w:rPr>
            </w:pPr>
            <w:r>
              <w:rPr>
                <w:b/>
                <w:bCs/>
                <w:color w:val="365F91"/>
              </w:rPr>
              <w:t>4.0</w:t>
            </w:r>
          </w:p>
        </w:tc>
        <w:tc>
          <w:tcPr>
            <w:tcW w:w="1350" w:type="dxa"/>
            <w:shd w:val="clear" w:color="auto" w:fill="C6D9F1" w:themeFill="text2" w:themeFillTint="33"/>
          </w:tcPr>
          <w:p w14:paraId="04F21103" w14:textId="77777777" w:rsidR="00B8390E" w:rsidRPr="00B8390E" w:rsidRDefault="001446FE" w:rsidP="00B60B3B">
            <w:pPr>
              <w:suppressAutoHyphens/>
              <w:spacing w:before="0" w:after="0" w:line="100" w:lineRule="atLeast"/>
              <w:rPr>
                <w:b/>
                <w:bCs/>
                <w:color w:val="365F91"/>
              </w:rPr>
            </w:pPr>
            <w:r>
              <w:rPr>
                <w:b/>
                <w:bCs/>
                <w:color w:val="365F91"/>
              </w:rPr>
              <w:t>02/19</w:t>
            </w:r>
            <w:r w:rsidR="00B8390E">
              <w:rPr>
                <w:b/>
                <w:bCs/>
                <w:color w:val="365F91"/>
              </w:rPr>
              <w:t>/2018</w:t>
            </w:r>
          </w:p>
        </w:tc>
        <w:tc>
          <w:tcPr>
            <w:tcW w:w="7020" w:type="dxa"/>
            <w:shd w:val="clear" w:color="auto" w:fill="C6D9F1" w:themeFill="text2" w:themeFillTint="33"/>
          </w:tcPr>
          <w:p w14:paraId="558348C6" w14:textId="77777777" w:rsidR="00B8390E" w:rsidRPr="00B8390E" w:rsidRDefault="00B8390E" w:rsidP="005C5C55">
            <w:pPr>
              <w:pStyle w:val="ListParagraph"/>
              <w:numPr>
                <w:ilvl w:val="0"/>
                <w:numId w:val="2"/>
              </w:numPr>
              <w:suppressAutoHyphens/>
              <w:spacing w:before="0" w:after="0" w:line="100" w:lineRule="atLeast"/>
              <w:contextualSpacing w:val="0"/>
              <w:rPr>
                <w:b/>
                <w:bCs/>
                <w:color w:val="365F91"/>
              </w:rPr>
            </w:pPr>
            <w:r>
              <w:rPr>
                <w:bCs/>
                <w:color w:val="365F91"/>
              </w:rPr>
              <w:t>Updated to release 4.0</w:t>
            </w:r>
            <w:r w:rsidR="005C5C55">
              <w:rPr>
                <w:bCs/>
                <w:color w:val="365F91"/>
              </w:rPr>
              <w:t xml:space="preserve">, </w:t>
            </w:r>
            <w:r w:rsidR="005C5C55" w:rsidRPr="005C5C55">
              <w:rPr>
                <w:bCs/>
                <w:color w:val="365F91"/>
              </w:rPr>
              <w:t>Microsoft Global bug fix</w:t>
            </w:r>
            <w:r w:rsidR="005C5C55">
              <w:rPr>
                <w:bCs/>
                <w:color w:val="365F91"/>
              </w:rPr>
              <w:t xml:space="preserve">, updated </w:t>
            </w:r>
            <w:proofErr w:type="spellStart"/>
            <w:r w:rsidR="005C5C55" w:rsidRPr="005C5C55">
              <w:rPr>
                <w:bCs/>
                <w:color w:val="365F91"/>
              </w:rPr>
              <w:t>cufxVersion</w:t>
            </w:r>
            <w:proofErr w:type="spellEnd"/>
            <w:r w:rsidR="005C5C55" w:rsidRPr="005C5C55">
              <w:rPr>
                <w:bCs/>
                <w:color w:val="365F91"/>
              </w:rPr>
              <w:t xml:space="preserve"> to use </w:t>
            </w:r>
            <w:proofErr w:type="spellStart"/>
            <w:r w:rsidR="005C5C55" w:rsidRPr="005C5C55">
              <w:rPr>
                <w:bCs/>
                <w:color w:val="365F91"/>
              </w:rPr>
              <w:t>common:CufxVersion</w:t>
            </w:r>
            <w:proofErr w:type="spellEnd"/>
            <w:r w:rsidR="005C5C55">
              <w:rPr>
                <w:bCs/>
                <w:color w:val="365F91"/>
              </w:rPr>
              <w:t xml:space="preserve">. Added complex type </w:t>
            </w:r>
            <w:proofErr w:type="spellStart"/>
            <w:r w:rsidR="005C5C55" w:rsidRPr="005C5C55">
              <w:rPr>
                <w:bCs/>
                <w:color w:val="365F91"/>
              </w:rPr>
              <w:t>StatusList</w:t>
            </w:r>
            <w:proofErr w:type="spellEnd"/>
            <w:r w:rsidR="005C5C55">
              <w:rPr>
                <w:bCs/>
                <w:color w:val="365F91"/>
              </w:rPr>
              <w:t xml:space="preserve">, Status. Status contains </w:t>
            </w:r>
            <w:proofErr w:type="spellStart"/>
            <w:r w:rsidR="005C5C55">
              <w:rPr>
                <w:bCs/>
                <w:color w:val="365F91"/>
              </w:rPr>
              <w:t>statusType</w:t>
            </w:r>
            <w:proofErr w:type="spellEnd"/>
            <w:r w:rsidR="005C5C55">
              <w:rPr>
                <w:bCs/>
                <w:color w:val="365F91"/>
              </w:rPr>
              <w:t xml:space="preserve">, </w:t>
            </w:r>
            <w:proofErr w:type="spellStart"/>
            <w:r w:rsidR="005C5C55">
              <w:rPr>
                <w:bCs/>
                <w:color w:val="365F91"/>
              </w:rPr>
              <w:t>statusCode</w:t>
            </w:r>
            <w:proofErr w:type="spellEnd"/>
            <w:r w:rsidR="005C5C55">
              <w:rPr>
                <w:bCs/>
                <w:color w:val="365F91"/>
              </w:rPr>
              <w:t xml:space="preserve">, </w:t>
            </w:r>
            <w:proofErr w:type="spellStart"/>
            <w:r w:rsidR="005C5C55">
              <w:rPr>
                <w:bCs/>
                <w:color w:val="365F91"/>
              </w:rPr>
              <w:t>statusSubCode</w:t>
            </w:r>
            <w:proofErr w:type="spellEnd"/>
            <w:r w:rsidR="005C5C55">
              <w:rPr>
                <w:bCs/>
                <w:color w:val="365F91"/>
              </w:rPr>
              <w:t xml:space="preserve">, </w:t>
            </w:r>
            <w:proofErr w:type="spellStart"/>
            <w:r w:rsidR="005C5C55">
              <w:rPr>
                <w:bCs/>
                <w:color w:val="365F91"/>
              </w:rPr>
              <w:t>statusMessage</w:t>
            </w:r>
            <w:proofErr w:type="spellEnd"/>
            <w:r w:rsidR="005C5C55">
              <w:rPr>
                <w:bCs/>
                <w:color w:val="365F91"/>
              </w:rPr>
              <w:t xml:space="preserve"> and </w:t>
            </w:r>
            <w:proofErr w:type="spellStart"/>
            <w:r w:rsidR="005C5C55" w:rsidRPr="005C5C55">
              <w:rPr>
                <w:bCs/>
                <w:color w:val="365F91"/>
              </w:rPr>
              <w:t>substitutionList</w:t>
            </w:r>
            <w:proofErr w:type="spellEnd"/>
            <w:r w:rsidR="005C5C55">
              <w:rPr>
                <w:bCs/>
                <w:color w:val="365F91"/>
              </w:rPr>
              <w:t xml:space="preserve"> to provide full capability message support. Use of error.xsd is depreciated. </w:t>
            </w:r>
          </w:p>
        </w:tc>
      </w:tr>
      <w:tr w:rsidR="00DB3BD7" w14:paraId="06B5D03A" w14:textId="77777777" w:rsidTr="00DB3BD7">
        <w:tc>
          <w:tcPr>
            <w:tcW w:w="1098" w:type="dxa"/>
            <w:shd w:val="clear" w:color="auto" w:fill="FFFFFF" w:themeFill="background1"/>
          </w:tcPr>
          <w:p w14:paraId="1536A678" w14:textId="77777777" w:rsidR="00DB3BD7" w:rsidRDefault="00DB3BD7" w:rsidP="00B60B3B">
            <w:pPr>
              <w:tabs>
                <w:tab w:val="left" w:pos="795"/>
              </w:tabs>
              <w:spacing w:before="0" w:after="0" w:line="100" w:lineRule="atLeast"/>
              <w:rPr>
                <w:b/>
                <w:bCs/>
                <w:color w:val="365F91"/>
              </w:rPr>
            </w:pPr>
            <w:r>
              <w:rPr>
                <w:b/>
                <w:bCs/>
                <w:color w:val="365F91"/>
              </w:rPr>
              <w:t>4.1</w:t>
            </w:r>
          </w:p>
        </w:tc>
        <w:tc>
          <w:tcPr>
            <w:tcW w:w="1350" w:type="dxa"/>
            <w:shd w:val="clear" w:color="auto" w:fill="FFFFFF" w:themeFill="background1"/>
          </w:tcPr>
          <w:p w14:paraId="6C9D083B" w14:textId="77777777" w:rsidR="00DB3BD7" w:rsidRDefault="00F6348E" w:rsidP="00B60B3B">
            <w:pPr>
              <w:suppressAutoHyphens/>
              <w:spacing w:before="0" w:after="0" w:line="100" w:lineRule="atLeast"/>
              <w:rPr>
                <w:b/>
                <w:bCs/>
                <w:color w:val="365F91"/>
              </w:rPr>
            </w:pPr>
            <w:r>
              <w:rPr>
                <w:b/>
                <w:bCs/>
                <w:color w:val="365F91"/>
              </w:rPr>
              <w:t>12/10/2018</w:t>
            </w:r>
          </w:p>
        </w:tc>
        <w:tc>
          <w:tcPr>
            <w:tcW w:w="7020" w:type="dxa"/>
            <w:shd w:val="clear" w:color="auto" w:fill="FFFFFF" w:themeFill="background1"/>
          </w:tcPr>
          <w:p w14:paraId="5F51B9F1" w14:textId="77777777" w:rsidR="00F6348E" w:rsidRDefault="00DB3BD7" w:rsidP="00F6348E">
            <w:pPr>
              <w:pStyle w:val="ListParagraph"/>
              <w:numPr>
                <w:ilvl w:val="0"/>
                <w:numId w:val="2"/>
              </w:numPr>
              <w:suppressAutoHyphens/>
              <w:spacing w:before="0" w:after="0" w:line="100" w:lineRule="atLeast"/>
              <w:contextualSpacing w:val="0"/>
              <w:rPr>
                <w:bCs/>
                <w:color w:val="365F91"/>
              </w:rPr>
            </w:pPr>
            <w:r>
              <w:rPr>
                <w:bCs/>
                <w:color w:val="365F91"/>
              </w:rPr>
              <w:t>Updated to release 4.1</w:t>
            </w:r>
            <w:r w:rsidR="00F6348E">
              <w:rPr>
                <w:bCs/>
                <w:color w:val="365F91"/>
              </w:rPr>
              <w:t>, Global</w:t>
            </w:r>
            <w:r w:rsidR="00F6348E" w:rsidRPr="00F6348E">
              <w:rPr>
                <w:bCs/>
                <w:color w:val="365F91"/>
              </w:rPr>
              <w:t xml:space="preserve"> update applied for minOccurs 0 </w:t>
            </w:r>
            <w:proofErr w:type="spellStart"/>
            <w:r w:rsidR="00F6348E" w:rsidRPr="00F6348E">
              <w:rPr>
                <w:bCs/>
                <w:color w:val="365F91"/>
              </w:rPr>
              <w:t>maxOccurs</w:t>
            </w:r>
            <w:proofErr w:type="spellEnd"/>
            <w:r w:rsidR="00F6348E" w:rsidRPr="00F6348E">
              <w:rPr>
                <w:bCs/>
                <w:color w:val="365F91"/>
              </w:rPr>
              <w:t xml:space="preserve"> 1. </w:t>
            </w:r>
            <w:proofErr w:type="spellStart"/>
            <w:r w:rsidR="00F6348E" w:rsidRPr="00F6348E">
              <w:rPr>
                <w:bCs/>
                <w:color w:val="365F91"/>
              </w:rPr>
              <w:t>Xsd</w:t>
            </w:r>
            <w:proofErr w:type="spellEnd"/>
            <w:r w:rsidR="00F6348E" w:rsidRPr="00F6348E">
              <w:rPr>
                <w:bCs/>
                <w:color w:val="365F91"/>
              </w:rPr>
              <w:t xml:space="preserve"> had 1 or more elements corrected to be consistent with the standard definition.</w:t>
            </w:r>
          </w:p>
          <w:p w14:paraId="5D572BCA" w14:textId="77777777"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 xml:space="preserve">Added </w:t>
            </w:r>
            <w:proofErr w:type="spellStart"/>
            <w:r w:rsidRPr="00F6348E">
              <w:rPr>
                <w:bCs/>
                <w:color w:val="365F91"/>
              </w:rPr>
              <w:t>configurationid</w:t>
            </w:r>
            <w:proofErr w:type="spellEnd"/>
            <w:r w:rsidRPr="00F6348E">
              <w:rPr>
                <w:bCs/>
                <w:color w:val="365F91"/>
              </w:rPr>
              <w:t xml:space="preserve"> to </w:t>
            </w:r>
            <w:proofErr w:type="spellStart"/>
            <w:r w:rsidRPr="00F6348E">
              <w:rPr>
                <w:bCs/>
                <w:color w:val="365F91"/>
              </w:rPr>
              <w:t>messageContext</w:t>
            </w:r>
            <w:proofErr w:type="spellEnd"/>
            <w:r w:rsidRPr="00F6348E">
              <w:rPr>
                <w:bCs/>
                <w:color w:val="365F91"/>
              </w:rPr>
              <w:t xml:space="preserve">, </w:t>
            </w:r>
          </w:p>
          <w:p w14:paraId="7437CB08" w14:textId="77777777"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 xml:space="preserve">Added </w:t>
            </w:r>
            <w:proofErr w:type="spellStart"/>
            <w:r w:rsidRPr="00F6348E">
              <w:rPr>
                <w:bCs/>
                <w:color w:val="365F91"/>
              </w:rPr>
              <w:t>sendingNetworkNod</w:t>
            </w:r>
            <w:r>
              <w:rPr>
                <w:bCs/>
                <w:color w:val="365F91"/>
              </w:rPr>
              <w:t>eId</w:t>
            </w:r>
            <w:proofErr w:type="spellEnd"/>
            <w:r>
              <w:rPr>
                <w:bCs/>
                <w:color w:val="365F91"/>
              </w:rPr>
              <w:t xml:space="preserve"> and </w:t>
            </w:r>
            <w:proofErr w:type="spellStart"/>
            <w:r>
              <w:rPr>
                <w:bCs/>
                <w:color w:val="365F91"/>
              </w:rPr>
              <w:t>receivingNetworkNodeId</w:t>
            </w:r>
            <w:proofErr w:type="spellEnd"/>
          </w:p>
          <w:p w14:paraId="1B74EC44" w14:textId="77777777"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 xml:space="preserve">Moved Id definitions to common added reference. Add reference to </w:t>
            </w:r>
            <w:proofErr w:type="spellStart"/>
            <w:r w:rsidRPr="00F6348E">
              <w:rPr>
                <w:bCs/>
                <w:color w:val="365F91"/>
              </w:rPr>
              <w:t>xsd</w:t>
            </w:r>
            <w:proofErr w:type="spellEnd"/>
            <w:r w:rsidRPr="00F6348E">
              <w:rPr>
                <w:bCs/>
                <w:color w:val="365F91"/>
              </w:rPr>
              <w:t xml:space="preserve"> </w:t>
            </w:r>
            <w:r w:rsidRPr="00F6348E">
              <w:rPr>
                <w:bCs/>
                <w:color w:val="365F91"/>
              </w:rPr>
              <w:lastRenderedPageBreak/>
              <w:t xml:space="preserve">User, App, Moved type Environment to common, </w:t>
            </w:r>
          </w:p>
          <w:p w14:paraId="6F98B801" w14:textId="77777777" w:rsidR="00DB3BD7"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 xml:space="preserve">Added </w:t>
            </w:r>
            <w:proofErr w:type="spellStart"/>
            <w:r w:rsidRPr="00F6348E">
              <w:rPr>
                <w:bCs/>
                <w:color w:val="365F91"/>
              </w:rPr>
              <w:t>sessionId</w:t>
            </w:r>
            <w:proofErr w:type="spellEnd"/>
            <w:r w:rsidRPr="00F6348E">
              <w:rPr>
                <w:bCs/>
                <w:color w:val="365F91"/>
              </w:rPr>
              <w:t xml:space="preserve">, Moved User, </w:t>
            </w:r>
            <w:proofErr w:type="spellStart"/>
            <w:r w:rsidRPr="00F6348E">
              <w:rPr>
                <w:bCs/>
                <w:color w:val="365F91"/>
              </w:rPr>
              <w:t>UserList</w:t>
            </w:r>
            <w:proofErr w:type="spellEnd"/>
            <w:r w:rsidRPr="00F6348E">
              <w:rPr>
                <w:bCs/>
                <w:color w:val="365F91"/>
              </w:rPr>
              <w:t xml:space="preserve">, User Type definition to User.xsd, </w:t>
            </w:r>
            <w:proofErr w:type="spellStart"/>
            <w:r w:rsidRPr="00F6348E">
              <w:rPr>
                <w:bCs/>
                <w:color w:val="365F91"/>
              </w:rPr>
              <w:t>StatusCode</w:t>
            </w:r>
            <w:proofErr w:type="spellEnd"/>
            <w:r w:rsidRPr="00F6348E">
              <w:rPr>
                <w:bCs/>
                <w:color w:val="365F91"/>
              </w:rPr>
              <w:t xml:space="preserve"> </w:t>
            </w:r>
            <w:proofErr w:type="spellStart"/>
            <w:r w:rsidRPr="00F6348E">
              <w:rPr>
                <w:bCs/>
                <w:color w:val="365F91"/>
              </w:rPr>
              <w:t>minOcurrs</w:t>
            </w:r>
            <w:proofErr w:type="spellEnd"/>
            <w:r w:rsidRPr="00F6348E">
              <w:rPr>
                <w:bCs/>
                <w:color w:val="365F91"/>
              </w:rPr>
              <w:t xml:space="preserve"> set to zero</w:t>
            </w:r>
          </w:p>
          <w:p w14:paraId="50D7ED42" w14:textId="77777777"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 xml:space="preserve">Moved </w:t>
            </w:r>
            <w:proofErr w:type="spellStart"/>
            <w:r w:rsidRPr="00F6348E">
              <w:rPr>
                <w:bCs/>
                <w:color w:val="365F91"/>
              </w:rPr>
              <w:t>networknodeid</w:t>
            </w:r>
            <w:proofErr w:type="spellEnd"/>
            <w:r w:rsidRPr="00F6348E">
              <w:rPr>
                <w:bCs/>
                <w:color w:val="365F91"/>
              </w:rPr>
              <w:t xml:space="preserve"> to common, applied reference by to </w:t>
            </w:r>
            <w:proofErr w:type="spellStart"/>
            <w:r w:rsidRPr="00F6348E">
              <w:rPr>
                <w:bCs/>
                <w:color w:val="365F91"/>
              </w:rPr>
              <w:t>networknode</w:t>
            </w:r>
            <w:proofErr w:type="spellEnd"/>
            <w:r w:rsidRPr="00F6348E">
              <w:rPr>
                <w:bCs/>
                <w:color w:val="365F91"/>
              </w:rPr>
              <w:t xml:space="preserve">, and </w:t>
            </w:r>
            <w:proofErr w:type="spellStart"/>
            <w:r w:rsidRPr="00F6348E">
              <w:rPr>
                <w:bCs/>
                <w:color w:val="365F91"/>
              </w:rPr>
              <w:t>messagecontext</w:t>
            </w:r>
            <w:proofErr w:type="spellEnd"/>
            <w:r w:rsidRPr="00F6348E">
              <w:rPr>
                <w:bCs/>
                <w:color w:val="365F91"/>
              </w:rPr>
              <w:t>.</w:t>
            </w:r>
          </w:p>
        </w:tc>
      </w:tr>
      <w:tr w:rsidR="00FE6F67" w14:paraId="578CBDDB" w14:textId="77777777" w:rsidTr="00FE6F67">
        <w:tc>
          <w:tcPr>
            <w:tcW w:w="1098" w:type="dxa"/>
            <w:shd w:val="clear" w:color="auto" w:fill="D9D9D9" w:themeFill="background1" w:themeFillShade="D9"/>
          </w:tcPr>
          <w:p w14:paraId="0801ECFB" w14:textId="77777777" w:rsidR="00FE6F67" w:rsidRDefault="00FE6F67" w:rsidP="00B60B3B">
            <w:pPr>
              <w:tabs>
                <w:tab w:val="left" w:pos="795"/>
              </w:tabs>
              <w:spacing w:before="0" w:after="0" w:line="100" w:lineRule="atLeast"/>
              <w:rPr>
                <w:b/>
                <w:bCs/>
                <w:color w:val="365F91"/>
              </w:rPr>
            </w:pPr>
            <w:r>
              <w:rPr>
                <w:b/>
                <w:bCs/>
                <w:color w:val="365F91"/>
              </w:rPr>
              <w:lastRenderedPageBreak/>
              <w:t>4.2</w:t>
            </w:r>
          </w:p>
        </w:tc>
        <w:tc>
          <w:tcPr>
            <w:tcW w:w="1350" w:type="dxa"/>
            <w:shd w:val="clear" w:color="auto" w:fill="D9D9D9" w:themeFill="background1" w:themeFillShade="D9"/>
          </w:tcPr>
          <w:p w14:paraId="4CED1D98" w14:textId="77777777" w:rsidR="00FE6F67" w:rsidRDefault="00FE6F67" w:rsidP="00B60B3B">
            <w:pPr>
              <w:suppressAutoHyphens/>
              <w:spacing w:before="0" w:after="0" w:line="100" w:lineRule="atLeast"/>
              <w:rPr>
                <w:b/>
                <w:bCs/>
                <w:color w:val="365F91"/>
              </w:rPr>
            </w:pPr>
            <w:r>
              <w:rPr>
                <w:b/>
                <w:bCs/>
                <w:color w:val="365F91"/>
              </w:rPr>
              <w:t>03/05/2019</w:t>
            </w:r>
          </w:p>
        </w:tc>
        <w:tc>
          <w:tcPr>
            <w:tcW w:w="7020" w:type="dxa"/>
            <w:shd w:val="clear" w:color="auto" w:fill="D9D9D9" w:themeFill="background1" w:themeFillShade="D9"/>
          </w:tcPr>
          <w:p w14:paraId="3F9523D7" w14:textId="77777777" w:rsidR="00FE6F67" w:rsidRDefault="00FE6F67" w:rsidP="00F6348E">
            <w:pPr>
              <w:pStyle w:val="ListParagraph"/>
              <w:numPr>
                <w:ilvl w:val="0"/>
                <w:numId w:val="2"/>
              </w:numPr>
              <w:suppressAutoHyphens/>
              <w:spacing w:before="0" w:after="0" w:line="100" w:lineRule="atLeast"/>
              <w:contextualSpacing w:val="0"/>
              <w:rPr>
                <w:bCs/>
                <w:color w:val="365F91"/>
              </w:rPr>
            </w:pPr>
            <w:r>
              <w:rPr>
                <w:bCs/>
                <w:color w:val="365F91"/>
              </w:rPr>
              <w:t>Updated to release 4.2</w:t>
            </w:r>
            <w:r w:rsidR="008A3329">
              <w:rPr>
                <w:bCs/>
                <w:color w:val="365F91"/>
              </w:rPr>
              <w:t xml:space="preserve">, </w:t>
            </w:r>
            <w:r w:rsidR="008A3329" w:rsidRPr="008A3329">
              <w:rPr>
                <w:bCs/>
                <w:color w:val="365F91"/>
              </w:rPr>
              <w:t xml:space="preserve">*** Release 4.2 is a breaking fix release. *** Errors found in App, </w:t>
            </w:r>
            <w:proofErr w:type="spellStart"/>
            <w:r w:rsidR="008A3329" w:rsidRPr="008A3329">
              <w:rPr>
                <w:bCs/>
                <w:color w:val="365F91"/>
              </w:rPr>
              <w:t>ArtifactFilter</w:t>
            </w:r>
            <w:proofErr w:type="spellEnd"/>
            <w:r w:rsidR="008A3329" w:rsidRPr="008A3329">
              <w:rPr>
                <w:bCs/>
                <w:color w:val="365F91"/>
              </w:rPr>
              <w:t xml:space="preserve">, and </w:t>
            </w:r>
            <w:proofErr w:type="spellStart"/>
            <w:r w:rsidR="008A3329" w:rsidRPr="008A3329">
              <w:rPr>
                <w:bCs/>
                <w:color w:val="365F91"/>
              </w:rPr>
              <w:t>BillFilter</w:t>
            </w:r>
            <w:proofErr w:type="spellEnd"/>
            <w:r w:rsidR="008A3329" w:rsidRPr="008A3329">
              <w:rPr>
                <w:bCs/>
                <w:color w:val="365F91"/>
              </w:rPr>
              <w:t xml:space="preserve"> required a breaking fix to align with the standard and prevent additional implementation difficulties going forward.</w:t>
            </w:r>
          </w:p>
        </w:tc>
      </w:tr>
      <w:tr w:rsidR="00574499" w14:paraId="316137A8" w14:textId="77777777" w:rsidTr="00574499">
        <w:tc>
          <w:tcPr>
            <w:tcW w:w="1098" w:type="dxa"/>
            <w:shd w:val="clear" w:color="auto" w:fill="auto"/>
          </w:tcPr>
          <w:p w14:paraId="4D5C50BA" w14:textId="77777777" w:rsidR="00574499" w:rsidRDefault="00574499" w:rsidP="00B60B3B">
            <w:pPr>
              <w:tabs>
                <w:tab w:val="left" w:pos="795"/>
              </w:tabs>
              <w:spacing w:before="0" w:after="0" w:line="100" w:lineRule="atLeast"/>
              <w:rPr>
                <w:b/>
                <w:bCs/>
                <w:color w:val="365F91"/>
              </w:rPr>
            </w:pPr>
            <w:r>
              <w:rPr>
                <w:b/>
                <w:bCs/>
                <w:color w:val="365F91"/>
              </w:rPr>
              <w:t>4.3</w:t>
            </w:r>
          </w:p>
        </w:tc>
        <w:tc>
          <w:tcPr>
            <w:tcW w:w="1350" w:type="dxa"/>
            <w:shd w:val="clear" w:color="auto" w:fill="auto"/>
          </w:tcPr>
          <w:p w14:paraId="6991C510" w14:textId="77777777" w:rsidR="00574499" w:rsidRDefault="00574499" w:rsidP="00B60B3B">
            <w:pPr>
              <w:suppressAutoHyphens/>
              <w:spacing w:before="0" w:after="0" w:line="100" w:lineRule="atLeast"/>
              <w:rPr>
                <w:b/>
                <w:bCs/>
                <w:color w:val="365F91"/>
              </w:rPr>
            </w:pPr>
            <w:r>
              <w:rPr>
                <w:b/>
                <w:bCs/>
                <w:color w:val="365F91"/>
              </w:rPr>
              <w:t>10/07/2019</w:t>
            </w:r>
          </w:p>
        </w:tc>
        <w:tc>
          <w:tcPr>
            <w:tcW w:w="7020" w:type="dxa"/>
            <w:shd w:val="clear" w:color="auto" w:fill="auto"/>
          </w:tcPr>
          <w:p w14:paraId="1841DA52" w14:textId="77777777" w:rsidR="00574499" w:rsidRDefault="00574499" w:rsidP="00963346">
            <w:pPr>
              <w:pStyle w:val="ListParagraph"/>
              <w:numPr>
                <w:ilvl w:val="0"/>
                <w:numId w:val="2"/>
              </w:numPr>
              <w:suppressAutoHyphens/>
              <w:spacing w:before="0" w:after="0" w:line="100" w:lineRule="atLeast"/>
              <w:contextualSpacing w:val="0"/>
              <w:rPr>
                <w:bCs/>
                <w:color w:val="365F91"/>
              </w:rPr>
            </w:pPr>
            <w:r w:rsidRPr="00574499">
              <w:rPr>
                <w:bCs/>
                <w:color w:val="365F91"/>
              </w:rPr>
              <w:t xml:space="preserve">Updated to release 4.3, renamed file removing version as proper version control is being used in </w:t>
            </w:r>
            <w:proofErr w:type="spellStart"/>
            <w:r w:rsidRPr="00574499">
              <w:rPr>
                <w:bCs/>
                <w:color w:val="365F91"/>
              </w:rPr>
              <w:t>Github</w:t>
            </w:r>
            <w:proofErr w:type="spellEnd"/>
            <w:r w:rsidRPr="00574499">
              <w:rPr>
                <w:bCs/>
                <w:color w:val="365F91"/>
              </w:rPr>
              <w:t>.</w:t>
            </w:r>
            <w:r w:rsidR="00963346">
              <w:rPr>
                <w:bCs/>
                <w:color w:val="365F91"/>
              </w:rPr>
              <w:t xml:space="preserve"> A</w:t>
            </w:r>
            <w:r w:rsidR="00963346" w:rsidRPr="00963346">
              <w:rPr>
                <w:bCs/>
                <w:color w:val="365F91"/>
              </w:rPr>
              <w:t xml:space="preserve">dded </w:t>
            </w:r>
            <w:proofErr w:type="spellStart"/>
            <w:r w:rsidR="00963346" w:rsidRPr="00963346">
              <w:rPr>
                <w:bCs/>
                <w:color w:val="365F91"/>
              </w:rPr>
              <w:t>referenceId</w:t>
            </w:r>
            <w:proofErr w:type="spellEnd"/>
            <w:r w:rsidR="00963346" w:rsidRPr="00963346">
              <w:rPr>
                <w:bCs/>
                <w:color w:val="365F91"/>
              </w:rPr>
              <w:t xml:space="preserve"> and </w:t>
            </w:r>
            <w:proofErr w:type="spellStart"/>
            <w:r w:rsidR="00963346" w:rsidRPr="00963346">
              <w:rPr>
                <w:bCs/>
                <w:color w:val="365F91"/>
              </w:rPr>
              <w:t>referenceIndex</w:t>
            </w:r>
            <w:proofErr w:type="spellEnd"/>
            <w:r w:rsidR="00963346" w:rsidRPr="00963346">
              <w:rPr>
                <w:bCs/>
                <w:color w:val="365F91"/>
              </w:rPr>
              <w:t xml:space="preserve"> to correctly associate the status messaging response to the original input record. Corrected documentation spelling errors.    </w:t>
            </w:r>
          </w:p>
        </w:tc>
      </w:tr>
      <w:tr w:rsidR="00A876CD" w14:paraId="5B915A69" w14:textId="77777777" w:rsidTr="00A876CD">
        <w:tc>
          <w:tcPr>
            <w:tcW w:w="1098" w:type="dxa"/>
            <w:shd w:val="clear" w:color="auto" w:fill="D9D9D9" w:themeFill="background1" w:themeFillShade="D9"/>
          </w:tcPr>
          <w:p w14:paraId="79A106E3" w14:textId="77777777" w:rsidR="00A876CD" w:rsidRDefault="00A876CD" w:rsidP="00B60B3B">
            <w:pPr>
              <w:tabs>
                <w:tab w:val="left" w:pos="795"/>
              </w:tabs>
              <w:spacing w:before="0" w:after="0" w:line="100" w:lineRule="atLeast"/>
              <w:rPr>
                <w:b/>
                <w:bCs/>
                <w:color w:val="365F91"/>
              </w:rPr>
            </w:pPr>
            <w:r>
              <w:rPr>
                <w:b/>
                <w:bCs/>
                <w:color w:val="365F91"/>
              </w:rPr>
              <w:t>4.4</w:t>
            </w:r>
          </w:p>
        </w:tc>
        <w:tc>
          <w:tcPr>
            <w:tcW w:w="1350" w:type="dxa"/>
            <w:shd w:val="clear" w:color="auto" w:fill="D9D9D9" w:themeFill="background1" w:themeFillShade="D9"/>
          </w:tcPr>
          <w:p w14:paraId="31923105" w14:textId="77777777" w:rsidR="00A876CD" w:rsidRDefault="00A876CD" w:rsidP="00B60B3B">
            <w:pPr>
              <w:suppressAutoHyphens/>
              <w:spacing w:before="0" w:after="0" w:line="100" w:lineRule="atLeast"/>
              <w:rPr>
                <w:b/>
                <w:bCs/>
                <w:color w:val="365F91"/>
              </w:rPr>
            </w:pPr>
            <w:r>
              <w:rPr>
                <w:b/>
                <w:bCs/>
                <w:color w:val="365F91"/>
              </w:rPr>
              <w:t>10/20/2020</w:t>
            </w:r>
          </w:p>
        </w:tc>
        <w:tc>
          <w:tcPr>
            <w:tcW w:w="7020" w:type="dxa"/>
            <w:shd w:val="clear" w:color="auto" w:fill="D9D9D9" w:themeFill="background1" w:themeFillShade="D9"/>
          </w:tcPr>
          <w:p w14:paraId="506F5EB6" w14:textId="77777777" w:rsidR="00A876CD" w:rsidRPr="00574499" w:rsidRDefault="00A876CD" w:rsidP="00963346">
            <w:pPr>
              <w:pStyle w:val="ListParagraph"/>
              <w:numPr>
                <w:ilvl w:val="0"/>
                <w:numId w:val="2"/>
              </w:numPr>
              <w:suppressAutoHyphens/>
              <w:spacing w:before="0" w:after="0" w:line="100" w:lineRule="atLeast"/>
              <w:contextualSpacing w:val="0"/>
              <w:rPr>
                <w:bCs/>
                <w:color w:val="365F91"/>
              </w:rPr>
            </w:pPr>
            <w:r>
              <w:rPr>
                <w:bCs/>
                <w:color w:val="365F91"/>
              </w:rPr>
              <w:t>Updated to release 4.4</w:t>
            </w:r>
          </w:p>
        </w:tc>
      </w:tr>
      <w:tr w:rsidR="003E2436" w14:paraId="7079BD7E" w14:textId="77777777" w:rsidTr="003E2436">
        <w:tc>
          <w:tcPr>
            <w:tcW w:w="1098" w:type="dxa"/>
            <w:shd w:val="clear" w:color="auto" w:fill="auto"/>
          </w:tcPr>
          <w:p w14:paraId="258E9590" w14:textId="65E869DF" w:rsidR="003E2436" w:rsidRDefault="003E2436" w:rsidP="00B60B3B">
            <w:pPr>
              <w:tabs>
                <w:tab w:val="left" w:pos="795"/>
              </w:tabs>
              <w:spacing w:before="0" w:after="0" w:line="100" w:lineRule="atLeast"/>
              <w:rPr>
                <w:b/>
                <w:bCs/>
                <w:color w:val="365F91"/>
              </w:rPr>
            </w:pPr>
            <w:r>
              <w:rPr>
                <w:b/>
                <w:bCs/>
                <w:color w:val="365F91"/>
              </w:rPr>
              <w:t>4.5</w:t>
            </w:r>
          </w:p>
        </w:tc>
        <w:tc>
          <w:tcPr>
            <w:tcW w:w="1350" w:type="dxa"/>
            <w:shd w:val="clear" w:color="auto" w:fill="auto"/>
          </w:tcPr>
          <w:p w14:paraId="6A0C8F26" w14:textId="6E19A355" w:rsidR="003E2436" w:rsidRDefault="003E2436" w:rsidP="00B60B3B">
            <w:pPr>
              <w:suppressAutoHyphens/>
              <w:spacing w:before="0" w:after="0" w:line="100" w:lineRule="atLeast"/>
              <w:rPr>
                <w:b/>
                <w:bCs/>
                <w:color w:val="365F91"/>
              </w:rPr>
            </w:pPr>
            <w:r>
              <w:rPr>
                <w:b/>
                <w:bCs/>
                <w:color w:val="365F91"/>
              </w:rPr>
              <w:t>04/02/2021</w:t>
            </w:r>
          </w:p>
        </w:tc>
        <w:tc>
          <w:tcPr>
            <w:tcW w:w="7020" w:type="dxa"/>
            <w:shd w:val="clear" w:color="auto" w:fill="auto"/>
          </w:tcPr>
          <w:p w14:paraId="7EDC9CD6" w14:textId="1153D8BE" w:rsidR="003E2436" w:rsidRDefault="003E2436" w:rsidP="00963346">
            <w:pPr>
              <w:pStyle w:val="ListParagraph"/>
              <w:numPr>
                <w:ilvl w:val="0"/>
                <w:numId w:val="2"/>
              </w:numPr>
              <w:suppressAutoHyphens/>
              <w:spacing w:before="0" w:after="0" w:line="100" w:lineRule="atLeast"/>
              <w:contextualSpacing w:val="0"/>
              <w:rPr>
                <w:bCs/>
                <w:color w:val="365F91"/>
              </w:rPr>
            </w:pPr>
            <w:r>
              <w:rPr>
                <w:bCs/>
                <w:color w:val="365F91"/>
              </w:rPr>
              <w:t>Updated to release 4.5</w:t>
            </w:r>
          </w:p>
        </w:tc>
      </w:tr>
      <w:tr w:rsidR="00BB59DB" w14:paraId="69044F6C" w14:textId="77777777" w:rsidTr="00BB59DB">
        <w:tc>
          <w:tcPr>
            <w:tcW w:w="1098" w:type="dxa"/>
            <w:shd w:val="clear" w:color="auto" w:fill="D9D9D9" w:themeFill="background1" w:themeFillShade="D9"/>
          </w:tcPr>
          <w:p w14:paraId="1A2BB6E7" w14:textId="0A600F01" w:rsidR="00BB59DB" w:rsidRDefault="00BB59DB" w:rsidP="00B60B3B">
            <w:pPr>
              <w:tabs>
                <w:tab w:val="left" w:pos="795"/>
              </w:tabs>
              <w:spacing w:before="0" w:after="0" w:line="100" w:lineRule="atLeast"/>
              <w:rPr>
                <w:b/>
                <w:bCs/>
                <w:color w:val="365F91"/>
              </w:rPr>
            </w:pPr>
            <w:r>
              <w:rPr>
                <w:b/>
                <w:bCs/>
                <w:color w:val="365F91"/>
              </w:rPr>
              <w:t>5.0</w:t>
            </w:r>
          </w:p>
        </w:tc>
        <w:tc>
          <w:tcPr>
            <w:tcW w:w="1350" w:type="dxa"/>
            <w:shd w:val="clear" w:color="auto" w:fill="D9D9D9" w:themeFill="background1" w:themeFillShade="D9"/>
          </w:tcPr>
          <w:p w14:paraId="1A148CB1" w14:textId="58423196" w:rsidR="00BB59DB" w:rsidRDefault="00BB59DB" w:rsidP="00B60B3B">
            <w:pPr>
              <w:suppressAutoHyphens/>
              <w:spacing w:before="0" w:after="0" w:line="100" w:lineRule="atLeast"/>
              <w:rPr>
                <w:b/>
                <w:bCs/>
                <w:color w:val="365F91"/>
              </w:rPr>
            </w:pPr>
            <w:r>
              <w:rPr>
                <w:b/>
                <w:bCs/>
                <w:color w:val="365F91"/>
              </w:rPr>
              <w:t>06/</w:t>
            </w:r>
            <w:r w:rsidR="008B3829">
              <w:rPr>
                <w:b/>
                <w:bCs/>
                <w:color w:val="365F91"/>
              </w:rPr>
              <w:t>07</w:t>
            </w:r>
            <w:r>
              <w:rPr>
                <w:b/>
                <w:bCs/>
                <w:color w:val="365F91"/>
              </w:rPr>
              <w:t>/2021</w:t>
            </w:r>
          </w:p>
        </w:tc>
        <w:tc>
          <w:tcPr>
            <w:tcW w:w="7020" w:type="dxa"/>
            <w:shd w:val="clear" w:color="auto" w:fill="D9D9D9" w:themeFill="background1" w:themeFillShade="D9"/>
          </w:tcPr>
          <w:p w14:paraId="216634CD" w14:textId="5056C3A0" w:rsidR="00BB59DB" w:rsidRDefault="00BB59DB" w:rsidP="00963346">
            <w:pPr>
              <w:pStyle w:val="ListParagraph"/>
              <w:numPr>
                <w:ilvl w:val="0"/>
                <w:numId w:val="2"/>
              </w:numPr>
              <w:suppressAutoHyphens/>
              <w:spacing w:before="0" w:after="0" w:line="100" w:lineRule="atLeast"/>
              <w:contextualSpacing w:val="0"/>
              <w:rPr>
                <w:bCs/>
                <w:color w:val="365F91"/>
              </w:rPr>
            </w:pPr>
            <w:r>
              <w:rPr>
                <w:bCs/>
                <w:color w:val="365F91"/>
              </w:rPr>
              <w:t>Updated to release 5.0</w:t>
            </w:r>
          </w:p>
        </w:tc>
      </w:tr>
    </w:tbl>
    <w:p w14:paraId="7246565E" w14:textId="77777777" w:rsidR="004E6DD5" w:rsidRDefault="004E6DD5" w:rsidP="004E6DD5">
      <w:pPr>
        <w:pStyle w:val="Heading1"/>
      </w:pPr>
      <w:bookmarkStart w:id="8" w:name="__RefHeading__4913_12649920"/>
      <w:bookmarkStart w:id="9" w:name="_Toc179424414"/>
      <w:bookmarkStart w:id="10" w:name="_Toc308679782"/>
      <w:bookmarkStart w:id="11" w:name="_Toc73693882"/>
      <w:bookmarkEnd w:id="8"/>
      <w:r w:rsidRPr="00453757">
        <w:t>Overview</w:t>
      </w:r>
      <w:r>
        <w:t xml:space="preserve"> of Specification</w:t>
      </w:r>
      <w:bookmarkEnd w:id="9"/>
      <w:bookmarkEnd w:id="10"/>
      <w:bookmarkEnd w:id="11"/>
    </w:p>
    <w:p w14:paraId="0F6C4764" w14:textId="77777777" w:rsidR="000D24E6" w:rsidRDefault="00B937E9" w:rsidP="00B937E9">
      <w:r>
        <w:t xml:space="preserve">The CUFX Message Context Data object specification describes the object that can be included in all data requests to  aid in the applying any additional discovery of who/what made the request.  This is not provided for security purposes.  See Security Services for more detail on how this fits into security processes. </w:t>
      </w:r>
    </w:p>
    <w:p w14:paraId="47FB88E4" w14:textId="77777777" w:rsidR="000D24E6" w:rsidRPr="000D24E6" w:rsidRDefault="000D24E6"/>
    <w:p w14:paraId="17BF6A33" w14:textId="77777777" w:rsidR="00B937E9" w:rsidRPr="000D24E6" w:rsidRDefault="000D24E6" w:rsidP="00567DEF">
      <w:pPr>
        <w:tabs>
          <w:tab w:val="left" w:pos="2085"/>
        </w:tabs>
      </w:pPr>
      <w:r>
        <w:tab/>
      </w:r>
    </w:p>
    <w:p w14:paraId="2559D210" w14:textId="77777777" w:rsidR="004E6DD5" w:rsidRDefault="001348B6" w:rsidP="004E6DD5">
      <w:pPr>
        <w:pStyle w:val="Heading1"/>
      </w:pPr>
      <w:bookmarkStart w:id="12" w:name="__RefHeading__4915_12649920"/>
      <w:bookmarkStart w:id="13" w:name="_Toc179424415"/>
      <w:bookmarkStart w:id="14" w:name="_Toc308679783"/>
      <w:bookmarkStart w:id="15" w:name="_Toc73693883"/>
      <w:bookmarkEnd w:id="12"/>
      <w:r>
        <w:t>K</w:t>
      </w:r>
      <w:r w:rsidR="004E6DD5">
        <w:t xml:space="preserve">nown </w:t>
      </w:r>
      <w:r w:rsidR="004E6DD5" w:rsidRPr="00453757">
        <w:t>Errors</w:t>
      </w:r>
      <w:r w:rsidR="004E6DD5">
        <w:t xml:space="preserve"> in the document</w:t>
      </w:r>
      <w:bookmarkEnd w:id="13"/>
      <w:bookmarkEnd w:id="14"/>
      <w:bookmarkEnd w:id="15"/>
    </w:p>
    <w:tbl>
      <w:tblPr>
        <w:tblW w:w="0" w:type="auto"/>
        <w:tblLayout w:type="fixed"/>
        <w:tblLook w:val="0000" w:firstRow="0" w:lastRow="0" w:firstColumn="0" w:lastColumn="0" w:noHBand="0" w:noVBand="0"/>
      </w:tblPr>
      <w:tblGrid>
        <w:gridCol w:w="7307"/>
        <w:gridCol w:w="1800"/>
      </w:tblGrid>
      <w:tr w:rsidR="004E6DD5" w14:paraId="20791022" w14:textId="77777777"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14:paraId="01DC77BF" w14:textId="77777777" w:rsidR="004E6DD5" w:rsidRDefault="004E6DD5" w:rsidP="001348B6">
            <w:pPr>
              <w:spacing w:before="0" w:after="0" w:line="100" w:lineRule="atLeast"/>
              <w:rPr>
                <w:b/>
              </w:rPr>
            </w:pPr>
            <w:r>
              <w:rPr>
                <w:b/>
              </w:rPr>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01EA9C41" w14:textId="77777777" w:rsidR="004E6DD5" w:rsidRDefault="004E6DD5" w:rsidP="001348B6">
            <w:pPr>
              <w:spacing w:before="0" w:after="0" w:line="100" w:lineRule="atLeast"/>
            </w:pPr>
            <w:r>
              <w:t>Status of Error</w:t>
            </w:r>
          </w:p>
        </w:tc>
      </w:tr>
      <w:tr w:rsidR="004E6DD5" w14:paraId="22339DD0" w14:textId="77777777"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14:paraId="5F6C9A66" w14:textId="77777777" w:rsidR="004E6DD5" w:rsidRDefault="004E6DD5" w:rsidP="001348B6">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646C1A23" w14:textId="77777777" w:rsidR="004E6DD5" w:rsidRDefault="004E6DD5" w:rsidP="001348B6">
            <w:pPr>
              <w:spacing w:before="0" w:after="0" w:line="100" w:lineRule="atLeast"/>
            </w:pPr>
          </w:p>
        </w:tc>
      </w:tr>
    </w:tbl>
    <w:sdt>
      <w:sdtPr>
        <w:rPr>
          <w:b w:val="0"/>
          <w:bCs w:val="0"/>
          <w:caps/>
          <w:color w:val="auto"/>
          <w:spacing w:val="0"/>
          <w:sz w:val="20"/>
          <w:szCs w:val="20"/>
          <w:lang w:bidi="ar-SA"/>
        </w:rPr>
        <w:id w:val="1822004255"/>
        <w:docPartObj>
          <w:docPartGallery w:val="Table of Contents"/>
          <w:docPartUnique/>
        </w:docPartObj>
      </w:sdtPr>
      <w:sdtEndPr>
        <w:rPr>
          <w:caps w:val="0"/>
          <w:noProof/>
        </w:rPr>
      </w:sdtEndPr>
      <w:sdtContent>
        <w:p w14:paraId="3139FA06" w14:textId="77777777" w:rsidR="004E6DD5" w:rsidRDefault="004E6DD5" w:rsidP="004E6DD5">
          <w:pPr>
            <w:pStyle w:val="TOCHeading"/>
          </w:pPr>
          <w:r>
            <w:t>Table of Contents</w:t>
          </w:r>
        </w:p>
        <w:p w14:paraId="76EC425C" w14:textId="169EDCC2" w:rsidR="00E46BA0" w:rsidRDefault="004E6DD5">
          <w:pPr>
            <w:pStyle w:val="TOC1"/>
            <w:tabs>
              <w:tab w:val="right" w:leader="dot" w:pos="9350"/>
            </w:tabs>
            <w:rPr>
              <w:noProof/>
              <w:sz w:val="22"/>
              <w:szCs w:val="22"/>
            </w:rPr>
          </w:pPr>
          <w:r>
            <w:fldChar w:fldCharType="begin"/>
          </w:r>
          <w:r>
            <w:instrText xml:space="preserve"> TOC \o "1-3" \h \z \u </w:instrText>
          </w:r>
          <w:r>
            <w:fldChar w:fldCharType="separate"/>
          </w:r>
          <w:hyperlink w:anchor="_Toc73693880" w:history="1">
            <w:r w:rsidR="00E46BA0" w:rsidRPr="00761B81">
              <w:rPr>
                <w:rStyle w:val="Hyperlink"/>
                <w:noProof/>
              </w:rPr>
              <w:t>Document Status</w:t>
            </w:r>
            <w:r w:rsidR="00E46BA0">
              <w:rPr>
                <w:noProof/>
                <w:webHidden/>
              </w:rPr>
              <w:tab/>
            </w:r>
            <w:r w:rsidR="00E46BA0">
              <w:rPr>
                <w:noProof/>
                <w:webHidden/>
              </w:rPr>
              <w:fldChar w:fldCharType="begin"/>
            </w:r>
            <w:r w:rsidR="00E46BA0">
              <w:rPr>
                <w:noProof/>
                <w:webHidden/>
              </w:rPr>
              <w:instrText xml:space="preserve"> PAGEREF _Toc73693880 \h </w:instrText>
            </w:r>
            <w:r w:rsidR="00E46BA0">
              <w:rPr>
                <w:noProof/>
                <w:webHidden/>
              </w:rPr>
            </w:r>
            <w:r w:rsidR="00E46BA0">
              <w:rPr>
                <w:noProof/>
                <w:webHidden/>
              </w:rPr>
              <w:fldChar w:fldCharType="separate"/>
            </w:r>
            <w:r w:rsidR="00E46BA0">
              <w:rPr>
                <w:noProof/>
                <w:webHidden/>
              </w:rPr>
              <w:t>1</w:t>
            </w:r>
            <w:r w:rsidR="00E46BA0">
              <w:rPr>
                <w:noProof/>
                <w:webHidden/>
              </w:rPr>
              <w:fldChar w:fldCharType="end"/>
            </w:r>
          </w:hyperlink>
        </w:p>
        <w:p w14:paraId="60BAAAF9" w14:textId="288308F0" w:rsidR="00E46BA0" w:rsidRDefault="00E46BA0">
          <w:pPr>
            <w:pStyle w:val="TOC1"/>
            <w:tabs>
              <w:tab w:val="right" w:leader="dot" w:pos="9350"/>
            </w:tabs>
            <w:rPr>
              <w:noProof/>
              <w:sz w:val="22"/>
              <w:szCs w:val="22"/>
            </w:rPr>
          </w:pPr>
          <w:hyperlink w:anchor="_Toc73693881" w:history="1">
            <w:r w:rsidRPr="00761B81">
              <w:rPr>
                <w:rStyle w:val="Hyperlink"/>
                <w:noProof/>
              </w:rPr>
              <w:t>Change Log</w:t>
            </w:r>
            <w:r>
              <w:rPr>
                <w:noProof/>
                <w:webHidden/>
              </w:rPr>
              <w:tab/>
            </w:r>
            <w:r>
              <w:rPr>
                <w:noProof/>
                <w:webHidden/>
              </w:rPr>
              <w:fldChar w:fldCharType="begin"/>
            </w:r>
            <w:r>
              <w:rPr>
                <w:noProof/>
                <w:webHidden/>
              </w:rPr>
              <w:instrText xml:space="preserve"> PAGEREF _Toc73693881 \h </w:instrText>
            </w:r>
            <w:r>
              <w:rPr>
                <w:noProof/>
                <w:webHidden/>
              </w:rPr>
            </w:r>
            <w:r>
              <w:rPr>
                <w:noProof/>
                <w:webHidden/>
              </w:rPr>
              <w:fldChar w:fldCharType="separate"/>
            </w:r>
            <w:r>
              <w:rPr>
                <w:noProof/>
                <w:webHidden/>
              </w:rPr>
              <w:t>1</w:t>
            </w:r>
            <w:r>
              <w:rPr>
                <w:noProof/>
                <w:webHidden/>
              </w:rPr>
              <w:fldChar w:fldCharType="end"/>
            </w:r>
          </w:hyperlink>
        </w:p>
        <w:p w14:paraId="743DED7E" w14:textId="6B03FCD0" w:rsidR="00E46BA0" w:rsidRDefault="00E46BA0">
          <w:pPr>
            <w:pStyle w:val="TOC1"/>
            <w:tabs>
              <w:tab w:val="right" w:leader="dot" w:pos="9350"/>
            </w:tabs>
            <w:rPr>
              <w:noProof/>
              <w:sz w:val="22"/>
              <w:szCs w:val="22"/>
            </w:rPr>
          </w:pPr>
          <w:hyperlink w:anchor="_Toc73693882" w:history="1">
            <w:r w:rsidRPr="00761B81">
              <w:rPr>
                <w:rStyle w:val="Hyperlink"/>
                <w:noProof/>
              </w:rPr>
              <w:t>Overview of Specification</w:t>
            </w:r>
            <w:r>
              <w:rPr>
                <w:noProof/>
                <w:webHidden/>
              </w:rPr>
              <w:tab/>
            </w:r>
            <w:r>
              <w:rPr>
                <w:noProof/>
                <w:webHidden/>
              </w:rPr>
              <w:fldChar w:fldCharType="begin"/>
            </w:r>
            <w:r>
              <w:rPr>
                <w:noProof/>
                <w:webHidden/>
              </w:rPr>
              <w:instrText xml:space="preserve"> PAGEREF _Toc73693882 \h </w:instrText>
            </w:r>
            <w:r>
              <w:rPr>
                <w:noProof/>
                <w:webHidden/>
              </w:rPr>
            </w:r>
            <w:r>
              <w:rPr>
                <w:noProof/>
                <w:webHidden/>
              </w:rPr>
              <w:fldChar w:fldCharType="separate"/>
            </w:r>
            <w:r>
              <w:rPr>
                <w:noProof/>
                <w:webHidden/>
              </w:rPr>
              <w:t>2</w:t>
            </w:r>
            <w:r>
              <w:rPr>
                <w:noProof/>
                <w:webHidden/>
              </w:rPr>
              <w:fldChar w:fldCharType="end"/>
            </w:r>
          </w:hyperlink>
        </w:p>
        <w:p w14:paraId="06CCEF37" w14:textId="2C5F0409" w:rsidR="00E46BA0" w:rsidRDefault="00E46BA0">
          <w:pPr>
            <w:pStyle w:val="TOC1"/>
            <w:tabs>
              <w:tab w:val="right" w:leader="dot" w:pos="9350"/>
            </w:tabs>
            <w:rPr>
              <w:noProof/>
              <w:sz w:val="22"/>
              <w:szCs w:val="22"/>
            </w:rPr>
          </w:pPr>
          <w:hyperlink w:anchor="_Toc73693883" w:history="1">
            <w:r w:rsidRPr="00761B81">
              <w:rPr>
                <w:rStyle w:val="Hyperlink"/>
                <w:noProof/>
              </w:rPr>
              <w:t>Known Errors in the document</w:t>
            </w:r>
            <w:r>
              <w:rPr>
                <w:noProof/>
                <w:webHidden/>
              </w:rPr>
              <w:tab/>
            </w:r>
            <w:r>
              <w:rPr>
                <w:noProof/>
                <w:webHidden/>
              </w:rPr>
              <w:fldChar w:fldCharType="begin"/>
            </w:r>
            <w:r>
              <w:rPr>
                <w:noProof/>
                <w:webHidden/>
              </w:rPr>
              <w:instrText xml:space="preserve"> PAGEREF _Toc73693883 \h </w:instrText>
            </w:r>
            <w:r>
              <w:rPr>
                <w:noProof/>
                <w:webHidden/>
              </w:rPr>
            </w:r>
            <w:r>
              <w:rPr>
                <w:noProof/>
                <w:webHidden/>
              </w:rPr>
              <w:fldChar w:fldCharType="separate"/>
            </w:r>
            <w:r>
              <w:rPr>
                <w:noProof/>
                <w:webHidden/>
              </w:rPr>
              <w:t>2</w:t>
            </w:r>
            <w:r>
              <w:rPr>
                <w:noProof/>
                <w:webHidden/>
              </w:rPr>
              <w:fldChar w:fldCharType="end"/>
            </w:r>
          </w:hyperlink>
        </w:p>
        <w:p w14:paraId="7F01CEF1" w14:textId="7F2EFEA3" w:rsidR="00E46BA0" w:rsidRDefault="00E46BA0">
          <w:pPr>
            <w:pStyle w:val="TOC1"/>
            <w:tabs>
              <w:tab w:val="right" w:leader="dot" w:pos="9350"/>
            </w:tabs>
            <w:rPr>
              <w:noProof/>
              <w:sz w:val="22"/>
              <w:szCs w:val="22"/>
            </w:rPr>
          </w:pPr>
          <w:hyperlink w:anchor="_Toc73693884" w:history="1">
            <w:r w:rsidRPr="00761B81">
              <w:rPr>
                <w:rStyle w:val="Hyperlink"/>
                <w:noProof/>
              </w:rPr>
              <w:t>Document Conventions</w:t>
            </w:r>
            <w:r>
              <w:rPr>
                <w:noProof/>
                <w:webHidden/>
              </w:rPr>
              <w:tab/>
            </w:r>
            <w:r>
              <w:rPr>
                <w:noProof/>
                <w:webHidden/>
              </w:rPr>
              <w:fldChar w:fldCharType="begin"/>
            </w:r>
            <w:r>
              <w:rPr>
                <w:noProof/>
                <w:webHidden/>
              </w:rPr>
              <w:instrText xml:space="preserve"> PAGEREF _Toc73693884 \h </w:instrText>
            </w:r>
            <w:r>
              <w:rPr>
                <w:noProof/>
                <w:webHidden/>
              </w:rPr>
            </w:r>
            <w:r>
              <w:rPr>
                <w:noProof/>
                <w:webHidden/>
              </w:rPr>
              <w:fldChar w:fldCharType="separate"/>
            </w:r>
            <w:r>
              <w:rPr>
                <w:noProof/>
                <w:webHidden/>
              </w:rPr>
              <w:t>3</w:t>
            </w:r>
            <w:r>
              <w:rPr>
                <w:noProof/>
                <w:webHidden/>
              </w:rPr>
              <w:fldChar w:fldCharType="end"/>
            </w:r>
          </w:hyperlink>
        </w:p>
        <w:p w14:paraId="036CFC13" w14:textId="5AD0E04B" w:rsidR="00E46BA0" w:rsidRDefault="00E46BA0">
          <w:pPr>
            <w:pStyle w:val="TOC1"/>
            <w:tabs>
              <w:tab w:val="right" w:leader="dot" w:pos="9350"/>
            </w:tabs>
            <w:rPr>
              <w:noProof/>
              <w:sz w:val="22"/>
              <w:szCs w:val="22"/>
            </w:rPr>
          </w:pPr>
          <w:hyperlink w:anchor="_Toc73693885" w:history="1">
            <w:r w:rsidRPr="00761B81">
              <w:rPr>
                <w:rStyle w:val="Hyperlink"/>
                <w:noProof/>
              </w:rPr>
              <w:t>CUFX API and Documentation Support</w:t>
            </w:r>
            <w:r>
              <w:rPr>
                <w:noProof/>
                <w:webHidden/>
              </w:rPr>
              <w:tab/>
            </w:r>
            <w:r>
              <w:rPr>
                <w:noProof/>
                <w:webHidden/>
              </w:rPr>
              <w:fldChar w:fldCharType="begin"/>
            </w:r>
            <w:r>
              <w:rPr>
                <w:noProof/>
                <w:webHidden/>
              </w:rPr>
              <w:instrText xml:space="preserve"> PAGEREF _Toc73693885 \h </w:instrText>
            </w:r>
            <w:r>
              <w:rPr>
                <w:noProof/>
                <w:webHidden/>
              </w:rPr>
            </w:r>
            <w:r>
              <w:rPr>
                <w:noProof/>
                <w:webHidden/>
              </w:rPr>
              <w:fldChar w:fldCharType="separate"/>
            </w:r>
            <w:r>
              <w:rPr>
                <w:noProof/>
                <w:webHidden/>
              </w:rPr>
              <w:t>3</w:t>
            </w:r>
            <w:r>
              <w:rPr>
                <w:noProof/>
                <w:webHidden/>
              </w:rPr>
              <w:fldChar w:fldCharType="end"/>
            </w:r>
          </w:hyperlink>
        </w:p>
        <w:p w14:paraId="070F1695" w14:textId="07D9BCA1" w:rsidR="00E46BA0" w:rsidRDefault="00E46BA0">
          <w:pPr>
            <w:pStyle w:val="TOC1"/>
            <w:tabs>
              <w:tab w:val="right" w:leader="dot" w:pos="9350"/>
            </w:tabs>
            <w:rPr>
              <w:noProof/>
              <w:sz w:val="22"/>
              <w:szCs w:val="22"/>
            </w:rPr>
          </w:pPr>
          <w:hyperlink w:anchor="_Toc73693886" w:history="1">
            <w:r w:rsidRPr="00761B81">
              <w:rPr>
                <w:rStyle w:val="Hyperlink"/>
                <w:noProof/>
              </w:rPr>
              <w:t>Release 4.0 Global Update Notes</w:t>
            </w:r>
            <w:r>
              <w:rPr>
                <w:noProof/>
                <w:webHidden/>
              </w:rPr>
              <w:tab/>
            </w:r>
            <w:r>
              <w:rPr>
                <w:noProof/>
                <w:webHidden/>
              </w:rPr>
              <w:fldChar w:fldCharType="begin"/>
            </w:r>
            <w:r>
              <w:rPr>
                <w:noProof/>
                <w:webHidden/>
              </w:rPr>
              <w:instrText xml:space="preserve"> PAGEREF _Toc73693886 \h </w:instrText>
            </w:r>
            <w:r>
              <w:rPr>
                <w:noProof/>
                <w:webHidden/>
              </w:rPr>
            </w:r>
            <w:r>
              <w:rPr>
                <w:noProof/>
                <w:webHidden/>
              </w:rPr>
              <w:fldChar w:fldCharType="separate"/>
            </w:r>
            <w:r>
              <w:rPr>
                <w:noProof/>
                <w:webHidden/>
              </w:rPr>
              <w:t>3</w:t>
            </w:r>
            <w:r>
              <w:rPr>
                <w:noProof/>
                <w:webHidden/>
              </w:rPr>
              <w:fldChar w:fldCharType="end"/>
            </w:r>
          </w:hyperlink>
        </w:p>
        <w:p w14:paraId="68E21603" w14:textId="1A9FD50F" w:rsidR="00E46BA0" w:rsidRDefault="00E46BA0">
          <w:pPr>
            <w:pStyle w:val="TOC1"/>
            <w:tabs>
              <w:tab w:val="right" w:leader="dot" w:pos="9350"/>
            </w:tabs>
            <w:rPr>
              <w:noProof/>
              <w:sz w:val="22"/>
              <w:szCs w:val="22"/>
            </w:rPr>
          </w:pPr>
          <w:hyperlink w:anchor="_Toc73693887" w:history="1">
            <w:r w:rsidRPr="00761B81">
              <w:rPr>
                <w:rStyle w:val="Hyperlink"/>
                <w:noProof/>
              </w:rPr>
              <w:t>Release 4.4 Global Update Notes</w:t>
            </w:r>
            <w:r>
              <w:rPr>
                <w:noProof/>
                <w:webHidden/>
              </w:rPr>
              <w:tab/>
            </w:r>
            <w:r>
              <w:rPr>
                <w:noProof/>
                <w:webHidden/>
              </w:rPr>
              <w:fldChar w:fldCharType="begin"/>
            </w:r>
            <w:r>
              <w:rPr>
                <w:noProof/>
                <w:webHidden/>
              </w:rPr>
              <w:instrText xml:space="preserve"> PAGEREF _Toc73693887 \h </w:instrText>
            </w:r>
            <w:r>
              <w:rPr>
                <w:noProof/>
                <w:webHidden/>
              </w:rPr>
            </w:r>
            <w:r>
              <w:rPr>
                <w:noProof/>
                <w:webHidden/>
              </w:rPr>
              <w:fldChar w:fldCharType="separate"/>
            </w:r>
            <w:r>
              <w:rPr>
                <w:noProof/>
                <w:webHidden/>
              </w:rPr>
              <w:t>4</w:t>
            </w:r>
            <w:r>
              <w:rPr>
                <w:noProof/>
                <w:webHidden/>
              </w:rPr>
              <w:fldChar w:fldCharType="end"/>
            </w:r>
          </w:hyperlink>
        </w:p>
        <w:p w14:paraId="447360A8" w14:textId="65A3B31E" w:rsidR="00E46BA0" w:rsidRDefault="00E46BA0">
          <w:pPr>
            <w:pStyle w:val="TOC1"/>
            <w:tabs>
              <w:tab w:val="right" w:leader="dot" w:pos="9350"/>
            </w:tabs>
            <w:rPr>
              <w:noProof/>
              <w:sz w:val="22"/>
              <w:szCs w:val="22"/>
            </w:rPr>
          </w:pPr>
          <w:hyperlink w:anchor="_Toc73693888" w:history="1">
            <w:r w:rsidRPr="00761B81">
              <w:rPr>
                <w:rStyle w:val="Hyperlink"/>
                <w:noProof/>
              </w:rPr>
              <w:t>Release 5.0 Global Update Notes</w:t>
            </w:r>
            <w:r>
              <w:rPr>
                <w:noProof/>
                <w:webHidden/>
              </w:rPr>
              <w:tab/>
            </w:r>
            <w:r>
              <w:rPr>
                <w:noProof/>
                <w:webHidden/>
              </w:rPr>
              <w:fldChar w:fldCharType="begin"/>
            </w:r>
            <w:r>
              <w:rPr>
                <w:noProof/>
                <w:webHidden/>
              </w:rPr>
              <w:instrText xml:space="preserve"> PAGEREF _Toc73693888 \h </w:instrText>
            </w:r>
            <w:r>
              <w:rPr>
                <w:noProof/>
                <w:webHidden/>
              </w:rPr>
            </w:r>
            <w:r>
              <w:rPr>
                <w:noProof/>
                <w:webHidden/>
              </w:rPr>
              <w:fldChar w:fldCharType="separate"/>
            </w:r>
            <w:r>
              <w:rPr>
                <w:noProof/>
                <w:webHidden/>
              </w:rPr>
              <w:t>4</w:t>
            </w:r>
            <w:r>
              <w:rPr>
                <w:noProof/>
                <w:webHidden/>
              </w:rPr>
              <w:fldChar w:fldCharType="end"/>
            </w:r>
          </w:hyperlink>
        </w:p>
        <w:p w14:paraId="194FF8A2" w14:textId="6737575D" w:rsidR="00E46BA0" w:rsidRDefault="00E46BA0">
          <w:pPr>
            <w:pStyle w:val="TOC1"/>
            <w:tabs>
              <w:tab w:val="right" w:leader="dot" w:pos="9350"/>
            </w:tabs>
            <w:rPr>
              <w:noProof/>
              <w:sz w:val="22"/>
              <w:szCs w:val="22"/>
            </w:rPr>
          </w:pPr>
          <w:hyperlink w:anchor="_Toc73693889" w:history="1">
            <w:r w:rsidRPr="00761B81">
              <w:rPr>
                <w:rStyle w:val="Hyperlink"/>
                <w:noProof/>
              </w:rPr>
              <w:t>Definitions related to the specification</w:t>
            </w:r>
            <w:r>
              <w:rPr>
                <w:noProof/>
                <w:webHidden/>
              </w:rPr>
              <w:tab/>
            </w:r>
            <w:r>
              <w:rPr>
                <w:noProof/>
                <w:webHidden/>
              </w:rPr>
              <w:fldChar w:fldCharType="begin"/>
            </w:r>
            <w:r>
              <w:rPr>
                <w:noProof/>
                <w:webHidden/>
              </w:rPr>
              <w:instrText xml:space="preserve"> PAGEREF _Toc73693889 \h </w:instrText>
            </w:r>
            <w:r>
              <w:rPr>
                <w:noProof/>
                <w:webHidden/>
              </w:rPr>
            </w:r>
            <w:r>
              <w:rPr>
                <w:noProof/>
                <w:webHidden/>
              </w:rPr>
              <w:fldChar w:fldCharType="separate"/>
            </w:r>
            <w:r>
              <w:rPr>
                <w:noProof/>
                <w:webHidden/>
              </w:rPr>
              <w:t>5</w:t>
            </w:r>
            <w:r>
              <w:rPr>
                <w:noProof/>
                <w:webHidden/>
              </w:rPr>
              <w:fldChar w:fldCharType="end"/>
            </w:r>
          </w:hyperlink>
        </w:p>
        <w:p w14:paraId="2C020C09" w14:textId="19BC8D46" w:rsidR="00E46BA0" w:rsidRDefault="00E46BA0">
          <w:pPr>
            <w:pStyle w:val="TOC2"/>
            <w:tabs>
              <w:tab w:val="right" w:leader="dot" w:pos="9350"/>
            </w:tabs>
            <w:rPr>
              <w:noProof/>
              <w:sz w:val="22"/>
              <w:szCs w:val="22"/>
            </w:rPr>
          </w:pPr>
          <w:hyperlink w:anchor="_Toc73693890" w:history="1">
            <w:r w:rsidRPr="00761B81">
              <w:rPr>
                <w:rStyle w:val="Hyperlink"/>
                <w:noProof/>
              </w:rPr>
              <w:t>REST-JSON Examples:</w:t>
            </w:r>
            <w:r>
              <w:rPr>
                <w:noProof/>
                <w:webHidden/>
              </w:rPr>
              <w:tab/>
            </w:r>
            <w:r>
              <w:rPr>
                <w:noProof/>
                <w:webHidden/>
              </w:rPr>
              <w:fldChar w:fldCharType="begin"/>
            </w:r>
            <w:r>
              <w:rPr>
                <w:noProof/>
                <w:webHidden/>
              </w:rPr>
              <w:instrText xml:space="preserve"> PAGEREF _Toc73693890 \h </w:instrText>
            </w:r>
            <w:r>
              <w:rPr>
                <w:noProof/>
                <w:webHidden/>
              </w:rPr>
            </w:r>
            <w:r>
              <w:rPr>
                <w:noProof/>
                <w:webHidden/>
              </w:rPr>
              <w:fldChar w:fldCharType="separate"/>
            </w:r>
            <w:r>
              <w:rPr>
                <w:noProof/>
                <w:webHidden/>
              </w:rPr>
              <w:t>5</w:t>
            </w:r>
            <w:r>
              <w:rPr>
                <w:noProof/>
                <w:webHidden/>
              </w:rPr>
              <w:fldChar w:fldCharType="end"/>
            </w:r>
          </w:hyperlink>
        </w:p>
        <w:p w14:paraId="65947D0D" w14:textId="576BD1F5" w:rsidR="00E46BA0" w:rsidRDefault="00E46BA0">
          <w:pPr>
            <w:pStyle w:val="TOC1"/>
            <w:tabs>
              <w:tab w:val="right" w:leader="dot" w:pos="9350"/>
            </w:tabs>
            <w:rPr>
              <w:noProof/>
              <w:sz w:val="22"/>
              <w:szCs w:val="22"/>
            </w:rPr>
          </w:pPr>
          <w:hyperlink w:anchor="_Toc73693891" w:history="1">
            <w:r w:rsidRPr="00761B81">
              <w:rPr>
                <w:rStyle w:val="Hyperlink"/>
                <w:noProof/>
              </w:rPr>
              <w:t>Bibliography</w:t>
            </w:r>
            <w:r>
              <w:rPr>
                <w:noProof/>
                <w:webHidden/>
              </w:rPr>
              <w:tab/>
            </w:r>
            <w:r>
              <w:rPr>
                <w:noProof/>
                <w:webHidden/>
              </w:rPr>
              <w:fldChar w:fldCharType="begin"/>
            </w:r>
            <w:r>
              <w:rPr>
                <w:noProof/>
                <w:webHidden/>
              </w:rPr>
              <w:instrText xml:space="preserve"> PAGEREF _Toc73693891 \h </w:instrText>
            </w:r>
            <w:r>
              <w:rPr>
                <w:noProof/>
                <w:webHidden/>
              </w:rPr>
            </w:r>
            <w:r>
              <w:rPr>
                <w:noProof/>
                <w:webHidden/>
              </w:rPr>
              <w:fldChar w:fldCharType="separate"/>
            </w:r>
            <w:r>
              <w:rPr>
                <w:noProof/>
                <w:webHidden/>
              </w:rPr>
              <w:t>5</w:t>
            </w:r>
            <w:r>
              <w:rPr>
                <w:noProof/>
                <w:webHidden/>
              </w:rPr>
              <w:fldChar w:fldCharType="end"/>
            </w:r>
          </w:hyperlink>
        </w:p>
        <w:p w14:paraId="102FBF28" w14:textId="0C8E3604" w:rsidR="004E6DD5" w:rsidRDefault="004E6DD5" w:rsidP="004E6DD5">
          <w:pPr>
            <w:rPr>
              <w:noProof/>
            </w:rPr>
          </w:pPr>
          <w:r>
            <w:rPr>
              <w:b/>
              <w:bCs/>
              <w:noProof/>
            </w:rPr>
            <w:fldChar w:fldCharType="end"/>
          </w:r>
        </w:p>
      </w:sdtContent>
    </w:sdt>
    <w:bookmarkStart w:id="16" w:name="_Toc179424416" w:displacedByCustomXml="prev"/>
    <w:p w14:paraId="12C50A5F" w14:textId="77777777" w:rsidR="004E6DD5" w:rsidRDefault="004E6DD5" w:rsidP="004E6DD5">
      <w:pPr>
        <w:pStyle w:val="Heading1"/>
        <w:pageBreakBefore/>
      </w:pPr>
      <w:bookmarkStart w:id="17" w:name="_Toc73693884"/>
      <w:r>
        <w:lastRenderedPageBreak/>
        <w:t>Document Conventions</w:t>
      </w:r>
      <w:bookmarkEnd w:id="16"/>
      <w:bookmarkEnd w:id="17"/>
    </w:p>
    <w:p w14:paraId="2C2B91C4" w14:textId="77777777" w:rsidR="004E6DD5" w:rsidRDefault="004E6DD5" w:rsidP="004E6DD5">
      <w:pPr>
        <w:pStyle w:val="NormalWeb"/>
      </w:pPr>
      <w:r>
        <w:t xml:space="preserve"> “Within this specification, the key words "MUST", "MUST NOT", "REQUIRED", "SHALL", "SHALL NOT", "SHOULD", "SHOULD NOT", "RECOMMENDED", "MAY", and "OPTIONAL" are to be interpreted as described in W3 Working </w:t>
      </w:r>
      <w:r w:rsidR="007017F8">
        <w:t>Group (</w:t>
      </w:r>
      <w:r>
        <w:t>W3C)]. However, for readability, these words do not appear in all uppercase letters in this specification.</w:t>
      </w:r>
    </w:p>
    <w:p w14:paraId="1E83C8F9" w14:textId="77777777" w:rsidR="004E6DD5" w:rsidRDefault="004E6DD5" w:rsidP="004E6DD5">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0C1B7D9" w14:textId="77777777" w:rsidR="004E6DD5" w:rsidRDefault="004E6DD5" w:rsidP="004E6DD5">
      <w:pPr>
        <w:pStyle w:val="NormalWeb"/>
      </w:pPr>
      <w:r>
        <w:t>All formatting in this document utilize Word Styles.</w:t>
      </w:r>
    </w:p>
    <w:p w14:paraId="62B6CCEE" w14:textId="77777777" w:rsidR="004E6DD5" w:rsidRDefault="004E6DD5" w:rsidP="004E6DD5">
      <w:pPr>
        <w:pStyle w:val="NormalWeb"/>
      </w:pPr>
      <w:r>
        <w:t>All Citations must utilize Word Citations to automatically show at the end of the document.</w:t>
      </w:r>
    </w:p>
    <w:p w14:paraId="19E0C325" w14:textId="77777777" w:rsidR="004E6DD5" w:rsidRDefault="004E6DD5" w:rsidP="004E6DD5">
      <w:pPr>
        <w:pStyle w:val="NormalWeb"/>
      </w:pPr>
      <w:r>
        <w:t xml:space="preserve">All updates after the initial creation must be performed </w:t>
      </w:r>
      <w:r w:rsidR="0016382B">
        <w:t>with</w:t>
      </w:r>
      <w:r>
        <w:t xml:space="preserve"> Track Changes</w:t>
      </w:r>
      <w:r w:rsidR="0016382B">
        <w:t xml:space="preserve"> </w:t>
      </w:r>
      <w:r w:rsidR="0016382B" w:rsidRPr="00567DEF">
        <w:rPr>
          <w:b/>
        </w:rPr>
        <w:t>On</w:t>
      </w:r>
      <w:r>
        <w:t xml:space="preserve"> and Accepted by the Architecture </w:t>
      </w:r>
      <w:r w:rsidR="00930061">
        <w:t>C</w:t>
      </w:r>
      <w:r>
        <w:t>ommittee.</w:t>
      </w:r>
    </w:p>
    <w:p w14:paraId="5EAB1F82" w14:textId="77777777" w:rsidR="004E6DD5" w:rsidRDefault="004E6DD5" w:rsidP="004E6DD5">
      <w:pPr>
        <w:pStyle w:val="NormalWeb"/>
      </w:pPr>
      <w:r>
        <w:t>Any Quotes in code examples below should typically be coded as ASCII character decimal 034 or 022 hex.</w:t>
      </w:r>
    </w:p>
    <w:p w14:paraId="65E4997D" w14:textId="77777777" w:rsidR="00A876CD" w:rsidRDefault="00A876CD" w:rsidP="00A876CD">
      <w:pPr>
        <w:pStyle w:val="Heading1"/>
      </w:pPr>
      <w:bookmarkStart w:id="18" w:name="_Toc53587758"/>
      <w:bookmarkStart w:id="19" w:name="_Toc73693885"/>
      <w:r>
        <w:t>CUFX API and Documentation Support</w:t>
      </w:r>
      <w:bookmarkEnd w:id="18"/>
      <w:bookmarkEnd w:id="19"/>
    </w:p>
    <w:p w14:paraId="0DE13365" w14:textId="77777777" w:rsid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137D5B26" w14:textId="77777777" w:rsid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4B1E6FC9" w14:textId="77777777" w:rsid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69B34796" w14:textId="77777777" w:rsidR="00A876CD" w:rsidRP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1DCE2FF8" w14:textId="77777777" w:rsidR="001446FE" w:rsidRDefault="001446FE" w:rsidP="001446FE">
      <w:pPr>
        <w:pStyle w:val="Heading1"/>
        <w:rPr>
          <w:rFonts w:eastAsiaTheme="minorEastAsia"/>
        </w:rPr>
      </w:pPr>
      <w:bookmarkStart w:id="20" w:name="_Toc506619642"/>
      <w:bookmarkStart w:id="21" w:name="_Toc73693886"/>
      <w:r>
        <w:t>Release 4.0 Global Update Notes</w:t>
      </w:r>
      <w:bookmarkEnd w:id="20"/>
      <w:bookmarkEnd w:id="21"/>
    </w:p>
    <w:p w14:paraId="0A12F4D8" w14:textId="77777777" w:rsidR="001446FE" w:rsidRPr="00A63FD6" w:rsidRDefault="001446FE" w:rsidP="001446FE">
      <w:pPr>
        <w:rPr>
          <w:rFonts w:ascii="Calibri" w:eastAsia="Arial Unicode MS" w:hAnsi="Calibri" w:cs="font295"/>
          <w:kern w:val="1"/>
          <w:lang w:eastAsia="ar-SA"/>
        </w:rPr>
      </w:pPr>
      <w:r w:rsidRPr="00A63FD6">
        <w:rPr>
          <w:rFonts w:ascii="Calibri" w:eastAsia="Arial Unicode MS" w:hAnsi="Calibri" w:cs="font295"/>
          <w:kern w:val="1"/>
          <w:lang w:eastAsia="ar-SA"/>
        </w:rPr>
        <w:t xml:space="preserve">CUFX Release 4.0 introduces a number modifications that significantly improves the standard and is not backward compatible with prior versions. </w:t>
      </w:r>
    </w:p>
    <w:p w14:paraId="1447BB58" w14:textId="77777777" w:rsidR="001446FE" w:rsidRDefault="001446FE" w:rsidP="001446FE">
      <w:pPr>
        <w:pStyle w:val="NormalWeb"/>
        <w:rPr>
          <w:rFonts w:ascii="Tahoma" w:hAnsi="Tahoma" w:cs="Tahoma"/>
          <w:color w:val="000000"/>
          <w:sz w:val="16"/>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EEACD47" w14:textId="77777777" w:rsidR="001446FE" w:rsidRDefault="001446FE" w:rsidP="001446FE">
      <w:pPr>
        <w:pStyle w:val="NormalWeb"/>
      </w:pPr>
      <w:r>
        <w:rPr>
          <w:rStyle w:val="IntenseEmphasis"/>
        </w:rPr>
        <w:lastRenderedPageBreak/>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30D1DA03" w14:textId="77777777" w:rsidR="001446FE" w:rsidRDefault="001446FE" w:rsidP="001446FE">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7DA567EC" w14:textId="77777777" w:rsidR="001446FE" w:rsidRDefault="001446FE" w:rsidP="001446F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4D90C9D6" w14:textId="77777777" w:rsidR="001446FE" w:rsidRDefault="001446FE" w:rsidP="001446FE">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469BEF62" w14:textId="77777777" w:rsidR="00A876CD" w:rsidRDefault="00A876CD" w:rsidP="00A876CD">
      <w:pPr>
        <w:pStyle w:val="Heading1"/>
      </w:pPr>
      <w:bookmarkStart w:id="22" w:name="_Toc53587760"/>
      <w:bookmarkStart w:id="23" w:name="_Toc73693887"/>
      <w:r>
        <w:t>Release 4.4 Global Update Notes</w:t>
      </w:r>
      <w:bookmarkEnd w:id="22"/>
      <w:bookmarkEnd w:id="23"/>
    </w:p>
    <w:p w14:paraId="673B57DE" w14:textId="77777777" w:rsid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6AA6D49C" w14:textId="77777777" w:rsid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1D375345" w14:textId="77777777" w:rsid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6E823570" w14:textId="77777777" w:rsid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1448EC72" w14:textId="6E7B482B" w:rsidR="001446FE"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43414C4A" w14:textId="77777777" w:rsidR="008B3829" w:rsidRDefault="008B3829" w:rsidP="008B3829">
      <w:pPr>
        <w:pStyle w:val="Heading1"/>
      </w:pPr>
      <w:bookmarkStart w:id="24" w:name="_Toc73693888"/>
      <w:r>
        <w:t>Release 5.0 Global Update Notes</w:t>
      </w:r>
      <w:bookmarkEnd w:id="24"/>
    </w:p>
    <w:p w14:paraId="3B18896D" w14:textId="77777777" w:rsidR="008B3829" w:rsidRDefault="008B3829" w:rsidP="008B382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0A8C7B68" w14:textId="77777777" w:rsidR="008B3829" w:rsidRDefault="008B3829" w:rsidP="00A876CD">
      <w:pPr>
        <w:spacing w:before="60" w:after="60" w:line="260" w:lineRule="atLeast"/>
        <w:rPr>
          <w:rFonts w:ascii="Tahoma" w:eastAsia="Arial Unicode MS" w:hAnsi="Tahoma" w:cs="Tahoma"/>
          <w:color w:val="000000"/>
          <w:sz w:val="16"/>
          <w:szCs w:val="16"/>
        </w:rPr>
      </w:pPr>
    </w:p>
    <w:p w14:paraId="707255B1" w14:textId="77777777" w:rsidR="008B3829" w:rsidRPr="00A876CD" w:rsidRDefault="008B3829" w:rsidP="00A876CD">
      <w:pPr>
        <w:spacing w:before="60" w:after="60" w:line="260" w:lineRule="atLeast"/>
        <w:rPr>
          <w:rFonts w:ascii="Tahoma" w:eastAsia="Arial Unicode MS" w:hAnsi="Tahoma" w:cs="Tahoma"/>
          <w:color w:val="000000"/>
          <w:sz w:val="16"/>
          <w:szCs w:val="16"/>
        </w:rPr>
      </w:pPr>
    </w:p>
    <w:p w14:paraId="4CA39479" w14:textId="77777777" w:rsidR="004E6DD5" w:rsidRDefault="004E6DD5" w:rsidP="004E6DD5">
      <w:pPr>
        <w:pStyle w:val="Heading1"/>
      </w:pPr>
      <w:bookmarkStart w:id="25" w:name="__RefHeading__4921_12649920"/>
      <w:bookmarkStart w:id="26" w:name="_Toc179424417"/>
      <w:bookmarkStart w:id="27" w:name="_Toc73693889"/>
      <w:bookmarkEnd w:id="25"/>
      <w:r>
        <w:lastRenderedPageBreak/>
        <w:t>Definitions related to the specification</w:t>
      </w:r>
      <w:bookmarkEnd w:id="26"/>
      <w:bookmarkEnd w:id="27"/>
    </w:p>
    <w:p w14:paraId="3A83D59A" w14:textId="77777777" w:rsidR="00A63FD6" w:rsidRDefault="001348B6" w:rsidP="004E6DD5">
      <w:pPr>
        <w:rPr>
          <w:rStyle w:val="IntenseEmphasis"/>
          <w:b w:val="0"/>
        </w:rPr>
      </w:pPr>
      <w:r>
        <w:rPr>
          <w:rStyle w:val="IntenseEmphasis"/>
          <w:b w:val="0"/>
        </w:rPr>
        <w:t xml:space="preserve">See each use object in the CUFX spec on how to include in the individual messages.  See Security Services for overall conceptual use.  See </w:t>
      </w:r>
      <w:r w:rsidRPr="001348B6">
        <w:rPr>
          <w:rStyle w:val="IntenseEmphasis"/>
        </w:rPr>
        <w:t>messageContext.xsd</w:t>
      </w:r>
      <w:r>
        <w:rPr>
          <w:rStyle w:val="IntenseEmphasis"/>
          <w:b w:val="0"/>
        </w:rPr>
        <w:t xml:space="preserve"> and </w:t>
      </w:r>
      <w:r w:rsidRPr="001348B6">
        <w:rPr>
          <w:rStyle w:val="IntenseEmphasis"/>
        </w:rPr>
        <w:t>messageContext.html</w:t>
      </w:r>
      <w:r>
        <w:rPr>
          <w:rStyle w:val="IntenseEmphasis"/>
          <w:b w:val="0"/>
        </w:rPr>
        <w:t xml:space="preserve"> for definitions of data elements.</w:t>
      </w:r>
      <w:r w:rsidR="00A63FD6">
        <w:rPr>
          <w:rStyle w:val="IntenseEmphasis"/>
          <w:b w:val="0"/>
        </w:rPr>
        <w:t xml:space="preserve"> </w:t>
      </w:r>
    </w:p>
    <w:p w14:paraId="6EA64125" w14:textId="77777777" w:rsidR="00E36661" w:rsidRDefault="00045741" w:rsidP="00045741">
      <w:pPr>
        <w:pStyle w:val="Heading2"/>
      </w:pPr>
      <w:bookmarkStart w:id="28" w:name="_Toc73693890"/>
      <w:r>
        <w:t xml:space="preserve">REST-JSON </w:t>
      </w:r>
      <w:r w:rsidR="00F52E79">
        <w:t>Examples:</w:t>
      </w:r>
      <w:bookmarkEnd w:id="28"/>
    </w:p>
    <w:p w14:paraId="7B1E1E3A" w14:textId="77777777" w:rsidR="00045741" w:rsidRDefault="00045741" w:rsidP="00045741">
      <w:pPr>
        <w:spacing w:before="0" w:after="0" w:line="240" w:lineRule="auto"/>
      </w:pPr>
    </w:p>
    <w:p w14:paraId="4D7A8597" w14:textId="77777777" w:rsidR="004A0B6B" w:rsidRPr="00F52E79" w:rsidRDefault="00F52E79" w:rsidP="00F52E79">
      <w:r>
        <w:rPr>
          <w:rStyle w:val="IntenseEmphasis"/>
          <w:b w:val="0"/>
        </w:rPr>
        <w:t xml:space="preserve">In CUFX release 4.0 </w:t>
      </w:r>
      <w:proofErr w:type="spellStart"/>
      <w:r>
        <w:rPr>
          <w:rStyle w:val="IntenseEmphasis"/>
          <w:b w:val="0"/>
        </w:rPr>
        <w:t>MessageContext</w:t>
      </w:r>
      <w:proofErr w:type="spellEnd"/>
      <w:r>
        <w:rPr>
          <w:rStyle w:val="IntenseEmphasis"/>
          <w:b w:val="0"/>
        </w:rPr>
        <w:t xml:space="preserve"> is part of every object message container for all messages sent and received. Please see the specific specification document for detail examples and usage of </w:t>
      </w:r>
      <w:proofErr w:type="spellStart"/>
      <w:r>
        <w:rPr>
          <w:rStyle w:val="IntenseEmphasis"/>
          <w:b w:val="0"/>
        </w:rPr>
        <w:t>MessageContext</w:t>
      </w:r>
      <w:proofErr w:type="spellEnd"/>
      <w:r>
        <w:rPr>
          <w:rStyle w:val="IntenseEmphasis"/>
          <w:b w:val="0"/>
        </w:rPr>
        <w:t xml:space="preserve">. </w:t>
      </w:r>
    </w:p>
    <w:bookmarkStart w:id="29" w:name="_Toc73693891" w:displacedByCustomXml="next"/>
    <w:bookmarkStart w:id="30" w:name="_Toc474940268" w:displacedByCustomXml="next"/>
    <w:sdt>
      <w:sdtPr>
        <w:rPr>
          <w:rFonts w:eastAsiaTheme="minorEastAsia" w:cstheme="minorBidi"/>
          <w:b w:val="0"/>
          <w:bCs w:val="0"/>
          <w:caps w:val="0"/>
          <w:color w:val="auto"/>
          <w:sz w:val="20"/>
          <w:szCs w:val="20"/>
        </w:rPr>
        <w:id w:val="1813048936"/>
        <w:docPartObj>
          <w:docPartGallery w:val="Bibliographies"/>
          <w:docPartUnique/>
        </w:docPartObj>
      </w:sdtPr>
      <w:sdtEndPr/>
      <w:sdtContent>
        <w:p w14:paraId="7063C8B2" w14:textId="77777777" w:rsidR="004A0B6B" w:rsidRPr="005D0F1A" w:rsidRDefault="004A0B6B" w:rsidP="004A0B6B">
          <w:pPr>
            <w:pStyle w:val="Heading1"/>
            <w:rPr>
              <w:b w:val="0"/>
            </w:rPr>
          </w:pPr>
          <w:r w:rsidRPr="005D0F1A">
            <w:rPr>
              <w:b w:val="0"/>
            </w:rPr>
            <w:t>Bibliography</w:t>
          </w:r>
          <w:bookmarkEnd w:id="30"/>
          <w:bookmarkEnd w:id="29"/>
        </w:p>
        <w:sdt>
          <w:sdtPr>
            <w:id w:val="111145805"/>
            <w:bibliography/>
          </w:sdtPr>
          <w:sdtEndPr/>
          <w:sdtContent>
            <w:p w14:paraId="3F174282" w14:textId="77777777" w:rsidR="004A0B6B" w:rsidRPr="00C9542E" w:rsidRDefault="004A0B6B" w:rsidP="004A0B6B">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14:paraId="7A5F5A27" w14:textId="77777777" w:rsidR="004A0B6B" w:rsidRPr="00045741" w:rsidRDefault="004A0B6B" w:rsidP="001E695B">
      <w:pPr>
        <w:spacing w:before="0" w:after="0" w:line="240" w:lineRule="auto"/>
        <w:rPr>
          <w:i/>
        </w:rPr>
      </w:pPr>
    </w:p>
    <w:p w14:paraId="37127DB5" w14:textId="77777777" w:rsidR="001E695B" w:rsidRPr="00045741" w:rsidRDefault="001E695B" w:rsidP="00045741">
      <w:pPr>
        <w:spacing w:before="0" w:after="0" w:line="240" w:lineRule="auto"/>
        <w:rPr>
          <w:i/>
        </w:rPr>
      </w:pPr>
    </w:p>
    <w:sectPr w:rsidR="001E695B" w:rsidRPr="0004574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05672" w14:textId="77777777" w:rsidR="00E1491C" w:rsidRDefault="00E1491C" w:rsidP="00920493">
      <w:pPr>
        <w:spacing w:before="0" w:after="0" w:line="240" w:lineRule="auto"/>
      </w:pPr>
      <w:r>
        <w:separator/>
      </w:r>
    </w:p>
  </w:endnote>
  <w:endnote w:type="continuationSeparator" w:id="0">
    <w:p w14:paraId="7D6DC930" w14:textId="77777777" w:rsidR="00E1491C" w:rsidRDefault="00E1491C" w:rsidP="009204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95">
    <w:altName w:val="MS Mincho"/>
    <w:charset w:val="8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7B3A0" w14:textId="77777777" w:rsidR="000D24E6" w:rsidRDefault="000D24E6">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D24E6" w:rsidRPr="000D24E6" w14:paraId="2BBA1ACB" w14:textId="77777777" w:rsidTr="00AC7A51">
      <w:tc>
        <w:tcPr>
          <w:tcW w:w="918" w:type="dxa"/>
        </w:tcPr>
        <w:p w14:paraId="05B2DA4B" w14:textId="77777777" w:rsidR="000D24E6" w:rsidRPr="000D24E6" w:rsidRDefault="000D24E6" w:rsidP="000D24E6">
          <w:pPr>
            <w:tabs>
              <w:tab w:val="center" w:pos="4680"/>
              <w:tab w:val="right" w:pos="9360"/>
            </w:tabs>
            <w:spacing w:before="0" w:after="0" w:line="240" w:lineRule="auto"/>
            <w:jc w:val="right"/>
            <w:rPr>
              <w:b/>
              <w:bCs/>
              <w:color w:val="4F81BD" w:themeColor="accent1"/>
              <w:sz w:val="32"/>
              <w:szCs w:val="32"/>
              <w14:numForm w14:val="oldStyle"/>
            </w:rPr>
          </w:pPr>
          <w:r w:rsidRPr="000D24E6">
            <w:rPr>
              <w:sz w:val="22"/>
              <w:szCs w:val="22"/>
              <w14:shadow w14:blurRad="50800" w14:dist="38100" w14:dir="2700000" w14:sx="100000" w14:sy="100000" w14:kx="0" w14:ky="0" w14:algn="tl">
                <w14:srgbClr w14:val="000000">
                  <w14:alpha w14:val="60000"/>
                </w14:srgbClr>
              </w14:shadow>
              <w14:numForm w14:val="oldStyle"/>
            </w:rPr>
            <w:fldChar w:fldCharType="begin"/>
          </w:r>
          <w:r w:rsidRPr="000D24E6">
            <w:rPr>
              <w14:shadow w14:blurRad="50800" w14:dist="38100" w14:dir="2700000" w14:sx="100000" w14:sy="100000" w14:kx="0" w14:ky="0" w14:algn="tl">
                <w14:srgbClr w14:val="000000">
                  <w14:alpha w14:val="60000"/>
                </w14:srgbClr>
              </w14:shadow>
              <w14:numForm w14:val="oldStyle"/>
            </w:rPr>
            <w:instrText xml:space="preserve"> PAGE   \* MERGEFORMAT </w:instrText>
          </w:r>
          <w:r w:rsidRPr="000D24E6">
            <w:rPr>
              <w:sz w:val="22"/>
              <w:szCs w:val="22"/>
              <w14:shadow w14:blurRad="50800" w14:dist="38100" w14:dir="2700000" w14:sx="100000" w14:sy="100000" w14:kx="0" w14:ky="0" w14:algn="tl">
                <w14:srgbClr w14:val="000000">
                  <w14:alpha w14:val="60000"/>
                </w14:srgbClr>
              </w14:shadow>
              <w14:numForm w14:val="oldStyle"/>
            </w:rPr>
            <w:fldChar w:fldCharType="separate"/>
          </w:r>
          <w:r w:rsidR="00A876CD" w:rsidRPr="00A876C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sidRPr="000D24E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96D2891" w14:textId="77777777" w:rsidR="000D24E6" w:rsidRPr="000D24E6" w:rsidRDefault="006B6CB1" w:rsidP="000D24E6">
          <w:pPr>
            <w:tabs>
              <w:tab w:val="center" w:pos="4680"/>
              <w:tab w:val="right" w:pos="9360"/>
            </w:tabs>
            <w:spacing w:before="0" w:after="0" w:line="240" w:lineRule="auto"/>
          </w:pPr>
          <w:r>
            <w:rPr>
              <w:noProof/>
            </w:rPr>
            <w:fldChar w:fldCharType="begin"/>
          </w:r>
          <w:r>
            <w:rPr>
              <w:noProof/>
            </w:rPr>
            <w:instrText xml:space="preserve"> FILENAME   \* MERGEFORMAT </w:instrText>
          </w:r>
          <w:r>
            <w:rPr>
              <w:noProof/>
            </w:rPr>
            <w:fldChar w:fldCharType="separate"/>
          </w:r>
          <w:r w:rsidR="00DB3BD7">
            <w:rPr>
              <w:noProof/>
            </w:rPr>
            <w:t>CUFXMessageContextDataVer4_1.docx</w:t>
          </w:r>
          <w:r>
            <w:rPr>
              <w:noProof/>
            </w:rPr>
            <w:fldChar w:fldCharType="end"/>
          </w:r>
        </w:p>
      </w:tc>
    </w:tr>
  </w:tbl>
  <w:p w14:paraId="1DA2A89A" w14:textId="77777777" w:rsidR="000D24E6" w:rsidRDefault="000D24E6">
    <w:pPr>
      <w:pStyle w:val="Footer"/>
    </w:pPr>
  </w:p>
  <w:p w14:paraId="042AE108" w14:textId="77777777" w:rsidR="001348B6" w:rsidRDefault="00134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811CA" w14:textId="77777777" w:rsidR="00E1491C" w:rsidRDefault="00E1491C" w:rsidP="00920493">
      <w:pPr>
        <w:spacing w:before="0" w:after="0" w:line="240" w:lineRule="auto"/>
      </w:pPr>
      <w:r>
        <w:separator/>
      </w:r>
    </w:p>
  </w:footnote>
  <w:footnote w:type="continuationSeparator" w:id="0">
    <w:p w14:paraId="5936A65C" w14:textId="77777777" w:rsidR="00E1491C" w:rsidRDefault="00E1491C" w:rsidP="0092049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4C703BD1"/>
    <w:multiLevelType w:val="hybridMultilevel"/>
    <w:tmpl w:val="E694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55E"/>
    <w:rsid w:val="000134A8"/>
    <w:rsid w:val="00045741"/>
    <w:rsid w:val="000D24E6"/>
    <w:rsid w:val="00117933"/>
    <w:rsid w:val="001348B6"/>
    <w:rsid w:val="001446FE"/>
    <w:rsid w:val="00154668"/>
    <w:rsid w:val="0016382B"/>
    <w:rsid w:val="001C055E"/>
    <w:rsid w:val="001E695B"/>
    <w:rsid w:val="002244C2"/>
    <w:rsid w:val="002C745B"/>
    <w:rsid w:val="002E0427"/>
    <w:rsid w:val="00366FA7"/>
    <w:rsid w:val="00392E02"/>
    <w:rsid w:val="003B0033"/>
    <w:rsid w:val="003E2436"/>
    <w:rsid w:val="004A0B6B"/>
    <w:rsid w:val="004C6CBC"/>
    <w:rsid w:val="004C7CBA"/>
    <w:rsid w:val="004E6DD5"/>
    <w:rsid w:val="005433A1"/>
    <w:rsid w:val="00567DEF"/>
    <w:rsid w:val="00574499"/>
    <w:rsid w:val="005861E6"/>
    <w:rsid w:val="005917E4"/>
    <w:rsid w:val="005B6EEA"/>
    <w:rsid w:val="005C5C55"/>
    <w:rsid w:val="00613485"/>
    <w:rsid w:val="006B31D9"/>
    <w:rsid w:val="006B6CB1"/>
    <w:rsid w:val="006C1FBF"/>
    <w:rsid w:val="007017F8"/>
    <w:rsid w:val="007121DB"/>
    <w:rsid w:val="00783316"/>
    <w:rsid w:val="007C0EA9"/>
    <w:rsid w:val="007D690D"/>
    <w:rsid w:val="008402BE"/>
    <w:rsid w:val="00851942"/>
    <w:rsid w:val="008A3329"/>
    <w:rsid w:val="008B3829"/>
    <w:rsid w:val="008E4BD5"/>
    <w:rsid w:val="00920493"/>
    <w:rsid w:val="00930061"/>
    <w:rsid w:val="00963346"/>
    <w:rsid w:val="00977C6B"/>
    <w:rsid w:val="00983279"/>
    <w:rsid w:val="009F6714"/>
    <w:rsid w:val="00A63FD6"/>
    <w:rsid w:val="00A876CD"/>
    <w:rsid w:val="00A9503E"/>
    <w:rsid w:val="00B244E9"/>
    <w:rsid w:val="00B60B3B"/>
    <w:rsid w:val="00B8390E"/>
    <w:rsid w:val="00B937E9"/>
    <w:rsid w:val="00BB3490"/>
    <w:rsid w:val="00BB59DB"/>
    <w:rsid w:val="00C37F96"/>
    <w:rsid w:val="00C40C2C"/>
    <w:rsid w:val="00C50CB8"/>
    <w:rsid w:val="00C97971"/>
    <w:rsid w:val="00CA1530"/>
    <w:rsid w:val="00CE755E"/>
    <w:rsid w:val="00D03FF9"/>
    <w:rsid w:val="00D15D0C"/>
    <w:rsid w:val="00D25D14"/>
    <w:rsid w:val="00D52A3B"/>
    <w:rsid w:val="00D67D39"/>
    <w:rsid w:val="00DB3BD7"/>
    <w:rsid w:val="00DB3C87"/>
    <w:rsid w:val="00DD68A4"/>
    <w:rsid w:val="00E1491C"/>
    <w:rsid w:val="00E22129"/>
    <w:rsid w:val="00E36661"/>
    <w:rsid w:val="00E43E85"/>
    <w:rsid w:val="00E46BA0"/>
    <w:rsid w:val="00E930F3"/>
    <w:rsid w:val="00EE7A46"/>
    <w:rsid w:val="00F11102"/>
    <w:rsid w:val="00F136D9"/>
    <w:rsid w:val="00F43662"/>
    <w:rsid w:val="00F519B7"/>
    <w:rsid w:val="00F52E79"/>
    <w:rsid w:val="00F6348E"/>
    <w:rsid w:val="00F66B67"/>
    <w:rsid w:val="00F823EC"/>
    <w:rsid w:val="00F835CC"/>
    <w:rsid w:val="00FA1843"/>
    <w:rsid w:val="00FC339E"/>
    <w:rsid w:val="00FD6861"/>
    <w:rsid w:val="00FE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CD96"/>
  <w15:docId w15:val="{F16622BF-D22A-4BDB-8ECB-A107E56D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A3B"/>
    <w:pPr>
      <w:spacing w:before="200"/>
    </w:pPr>
    <w:rPr>
      <w:rFonts w:eastAsiaTheme="minorEastAsia"/>
      <w:sz w:val="20"/>
      <w:szCs w:val="20"/>
    </w:rPr>
  </w:style>
  <w:style w:type="paragraph" w:styleId="Heading1">
    <w:name w:val="heading 1"/>
    <w:basedOn w:val="Normal"/>
    <w:next w:val="Normal"/>
    <w:link w:val="Heading1Char"/>
    <w:uiPriority w:val="9"/>
    <w:qFormat/>
    <w:rsid w:val="001348B6"/>
    <w:pPr>
      <w:keepNext/>
      <w:keepLines/>
      <w:shd w:val="clear" w:color="auto" w:fill="4F81BD" w:themeFill="accent1"/>
      <w:spacing w:before="480" w:after="0"/>
      <w:outlineLvl w:val="0"/>
    </w:pPr>
    <w:rPr>
      <w:rFonts w:eastAsiaTheme="majorEastAsia" w:cstheme="majorBidi"/>
      <w:b/>
      <w:bCs/>
      <w:caps/>
      <w:color w:val="FFFFFF" w:themeColor="background1"/>
      <w:sz w:val="22"/>
      <w:szCs w:val="28"/>
    </w:rPr>
  </w:style>
  <w:style w:type="paragraph" w:styleId="Heading2">
    <w:name w:val="heading 2"/>
    <w:basedOn w:val="Normal"/>
    <w:next w:val="Normal"/>
    <w:link w:val="Heading2Char"/>
    <w:uiPriority w:val="9"/>
    <w:unhideWhenUsed/>
    <w:qFormat/>
    <w:rsid w:val="00F823E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7121DB"/>
    <w:pPr>
      <w:pBdr>
        <w:top w:val="single" w:sz="6" w:space="2" w:color="4F81BD" w:themeColor="accent1"/>
        <w:left w:val="single" w:sz="6" w:space="2" w:color="4F81BD" w:themeColor="accent1"/>
      </w:pBdr>
      <w:spacing w:before="300" w:after="0"/>
      <w:outlineLvl w:val="2"/>
    </w:pPr>
    <w:rPr>
      <w:rFonts w:eastAsiaTheme="minorHAnsi"/>
      <w:color w:val="243F60" w:themeColor="accent1" w:themeShade="7F"/>
      <w:spacing w:val="15"/>
      <w:sz w:val="22"/>
      <w:szCs w:val="22"/>
    </w:rPr>
  </w:style>
  <w:style w:type="paragraph" w:styleId="Heading8">
    <w:name w:val="heading 8"/>
    <w:basedOn w:val="Normal"/>
    <w:next w:val="Normal"/>
    <w:link w:val="Heading8Char"/>
    <w:uiPriority w:val="9"/>
    <w:unhideWhenUsed/>
    <w:qFormat/>
    <w:rsid w:val="00D25D14"/>
    <w:pPr>
      <w:spacing w:before="300" w:after="0"/>
      <w:outlineLvl w:val="7"/>
    </w:pPr>
    <w:rPr>
      <w:rFonts w:cs="Times New Roman"/>
      <w:color w:val="365F91" w:themeColor="accent1" w:themeShade="BF"/>
      <w:spacing w:val="10"/>
      <w:szCs w:val="18"/>
    </w:rPr>
  </w:style>
  <w:style w:type="paragraph" w:styleId="Heading9">
    <w:name w:val="heading 9"/>
    <w:basedOn w:val="Normal"/>
    <w:next w:val="Normal"/>
    <w:link w:val="Heading9Char"/>
    <w:uiPriority w:val="9"/>
    <w:semiHidden/>
    <w:unhideWhenUsed/>
    <w:qFormat/>
    <w:rsid w:val="00D25D14"/>
    <w:pPr>
      <w:spacing w:before="300" w:after="0"/>
      <w:outlineLvl w:val="8"/>
    </w:pPr>
    <w:rPr>
      <w:rFonts w:cs="Times New Roman"/>
      <w:i/>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D25D14"/>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semiHidden/>
    <w:rsid w:val="00D25D14"/>
    <w:rPr>
      <w:rFonts w:eastAsiaTheme="minorEastAsia" w:cs="Times New Roman"/>
      <w:i/>
      <w:spacing w:val="10"/>
      <w:sz w:val="16"/>
      <w:szCs w:val="18"/>
    </w:rPr>
  </w:style>
  <w:style w:type="character" w:customStyle="1" w:styleId="Heading3Char">
    <w:name w:val="Heading 3 Char"/>
    <w:basedOn w:val="DefaultParagraphFont"/>
    <w:link w:val="Heading3"/>
    <w:uiPriority w:val="9"/>
    <w:rsid w:val="007121DB"/>
    <w:rPr>
      <w:color w:val="243F60" w:themeColor="accent1" w:themeShade="7F"/>
      <w:spacing w:val="15"/>
    </w:rPr>
  </w:style>
  <w:style w:type="character" w:customStyle="1" w:styleId="Heading2Char">
    <w:name w:val="Heading 2 Char"/>
    <w:basedOn w:val="DefaultParagraphFont"/>
    <w:link w:val="Heading2"/>
    <w:uiPriority w:val="9"/>
    <w:rsid w:val="00F823EC"/>
    <w:rPr>
      <w:rFonts w:eastAsiaTheme="minorEastAsia"/>
      <w:spacing w:val="15"/>
      <w:shd w:val="clear" w:color="auto" w:fill="DBE5F1" w:themeFill="accent1" w:themeFillTint="33"/>
    </w:rPr>
  </w:style>
  <w:style w:type="character" w:styleId="IntenseEmphasis">
    <w:name w:val="Intense Emphasis"/>
    <w:uiPriority w:val="21"/>
    <w:qFormat/>
    <w:rsid w:val="00977C6B"/>
    <w:rPr>
      <w:b/>
      <w:bCs/>
      <w:caps w:val="0"/>
      <w:color w:val="243F60" w:themeColor="accent1" w:themeShade="7F"/>
      <w:spacing w:val="10"/>
    </w:rPr>
  </w:style>
  <w:style w:type="character" w:customStyle="1" w:styleId="apple-style-span">
    <w:name w:val="apple-style-span"/>
    <w:basedOn w:val="DefaultParagraphFont"/>
    <w:rsid w:val="001C055E"/>
  </w:style>
  <w:style w:type="paragraph" w:styleId="BalloonText">
    <w:name w:val="Balloon Text"/>
    <w:basedOn w:val="Normal"/>
    <w:link w:val="BalloonTextChar"/>
    <w:uiPriority w:val="99"/>
    <w:semiHidden/>
    <w:unhideWhenUsed/>
    <w:rsid w:val="001C055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55E"/>
    <w:rPr>
      <w:rFonts w:ascii="Tahoma" w:eastAsiaTheme="minorEastAsia" w:hAnsi="Tahoma" w:cs="Tahoma"/>
      <w:sz w:val="16"/>
      <w:szCs w:val="16"/>
    </w:rPr>
  </w:style>
  <w:style w:type="paragraph" w:styleId="NoSpacing">
    <w:name w:val="No Spacing"/>
    <w:uiPriority w:val="1"/>
    <w:qFormat/>
    <w:rsid w:val="006B31D9"/>
    <w:pPr>
      <w:spacing w:after="0" w:line="240" w:lineRule="auto"/>
    </w:pPr>
    <w:rPr>
      <w:rFonts w:eastAsiaTheme="minorEastAsia"/>
      <w:sz w:val="20"/>
      <w:szCs w:val="20"/>
    </w:rPr>
  </w:style>
  <w:style w:type="paragraph" w:styleId="ListParagraph">
    <w:name w:val="List Paragraph"/>
    <w:basedOn w:val="Normal"/>
    <w:qFormat/>
    <w:rsid w:val="00977C6B"/>
    <w:pPr>
      <w:ind w:left="720"/>
      <w:contextualSpacing/>
    </w:pPr>
  </w:style>
  <w:style w:type="character" w:customStyle="1" w:styleId="Heading1Char">
    <w:name w:val="Heading 1 Char"/>
    <w:basedOn w:val="DefaultParagraphFont"/>
    <w:link w:val="Heading1"/>
    <w:uiPriority w:val="9"/>
    <w:rsid w:val="001348B6"/>
    <w:rPr>
      <w:rFonts w:eastAsiaTheme="majorEastAsia" w:cstheme="majorBidi"/>
      <w:b/>
      <w:bCs/>
      <w:caps/>
      <w:color w:val="FFFFFF" w:themeColor="background1"/>
      <w:szCs w:val="28"/>
      <w:shd w:val="clear" w:color="auto" w:fill="4F81BD" w:themeFill="accent1"/>
    </w:rPr>
  </w:style>
  <w:style w:type="paragraph" w:styleId="Title">
    <w:name w:val="Title"/>
    <w:basedOn w:val="Normal"/>
    <w:next w:val="Normal"/>
    <w:link w:val="TitleChar"/>
    <w:qFormat/>
    <w:rsid w:val="004E6DD5"/>
    <w:pPr>
      <w:spacing w:before="720"/>
    </w:pPr>
    <w:rPr>
      <w:caps/>
      <w:color w:val="4F81BD" w:themeColor="accent1"/>
      <w:spacing w:val="10"/>
      <w:kern w:val="28"/>
      <w:sz w:val="52"/>
      <w:szCs w:val="52"/>
    </w:rPr>
  </w:style>
  <w:style w:type="character" w:customStyle="1" w:styleId="TitleChar">
    <w:name w:val="Title Char"/>
    <w:basedOn w:val="DefaultParagraphFont"/>
    <w:link w:val="Title"/>
    <w:rsid w:val="004E6DD5"/>
    <w:rPr>
      <w:rFonts w:eastAsiaTheme="minorEastAsia"/>
      <w:caps/>
      <w:color w:val="4F81BD" w:themeColor="accent1"/>
      <w:spacing w:val="10"/>
      <w:kern w:val="28"/>
      <w:sz w:val="52"/>
      <w:szCs w:val="52"/>
    </w:rPr>
  </w:style>
  <w:style w:type="character" w:styleId="Emphasis">
    <w:name w:val="Emphasis"/>
    <w:uiPriority w:val="20"/>
    <w:qFormat/>
    <w:rsid w:val="004E6DD5"/>
    <w:rPr>
      <w:caps/>
      <w:color w:val="243F60" w:themeColor="accent1" w:themeShade="7F"/>
      <w:spacing w:val="5"/>
    </w:rPr>
  </w:style>
  <w:style w:type="paragraph" w:styleId="TOCHeading">
    <w:name w:val="TOC Heading"/>
    <w:basedOn w:val="Heading1"/>
    <w:next w:val="Normal"/>
    <w:uiPriority w:val="39"/>
    <w:semiHidden/>
    <w:unhideWhenUsed/>
    <w:qFormat/>
    <w:rsid w:val="004E6DD5"/>
    <w:pPr>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pacing w:before="200"/>
      <w:outlineLvl w:val="9"/>
    </w:pPr>
    <w:rPr>
      <w:rFonts w:eastAsiaTheme="minorEastAsia" w:cstheme="minorBidi"/>
      <w:caps w:val="0"/>
      <w:spacing w:val="15"/>
      <w:szCs w:val="22"/>
      <w:lang w:bidi="en-US"/>
    </w:rPr>
  </w:style>
  <w:style w:type="paragraph" w:styleId="TOC1">
    <w:name w:val="toc 1"/>
    <w:basedOn w:val="Normal"/>
    <w:next w:val="Normal"/>
    <w:autoRedefine/>
    <w:uiPriority w:val="39"/>
    <w:unhideWhenUsed/>
    <w:rsid w:val="004E6DD5"/>
    <w:pPr>
      <w:spacing w:before="0" w:after="0" w:line="240" w:lineRule="auto"/>
    </w:pPr>
  </w:style>
  <w:style w:type="character" w:styleId="Hyperlink">
    <w:name w:val="Hyperlink"/>
    <w:basedOn w:val="DefaultParagraphFont"/>
    <w:uiPriority w:val="99"/>
    <w:unhideWhenUsed/>
    <w:rsid w:val="004E6DD5"/>
    <w:rPr>
      <w:color w:val="0000FF" w:themeColor="hyperlink"/>
      <w:u w:val="single"/>
    </w:rPr>
  </w:style>
  <w:style w:type="paragraph" w:styleId="NormalWeb">
    <w:name w:val="Normal (Web)"/>
    <w:aliases w:val="Normal (Web) Char"/>
    <w:basedOn w:val="Normal"/>
    <w:uiPriority w:val="99"/>
    <w:rsid w:val="004E6DD5"/>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E6DD5"/>
    <w:pPr>
      <w:spacing w:before="0" w:after="0" w:line="240" w:lineRule="auto"/>
      <w:ind w:left="202"/>
    </w:pPr>
  </w:style>
  <w:style w:type="paragraph" w:styleId="TOC3">
    <w:name w:val="toc 3"/>
    <w:basedOn w:val="Normal"/>
    <w:next w:val="Normal"/>
    <w:autoRedefine/>
    <w:uiPriority w:val="39"/>
    <w:unhideWhenUsed/>
    <w:rsid w:val="004E6DD5"/>
    <w:pPr>
      <w:spacing w:before="0" w:after="0" w:line="240" w:lineRule="auto"/>
      <w:ind w:left="403"/>
    </w:pPr>
  </w:style>
  <w:style w:type="paragraph" w:styleId="Header">
    <w:name w:val="header"/>
    <w:basedOn w:val="Normal"/>
    <w:link w:val="HeaderChar"/>
    <w:uiPriority w:val="99"/>
    <w:unhideWhenUsed/>
    <w:rsid w:val="0092049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20493"/>
    <w:rPr>
      <w:rFonts w:eastAsiaTheme="minorEastAsia"/>
      <w:sz w:val="20"/>
      <w:szCs w:val="20"/>
    </w:rPr>
  </w:style>
  <w:style w:type="paragraph" w:styleId="Footer">
    <w:name w:val="footer"/>
    <w:basedOn w:val="Normal"/>
    <w:link w:val="FooterChar"/>
    <w:uiPriority w:val="99"/>
    <w:unhideWhenUsed/>
    <w:rsid w:val="0092049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20493"/>
    <w:rPr>
      <w:rFonts w:eastAsiaTheme="minorEastAsia"/>
      <w:sz w:val="20"/>
      <w:szCs w:val="20"/>
    </w:rPr>
  </w:style>
  <w:style w:type="paragraph" w:styleId="Bibliography">
    <w:name w:val="Bibliography"/>
    <w:basedOn w:val="Normal"/>
    <w:next w:val="Normal"/>
    <w:uiPriority w:val="37"/>
    <w:unhideWhenUsed/>
    <w:rsid w:val="004A0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64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B97B1264-1353-4B3A-BCFB-D77F63245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28</cp:revision>
  <dcterms:created xsi:type="dcterms:W3CDTF">2013-01-11T17:15:00Z</dcterms:created>
  <dcterms:modified xsi:type="dcterms:W3CDTF">2021-06-04T16:11:00Z</dcterms:modified>
</cp:coreProperties>
</file>