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E46B11">
        <w:rPr>
          <w:sz w:val="48"/>
          <w:szCs w:val="48"/>
        </w:rPr>
        <w:t>4.4</w:t>
      </w:r>
    </w:p>
    <w:p w:rsidR="00C673DC" w:rsidRPr="00C673DC" w:rsidRDefault="00C673DC" w:rsidP="003F38C1">
      <w:pPr>
        <w:pStyle w:val="Heading1"/>
      </w:pPr>
      <w:bookmarkStart w:id="0" w:name="_Toc308532706"/>
      <w:bookmarkStart w:id="1" w:name="_Toc308532761"/>
      <w:bookmarkStart w:id="2" w:name="_Toc54095117"/>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4" w:name="_Toc54095118"/>
      <w:r w:rsidRPr="00C673DC">
        <w:t>Authors and Change Log</w:t>
      </w:r>
      <w:bookmarkEnd w:id="3"/>
      <w:bookmarkEnd w:id="4"/>
    </w:p>
    <w:tbl>
      <w:tblPr>
        <w:tblStyle w:val="LightShading-Accent1"/>
        <w:tblW w:w="0" w:type="auto"/>
        <w:tblLook w:val="04A0" w:firstRow="1" w:lastRow="0" w:firstColumn="1" w:lastColumn="0" w:noHBand="0" w:noVBand="1"/>
      </w:tblPr>
      <w:tblGrid>
        <w:gridCol w:w="1083"/>
        <w:gridCol w:w="1199"/>
        <w:gridCol w:w="7294"/>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920507"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20507" w:rsidRDefault="00920507" w:rsidP="00C673DC">
            <w:pPr>
              <w:rPr>
                <w:sz w:val="20"/>
                <w:szCs w:val="20"/>
              </w:rPr>
            </w:pPr>
            <w:r>
              <w:rPr>
                <w:sz w:val="20"/>
                <w:szCs w:val="20"/>
              </w:rPr>
              <w:t>4.0</w:t>
            </w:r>
          </w:p>
        </w:tc>
        <w:tc>
          <w:tcPr>
            <w:tcW w:w="1087" w:type="dxa"/>
          </w:tcPr>
          <w:p w:rsidR="00920507" w:rsidRDefault="00A9134C"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02/01/2018</w:t>
            </w:r>
          </w:p>
        </w:tc>
        <w:tc>
          <w:tcPr>
            <w:tcW w:w="7398" w:type="dxa"/>
          </w:tcPr>
          <w:p w:rsidR="00920507" w:rsidRDefault="00920507" w:rsidP="00E6635F">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E6635F">
              <w:rPr>
                <w:sz w:val="20"/>
                <w:szCs w:val="20"/>
              </w:rPr>
              <w:t xml:space="preserve">, </w:t>
            </w:r>
            <w:r w:rsidR="00E6635F" w:rsidRPr="00E6635F">
              <w:rPr>
                <w:sz w:val="20"/>
                <w:szCs w:val="20"/>
              </w:rPr>
              <w:t>Date Range Global Update, Microsoft Global bug fix</w:t>
            </w:r>
          </w:p>
        </w:tc>
      </w:tr>
      <w:tr w:rsidR="0032509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325093" w:rsidRDefault="00325093" w:rsidP="00C673DC">
            <w:pPr>
              <w:rPr>
                <w:sz w:val="20"/>
                <w:szCs w:val="20"/>
              </w:rPr>
            </w:pPr>
            <w:r>
              <w:rPr>
                <w:sz w:val="20"/>
                <w:szCs w:val="20"/>
              </w:rPr>
              <w:t>4.1</w:t>
            </w:r>
          </w:p>
        </w:tc>
        <w:tc>
          <w:tcPr>
            <w:tcW w:w="1087" w:type="dxa"/>
          </w:tcPr>
          <w:p w:rsidR="00325093" w:rsidRDefault="00A9134C"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12/10/2018</w:t>
            </w:r>
          </w:p>
        </w:tc>
        <w:tc>
          <w:tcPr>
            <w:tcW w:w="7398" w:type="dxa"/>
          </w:tcPr>
          <w:p w:rsidR="00325093" w:rsidRDefault="00325093" w:rsidP="00A9134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A9134C">
              <w:rPr>
                <w:sz w:val="20"/>
                <w:szCs w:val="20"/>
              </w:rPr>
              <w:t xml:space="preserve">, </w:t>
            </w:r>
            <w:r w:rsidR="00A9134C" w:rsidRPr="00A9134C">
              <w:rPr>
                <w:sz w:val="20"/>
                <w:szCs w:val="20"/>
              </w:rPr>
              <w:t>Global update applied for minOccurs 0 maxOccurs 1. Xsd had 1 or more elements corrected to be consistent with the standard definition.</w:t>
            </w:r>
          </w:p>
        </w:tc>
      </w:tr>
      <w:tr w:rsidR="00AA07D6"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A07D6" w:rsidRDefault="00AA07D6" w:rsidP="00C673DC">
            <w:pPr>
              <w:rPr>
                <w:sz w:val="20"/>
                <w:szCs w:val="20"/>
              </w:rPr>
            </w:pPr>
            <w:r>
              <w:rPr>
                <w:sz w:val="20"/>
                <w:szCs w:val="20"/>
              </w:rPr>
              <w:t xml:space="preserve">4.2 </w:t>
            </w:r>
          </w:p>
        </w:tc>
        <w:tc>
          <w:tcPr>
            <w:tcW w:w="1087" w:type="dxa"/>
          </w:tcPr>
          <w:p w:rsidR="00AA07D6" w:rsidRDefault="00AA07D6"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03/05/2019</w:t>
            </w:r>
          </w:p>
        </w:tc>
        <w:tc>
          <w:tcPr>
            <w:tcW w:w="7398" w:type="dxa"/>
          </w:tcPr>
          <w:p w:rsidR="00AA07D6" w:rsidRDefault="00AA07D6" w:rsidP="00A913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D0740E">
              <w:rPr>
                <w:sz w:val="20"/>
                <w:szCs w:val="20"/>
              </w:rPr>
              <w:t xml:space="preserve">, </w:t>
            </w:r>
            <w:r w:rsidR="00D0740E" w:rsidRPr="008A3329">
              <w:rPr>
                <w:rFonts w:cstheme="minorBidi"/>
                <w:bCs/>
                <w:color w:val="365F91"/>
                <w:sz w:val="20"/>
                <w:szCs w:val="20"/>
              </w:rPr>
              <w:t>*** Release 4.2 is a breaking fix release. *** Errors found in App, ArtifactFilter, and BillFilter required a breaking fix to align with the standard and prevent additional implementation difficulties going forward.</w:t>
            </w:r>
          </w:p>
        </w:tc>
      </w:tr>
      <w:tr w:rsidR="001D742D"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1D742D" w:rsidRDefault="001D742D" w:rsidP="00C673DC">
            <w:pPr>
              <w:rPr>
                <w:sz w:val="20"/>
                <w:szCs w:val="20"/>
              </w:rPr>
            </w:pPr>
            <w:r>
              <w:rPr>
                <w:sz w:val="20"/>
                <w:szCs w:val="20"/>
              </w:rPr>
              <w:t>4.3</w:t>
            </w:r>
          </w:p>
        </w:tc>
        <w:tc>
          <w:tcPr>
            <w:tcW w:w="1087" w:type="dxa"/>
          </w:tcPr>
          <w:p w:rsidR="001D742D" w:rsidRDefault="001D742D"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10/07/2019</w:t>
            </w:r>
          </w:p>
        </w:tc>
        <w:tc>
          <w:tcPr>
            <w:tcW w:w="7398" w:type="dxa"/>
          </w:tcPr>
          <w:p w:rsidR="001D742D" w:rsidRDefault="001D742D" w:rsidP="001D742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1D742D">
              <w:rPr>
                <w:sz w:val="20"/>
                <w:szCs w:val="20"/>
              </w:rPr>
              <w:t xml:space="preserve">Updated to release 4.3, renamed file removing version as proper version </w:t>
            </w:r>
            <w:r w:rsidRPr="001D742D">
              <w:rPr>
                <w:sz w:val="20"/>
                <w:szCs w:val="20"/>
              </w:rPr>
              <w:lastRenderedPageBreak/>
              <w:t>control is being used in Github.</w:t>
            </w:r>
          </w:p>
        </w:tc>
      </w:tr>
      <w:tr w:rsidR="00E46B11"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6B11" w:rsidRDefault="00E46B11" w:rsidP="00C673DC">
            <w:pPr>
              <w:rPr>
                <w:sz w:val="20"/>
                <w:szCs w:val="20"/>
              </w:rPr>
            </w:pPr>
            <w:r>
              <w:rPr>
                <w:sz w:val="20"/>
                <w:szCs w:val="20"/>
              </w:rPr>
              <w:lastRenderedPageBreak/>
              <w:t>4.4</w:t>
            </w:r>
          </w:p>
        </w:tc>
        <w:tc>
          <w:tcPr>
            <w:tcW w:w="1087" w:type="dxa"/>
          </w:tcPr>
          <w:p w:rsidR="00E46B11" w:rsidRDefault="00E46B11"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10/20/2020</w:t>
            </w:r>
          </w:p>
        </w:tc>
        <w:tc>
          <w:tcPr>
            <w:tcW w:w="7398" w:type="dxa"/>
          </w:tcPr>
          <w:p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to release 4.4, </w:t>
            </w:r>
            <w:r w:rsidRPr="00E46B11">
              <w:rPr>
                <w:sz w:val="20"/>
                <w:szCs w:val="20"/>
              </w:rPr>
              <w:t>Party - Removed user from namespace.</w:t>
            </w:r>
          </w:p>
          <w:p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Changed UserId types to reference common.</w:t>
            </w:r>
          </w:p>
          <w:p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Added nonresidentAlienCertificationtype, nonresidentAlienCertificationDateTime, nonresidentAlienLimitationOnBenefits, nonresidentAlienSpecialWithholdingStatus, nonresidentAlienSpecialWithholdingRate, withholdingsInfoList, taxIdExpirationDateTime, maritalStatus</w:t>
            </w:r>
          </w:p>
          <w:p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Added type maritalStatus, Nonresident</w:t>
            </w:r>
            <w:r>
              <w:rPr>
                <w:sz w:val="20"/>
                <w:szCs w:val="20"/>
              </w:rPr>
              <w:t xml:space="preserve">AlienSpecialWithholdingStatus, </w:t>
            </w:r>
          </w:p>
          <w:p w:rsidR="00E46B11" w:rsidRPr="00E46B11"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 xml:space="preserve">PartyFilter - Deprecated accountAccountTypeList. </w:t>
            </w:r>
          </w:p>
          <w:p w:rsidR="00E46B11" w:rsidRPr="001D742D" w:rsidRDefault="00E46B11" w:rsidP="00E46B1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E46B11">
              <w:rPr>
                <w:sz w:val="20"/>
                <w:szCs w:val="20"/>
              </w:rPr>
              <w:t>Added accountIdentificationList to Filter"</w:t>
            </w:r>
          </w:p>
        </w:tc>
      </w:tr>
    </w:tbl>
    <w:p w:rsidR="00C673DC" w:rsidRPr="00C673DC" w:rsidRDefault="00C673DC" w:rsidP="003F38C1">
      <w:pPr>
        <w:pStyle w:val="Heading1"/>
      </w:pPr>
      <w:bookmarkStart w:id="5" w:name="_Toc308532763"/>
      <w:bookmarkStart w:id="6" w:name="_Toc54095119"/>
      <w:r w:rsidRPr="00C673DC">
        <w:t>Overview of Specification</w:t>
      </w:r>
      <w:bookmarkEnd w:id="5"/>
      <w:bookmarkEnd w:id="6"/>
    </w:p>
    <w:p w:rsidR="0003298D" w:rsidRDefault="0003298D" w:rsidP="0003298D">
      <w:pPr>
        <w:rPr>
          <w:rFonts w:cs="Times New Roman"/>
        </w:rPr>
      </w:pPr>
      <w:bookmarkStart w:id="7" w:name="_Toc308532764"/>
      <w:r>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8" w:name="_Toc54095120"/>
      <w:r w:rsidRPr="00C673DC">
        <w:t>Any know</w:t>
      </w:r>
      <w:r w:rsidR="00D360A1">
        <w:t>N</w:t>
      </w:r>
      <w:r w:rsidRPr="00C673DC">
        <w:t xml:space="preserve">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4095121"/>
      <w:r w:rsidRPr="00C673DC">
        <w:t>Table of Contents</w:t>
      </w:r>
      <w:bookmarkEnd w:id="9"/>
    </w:p>
    <w:bookmarkStart w:id="10" w:name="_GoBack"/>
    <w:bookmarkEnd w:id="10"/>
    <w:p w:rsidR="00E46B11"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5117" w:history="1">
        <w:r w:rsidR="00E46B11" w:rsidRPr="00A2222C">
          <w:rPr>
            <w:rStyle w:val="Hyperlink"/>
            <w:noProof/>
          </w:rPr>
          <w:t>Document Status</w:t>
        </w:r>
        <w:r w:rsidR="00E46B11">
          <w:rPr>
            <w:noProof/>
            <w:webHidden/>
          </w:rPr>
          <w:tab/>
        </w:r>
        <w:r w:rsidR="00E46B11">
          <w:rPr>
            <w:noProof/>
            <w:webHidden/>
          </w:rPr>
          <w:fldChar w:fldCharType="begin"/>
        </w:r>
        <w:r w:rsidR="00E46B11">
          <w:rPr>
            <w:noProof/>
            <w:webHidden/>
          </w:rPr>
          <w:instrText xml:space="preserve"> PAGEREF _Toc54095117 \h </w:instrText>
        </w:r>
        <w:r w:rsidR="00E46B11">
          <w:rPr>
            <w:noProof/>
            <w:webHidden/>
          </w:rPr>
        </w:r>
        <w:r w:rsidR="00E46B11">
          <w:rPr>
            <w:noProof/>
            <w:webHidden/>
          </w:rPr>
          <w:fldChar w:fldCharType="separate"/>
        </w:r>
        <w:r w:rsidR="00E46B11">
          <w:rPr>
            <w:noProof/>
            <w:webHidden/>
          </w:rPr>
          <w:t>1</w:t>
        </w:r>
        <w:r w:rsidR="00E46B11">
          <w:rPr>
            <w:noProof/>
            <w:webHidden/>
          </w:rPr>
          <w:fldChar w:fldCharType="end"/>
        </w:r>
      </w:hyperlink>
    </w:p>
    <w:p w:rsidR="00E46B11" w:rsidRDefault="00E46B11">
      <w:pPr>
        <w:pStyle w:val="TOC1"/>
        <w:rPr>
          <w:rFonts w:cstheme="minorBidi"/>
          <w:noProof/>
          <w:sz w:val="22"/>
          <w:szCs w:val="22"/>
        </w:rPr>
      </w:pPr>
      <w:hyperlink w:anchor="_Toc54095118" w:history="1">
        <w:r w:rsidRPr="00A2222C">
          <w:rPr>
            <w:rStyle w:val="Hyperlink"/>
            <w:noProof/>
          </w:rPr>
          <w:t>Authors and Change Log</w:t>
        </w:r>
        <w:r>
          <w:rPr>
            <w:noProof/>
            <w:webHidden/>
          </w:rPr>
          <w:tab/>
        </w:r>
        <w:r>
          <w:rPr>
            <w:noProof/>
            <w:webHidden/>
          </w:rPr>
          <w:fldChar w:fldCharType="begin"/>
        </w:r>
        <w:r>
          <w:rPr>
            <w:noProof/>
            <w:webHidden/>
          </w:rPr>
          <w:instrText xml:space="preserve"> PAGEREF _Toc54095118 \h </w:instrText>
        </w:r>
        <w:r>
          <w:rPr>
            <w:noProof/>
            <w:webHidden/>
          </w:rPr>
        </w:r>
        <w:r>
          <w:rPr>
            <w:noProof/>
            <w:webHidden/>
          </w:rPr>
          <w:fldChar w:fldCharType="separate"/>
        </w:r>
        <w:r>
          <w:rPr>
            <w:noProof/>
            <w:webHidden/>
          </w:rPr>
          <w:t>1</w:t>
        </w:r>
        <w:r>
          <w:rPr>
            <w:noProof/>
            <w:webHidden/>
          </w:rPr>
          <w:fldChar w:fldCharType="end"/>
        </w:r>
      </w:hyperlink>
    </w:p>
    <w:p w:rsidR="00E46B11" w:rsidRDefault="00E46B11">
      <w:pPr>
        <w:pStyle w:val="TOC1"/>
        <w:rPr>
          <w:rFonts w:cstheme="minorBidi"/>
          <w:noProof/>
          <w:sz w:val="22"/>
          <w:szCs w:val="22"/>
        </w:rPr>
      </w:pPr>
      <w:hyperlink w:anchor="_Toc54095119" w:history="1">
        <w:r w:rsidRPr="00A2222C">
          <w:rPr>
            <w:rStyle w:val="Hyperlink"/>
            <w:noProof/>
          </w:rPr>
          <w:t>Overview of Specification</w:t>
        </w:r>
        <w:r>
          <w:rPr>
            <w:noProof/>
            <w:webHidden/>
          </w:rPr>
          <w:tab/>
        </w:r>
        <w:r>
          <w:rPr>
            <w:noProof/>
            <w:webHidden/>
          </w:rPr>
          <w:fldChar w:fldCharType="begin"/>
        </w:r>
        <w:r>
          <w:rPr>
            <w:noProof/>
            <w:webHidden/>
          </w:rPr>
          <w:instrText xml:space="preserve"> PAGEREF _Toc54095119 \h </w:instrText>
        </w:r>
        <w:r>
          <w:rPr>
            <w:noProof/>
            <w:webHidden/>
          </w:rPr>
        </w:r>
        <w:r>
          <w:rPr>
            <w:noProof/>
            <w:webHidden/>
          </w:rPr>
          <w:fldChar w:fldCharType="separate"/>
        </w:r>
        <w:r>
          <w:rPr>
            <w:noProof/>
            <w:webHidden/>
          </w:rPr>
          <w:t>2</w:t>
        </w:r>
        <w:r>
          <w:rPr>
            <w:noProof/>
            <w:webHidden/>
          </w:rPr>
          <w:fldChar w:fldCharType="end"/>
        </w:r>
      </w:hyperlink>
    </w:p>
    <w:p w:rsidR="00E46B11" w:rsidRDefault="00E46B11">
      <w:pPr>
        <w:pStyle w:val="TOC1"/>
        <w:rPr>
          <w:rFonts w:cstheme="minorBidi"/>
          <w:noProof/>
          <w:sz w:val="22"/>
          <w:szCs w:val="22"/>
        </w:rPr>
      </w:pPr>
      <w:hyperlink w:anchor="_Toc54095120" w:history="1">
        <w:r w:rsidRPr="00A2222C">
          <w:rPr>
            <w:rStyle w:val="Hyperlink"/>
            <w:noProof/>
          </w:rPr>
          <w:t>Any knowN Errors in the document</w:t>
        </w:r>
        <w:r>
          <w:rPr>
            <w:noProof/>
            <w:webHidden/>
          </w:rPr>
          <w:tab/>
        </w:r>
        <w:r>
          <w:rPr>
            <w:noProof/>
            <w:webHidden/>
          </w:rPr>
          <w:fldChar w:fldCharType="begin"/>
        </w:r>
        <w:r>
          <w:rPr>
            <w:noProof/>
            <w:webHidden/>
          </w:rPr>
          <w:instrText xml:space="preserve"> PAGEREF _Toc54095120 \h </w:instrText>
        </w:r>
        <w:r>
          <w:rPr>
            <w:noProof/>
            <w:webHidden/>
          </w:rPr>
        </w:r>
        <w:r>
          <w:rPr>
            <w:noProof/>
            <w:webHidden/>
          </w:rPr>
          <w:fldChar w:fldCharType="separate"/>
        </w:r>
        <w:r>
          <w:rPr>
            <w:noProof/>
            <w:webHidden/>
          </w:rPr>
          <w:t>2</w:t>
        </w:r>
        <w:r>
          <w:rPr>
            <w:noProof/>
            <w:webHidden/>
          </w:rPr>
          <w:fldChar w:fldCharType="end"/>
        </w:r>
      </w:hyperlink>
    </w:p>
    <w:p w:rsidR="00E46B11" w:rsidRDefault="00E46B11">
      <w:pPr>
        <w:pStyle w:val="TOC1"/>
        <w:rPr>
          <w:rFonts w:cstheme="minorBidi"/>
          <w:noProof/>
          <w:sz w:val="22"/>
          <w:szCs w:val="22"/>
        </w:rPr>
      </w:pPr>
      <w:hyperlink w:anchor="_Toc54095121" w:history="1">
        <w:r w:rsidRPr="00A2222C">
          <w:rPr>
            <w:rStyle w:val="Hyperlink"/>
            <w:noProof/>
          </w:rPr>
          <w:t>Table of Contents</w:t>
        </w:r>
        <w:r>
          <w:rPr>
            <w:noProof/>
            <w:webHidden/>
          </w:rPr>
          <w:tab/>
        </w:r>
        <w:r>
          <w:rPr>
            <w:noProof/>
            <w:webHidden/>
          </w:rPr>
          <w:fldChar w:fldCharType="begin"/>
        </w:r>
        <w:r>
          <w:rPr>
            <w:noProof/>
            <w:webHidden/>
          </w:rPr>
          <w:instrText xml:space="preserve"> PAGEREF _Toc54095121 \h </w:instrText>
        </w:r>
        <w:r>
          <w:rPr>
            <w:noProof/>
            <w:webHidden/>
          </w:rPr>
        </w:r>
        <w:r>
          <w:rPr>
            <w:noProof/>
            <w:webHidden/>
          </w:rPr>
          <w:fldChar w:fldCharType="separate"/>
        </w:r>
        <w:r>
          <w:rPr>
            <w:noProof/>
            <w:webHidden/>
          </w:rPr>
          <w:t>2</w:t>
        </w:r>
        <w:r>
          <w:rPr>
            <w:noProof/>
            <w:webHidden/>
          </w:rPr>
          <w:fldChar w:fldCharType="end"/>
        </w:r>
      </w:hyperlink>
    </w:p>
    <w:p w:rsidR="00E46B11" w:rsidRDefault="00E46B11">
      <w:pPr>
        <w:pStyle w:val="TOC1"/>
        <w:rPr>
          <w:rFonts w:cstheme="minorBidi"/>
          <w:noProof/>
          <w:sz w:val="22"/>
          <w:szCs w:val="22"/>
        </w:rPr>
      </w:pPr>
      <w:hyperlink w:anchor="_Toc54095122" w:history="1">
        <w:r w:rsidRPr="00A2222C">
          <w:rPr>
            <w:rStyle w:val="Hyperlink"/>
            <w:noProof/>
          </w:rPr>
          <w:t>Document Conventions</w:t>
        </w:r>
        <w:r>
          <w:rPr>
            <w:noProof/>
            <w:webHidden/>
          </w:rPr>
          <w:tab/>
        </w:r>
        <w:r>
          <w:rPr>
            <w:noProof/>
            <w:webHidden/>
          </w:rPr>
          <w:fldChar w:fldCharType="begin"/>
        </w:r>
        <w:r>
          <w:rPr>
            <w:noProof/>
            <w:webHidden/>
          </w:rPr>
          <w:instrText xml:space="preserve"> PAGEREF _Toc54095122 \h </w:instrText>
        </w:r>
        <w:r>
          <w:rPr>
            <w:noProof/>
            <w:webHidden/>
          </w:rPr>
        </w:r>
        <w:r>
          <w:rPr>
            <w:noProof/>
            <w:webHidden/>
          </w:rPr>
          <w:fldChar w:fldCharType="separate"/>
        </w:r>
        <w:r>
          <w:rPr>
            <w:noProof/>
            <w:webHidden/>
          </w:rPr>
          <w:t>2</w:t>
        </w:r>
        <w:r>
          <w:rPr>
            <w:noProof/>
            <w:webHidden/>
          </w:rPr>
          <w:fldChar w:fldCharType="end"/>
        </w:r>
      </w:hyperlink>
    </w:p>
    <w:p w:rsidR="00E46B11" w:rsidRDefault="00E46B11">
      <w:pPr>
        <w:pStyle w:val="TOC1"/>
        <w:rPr>
          <w:rFonts w:cstheme="minorBidi"/>
          <w:noProof/>
          <w:sz w:val="22"/>
          <w:szCs w:val="22"/>
        </w:rPr>
      </w:pPr>
      <w:hyperlink w:anchor="_Toc54095123" w:history="1">
        <w:r w:rsidRPr="00A2222C">
          <w:rPr>
            <w:rStyle w:val="Hyperlink"/>
            <w:noProof/>
          </w:rPr>
          <w:t>CUFX API and Documentation Support</w:t>
        </w:r>
        <w:r>
          <w:rPr>
            <w:noProof/>
            <w:webHidden/>
          </w:rPr>
          <w:tab/>
        </w:r>
        <w:r>
          <w:rPr>
            <w:noProof/>
            <w:webHidden/>
          </w:rPr>
          <w:fldChar w:fldCharType="begin"/>
        </w:r>
        <w:r>
          <w:rPr>
            <w:noProof/>
            <w:webHidden/>
          </w:rPr>
          <w:instrText xml:space="preserve"> PAGEREF _Toc54095123 \h </w:instrText>
        </w:r>
        <w:r>
          <w:rPr>
            <w:noProof/>
            <w:webHidden/>
          </w:rPr>
        </w:r>
        <w:r>
          <w:rPr>
            <w:noProof/>
            <w:webHidden/>
          </w:rPr>
          <w:fldChar w:fldCharType="separate"/>
        </w:r>
        <w:r>
          <w:rPr>
            <w:noProof/>
            <w:webHidden/>
          </w:rPr>
          <w:t>3</w:t>
        </w:r>
        <w:r>
          <w:rPr>
            <w:noProof/>
            <w:webHidden/>
          </w:rPr>
          <w:fldChar w:fldCharType="end"/>
        </w:r>
      </w:hyperlink>
    </w:p>
    <w:p w:rsidR="00E46B11" w:rsidRDefault="00E46B11">
      <w:pPr>
        <w:pStyle w:val="TOC1"/>
        <w:rPr>
          <w:rFonts w:cstheme="minorBidi"/>
          <w:noProof/>
          <w:sz w:val="22"/>
          <w:szCs w:val="22"/>
        </w:rPr>
      </w:pPr>
      <w:hyperlink w:anchor="_Toc54095124" w:history="1">
        <w:r w:rsidRPr="00A2222C">
          <w:rPr>
            <w:rStyle w:val="Hyperlink"/>
            <w:noProof/>
          </w:rPr>
          <w:t>Release 4.0 Global Update Notes</w:t>
        </w:r>
        <w:r>
          <w:rPr>
            <w:noProof/>
            <w:webHidden/>
          </w:rPr>
          <w:tab/>
        </w:r>
        <w:r>
          <w:rPr>
            <w:noProof/>
            <w:webHidden/>
          </w:rPr>
          <w:fldChar w:fldCharType="begin"/>
        </w:r>
        <w:r>
          <w:rPr>
            <w:noProof/>
            <w:webHidden/>
          </w:rPr>
          <w:instrText xml:space="preserve"> PAGEREF _Toc54095124 \h </w:instrText>
        </w:r>
        <w:r>
          <w:rPr>
            <w:noProof/>
            <w:webHidden/>
          </w:rPr>
        </w:r>
        <w:r>
          <w:rPr>
            <w:noProof/>
            <w:webHidden/>
          </w:rPr>
          <w:fldChar w:fldCharType="separate"/>
        </w:r>
        <w:r>
          <w:rPr>
            <w:noProof/>
            <w:webHidden/>
          </w:rPr>
          <w:t>3</w:t>
        </w:r>
        <w:r>
          <w:rPr>
            <w:noProof/>
            <w:webHidden/>
          </w:rPr>
          <w:fldChar w:fldCharType="end"/>
        </w:r>
      </w:hyperlink>
    </w:p>
    <w:p w:rsidR="00E46B11" w:rsidRDefault="00E46B11">
      <w:pPr>
        <w:pStyle w:val="TOC1"/>
        <w:rPr>
          <w:rFonts w:cstheme="minorBidi"/>
          <w:noProof/>
          <w:sz w:val="22"/>
          <w:szCs w:val="22"/>
        </w:rPr>
      </w:pPr>
      <w:hyperlink w:anchor="_Toc54095125" w:history="1">
        <w:r w:rsidRPr="00A2222C">
          <w:rPr>
            <w:rStyle w:val="Hyperlink"/>
            <w:noProof/>
          </w:rPr>
          <w:t>Release 4.4 Global Update Notes</w:t>
        </w:r>
        <w:r>
          <w:rPr>
            <w:noProof/>
            <w:webHidden/>
          </w:rPr>
          <w:tab/>
        </w:r>
        <w:r>
          <w:rPr>
            <w:noProof/>
            <w:webHidden/>
          </w:rPr>
          <w:fldChar w:fldCharType="begin"/>
        </w:r>
        <w:r>
          <w:rPr>
            <w:noProof/>
            <w:webHidden/>
          </w:rPr>
          <w:instrText xml:space="preserve"> PAGEREF _Toc54095125 \h </w:instrText>
        </w:r>
        <w:r>
          <w:rPr>
            <w:noProof/>
            <w:webHidden/>
          </w:rPr>
        </w:r>
        <w:r>
          <w:rPr>
            <w:noProof/>
            <w:webHidden/>
          </w:rPr>
          <w:fldChar w:fldCharType="separate"/>
        </w:r>
        <w:r>
          <w:rPr>
            <w:noProof/>
            <w:webHidden/>
          </w:rPr>
          <w:t>4</w:t>
        </w:r>
        <w:r>
          <w:rPr>
            <w:noProof/>
            <w:webHidden/>
          </w:rPr>
          <w:fldChar w:fldCharType="end"/>
        </w:r>
      </w:hyperlink>
    </w:p>
    <w:p w:rsidR="00E46B11" w:rsidRDefault="00E46B11">
      <w:pPr>
        <w:pStyle w:val="TOC1"/>
        <w:rPr>
          <w:rFonts w:cstheme="minorBidi"/>
          <w:noProof/>
          <w:sz w:val="22"/>
          <w:szCs w:val="22"/>
        </w:rPr>
      </w:pPr>
      <w:hyperlink w:anchor="_Toc54095126" w:history="1">
        <w:r w:rsidRPr="00A2222C">
          <w:rPr>
            <w:rStyle w:val="Hyperlink"/>
            <w:noProof/>
          </w:rPr>
          <w:t>Definitions related to the specification</w:t>
        </w:r>
        <w:r>
          <w:rPr>
            <w:noProof/>
            <w:webHidden/>
          </w:rPr>
          <w:tab/>
        </w:r>
        <w:r>
          <w:rPr>
            <w:noProof/>
            <w:webHidden/>
          </w:rPr>
          <w:fldChar w:fldCharType="begin"/>
        </w:r>
        <w:r>
          <w:rPr>
            <w:noProof/>
            <w:webHidden/>
          </w:rPr>
          <w:instrText xml:space="preserve"> PAGEREF _Toc54095126 \h </w:instrText>
        </w:r>
        <w:r>
          <w:rPr>
            <w:noProof/>
            <w:webHidden/>
          </w:rPr>
        </w:r>
        <w:r>
          <w:rPr>
            <w:noProof/>
            <w:webHidden/>
          </w:rPr>
          <w:fldChar w:fldCharType="separate"/>
        </w:r>
        <w:r>
          <w:rPr>
            <w:noProof/>
            <w:webHidden/>
          </w:rPr>
          <w:t>4</w:t>
        </w:r>
        <w:r>
          <w:rPr>
            <w:noProof/>
            <w:webHidden/>
          </w:rPr>
          <w:fldChar w:fldCharType="end"/>
        </w:r>
      </w:hyperlink>
    </w:p>
    <w:p w:rsidR="00E46B11" w:rsidRDefault="00E46B11">
      <w:pPr>
        <w:pStyle w:val="TOC1"/>
        <w:rPr>
          <w:rFonts w:cstheme="minorBidi"/>
          <w:noProof/>
          <w:sz w:val="22"/>
          <w:szCs w:val="22"/>
        </w:rPr>
      </w:pPr>
      <w:hyperlink w:anchor="_Toc54095127" w:history="1">
        <w:r w:rsidRPr="00A2222C">
          <w:rPr>
            <w:rStyle w:val="Hyperlink"/>
            <w:noProof/>
          </w:rPr>
          <w:t>Data Elements</w:t>
        </w:r>
        <w:r>
          <w:rPr>
            <w:noProof/>
            <w:webHidden/>
          </w:rPr>
          <w:tab/>
        </w:r>
        <w:r>
          <w:rPr>
            <w:noProof/>
            <w:webHidden/>
          </w:rPr>
          <w:fldChar w:fldCharType="begin"/>
        </w:r>
        <w:r>
          <w:rPr>
            <w:noProof/>
            <w:webHidden/>
          </w:rPr>
          <w:instrText xml:space="preserve"> PAGEREF _Toc54095127 \h </w:instrText>
        </w:r>
        <w:r>
          <w:rPr>
            <w:noProof/>
            <w:webHidden/>
          </w:rPr>
        </w:r>
        <w:r>
          <w:rPr>
            <w:noProof/>
            <w:webHidden/>
          </w:rPr>
          <w:fldChar w:fldCharType="separate"/>
        </w:r>
        <w:r>
          <w:rPr>
            <w:noProof/>
            <w:webHidden/>
          </w:rPr>
          <w:t>4</w:t>
        </w:r>
        <w:r>
          <w:rPr>
            <w:noProof/>
            <w:webHidden/>
          </w:rPr>
          <w:fldChar w:fldCharType="end"/>
        </w:r>
      </w:hyperlink>
    </w:p>
    <w:p w:rsidR="00E46B11" w:rsidRDefault="00E46B11">
      <w:pPr>
        <w:pStyle w:val="TOC2"/>
        <w:rPr>
          <w:rFonts w:cstheme="minorBidi"/>
          <w:noProof/>
          <w:sz w:val="22"/>
          <w:szCs w:val="22"/>
        </w:rPr>
      </w:pPr>
      <w:hyperlink w:anchor="_Toc54095128" w:history="1">
        <w:r w:rsidRPr="00A2222C">
          <w:rPr>
            <w:rStyle w:val="Hyperlink"/>
            <w:noProof/>
          </w:rPr>
          <w:t>Filters used when accessing the party association data</w:t>
        </w:r>
        <w:r>
          <w:rPr>
            <w:noProof/>
            <w:webHidden/>
          </w:rPr>
          <w:tab/>
        </w:r>
        <w:r>
          <w:rPr>
            <w:noProof/>
            <w:webHidden/>
          </w:rPr>
          <w:fldChar w:fldCharType="begin"/>
        </w:r>
        <w:r>
          <w:rPr>
            <w:noProof/>
            <w:webHidden/>
          </w:rPr>
          <w:instrText xml:space="preserve"> PAGEREF _Toc54095128 \h </w:instrText>
        </w:r>
        <w:r>
          <w:rPr>
            <w:noProof/>
            <w:webHidden/>
          </w:rPr>
        </w:r>
        <w:r>
          <w:rPr>
            <w:noProof/>
            <w:webHidden/>
          </w:rPr>
          <w:fldChar w:fldCharType="separate"/>
        </w:r>
        <w:r>
          <w:rPr>
            <w:noProof/>
            <w:webHidden/>
          </w:rPr>
          <w:t>4</w:t>
        </w:r>
        <w:r>
          <w:rPr>
            <w:noProof/>
            <w:webHidden/>
          </w:rPr>
          <w:fldChar w:fldCharType="end"/>
        </w:r>
      </w:hyperlink>
    </w:p>
    <w:p w:rsidR="00E46B11" w:rsidRDefault="00E46B11">
      <w:pPr>
        <w:pStyle w:val="TOC2"/>
        <w:rPr>
          <w:rFonts w:cstheme="minorBidi"/>
          <w:noProof/>
          <w:sz w:val="22"/>
          <w:szCs w:val="22"/>
        </w:rPr>
      </w:pPr>
      <w:hyperlink w:anchor="_Toc54095129" w:history="1">
        <w:r w:rsidRPr="00A2222C">
          <w:rPr>
            <w:rStyle w:val="Hyperlink"/>
            <w:noProof/>
          </w:rPr>
          <w:t>Party Data attributes</w:t>
        </w:r>
        <w:r>
          <w:rPr>
            <w:noProof/>
            <w:webHidden/>
          </w:rPr>
          <w:tab/>
        </w:r>
        <w:r>
          <w:rPr>
            <w:noProof/>
            <w:webHidden/>
          </w:rPr>
          <w:fldChar w:fldCharType="begin"/>
        </w:r>
        <w:r>
          <w:rPr>
            <w:noProof/>
            <w:webHidden/>
          </w:rPr>
          <w:instrText xml:space="preserve"> PAGEREF _Toc54095129 \h </w:instrText>
        </w:r>
        <w:r>
          <w:rPr>
            <w:noProof/>
            <w:webHidden/>
          </w:rPr>
        </w:r>
        <w:r>
          <w:rPr>
            <w:noProof/>
            <w:webHidden/>
          </w:rPr>
          <w:fldChar w:fldCharType="separate"/>
        </w:r>
        <w:r>
          <w:rPr>
            <w:noProof/>
            <w:webHidden/>
          </w:rPr>
          <w:t>4</w:t>
        </w:r>
        <w:r>
          <w:rPr>
            <w:noProof/>
            <w:webHidden/>
          </w:rPr>
          <w:fldChar w:fldCharType="end"/>
        </w:r>
      </w:hyperlink>
    </w:p>
    <w:p w:rsidR="00E46B11" w:rsidRDefault="00E46B11">
      <w:pPr>
        <w:pStyle w:val="TOC1"/>
        <w:rPr>
          <w:rFonts w:cstheme="minorBidi"/>
          <w:noProof/>
          <w:sz w:val="22"/>
          <w:szCs w:val="22"/>
        </w:rPr>
      </w:pPr>
      <w:hyperlink w:anchor="_Toc54095130" w:history="1">
        <w:r w:rsidRPr="00A2222C">
          <w:rPr>
            <w:rStyle w:val="Hyperlink"/>
            <w:noProof/>
          </w:rPr>
          <w:t>Party Services</w:t>
        </w:r>
        <w:r>
          <w:rPr>
            <w:noProof/>
            <w:webHidden/>
          </w:rPr>
          <w:tab/>
        </w:r>
        <w:r>
          <w:rPr>
            <w:noProof/>
            <w:webHidden/>
          </w:rPr>
          <w:fldChar w:fldCharType="begin"/>
        </w:r>
        <w:r>
          <w:rPr>
            <w:noProof/>
            <w:webHidden/>
          </w:rPr>
          <w:instrText xml:space="preserve"> PAGEREF _Toc54095130 \h </w:instrText>
        </w:r>
        <w:r>
          <w:rPr>
            <w:noProof/>
            <w:webHidden/>
          </w:rPr>
        </w:r>
        <w:r>
          <w:rPr>
            <w:noProof/>
            <w:webHidden/>
          </w:rPr>
          <w:fldChar w:fldCharType="separate"/>
        </w:r>
        <w:r>
          <w:rPr>
            <w:noProof/>
            <w:webHidden/>
          </w:rPr>
          <w:t>4</w:t>
        </w:r>
        <w:r>
          <w:rPr>
            <w:noProof/>
            <w:webHidden/>
          </w:rPr>
          <w:fldChar w:fldCharType="end"/>
        </w:r>
      </w:hyperlink>
    </w:p>
    <w:p w:rsidR="00E46B11" w:rsidRDefault="00E46B11">
      <w:pPr>
        <w:pStyle w:val="TOC2"/>
        <w:rPr>
          <w:rFonts w:cstheme="minorBidi"/>
          <w:noProof/>
          <w:sz w:val="22"/>
          <w:szCs w:val="22"/>
        </w:rPr>
      </w:pPr>
      <w:hyperlink w:anchor="_Toc54095131" w:history="1">
        <w:r w:rsidRPr="00A2222C">
          <w:rPr>
            <w:rStyle w:val="Hyperlink"/>
            <w:noProof/>
          </w:rPr>
          <w:t>Overview</w:t>
        </w:r>
        <w:r>
          <w:rPr>
            <w:noProof/>
            <w:webHidden/>
          </w:rPr>
          <w:tab/>
        </w:r>
        <w:r>
          <w:rPr>
            <w:noProof/>
            <w:webHidden/>
          </w:rPr>
          <w:fldChar w:fldCharType="begin"/>
        </w:r>
        <w:r>
          <w:rPr>
            <w:noProof/>
            <w:webHidden/>
          </w:rPr>
          <w:instrText xml:space="preserve"> PAGEREF _Toc54095131 \h </w:instrText>
        </w:r>
        <w:r>
          <w:rPr>
            <w:noProof/>
            <w:webHidden/>
          </w:rPr>
        </w:r>
        <w:r>
          <w:rPr>
            <w:noProof/>
            <w:webHidden/>
          </w:rPr>
          <w:fldChar w:fldCharType="separate"/>
        </w:r>
        <w:r>
          <w:rPr>
            <w:noProof/>
            <w:webHidden/>
          </w:rPr>
          <w:t>5</w:t>
        </w:r>
        <w:r>
          <w:rPr>
            <w:noProof/>
            <w:webHidden/>
          </w:rPr>
          <w:fldChar w:fldCharType="end"/>
        </w:r>
      </w:hyperlink>
    </w:p>
    <w:p w:rsidR="00E46B11" w:rsidRDefault="00E46B11">
      <w:pPr>
        <w:pStyle w:val="TOC2"/>
        <w:rPr>
          <w:rFonts w:cstheme="minorBidi"/>
          <w:noProof/>
          <w:sz w:val="22"/>
          <w:szCs w:val="22"/>
        </w:rPr>
      </w:pPr>
      <w:hyperlink w:anchor="_Toc54095132" w:history="1">
        <w:r w:rsidRPr="00A2222C">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_Toc54095132 \h </w:instrText>
        </w:r>
        <w:r>
          <w:rPr>
            <w:noProof/>
            <w:webHidden/>
          </w:rPr>
        </w:r>
        <w:r>
          <w:rPr>
            <w:noProof/>
            <w:webHidden/>
          </w:rPr>
          <w:fldChar w:fldCharType="separate"/>
        </w:r>
        <w:r>
          <w:rPr>
            <w:noProof/>
            <w:webHidden/>
          </w:rPr>
          <w:t>5</w:t>
        </w:r>
        <w:r>
          <w:rPr>
            <w:noProof/>
            <w:webHidden/>
          </w:rPr>
          <w:fldChar w:fldCharType="end"/>
        </w:r>
      </w:hyperlink>
    </w:p>
    <w:p w:rsidR="00E46B11" w:rsidRDefault="00E46B11">
      <w:pPr>
        <w:pStyle w:val="TOC3"/>
        <w:rPr>
          <w:rFonts w:cstheme="minorBidi"/>
          <w:noProof/>
          <w:sz w:val="22"/>
          <w:szCs w:val="22"/>
        </w:rPr>
      </w:pPr>
      <w:hyperlink w:anchor="_Toc54095133" w:history="1">
        <w:r w:rsidRPr="00A2222C">
          <w:rPr>
            <w:rStyle w:val="Hyperlink"/>
            <w:noProof/>
          </w:rPr>
          <w:t>REST-JSON CREATE Party Association example</w:t>
        </w:r>
        <w:r>
          <w:rPr>
            <w:noProof/>
            <w:webHidden/>
          </w:rPr>
          <w:tab/>
        </w:r>
        <w:r>
          <w:rPr>
            <w:noProof/>
            <w:webHidden/>
          </w:rPr>
          <w:fldChar w:fldCharType="begin"/>
        </w:r>
        <w:r>
          <w:rPr>
            <w:noProof/>
            <w:webHidden/>
          </w:rPr>
          <w:instrText xml:space="preserve"> PAGEREF _Toc54095133 \h </w:instrText>
        </w:r>
        <w:r>
          <w:rPr>
            <w:noProof/>
            <w:webHidden/>
          </w:rPr>
        </w:r>
        <w:r>
          <w:rPr>
            <w:noProof/>
            <w:webHidden/>
          </w:rPr>
          <w:fldChar w:fldCharType="separate"/>
        </w:r>
        <w:r>
          <w:rPr>
            <w:noProof/>
            <w:webHidden/>
          </w:rPr>
          <w:t>5</w:t>
        </w:r>
        <w:r>
          <w:rPr>
            <w:noProof/>
            <w:webHidden/>
          </w:rPr>
          <w:fldChar w:fldCharType="end"/>
        </w:r>
      </w:hyperlink>
    </w:p>
    <w:p w:rsidR="00E46B11" w:rsidRDefault="00E46B11">
      <w:pPr>
        <w:pStyle w:val="TOC3"/>
        <w:rPr>
          <w:rFonts w:cstheme="minorBidi"/>
          <w:noProof/>
          <w:sz w:val="22"/>
          <w:szCs w:val="22"/>
        </w:rPr>
      </w:pPr>
      <w:hyperlink w:anchor="_Toc54095134" w:history="1">
        <w:r w:rsidRPr="00A2222C">
          <w:rPr>
            <w:rStyle w:val="Hyperlink"/>
            <w:noProof/>
          </w:rPr>
          <w:t>REST-JSON READ Party Association example</w:t>
        </w:r>
        <w:r>
          <w:rPr>
            <w:noProof/>
            <w:webHidden/>
          </w:rPr>
          <w:tab/>
        </w:r>
        <w:r>
          <w:rPr>
            <w:noProof/>
            <w:webHidden/>
          </w:rPr>
          <w:fldChar w:fldCharType="begin"/>
        </w:r>
        <w:r>
          <w:rPr>
            <w:noProof/>
            <w:webHidden/>
          </w:rPr>
          <w:instrText xml:space="preserve"> PAGEREF _Toc54095134 \h </w:instrText>
        </w:r>
        <w:r>
          <w:rPr>
            <w:noProof/>
            <w:webHidden/>
          </w:rPr>
        </w:r>
        <w:r>
          <w:rPr>
            <w:noProof/>
            <w:webHidden/>
          </w:rPr>
          <w:fldChar w:fldCharType="separate"/>
        </w:r>
        <w:r>
          <w:rPr>
            <w:noProof/>
            <w:webHidden/>
          </w:rPr>
          <w:t>6</w:t>
        </w:r>
        <w:r>
          <w:rPr>
            <w:noProof/>
            <w:webHidden/>
          </w:rPr>
          <w:fldChar w:fldCharType="end"/>
        </w:r>
      </w:hyperlink>
    </w:p>
    <w:p w:rsidR="00E46B11" w:rsidRDefault="00E46B11">
      <w:pPr>
        <w:pStyle w:val="TOC3"/>
        <w:rPr>
          <w:rFonts w:cstheme="minorBidi"/>
          <w:noProof/>
          <w:sz w:val="22"/>
          <w:szCs w:val="22"/>
        </w:rPr>
      </w:pPr>
      <w:hyperlink w:anchor="_Toc54095135" w:history="1">
        <w:r w:rsidRPr="00A2222C">
          <w:rPr>
            <w:rStyle w:val="Hyperlink"/>
            <w:noProof/>
          </w:rPr>
          <w:t>REST-JSON UPDATE Party Association example</w:t>
        </w:r>
        <w:r>
          <w:rPr>
            <w:noProof/>
            <w:webHidden/>
          </w:rPr>
          <w:tab/>
        </w:r>
        <w:r>
          <w:rPr>
            <w:noProof/>
            <w:webHidden/>
          </w:rPr>
          <w:fldChar w:fldCharType="begin"/>
        </w:r>
        <w:r>
          <w:rPr>
            <w:noProof/>
            <w:webHidden/>
          </w:rPr>
          <w:instrText xml:space="preserve"> PAGEREF _Toc54095135 \h </w:instrText>
        </w:r>
        <w:r>
          <w:rPr>
            <w:noProof/>
            <w:webHidden/>
          </w:rPr>
        </w:r>
        <w:r>
          <w:rPr>
            <w:noProof/>
            <w:webHidden/>
          </w:rPr>
          <w:fldChar w:fldCharType="separate"/>
        </w:r>
        <w:r>
          <w:rPr>
            <w:noProof/>
            <w:webHidden/>
          </w:rPr>
          <w:t>7</w:t>
        </w:r>
        <w:r>
          <w:rPr>
            <w:noProof/>
            <w:webHidden/>
          </w:rPr>
          <w:fldChar w:fldCharType="end"/>
        </w:r>
      </w:hyperlink>
    </w:p>
    <w:p w:rsidR="00E46B11" w:rsidRDefault="00E46B11">
      <w:pPr>
        <w:pStyle w:val="TOC3"/>
        <w:rPr>
          <w:rFonts w:cstheme="minorBidi"/>
          <w:noProof/>
          <w:sz w:val="22"/>
          <w:szCs w:val="22"/>
        </w:rPr>
      </w:pPr>
      <w:hyperlink w:anchor="_Toc54095136" w:history="1">
        <w:r w:rsidRPr="00A2222C">
          <w:rPr>
            <w:rStyle w:val="Hyperlink"/>
            <w:noProof/>
          </w:rPr>
          <w:t>REST-JSON DELETE Party Association example</w:t>
        </w:r>
        <w:r>
          <w:rPr>
            <w:noProof/>
            <w:webHidden/>
          </w:rPr>
          <w:tab/>
        </w:r>
        <w:r>
          <w:rPr>
            <w:noProof/>
            <w:webHidden/>
          </w:rPr>
          <w:fldChar w:fldCharType="begin"/>
        </w:r>
        <w:r>
          <w:rPr>
            <w:noProof/>
            <w:webHidden/>
          </w:rPr>
          <w:instrText xml:space="preserve"> PAGEREF _Toc54095136 \h </w:instrText>
        </w:r>
        <w:r>
          <w:rPr>
            <w:noProof/>
            <w:webHidden/>
          </w:rPr>
        </w:r>
        <w:r>
          <w:rPr>
            <w:noProof/>
            <w:webHidden/>
          </w:rPr>
          <w:fldChar w:fldCharType="separate"/>
        </w:r>
        <w:r>
          <w:rPr>
            <w:noProof/>
            <w:webHidden/>
          </w:rPr>
          <w:t>8</w:t>
        </w:r>
        <w:r>
          <w:rPr>
            <w:noProof/>
            <w:webHidden/>
          </w:rPr>
          <w:fldChar w:fldCharType="end"/>
        </w:r>
      </w:hyperlink>
    </w:p>
    <w:p w:rsidR="00E46B11" w:rsidRDefault="00E46B11">
      <w:pPr>
        <w:pStyle w:val="TOC1"/>
        <w:rPr>
          <w:rFonts w:cstheme="minorBidi"/>
          <w:noProof/>
          <w:sz w:val="22"/>
          <w:szCs w:val="22"/>
        </w:rPr>
      </w:pPr>
      <w:hyperlink w:anchor="_Toc54095137" w:history="1">
        <w:r w:rsidRPr="00A2222C">
          <w:rPr>
            <w:rStyle w:val="Hyperlink"/>
            <w:noProof/>
          </w:rPr>
          <w:t>General Error handling For All Services</w:t>
        </w:r>
        <w:r>
          <w:rPr>
            <w:noProof/>
            <w:webHidden/>
          </w:rPr>
          <w:tab/>
        </w:r>
        <w:r>
          <w:rPr>
            <w:noProof/>
            <w:webHidden/>
          </w:rPr>
          <w:fldChar w:fldCharType="begin"/>
        </w:r>
        <w:r>
          <w:rPr>
            <w:noProof/>
            <w:webHidden/>
          </w:rPr>
          <w:instrText xml:space="preserve"> PAGEREF _Toc54095137 \h </w:instrText>
        </w:r>
        <w:r>
          <w:rPr>
            <w:noProof/>
            <w:webHidden/>
          </w:rPr>
        </w:r>
        <w:r>
          <w:rPr>
            <w:noProof/>
            <w:webHidden/>
          </w:rPr>
          <w:fldChar w:fldCharType="separate"/>
        </w:r>
        <w:r>
          <w:rPr>
            <w:noProof/>
            <w:webHidden/>
          </w:rPr>
          <w:t>8</w:t>
        </w:r>
        <w:r>
          <w:rPr>
            <w:noProof/>
            <w:webHidden/>
          </w:rPr>
          <w:fldChar w:fldCharType="end"/>
        </w:r>
      </w:hyperlink>
    </w:p>
    <w:p w:rsidR="00E46B11" w:rsidRDefault="00E46B11">
      <w:pPr>
        <w:pStyle w:val="TOC1"/>
        <w:rPr>
          <w:rFonts w:cstheme="minorBidi"/>
          <w:noProof/>
          <w:sz w:val="22"/>
          <w:szCs w:val="22"/>
        </w:rPr>
      </w:pPr>
      <w:hyperlink w:anchor="_Toc54095138" w:history="1">
        <w:r w:rsidRPr="00A2222C">
          <w:rPr>
            <w:rStyle w:val="Hyperlink"/>
            <w:bCs/>
            <w:caps/>
            <w:noProof/>
            <w:spacing w:val="15"/>
          </w:rPr>
          <w:t>Bibliography</w:t>
        </w:r>
        <w:r>
          <w:rPr>
            <w:noProof/>
            <w:webHidden/>
          </w:rPr>
          <w:tab/>
        </w:r>
        <w:r>
          <w:rPr>
            <w:noProof/>
            <w:webHidden/>
          </w:rPr>
          <w:fldChar w:fldCharType="begin"/>
        </w:r>
        <w:r>
          <w:rPr>
            <w:noProof/>
            <w:webHidden/>
          </w:rPr>
          <w:instrText xml:space="preserve"> PAGEREF _Toc54095138 \h </w:instrText>
        </w:r>
        <w:r>
          <w:rPr>
            <w:noProof/>
            <w:webHidden/>
          </w:rPr>
        </w:r>
        <w:r>
          <w:rPr>
            <w:noProof/>
            <w:webHidden/>
          </w:rPr>
          <w:fldChar w:fldCharType="separate"/>
        </w:r>
        <w:r>
          <w:rPr>
            <w:noProof/>
            <w:webHidden/>
          </w:rPr>
          <w:t>9</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4095122"/>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lastRenderedPageBreak/>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E46B11" w:rsidRDefault="00E46B11" w:rsidP="00E46B11">
      <w:pPr>
        <w:pStyle w:val="Heading1"/>
      </w:pPr>
      <w:bookmarkStart w:id="13" w:name="_Toc53587758"/>
      <w:bookmarkStart w:id="14" w:name="_Toc54095123"/>
      <w:r>
        <w:t>CUFX API and Documentation Support</w:t>
      </w:r>
      <w:bookmarkEnd w:id="13"/>
      <w:bookmarkEnd w:id="14"/>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E46B11" w:rsidRPr="00E46B11" w:rsidRDefault="00E46B11"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1A71F6" w:rsidRDefault="001A71F6" w:rsidP="001A71F6">
      <w:pPr>
        <w:pStyle w:val="Heading1"/>
      </w:pPr>
      <w:bookmarkStart w:id="15" w:name="_Toc506619642"/>
      <w:bookmarkStart w:id="16" w:name="_Toc54095124"/>
      <w:r>
        <w:t>Release 4.0 Global Update Notes</w:t>
      </w:r>
      <w:bookmarkEnd w:id="15"/>
      <w:bookmarkEnd w:id="16"/>
    </w:p>
    <w:p w:rsidR="001A71F6" w:rsidRDefault="001A71F6" w:rsidP="001A71F6">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A71F6" w:rsidRDefault="001A71F6" w:rsidP="001A71F6">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A71F6" w:rsidRDefault="001A71F6" w:rsidP="001A71F6">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A71F6" w:rsidRDefault="001A71F6" w:rsidP="001A71F6">
      <w:pPr>
        <w:pStyle w:val="NormalWeb"/>
      </w:pPr>
      <w:r>
        <w:t xml:space="preserve">As example:  elements transactionStartDateTime and transactionEndDateTime were replaced in the AccountFilter.xsd with transactionDateRange. </w:t>
      </w:r>
    </w:p>
    <w:p w:rsidR="001A71F6" w:rsidRDefault="001A71F6" w:rsidP="001A71F6">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A71F6" w:rsidRDefault="001A71F6" w:rsidP="001A71F6">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rsidR="00E46B11" w:rsidRDefault="00E46B11" w:rsidP="00E46B11">
      <w:pPr>
        <w:pStyle w:val="Heading1"/>
      </w:pPr>
      <w:bookmarkStart w:id="17" w:name="_Toc53587760"/>
      <w:bookmarkStart w:id="18" w:name="_Toc54095125"/>
      <w:r>
        <w:t>Release 4.4 Global Update Notes</w:t>
      </w:r>
      <w:bookmarkEnd w:id="17"/>
      <w:bookmarkEnd w:id="18"/>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E46B11" w:rsidRDefault="00E46B11" w:rsidP="00E46B11">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1A71F6" w:rsidRPr="00E46B11" w:rsidRDefault="00E46B11"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C673DC" w:rsidRPr="00C673DC" w:rsidRDefault="00C673DC" w:rsidP="003F38C1">
      <w:pPr>
        <w:pStyle w:val="Heading1"/>
      </w:pPr>
      <w:bookmarkStart w:id="19" w:name="_Toc308532767"/>
      <w:bookmarkStart w:id="20" w:name="_Toc54095126"/>
      <w:r w:rsidRPr="00C673DC">
        <w:t>Definitions related to the specification</w:t>
      </w:r>
      <w:bookmarkEnd w:id="19"/>
      <w:bookmarkEnd w:id="20"/>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21" w:name="_Toc308532768"/>
      <w:bookmarkStart w:id="22" w:name="_Toc54095127"/>
      <w:r w:rsidRPr="00C673DC">
        <w:t>Data Elements</w:t>
      </w:r>
      <w:bookmarkEnd w:id="21"/>
      <w:bookmarkEnd w:id="22"/>
    </w:p>
    <w:p w:rsidR="000B02CF" w:rsidRDefault="000B02CF" w:rsidP="000B02CF">
      <w:pPr>
        <w:pStyle w:val="Heading2"/>
      </w:pPr>
      <w:bookmarkStart w:id="23" w:name="_Toc308532769"/>
      <w:bookmarkStart w:id="24" w:name="_Toc327243071"/>
      <w:bookmarkStart w:id="25" w:name="_Toc335151599"/>
      <w:bookmarkStart w:id="26" w:name="_Toc308532770"/>
      <w:bookmarkStart w:id="27" w:name="_Toc54095128"/>
      <w:r>
        <w:t>Filters</w:t>
      </w:r>
      <w:r w:rsidRPr="00C673DC">
        <w:t xml:space="preserve"> used when accessing the </w:t>
      </w:r>
      <w:r w:rsidR="006572FA">
        <w:t>party association</w:t>
      </w:r>
      <w:r w:rsidRPr="00C673DC">
        <w:t xml:space="preserve"> </w:t>
      </w:r>
      <w:r>
        <w:t>data</w:t>
      </w:r>
      <w:bookmarkEnd w:id="23"/>
      <w:bookmarkEnd w:id="24"/>
      <w:bookmarkEnd w:id="25"/>
      <w:bookmarkEnd w:id="27"/>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8" w:name="_Toc308532777"/>
      <w:bookmarkStart w:id="29" w:name="_Toc54095129"/>
      <w:bookmarkEnd w:id="26"/>
      <w:r>
        <w:t>Party</w:t>
      </w:r>
      <w:r w:rsidR="00C673DC" w:rsidRPr="00C673DC">
        <w:t xml:space="preserve"> </w:t>
      </w:r>
      <w:r w:rsidR="00BA4996">
        <w:t>Data</w:t>
      </w:r>
      <w:r w:rsidR="00C673DC" w:rsidRPr="00C673DC">
        <w:t xml:space="preserve"> attributes</w:t>
      </w:r>
      <w:bookmarkEnd w:id="28"/>
      <w:bookmarkEnd w:id="29"/>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30" w:name="_Toc335151601"/>
      <w:bookmarkStart w:id="31" w:name="_Toc54095130"/>
      <w:r>
        <w:t>Party</w:t>
      </w:r>
      <w:r w:rsidR="00C77DA2">
        <w:t xml:space="preserve"> Services</w:t>
      </w:r>
      <w:bookmarkEnd w:id="30"/>
      <w:bookmarkEnd w:id="31"/>
    </w:p>
    <w:p w:rsidR="00C77DA2" w:rsidRPr="00DB36CB" w:rsidRDefault="00C77DA2" w:rsidP="00C77DA2">
      <w:pPr>
        <w:pStyle w:val="Heading2"/>
      </w:pPr>
      <w:bookmarkStart w:id="32" w:name="_Toc335151602"/>
      <w:bookmarkStart w:id="33" w:name="_Toc54095131"/>
      <w:r>
        <w:lastRenderedPageBreak/>
        <w:t>Overview</w:t>
      </w:r>
      <w:bookmarkEnd w:id="32"/>
      <w:bookmarkEnd w:id="33"/>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8E5378">
              <w:rPr>
                <w:rFonts w:ascii="Courier New" w:hAnsi="Courier New" w:cs="Courier New"/>
                <w:sz w:val="16"/>
                <w:szCs w:val="16"/>
              </w:rPr>
              <w:t>a</w:t>
            </w:r>
            <w:r w:rsidR="006572FA">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34" w:name="_Toc335151603"/>
      <w:bookmarkStart w:id="35" w:name="_Toc54095132"/>
      <w:r>
        <w:t>Party</w:t>
      </w:r>
      <w:r w:rsidR="00C77DA2">
        <w:t xml:space="preserve"> Resource based create, read, update, delete services</w:t>
      </w:r>
      <w:bookmarkEnd w:id="34"/>
      <w:bookmarkEnd w:id="35"/>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6635F" w:rsidRDefault="00077FA5"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C77DA2" w:rsidRPr="00E6635F" w:rsidRDefault="00CD4CB7" w:rsidP="00E6635F">
            <w:pPr>
              <w:pStyle w:val="ListParagraph"/>
              <w:numPr>
                <w:ilvl w:val="0"/>
                <w:numId w:val="29"/>
              </w:numPr>
              <w:spacing w:before="0"/>
              <w:rPr>
                <w:rStyle w:val="SubtleReference"/>
                <w:b w:val="0"/>
                <w:color w:val="auto"/>
              </w:rPr>
            </w:pPr>
            <w:hyperlink r:id="rId10" w:history="1">
              <w:r w:rsidR="00C77DA2" w:rsidRPr="00E6635F">
                <w:rPr>
                  <w:rStyle w:val="SubtleReference"/>
                  <w:b w:val="0"/>
                  <w:color w:val="auto"/>
                </w:rPr>
                <w:t>cufx:MessageContext</w:t>
              </w:r>
            </w:hyperlink>
          </w:p>
          <w:p w:rsid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Pr="00E6635F">
              <w:rPr>
                <w:rStyle w:val="SubtleReference"/>
                <w:b w:val="0"/>
                <w:color w:val="auto"/>
              </w:rPr>
              <w:t>Filter (for read, update, delete)</w:t>
            </w:r>
          </w:p>
          <w:p w:rsidR="00C77DA2" w:rsidRPr="00E6635F" w:rsidRDefault="00C77DA2" w:rsidP="00E6635F">
            <w:pPr>
              <w:pStyle w:val="ListParagraph"/>
              <w:numPr>
                <w:ilvl w:val="0"/>
                <w:numId w:val="29"/>
              </w:numPr>
              <w:spacing w:before="0"/>
              <w:rPr>
                <w:rStyle w:val="SubtleReference"/>
                <w:b w:val="0"/>
                <w:color w:val="auto"/>
              </w:rPr>
            </w:pPr>
            <w:r w:rsidRPr="00E6635F">
              <w:rPr>
                <w:rStyle w:val="SubtleReference"/>
                <w:b w:val="0"/>
                <w:color w:val="auto"/>
              </w:rPr>
              <w:t>cufx:party</w:t>
            </w:r>
            <w:r w:rsidR="006572FA" w:rsidRPr="00E6635F">
              <w:rPr>
                <w:rStyle w:val="SubtleReference"/>
                <w:b w:val="0"/>
                <w:color w:val="auto"/>
              </w:rPr>
              <w:t>Association</w:t>
            </w:r>
            <w:r w:rsidR="00E6635F" w:rsidRPr="00E6635F">
              <w:rPr>
                <w:rStyle w:val="SubtleReference"/>
                <w:b w:val="0"/>
                <w:color w:val="auto"/>
              </w:rPr>
              <w:t>list</w:t>
            </w:r>
            <w:r w:rsidRPr="00E6635F">
              <w:rPr>
                <w:rStyle w:val="SubtleReference"/>
                <w:b w:val="0"/>
                <w:color w:val="auto"/>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Default="00CD4CB7" w:rsidP="00E6635F">
            <w:pPr>
              <w:pStyle w:val="ListParagraph"/>
              <w:numPr>
                <w:ilvl w:val="0"/>
                <w:numId w:val="29"/>
              </w:numPr>
              <w:spacing w:before="0"/>
              <w:rPr>
                <w:rStyle w:val="SubtleReference"/>
                <w:b w:val="0"/>
                <w:color w:val="auto"/>
              </w:rPr>
            </w:pPr>
            <w:hyperlink r:id="rId11" w:history="1">
              <w:r w:rsidR="00E6635F" w:rsidRPr="00E6635F">
                <w:rPr>
                  <w:rStyle w:val="SubtleReference"/>
                  <w:b w:val="0"/>
                  <w:color w:val="auto"/>
                </w:rPr>
                <w:t>cufx:MessageContext</w:t>
              </w:r>
            </w:hyperlink>
          </w:p>
          <w:p w:rsidR="00C77DA2" w:rsidRPr="00E6635F" w:rsidRDefault="00E6635F" w:rsidP="00E6635F">
            <w:pPr>
              <w:pStyle w:val="ListParagraph"/>
              <w:numPr>
                <w:ilvl w:val="0"/>
                <w:numId w:val="29"/>
              </w:numPr>
              <w:spacing w:before="0"/>
            </w:pPr>
            <w:r w:rsidRPr="00E6635F">
              <w:rPr>
                <w:rStyle w:val="SubtleReference"/>
                <w:b w:val="0"/>
                <w:color w:val="auto"/>
              </w:rPr>
              <w:t xml:space="preserve">cufx:partyAssociationlist </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6635F" w:rsidRPr="00E6635F" w:rsidRDefault="00E6635F" w:rsidP="00E6635F">
            <w:pPr>
              <w:rPr>
                <w:rStyle w:val="SubtleReference"/>
                <w:b w:val="0"/>
                <w:color w:val="auto"/>
                <w:sz w:val="20"/>
                <w:szCs w:val="20"/>
              </w:rPr>
            </w:pPr>
            <w:r w:rsidRPr="00E6635F">
              <w:rPr>
                <w:rStyle w:val="SubtleReference"/>
                <w:b w:val="0"/>
                <w:color w:val="auto"/>
                <w:sz w:val="20"/>
                <w:szCs w:val="20"/>
              </w:rPr>
              <w:t>cufx:partyAssociationMessage (which includes)</w:t>
            </w:r>
          </w:p>
          <w:p w:rsidR="00E6635F" w:rsidRPr="00E6635F" w:rsidRDefault="00CD4CB7" w:rsidP="00E6635F">
            <w:pPr>
              <w:pStyle w:val="ListParagraph"/>
              <w:numPr>
                <w:ilvl w:val="0"/>
                <w:numId w:val="29"/>
              </w:numPr>
              <w:spacing w:before="0"/>
              <w:rPr>
                <w:rStyle w:val="SubtleReference"/>
                <w:b w:val="0"/>
                <w:color w:val="auto"/>
              </w:rPr>
            </w:pPr>
            <w:hyperlink r:id="rId12" w:history="1">
              <w:r w:rsidR="00E6635F" w:rsidRPr="00E6635F">
                <w:rPr>
                  <w:rStyle w:val="SubtleReference"/>
                  <w:b w:val="0"/>
                  <w:color w:val="auto"/>
                </w:rPr>
                <w:t>cufx:MessageContext</w:t>
              </w:r>
            </w:hyperlink>
          </w:p>
          <w:p w:rsidR="00E6635F" w:rsidRDefault="00E6635F" w:rsidP="00E6635F">
            <w:pPr>
              <w:pStyle w:val="ListParagraph"/>
              <w:numPr>
                <w:ilvl w:val="0"/>
                <w:numId w:val="29"/>
              </w:numPr>
              <w:spacing w:before="0"/>
              <w:rPr>
                <w:rStyle w:val="SubtleReference"/>
                <w:b w:val="0"/>
                <w:color w:val="auto"/>
              </w:rPr>
            </w:pPr>
            <w:r w:rsidRPr="00E6635F">
              <w:rPr>
                <w:rStyle w:val="SubtleReference"/>
                <w:b w:val="0"/>
                <w:color w:val="auto"/>
              </w:rPr>
              <w:t>cufx:partyAssociationFilter (for read, update, delete)</w:t>
            </w:r>
          </w:p>
          <w:p w:rsidR="00C77DA2" w:rsidRPr="00E6635F" w:rsidRDefault="00E6635F" w:rsidP="00E6635F">
            <w:pPr>
              <w:pStyle w:val="ListParagraph"/>
              <w:numPr>
                <w:ilvl w:val="1"/>
                <w:numId w:val="29"/>
              </w:numPr>
            </w:pPr>
            <w:r w:rsidRPr="00E6635F">
              <w:t>statusList</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6635F" w:rsidRDefault="00C77DA2" w:rsidP="00C77DA2">
            <w:pPr>
              <w:rPr>
                <w:sz w:val="20"/>
                <w:szCs w:val="20"/>
              </w:rPr>
            </w:pPr>
            <w:r w:rsidRPr="00E6635F">
              <w:rPr>
                <w:sz w:val="20"/>
                <w:szCs w:val="20"/>
              </w:rPr>
              <w:t>Message Headers : See security services</w:t>
            </w:r>
          </w:p>
          <w:p w:rsidR="00C77DA2" w:rsidRPr="00E6635F" w:rsidRDefault="00C77DA2" w:rsidP="00C77DA2">
            <w:pPr>
              <w:rPr>
                <w:sz w:val="20"/>
                <w:szCs w:val="20"/>
              </w:rPr>
            </w:pPr>
            <w:r w:rsidRPr="00E6635F">
              <w:rPr>
                <w:sz w:val="20"/>
                <w:szCs w:val="20"/>
              </w:rPr>
              <w:t>messageContext</w:t>
            </w:r>
            <w:r w:rsidR="006A2F6A" w:rsidRPr="00E6635F">
              <w:rPr>
                <w:sz w:val="20"/>
                <w:szCs w:val="20"/>
              </w:rPr>
              <w:t>: See M</w:t>
            </w:r>
            <w:r w:rsidRPr="00E6635F">
              <w:rPr>
                <w:sz w:val="20"/>
                <w:szCs w:val="20"/>
              </w:rPr>
              <w:t>essageContext.xsd</w:t>
            </w:r>
          </w:p>
          <w:p w:rsidR="00C77DA2" w:rsidRPr="00E6635F" w:rsidRDefault="00C77DA2" w:rsidP="00C77DA2">
            <w:pPr>
              <w:rPr>
                <w:sz w:val="20"/>
                <w:szCs w:val="20"/>
              </w:rPr>
            </w:pPr>
            <w:r w:rsidRPr="00E6635F">
              <w:rPr>
                <w:sz w:val="20"/>
                <w:szCs w:val="20"/>
              </w:rPr>
              <w:t>Filters</w:t>
            </w:r>
            <w:r w:rsidR="006A2F6A" w:rsidRPr="00E6635F">
              <w:rPr>
                <w:sz w:val="20"/>
                <w:szCs w:val="20"/>
              </w:rPr>
              <w:t>: See P</w:t>
            </w:r>
            <w:r w:rsidR="00FD601F" w:rsidRPr="00E6635F">
              <w:rPr>
                <w:sz w:val="20"/>
                <w:szCs w:val="20"/>
              </w:rPr>
              <w:t>arty</w:t>
            </w:r>
            <w:r w:rsidR="00411290" w:rsidRPr="00E6635F">
              <w:rPr>
                <w:sz w:val="20"/>
                <w:szCs w:val="20"/>
              </w:rPr>
              <w:t>Association</w:t>
            </w:r>
            <w:r w:rsidR="00FD601F" w:rsidRPr="00E6635F">
              <w:rPr>
                <w:sz w:val="20"/>
                <w:szCs w:val="20"/>
              </w:rPr>
              <w:t>Filter.xsd</w:t>
            </w:r>
          </w:p>
          <w:p w:rsidR="00C77DA2" w:rsidRPr="00E436BC" w:rsidRDefault="00C77DA2" w:rsidP="00FD601F">
            <w:pPr>
              <w:rPr>
                <w:b/>
                <w:sz w:val="20"/>
                <w:szCs w:val="20"/>
              </w:rPr>
            </w:pPr>
            <w:r w:rsidRPr="00E6635F">
              <w:rPr>
                <w:sz w:val="20"/>
                <w:szCs w:val="20"/>
              </w:rPr>
              <w:t xml:space="preserve">Attributes: </w:t>
            </w:r>
            <w:r w:rsidR="00FD601F" w:rsidRPr="00E6635F">
              <w:rPr>
                <w:sz w:val="20"/>
                <w:szCs w:val="20"/>
              </w:rPr>
              <w:t>party</w:t>
            </w:r>
            <w:r w:rsidR="00E6635F" w:rsidRPr="00E6635F">
              <w:rPr>
                <w:sz w:val="20"/>
                <w:szCs w:val="20"/>
              </w:rPr>
              <w:t>Association</w:t>
            </w:r>
            <w:r w:rsidRPr="00E6635F">
              <w:rPr>
                <w:sz w:val="20"/>
                <w:szCs w:val="20"/>
              </w:rPr>
              <w:t xml:space="preserve"> : See </w:t>
            </w:r>
            <w:r w:rsidR="006A2F6A" w:rsidRPr="00E6635F">
              <w:rPr>
                <w:sz w:val="20"/>
                <w:szCs w:val="20"/>
              </w:rPr>
              <w:t>P</w:t>
            </w:r>
            <w:r w:rsidR="00FD601F" w:rsidRPr="00E6635F">
              <w:rPr>
                <w:sz w:val="20"/>
                <w:szCs w:val="20"/>
              </w:rPr>
              <w:t>arty</w:t>
            </w:r>
            <w:r w:rsidR="00411290" w:rsidRPr="00E6635F">
              <w:rPr>
                <w:sz w:val="20"/>
                <w:szCs w:val="20"/>
              </w:rPr>
              <w:t>Association</w:t>
            </w:r>
            <w:r w:rsidRPr="00E6635F">
              <w:rPr>
                <w:sz w:val="20"/>
                <w:szCs w:val="20"/>
              </w:rPr>
              <w:t>.xsd</w:t>
            </w:r>
          </w:p>
        </w:tc>
      </w:tr>
    </w:tbl>
    <w:p w:rsidR="00C77DA2" w:rsidRDefault="00C77DA2" w:rsidP="00C77DA2"/>
    <w:p w:rsidR="00C77DA2" w:rsidRDefault="00C77DA2" w:rsidP="00C77DA2">
      <w:pPr>
        <w:pStyle w:val="Heading3"/>
      </w:pPr>
      <w:bookmarkStart w:id="36" w:name="_Toc335151604"/>
      <w:bookmarkStart w:id="37" w:name="_Toc54095133"/>
      <w:r>
        <w:t xml:space="preserve">REST-JSON CREATE </w:t>
      </w:r>
      <w:r w:rsidR="001178AB">
        <w:t>Party</w:t>
      </w:r>
      <w:r w:rsidR="00411290">
        <w:t xml:space="preserve"> Association</w:t>
      </w:r>
      <w:r>
        <w:t xml:space="preserve"> </w:t>
      </w:r>
      <w:bookmarkEnd w:id="36"/>
      <w:r w:rsidR="00BF0226">
        <w:t>example</w:t>
      </w:r>
      <w:bookmarkEnd w:id="37"/>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lastRenderedPageBreak/>
        <w:t>X-API-</w:t>
      </w:r>
      <w:r w:rsidR="00FF3155">
        <w:rPr>
          <w:rFonts w:ascii="Courier New" w:hAnsi="Courier New" w:cs="Courier New"/>
          <w:sz w:val="16"/>
          <w:szCs w:val="16"/>
        </w:rPr>
        <w:t>Version: &gt;=</w:t>
      </w:r>
      <w:r w:rsidR="00B87CB1">
        <w:rPr>
          <w:rFonts w:ascii="Courier New" w:hAnsi="Courier New" w:cs="Courier New"/>
          <w:sz w:val="16"/>
          <w:szCs w:val="16"/>
        </w:rPr>
        <w:t>4.3.0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8E5378">
        <w:rPr>
          <w:rFonts w:ascii="Courier New" w:hAnsi="Courier New" w:cs="Courier New"/>
          <w:sz w:val="16"/>
          <w:szCs w:val="16"/>
        </w:rPr>
        <w:t>a</w:t>
      </w:r>
      <w:r w:rsidR="0041129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896977">
      <w:pPr>
        <w:pStyle w:val="Code"/>
        <w:ind w:left="0"/>
        <w:rPr>
          <w:rFonts w:ascii="Courier New" w:hAnsi="Courier New" w:cs="Courier New"/>
          <w:sz w:val="16"/>
          <w:szCs w:val="16"/>
        </w:rPr>
      </w:pPr>
    </w:p>
    <w:p w:rsidR="00B707B4" w:rsidRPr="00FD601F" w:rsidRDefault="00B707B4" w:rsidP="00896977">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C2CF2"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EC2CF2" w:rsidRPr="00FD601F">
        <w:rPr>
          <w:rFonts w:ascii="Courier New" w:hAnsi="Courier New" w:cs="Courier New"/>
          <w:sz w:val="16"/>
          <w:szCs w:val="16"/>
        </w:rPr>
        <w:t>“</w:t>
      </w:r>
      <w:r w:rsidR="00EC2CF2">
        <w:rPr>
          <w:rFonts w:ascii="Courier New" w:hAnsi="Courier New" w:cs="Courier New"/>
          <w:sz w:val="16"/>
          <w:szCs w:val="16"/>
        </w:rPr>
        <w:t>partyAssociationList</w:t>
      </w:r>
      <w:r w:rsidR="00EC2CF2"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8" w:name="_Toc54095134"/>
      <w:r>
        <w:t xml:space="preserve">REST-JSON READ </w:t>
      </w:r>
      <w:r w:rsidR="00BF0226">
        <w:t xml:space="preserve">Party </w:t>
      </w:r>
      <w:r w:rsidR="00855E67">
        <w:t xml:space="preserve">Association </w:t>
      </w:r>
      <w:r w:rsidR="00BF0226">
        <w:t>example</w:t>
      </w:r>
      <w:bookmarkEnd w:id="38"/>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w:t>
      </w:r>
      <w:r w:rsidR="00B87CB1">
        <w:rPr>
          <w:rFonts w:ascii="Courier New" w:hAnsi="Courier New" w:cs="Courier New"/>
          <w:sz w:val="16"/>
          <w:szCs w:val="16"/>
        </w:rPr>
        <w:t>4.3.0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8E5378">
        <w:rPr>
          <w:rFonts w:ascii="Courier New" w:hAnsi="Courier New" w:cs="Courier New"/>
          <w:sz w:val="16"/>
          <w:szCs w:val="16"/>
        </w:rPr>
        <w:t>partya</w:t>
      </w:r>
      <w:r w:rsidR="0004682F">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lastRenderedPageBreak/>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104132">
      <w:pPr>
        <w:pStyle w:val="Code"/>
        <w:ind w:left="0"/>
        <w:rPr>
          <w:rFonts w:ascii="Courier New" w:hAnsi="Courier New" w:cs="Courier New"/>
          <w:sz w:val="16"/>
          <w:szCs w:val="16"/>
        </w:rPr>
      </w:pPr>
    </w:p>
    <w:p w:rsidR="00B707B4" w:rsidRPr="00FD601F" w:rsidRDefault="00B707B4" w:rsidP="00104132">
      <w:pPr>
        <w:pStyle w:val="Code"/>
        <w:ind w:left="0"/>
        <w:rPr>
          <w:rFonts w:ascii="Courier New" w:hAnsi="Courier New" w:cs="Courier New"/>
          <w:sz w:val="16"/>
          <w:szCs w:val="16"/>
        </w:rPr>
      </w:pPr>
      <w:r>
        <w:rPr>
          <w:rFonts w:ascii="Courier New" w:hAnsi="Courier New" w:cs="Courier New"/>
          <w:sz w:val="16"/>
          <w:szCs w:val="16"/>
        </w:rPr>
        <w:t>Payload:</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4682F"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04682F">
      <w:pPr>
        <w:pStyle w:val="Code"/>
        <w:ind w:left="0"/>
        <w:rPr>
          <w:rFonts w:ascii="Courier New" w:hAnsi="Courier New" w:cs="Courier New"/>
          <w:sz w:val="16"/>
          <w:szCs w:val="16"/>
        </w:rPr>
      </w:pPr>
      <w:r>
        <w:rPr>
          <w:rFonts w:ascii="Courier New" w:hAnsi="Courier New" w:cs="Courier New"/>
          <w:sz w:val="16"/>
          <w:szCs w:val="16"/>
        </w:rPr>
        <w:t xml:space="preserve">    }</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9" w:name="_Toc54095135"/>
      <w:r>
        <w:t xml:space="preserve">REST-JSON </w:t>
      </w:r>
      <w:r w:rsidR="00D33A2E">
        <w:t>UPDATE</w:t>
      </w:r>
      <w:r>
        <w:t xml:space="preserve"> Party </w:t>
      </w:r>
      <w:r w:rsidR="00855E67">
        <w:t xml:space="preserve">Association </w:t>
      </w:r>
      <w:r>
        <w:t>example</w:t>
      </w:r>
      <w:bookmarkEnd w:id="39"/>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w:t>
      </w:r>
      <w:r w:rsidR="00B87CB1">
        <w:rPr>
          <w:rFonts w:ascii="Courier New" w:hAnsi="Courier New" w:cs="Courier New"/>
          <w:sz w:val="16"/>
          <w:szCs w:val="16"/>
        </w:rPr>
        <w:t>4.3.0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8E5378">
        <w:rPr>
          <w:rFonts w:ascii="Courier New" w:hAnsi="Courier New" w:cs="Courier New"/>
          <w:sz w:val="16"/>
          <w:szCs w:val="16"/>
        </w:rPr>
        <w:t>a</w:t>
      </w:r>
      <w:r w:rsidR="00005820">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C10B38">
      <w:pPr>
        <w:pStyle w:val="Code"/>
        <w:ind w:left="0"/>
        <w:rPr>
          <w:rFonts w:ascii="Courier New" w:hAnsi="Courier New" w:cs="Courier New"/>
          <w:sz w:val="16"/>
          <w:szCs w:val="16"/>
        </w:rPr>
      </w:pPr>
    </w:p>
    <w:p w:rsidR="00B707B4" w:rsidRPr="00FD601F"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962E5" w:rsidRPr="00FD601F" w:rsidRDefault="00B707B4" w:rsidP="00B707B4">
      <w:pPr>
        <w:pStyle w:val="Code"/>
        <w:rPr>
          <w:rFonts w:ascii="Courier New" w:hAnsi="Courier New" w:cs="Courier New"/>
          <w:sz w:val="16"/>
          <w:szCs w:val="16"/>
        </w:rPr>
      </w:pPr>
      <w:r w:rsidRPr="00FD601F">
        <w:rPr>
          <w:rFonts w:ascii="Courier New" w:hAnsi="Courier New" w:cs="Courier New"/>
          <w:sz w:val="16"/>
          <w:szCs w:val="16"/>
        </w:rPr>
        <w:t xml:space="preserve"> </w:t>
      </w:r>
      <w:r w:rsidR="006962E5" w:rsidRPr="00FD601F">
        <w:rPr>
          <w:rFonts w:ascii="Courier New" w:hAnsi="Courier New" w:cs="Courier New"/>
          <w:sz w:val="16"/>
          <w:szCs w:val="16"/>
        </w:rPr>
        <w:t>“</w:t>
      </w:r>
      <w:r w:rsidR="006962E5">
        <w:rPr>
          <w:rFonts w:ascii="Courier New" w:hAnsi="Courier New" w:cs="Courier New"/>
          <w:sz w:val="16"/>
          <w:szCs w:val="16"/>
        </w:rPr>
        <w:t>partyAssociationList</w:t>
      </w:r>
      <w:r w:rsidR="006962E5"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B707B4" w:rsidRDefault="00B707B4" w:rsidP="00C10B38">
      <w:pPr>
        <w:pStyle w:val="Code"/>
        <w:ind w:left="0"/>
        <w:rPr>
          <w:rFonts w:ascii="Courier New" w:hAnsi="Courier New" w:cs="Courier New"/>
          <w:sz w:val="16"/>
          <w:szCs w:val="16"/>
        </w:rPr>
      </w:pPr>
      <w:r>
        <w:rPr>
          <w:rFonts w:ascii="Courier New" w:hAnsi="Courier New" w:cs="Courier New"/>
          <w:sz w:val="16"/>
          <w:szCs w:val="16"/>
        </w:rPr>
        <w:t xml:space="preserve">    }</w:t>
      </w:r>
    </w:p>
    <w:p w:rsidR="003D6860"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Default="00607EEA" w:rsidP="00607EEA">
      <w:pPr>
        <w:pStyle w:val="Heading3"/>
        <w:pBdr>
          <w:left w:val="single" w:sz="6" w:space="1" w:color="4F81BD" w:themeColor="accent1"/>
        </w:pBdr>
      </w:pPr>
      <w:bookmarkStart w:id="40" w:name="_Toc54095136"/>
      <w:r>
        <w:t xml:space="preserve">REST-JSON DELETE Party </w:t>
      </w:r>
      <w:r w:rsidR="00855E67">
        <w:t xml:space="preserve">Association </w:t>
      </w:r>
      <w:r>
        <w:t>example</w:t>
      </w:r>
      <w:bookmarkEnd w:id="40"/>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w:t>
      </w:r>
      <w:r w:rsidR="00B87CB1">
        <w:rPr>
          <w:rFonts w:ascii="Courier New" w:hAnsi="Courier New" w:cs="Courier New"/>
          <w:sz w:val="16"/>
          <w:szCs w:val="16"/>
        </w:rPr>
        <w:t>4.3.0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w:t>
      </w:r>
      <w:r w:rsidR="008E5378">
        <w:rPr>
          <w:rFonts w:ascii="Courier New" w:hAnsi="Courier New" w:cs="Courier New"/>
          <w:sz w:val="16"/>
          <w:szCs w:val="16"/>
        </w:rPr>
        <w:t>a</w:t>
      </w:r>
      <w:r w:rsidR="006962E5">
        <w:rPr>
          <w:rFonts w:ascii="Courier New" w:hAnsi="Courier New" w:cs="Courier New"/>
          <w:sz w:val="16"/>
          <w:szCs w:val="16"/>
        </w:rPr>
        <w:t>ssociation</w:t>
      </w:r>
      <w:r w:rsidR="008E5378">
        <w:rPr>
          <w:rFonts w:ascii="Courier New" w:hAnsi="Courier New" w:cs="Courier New"/>
          <w:sz w:val="16"/>
          <w:szCs w:val="16"/>
        </w:rPr>
        <w:t>m</w:t>
      </w:r>
      <w:r w:rsidR="00E14D76">
        <w:rPr>
          <w:rFonts w:ascii="Courier New" w:hAnsi="Courier New" w:cs="Courier New"/>
          <w:sz w:val="16"/>
          <w:szCs w:val="16"/>
        </w:rPr>
        <w:t>essage</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B707B4" w:rsidRPr="00FD601F" w:rsidRDefault="00B707B4" w:rsidP="00B707B4">
      <w:pPr>
        <w:rPr>
          <w:rFonts w:ascii="Courier New" w:hAnsi="Courier New" w:cs="Courier New"/>
          <w:b/>
          <w:sz w:val="16"/>
          <w:szCs w:val="16"/>
        </w:rPr>
      </w:pPr>
      <w:bookmarkStart w:id="41" w:name="_Toc179342243"/>
      <w:bookmarkStart w:id="42" w:name="_Toc335643430"/>
      <w:r w:rsidRPr="00FD601F">
        <w:rPr>
          <w:rFonts w:ascii="Courier New" w:hAnsi="Courier New" w:cs="Courier New"/>
          <w:b/>
          <w:sz w:val="16"/>
          <w:szCs w:val="16"/>
        </w:rPr>
        <w:t>RESPONSE:</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Headers:</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B707B4" w:rsidRPr="00FD601F"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B707B4" w:rsidRDefault="00B707B4" w:rsidP="00B707B4">
      <w:pPr>
        <w:pStyle w:val="Code"/>
        <w:ind w:left="0"/>
        <w:rPr>
          <w:rFonts w:ascii="Courier New" w:hAnsi="Courier New" w:cs="Courier New"/>
          <w:sz w:val="16"/>
          <w:szCs w:val="16"/>
        </w:rPr>
      </w:pP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Payload: </w:t>
      </w:r>
    </w:p>
    <w:p w:rsidR="00B707B4" w:rsidRDefault="00B707B4" w:rsidP="00B707B4">
      <w:pPr>
        <w:pStyle w:val="Code"/>
        <w:ind w:left="0"/>
        <w:rPr>
          <w:rFonts w:ascii="Courier New" w:hAnsi="Courier New" w:cs="Courier New"/>
          <w:sz w:val="16"/>
          <w:szCs w:val="16"/>
        </w:rPr>
      </w:pPr>
      <w:r w:rsidRPr="00FD601F">
        <w:rPr>
          <w:rFonts w:ascii="Courier New" w:hAnsi="Courier New" w:cs="Courier New"/>
          <w:sz w:val="16"/>
          <w:szCs w:val="16"/>
        </w:rPr>
        <w:t>{</w:t>
      </w:r>
    </w:p>
    <w:p w:rsidR="00B707B4" w:rsidRPr="00FD601F"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“partyAssociationMessage”:{</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rsidR="00B707B4" w:rsidRPr="00FD601F" w:rsidRDefault="00B707B4" w:rsidP="00B707B4">
      <w:pPr>
        <w:pStyle w:val="Code"/>
        <w:rPr>
          <w:rFonts w:ascii="Courier New" w:hAnsi="Courier New" w:cs="Courier New"/>
          <w:sz w:val="16"/>
          <w:szCs w:val="16"/>
        </w:rPr>
      </w:pPr>
      <w:r>
        <w:rPr>
          <w:rFonts w:ascii="Courier New" w:hAnsi="Courier New" w:cs="Courier New"/>
          <w:sz w:val="16"/>
          <w:szCs w:val="16"/>
        </w:rPr>
        <w:t>}</w:t>
      </w:r>
    </w:p>
    <w:p w:rsidR="00B707B4" w:rsidRPr="00B1649E" w:rsidRDefault="00B707B4" w:rsidP="00B707B4">
      <w:pPr>
        <w:pStyle w:val="Code"/>
        <w:rPr>
          <w:rFonts w:ascii="Courier New" w:hAnsi="Courier New" w:cs="Courier New"/>
          <w:sz w:val="16"/>
          <w:szCs w:val="16"/>
        </w:rPr>
      </w:pPr>
    </w:p>
    <w:p w:rsidR="00B707B4" w:rsidRDefault="00B707B4" w:rsidP="00B707B4">
      <w:pPr>
        <w:pStyle w:val="Code"/>
        <w:ind w:left="0"/>
        <w:rPr>
          <w:rFonts w:ascii="Courier New" w:hAnsi="Courier New" w:cs="Courier New"/>
          <w:sz w:val="16"/>
          <w:szCs w:val="16"/>
        </w:rPr>
      </w:pPr>
      <w:r>
        <w:rPr>
          <w:rFonts w:ascii="Courier New" w:hAnsi="Courier New" w:cs="Courier New"/>
          <w:sz w:val="16"/>
          <w:szCs w:val="16"/>
        </w:rPr>
        <w:t xml:space="preserve">    }</w:t>
      </w:r>
    </w:p>
    <w:p w:rsidR="00B707B4" w:rsidRDefault="00B707B4" w:rsidP="00B707B4">
      <w:pPr>
        <w:pStyle w:val="Code"/>
        <w:ind w:left="0"/>
        <w:rPr>
          <w:rFonts w:ascii="Courier New" w:hAnsi="Courier New" w:cs="Courier New"/>
          <w:sz w:val="16"/>
          <w:szCs w:val="16"/>
        </w:rPr>
      </w:pPr>
      <w:r w:rsidRPr="00AB418E">
        <w:rPr>
          <w:rFonts w:ascii="Courier New" w:hAnsi="Courier New" w:cs="Courier New"/>
          <w:sz w:val="16"/>
          <w:szCs w:val="16"/>
        </w:rPr>
        <w:t>}</w:t>
      </w:r>
    </w:p>
    <w:p w:rsidR="00D75187" w:rsidRDefault="00D75187" w:rsidP="00D75187">
      <w:pPr>
        <w:pStyle w:val="Heading1"/>
      </w:pPr>
      <w:bookmarkStart w:id="43" w:name="_Toc54095137"/>
      <w:r>
        <w:t>General Error handling</w:t>
      </w:r>
      <w:bookmarkEnd w:id="41"/>
      <w:r>
        <w:t xml:space="preserve"> For All Services</w:t>
      </w:r>
      <w:bookmarkEnd w:id="42"/>
      <w:bookmarkEnd w:id="43"/>
    </w:p>
    <w:p w:rsidR="00D75187" w:rsidRDefault="00D75187" w:rsidP="00D75187">
      <w:r>
        <w:lastRenderedPageBreak/>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44" w:name="_Toc308532811"/>
      <w:bookmarkStart w:id="45" w:name="_Toc54095138"/>
      <w:r w:rsidRPr="00B7233B">
        <w:rPr>
          <w:rFonts w:eastAsiaTheme="minorEastAsia" w:cs="Times New Roman"/>
          <w:bCs/>
          <w:caps/>
          <w:color w:val="FFFFFF" w:themeColor="background1"/>
          <w:spacing w:val="15"/>
        </w:rPr>
        <w:t>Bibliography</w:t>
      </w:r>
      <w:bookmarkEnd w:id="44"/>
      <w:bookmarkEnd w:id="45"/>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CB7" w:rsidRDefault="00CD4CB7">
      <w:pPr>
        <w:spacing w:after="0" w:line="240" w:lineRule="auto"/>
      </w:pPr>
      <w:r>
        <w:separator/>
      </w:r>
    </w:p>
  </w:endnote>
  <w:endnote w:type="continuationSeparator" w:id="0">
    <w:p w:rsidR="00CD4CB7" w:rsidRDefault="00CD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A07D6">
      <w:tc>
        <w:tcPr>
          <w:tcW w:w="918" w:type="dxa"/>
        </w:tcPr>
        <w:p w:rsidR="00AA07D6" w:rsidRDefault="00AA07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46B11" w:rsidRPr="00E46B1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A07D6" w:rsidRDefault="00AA07D6">
          <w:pPr>
            <w:pStyle w:val="Footer"/>
          </w:pPr>
          <w:r>
            <w:rPr>
              <w:noProof/>
            </w:rPr>
            <w:fldChar w:fldCharType="begin"/>
          </w:r>
          <w:r>
            <w:rPr>
              <w:noProof/>
            </w:rPr>
            <w:instrText xml:space="preserve"> FILENAME   \* MERGEFORMAT </w:instrText>
          </w:r>
          <w:r>
            <w:rPr>
              <w:noProof/>
            </w:rPr>
            <w:fldChar w:fldCharType="separate"/>
          </w:r>
          <w:r w:rsidR="001D742D">
            <w:rPr>
              <w:noProof/>
            </w:rPr>
            <w:t>CUFXPartyAssociationDataModelandServices.docx</w:t>
          </w:r>
          <w:r>
            <w:rPr>
              <w:noProof/>
            </w:rPr>
            <w:fldChar w:fldCharType="end"/>
          </w:r>
        </w:p>
      </w:tc>
    </w:tr>
  </w:tbl>
  <w:p w:rsidR="00AA07D6" w:rsidRDefault="00AA07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CB7" w:rsidRDefault="00CD4CB7">
      <w:pPr>
        <w:spacing w:after="0" w:line="240" w:lineRule="auto"/>
      </w:pPr>
      <w:r>
        <w:separator/>
      </w:r>
    </w:p>
  </w:footnote>
  <w:footnote w:type="continuationSeparator" w:id="0">
    <w:p w:rsidR="00CD4CB7" w:rsidRDefault="00CD4C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10DE7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A71F6"/>
    <w:rsid w:val="001B1515"/>
    <w:rsid w:val="001D742D"/>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25093"/>
    <w:rsid w:val="00333AD5"/>
    <w:rsid w:val="00363ECC"/>
    <w:rsid w:val="00372309"/>
    <w:rsid w:val="00383E14"/>
    <w:rsid w:val="0039110D"/>
    <w:rsid w:val="003950A0"/>
    <w:rsid w:val="00397CD9"/>
    <w:rsid w:val="003C36B1"/>
    <w:rsid w:val="003D2E45"/>
    <w:rsid w:val="003D3FDC"/>
    <w:rsid w:val="003D6860"/>
    <w:rsid w:val="003E23C9"/>
    <w:rsid w:val="003E2874"/>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D64A3"/>
    <w:rsid w:val="004F6741"/>
    <w:rsid w:val="00504A55"/>
    <w:rsid w:val="00504FED"/>
    <w:rsid w:val="0050585A"/>
    <w:rsid w:val="00506675"/>
    <w:rsid w:val="00524EE4"/>
    <w:rsid w:val="00527182"/>
    <w:rsid w:val="00531C95"/>
    <w:rsid w:val="00534889"/>
    <w:rsid w:val="00541CBA"/>
    <w:rsid w:val="00550779"/>
    <w:rsid w:val="00566C83"/>
    <w:rsid w:val="00567911"/>
    <w:rsid w:val="00570032"/>
    <w:rsid w:val="005724A5"/>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C4"/>
    <w:rsid w:val="007E39F6"/>
    <w:rsid w:val="007E6256"/>
    <w:rsid w:val="007F21F7"/>
    <w:rsid w:val="007F3004"/>
    <w:rsid w:val="0080250B"/>
    <w:rsid w:val="008142E8"/>
    <w:rsid w:val="0081654C"/>
    <w:rsid w:val="00817835"/>
    <w:rsid w:val="00821E48"/>
    <w:rsid w:val="008479FB"/>
    <w:rsid w:val="008505F9"/>
    <w:rsid w:val="008546CE"/>
    <w:rsid w:val="00854DA3"/>
    <w:rsid w:val="00855E67"/>
    <w:rsid w:val="008615D5"/>
    <w:rsid w:val="00871CA9"/>
    <w:rsid w:val="00872B4C"/>
    <w:rsid w:val="00875769"/>
    <w:rsid w:val="00877C72"/>
    <w:rsid w:val="00880C28"/>
    <w:rsid w:val="00896977"/>
    <w:rsid w:val="008B385C"/>
    <w:rsid w:val="008B494D"/>
    <w:rsid w:val="008C01A3"/>
    <w:rsid w:val="008C30E2"/>
    <w:rsid w:val="008D2743"/>
    <w:rsid w:val="008D6BE8"/>
    <w:rsid w:val="008D6EC4"/>
    <w:rsid w:val="008E0D55"/>
    <w:rsid w:val="008E188C"/>
    <w:rsid w:val="008E5378"/>
    <w:rsid w:val="008F1C65"/>
    <w:rsid w:val="00906605"/>
    <w:rsid w:val="00911F8C"/>
    <w:rsid w:val="00915BBC"/>
    <w:rsid w:val="00920507"/>
    <w:rsid w:val="00927AA4"/>
    <w:rsid w:val="009312B1"/>
    <w:rsid w:val="00943362"/>
    <w:rsid w:val="00964585"/>
    <w:rsid w:val="009672F1"/>
    <w:rsid w:val="009703FC"/>
    <w:rsid w:val="009754E2"/>
    <w:rsid w:val="00984F4A"/>
    <w:rsid w:val="00996E44"/>
    <w:rsid w:val="009A4ADC"/>
    <w:rsid w:val="009B5DED"/>
    <w:rsid w:val="009E10E1"/>
    <w:rsid w:val="00A13C85"/>
    <w:rsid w:val="00A3730D"/>
    <w:rsid w:val="00A4409C"/>
    <w:rsid w:val="00A5271B"/>
    <w:rsid w:val="00A52918"/>
    <w:rsid w:val="00A535BE"/>
    <w:rsid w:val="00A67C05"/>
    <w:rsid w:val="00A75F3A"/>
    <w:rsid w:val="00A873EC"/>
    <w:rsid w:val="00A9134C"/>
    <w:rsid w:val="00AA07D6"/>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07B4"/>
    <w:rsid w:val="00B7233B"/>
    <w:rsid w:val="00B72959"/>
    <w:rsid w:val="00B75FC1"/>
    <w:rsid w:val="00B8444E"/>
    <w:rsid w:val="00B84939"/>
    <w:rsid w:val="00B87CB1"/>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4CB7"/>
    <w:rsid w:val="00CD577A"/>
    <w:rsid w:val="00CE6341"/>
    <w:rsid w:val="00D0740E"/>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14D76"/>
    <w:rsid w:val="00E21A99"/>
    <w:rsid w:val="00E26CBD"/>
    <w:rsid w:val="00E32C13"/>
    <w:rsid w:val="00E436BC"/>
    <w:rsid w:val="00E447A3"/>
    <w:rsid w:val="00E4558C"/>
    <w:rsid w:val="00E46B11"/>
    <w:rsid w:val="00E6635F"/>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3759B"/>
    <w:rsid w:val="00F4686C"/>
    <w:rsid w:val="00F47F67"/>
    <w:rsid w:val="00F66F02"/>
    <w:rsid w:val="00F67665"/>
    <w:rsid w:val="00F76961"/>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11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45F54A5-026B-48F5-8679-29925901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40</cp:revision>
  <dcterms:created xsi:type="dcterms:W3CDTF">2013-02-19T20:07:00Z</dcterms:created>
  <dcterms:modified xsi:type="dcterms:W3CDTF">2020-10-20T20:05:00Z</dcterms:modified>
</cp:coreProperties>
</file>