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D5614E" w14:paraId="5767D80C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488FD" w14:textId="77777777" w:rsidR="00D5614E" w:rsidRDefault="00000000">
            <w:pPr>
              <w:spacing w:line="240" w:lineRule="auto"/>
            </w:pPr>
            <w:r>
              <w:rPr>
                <w:noProof/>
              </w:rPr>
              <w:drawing>
                <wp:inline distT="0" distB="0" distL="0" distR="0" wp14:anchorId="6FD42F45" wp14:editId="3A265AAF">
                  <wp:extent cx="431800" cy="431800"/>
                  <wp:effectExtent l="0" t="0" r="0" b="0"/>
                  <wp:docPr id="1" name="BNG mark 1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BNG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Agro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181845" w14:textId="4D78030A" w:rsidR="00D5614E" w:rsidRDefault="00000000">
            <w:pPr>
              <w:spacing w:line="240" w:lineRule="auto"/>
              <w:jc w:val="right"/>
            </w:pPr>
            <w:r>
              <w:rPr>
                <w:caps/>
                <w:color w:val="6B7078"/>
                <w:spacing w:val="36"/>
                <w:sz w:val="15"/>
                <w:szCs w:val="15"/>
              </w:rPr>
              <w:t>Product specification</w:t>
            </w:r>
            <w: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PS‑K01</w:t>
            </w:r>
            <w:r w:rsidR="00B164E9">
              <w:rPr>
                <w:caps/>
                <w:color w:val="6B7078"/>
                <w:spacing w:val="36"/>
                <w:sz w:val="15"/>
                <w:szCs w:val="15"/>
              </w:rPr>
              <w:t>.</w:t>
            </w:r>
            <w:r w:rsidR="001618B3">
              <w:rPr>
                <w:caps/>
                <w:color w:val="6B7078"/>
                <w:spacing w:val="36"/>
                <w:sz w:val="15"/>
                <w:szCs w:val="15"/>
              </w:rPr>
              <w:t>C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 xml:space="preserve"> · Rev A · 09.2026</w:t>
            </w:r>
          </w:p>
        </w:tc>
      </w:tr>
    </w:tbl>
    <w:p w14:paraId="45D81B0D" w14:textId="77777777" w:rsidR="00D5614E" w:rsidRDefault="00D5614E">
      <w:pPr>
        <w:spacing w:line="220" w:lineRule="auto"/>
      </w:pPr>
    </w:p>
    <w:p w14:paraId="0E92A1A2" w14:textId="77777777" w:rsidR="00D5614E" w:rsidRDefault="00D5614E">
      <w:pPr>
        <w:pBdr>
          <w:bottom w:val="single" w:sz="40" w:space="1" w:color="4E9C7F"/>
        </w:pBdr>
        <w:spacing w:line="20" w:lineRule="auto"/>
      </w:pPr>
    </w:p>
    <w:p w14:paraId="2A4F8A83" w14:textId="77777777" w:rsidR="00D5614E" w:rsidRDefault="00D5614E">
      <w:pPr>
        <w:spacing w:line="30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D5614E" w14:paraId="39EA05D2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48818214" w14:textId="77777777" w:rsidR="00D5614E" w:rsidRDefault="00000000">
            <w:pPr>
              <w:spacing w:after="60" w:line="240" w:lineRule="auto"/>
            </w:pPr>
            <w:r>
              <w:rPr>
                <w:rFonts w:ascii="PT Serif" w:eastAsia="PT Serif" w:hAnsi="PT Serif" w:cs="PT Serif"/>
                <w:sz w:val="52"/>
                <w:szCs w:val="52"/>
              </w:rPr>
              <w:t>Potassium sulphate</w:t>
            </w:r>
          </w:p>
          <w:p w14:paraId="2B6825D7" w14:textId="4924EFAB" w:rsidR="00D5614E" w:rsidRDefault="00000000">
            <w:pPr>
              <w:spacing w:line="240" w:lineRule="auto"/>
            </w:pPr>
            <w:r>
              <w:rPr>
                <w:color w:val="3D434B"/>
                <w:sz w:val="20"/>
                <w:szCs w:val="20"/>
              </w:rPr>
              <w:t xml:space="preserve">Sulphate of potash · chlorine-free · </w:t>
            </w:r>
            <w:r w:rsidR="001618B3">
              <w:rPr>
                <w:color w:val="7C5CBF"/>
                <w:sz w:val="20"/>
                <w:szCs w:val="20"/>
              </w:rPr>
              <w:t>water soluble</w:t>
            </w:r>
            <w:r w:rsidRPr="00A96E0F">
              <w:rPr>
                <w:color w:val="7C5CBF"/>
                <w:sz w:val="20"/>
                <w:szCs w:val="20"/>
              </w:rPr>
              <w:t xml:space="preserve"> grade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55806426" w14:textId="77777777" w:rsidR="00D5614E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398EE4BD" w14:textId="77777777" w:rsidR="00D5614E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61EE16FD" w14:textId="77777777" w:rsidR="00D5614E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K₂SO₄</w:t>
      </w:r>
    </w:p>
    <w:p w14:paraId="05F4CF9D" w14:textId="77777777" w:rsidR="00D5614E" w:rsidRDefault="00D5614E">
      <w:pPr>
        <w:spacing w:line="220" w:lineRule="auto"/>
      </w:pPr>
    </w:p>
    <w:p w14:paraId="1BCD7C80" w14:textId="3D72E864" w:rsidR="00D5614E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</w:pPr>
      <w:r>
        <w:rPr>
          <w:b/>
          <w:caps/>
          <w:spacing w:val="36"/>
          <w:sz w:val="17"/>
          <w:szCs w:val="17"/>
        </w:rPr>
        <w:t>Target specification</w:t>
      </w:r>
      <w:r>
        <w:rPr>
          <w:color w:val="3D434B"/>
          <w:sz w:val="17"/>
          <w:szCs w:val="17"/>
        </w:rPr>
        <w:t xml:space="preserve">   Values are design targets </w:t>
      </w:r>
      <w:r w:rsidR="002C55B3">
        <w:rPr>
          <w:color w:val="3D434B"/>
          <w:sz w:val="17"/>
          <w:szCs w:val="17"/>
        </w:rPr>
        <w:t>based on the chosen technological production process</w:t>
      </w:r>
      <w:r>
        <w:rPr>
          <w:color w:val="3D434B"/>
          <w:sz w:val="17"/>
          <w:szCs w:val="17"/>
        </w:rPr>
        <w:t xml:space="preserve"> </w:t>
      </w:r>
      <w:r w:rsidR="002C55B3">
        <w:rPr>
          <w:color w:val="3D434B"/>
          <w:sz w:val="17"/>
          <w:szCs w:val="17"/>
        </w:rPr>
        <w:t xml:space="preserve">in </w:t>
      </w:r>
      <w:r>
        <w:rPr>
          <w:color w:val="3D434B"/>
          <w:sz w:val="17"/>
          <w:szCs w:val="17"/>
        </w:rPr>
        <w:t>202</w:t>
      </w:r>
      <w:r w:rsidR="00991860">
        <w:rPr>
          <w:color w:val="3D434B"/>
          <w:sz w:val="17"/>
          <w:szCs w:val="17"/>
        </w:rPr>
        <w:t>6</w:t>
      </w:r>
      <w:r>
        <w:rPr>
          <w:color w:val="3D434B"/>
          <w:sz w:val="17"/>
          <w:szCs w:val="17"/>
        </w:rPr>
        <w:t>. Confirmation by pilot results, summer 2028.</w:t>
      </w:r>
    </w:p>
    <w:p w14:paraId="352DF266" w14:textId="77777777" w:rsidR="00D5614E" w:rsidRDefault="00D5614E">
      <w:pPr>
        <w:spacing w:line="3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D5614E" w14:paraId="3D2248EE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EB8F9DD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Parameter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59565FB6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Unit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1A2AD72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Specification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38E4D092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Method</w:t>
            </w:r>
          </w:p>
        </w:tc>
      </w:tr>
      <w:tr w:rsidR="00D5614E" w14:paraId="50A3B7BD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754AEC5" w14:textId="77777777" w:rsidR="00D5614E" w:rsidRDefault="00000000">
            <w:pPr>
              <w:spacing w:line="220" w:lineRule="auto"/>
            </w:pPr>
            <w:r>
              <w:t>Potassium oxide,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6C1B361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00B54B9" w14:textId="2F49E56C" w:rsidR="00D5614E" w:rsidRDefault="00000000">
            <w:pPr>
              <w:spacing w:line="220" w:lineRule="auto"/>
            </w:pPr>
            <w:r>
              <w:t>min 5</w:t>
            </w:r>
            <w:r w:rsidR="001618B3">
              <w:t>2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DBE17CC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D5614E" w14:paraId="4E2889F6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3CCA434" w14:textId="77777777" w:rsidR="00D5614E" w:rsidRDefault="00000000">
            <w:pPr>
              <w:spacing w:line="220" w:lineRule="auto"/>
            </w:pPr>
            <w:r>
              <w:t>Sulphur,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CC430DD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D935D30" w14:textId="7E1747B8" w:rsidR="00D5614E" w:rsidRDefault="00000000">
            <w:pPr>
              <w:spacing w:line="220" w:lineRule="auto"/>
            </w:pPr>
            <w:r>
              <w:t>min 1</w:t>
            </w:r>
            <w:r w:rsidR="0093479A">
              <w:t>7</w:t>
            </w:r>
            <w:r>
              <w:t>.</w:t>
            </w:r>
            <w:r w:rsidR="00991860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96AB82E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D5614E" w14:paraId="2538F94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44186A0" w14:textId="77777777" w:rsidR="00D5614E" w:rsidRDefault="00000000">
            <w:pPr>
              <w:spacing w:line="220" w:lineRule="auto"/>
            </w:pPr>
            <w:r>
              <w:t>Chloride,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0D65CF3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AB8B24B" w14:textId="6957AF70" w:rsidR="00D5614E" w:rsidRDefault="00000000">
            <w:pPr>
              <w:spacing w:line="220" w:lineRule="auto"/>
            </w:pPr>
            <w:r>
              <w:t xml:space="preserve">max </w:t>
            </w:r>
            <w:r w:rsidR="00991860">
              <w:t>0</w:t>
            </w:r>
            <w:r>
              <w:t>.</w:t>
            </w:r>
            <w:r w:rsidR="002E26E6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A9C9CD2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GOST 20851.3</w:t>
            </w:r>
          </w:p>
        </w:tc>
      </w:tr>
      <w:tr w:rsidR="00D5614E" w14:paraId="673678A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5BF3212" w14:textId="77777777" w:rsidR="00D5614E" w:rsidRDefault="00000000">
            <w:pPr>
              <w:spacing w:line="220" w:lineRule="auto"/>
            </w:pPr>
            <w:r>
              <w:t>Sodium, Na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2F08EE4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1A69D11" w14:textId="60AB4ECE" w:rsidR="00D5614E" w:rsidRDefault="00000000">
            <w:pPr>
              <w:spacing w:line="220" w:lineRule="auto"/>
            </w:pPr>
            <w:r>
              <w:t xml:space="preserve">max </w:t>
            </w:r>
            <w:r w:rsidR="0093479A">
              <w:t>0</w:t>
            </w:r>
            <w:r>
              <w:t>.</w:t>
            </w:r>
            <w:r w:rsidR="002E26E6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FE45FA8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D5614E" w14:paraId="40CB3FF9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FBEDF6E" w14:textId="77777777" w:rsidR="00D5614E" w:rsidRDefault="00000000">
            <w:pPr>
              <w:spacing w:line="220" w:lineRule="auto"/>
            </w:pPr>
            <w:r>
              <w:t>Moisture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88E4D1C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6311652" w14:textId="77777777" w:rsidR="00D5614E" w:rsidRDefault="00000000">
            <w:pPr>
              <w:spacing w:line="220" w:lineRule="auto"/>
            </w:pPr>
            <w:r>
              <w:t>max 0.5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43217E2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GOST 20851.4</w:t>
            </w:r>
          </w:p>
        </w:tc>
      </w:tr>
      <w:tr w:rsidR="00D5614E" w14:paraId="04268CE5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0620B7F" w14:textId="2D66D065" w:rsidR="00D5614E" w:rsidRDefault="00000000">
            <w:pPr>
              <w:spacing w:line="220" w:lineRule="auto"/>
            </w:pPr>
            <w:r>
              <w:t xml:space="preserve">Water </w:t>
            </w:r>
            <w:r w:rsidR="000F4265">
              <w:t>insoluble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C5FF162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w/w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7BC2C2B" w14:textId="77777777" w:rsidR="00D5614E" w:rsidRDefault="00000000">
            <w:pPr>
              <w:spacing w:line="220" w:lineRule="auto"/>
            </w:pPr>
            <w:r>
              <w:t>max 0.2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8F75938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Gravimetric</w:t>
            </w:r>
          </w:p>
        </w:tc>
      </w:tr>
      <w:tr w:rsidR="002A7CE7" w14:paraId="408CC773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5F7CE9C" w14:textId="3ADF0462" w:rsidR="002A7CE7" w:rsidRDefault="002A7CE7" w:rsidP="002A7CE7">
            <w:pPr>
              <w:spacing w:line="220" w:lineRule="auto"/>
            </w:pPr>
            <w:r>
              <w:t>Particle size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EBE10F6" w14:textId="6340E3B7" w:rsidR="002A7CE7" w:rsidRDefault="002A7CE7" w:rsidP="002A7CE7">
            <w:pPr>
              <w:spacing w:line="220" w:lineRule="auto"/>
            </w:pPr>
            <w:r>
              <w:rPr>
                <w:color w:val="6B7078"/>
                <w:lang w:val="en-US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C9D827B" w14:textId="7E1F0B29" w:rsidR="002A7CE7" w:rsidRDefault="002A7CE7" w:rsidP="002A7CE7">
            <w:pPr>
              <w:spacing w:line="220" w:lineRule="auto"/>
            </w:pPr>
            <w:r>
              <w:t>40 – 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41A3B613" w14:textId="79540A6C" w:rsidR="002A7CE7" w:rsidRDefault="002A7CE7" w:rsidP="002A7CE7">
            <w:pPr>
              <w:spacing w:line="220" w:lineRule="auto"/>
            </w:pPr>
            <w:r>
              <w:rPr>
                <w:color w:val="6B7078"/>
              </w:rPr>
              <w:t>Fertilizer industry standard</w:t>
            </w:r>
          </w:p>
        </w:tc>
      </w:tr>
      <w:tr w:rsidR="00D5614E" w14:paraId="04E6BE66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3CC6ABB" w14:textId="77777777" w:rsidR="00D5614E" w:rsidRDefault="00000000">
            <w:pPr>
              <w:spacing w:line="220" w:lineRule="auto"/>
            </w:pPr>
            <w:r>
              <w:t>pH, 10% solution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4276D9E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7A4E63D" w14:textId="65214004" w:rsidR="00D5614E" w:rsidRDefault="00750CAE">
            <w:pPr>
              <w:spacing w:line="220" w:lineRule="auto"/>
            </w:pPr>
            <w:r>
              <w:rPr>
                <w:lang w:val="ru-RU"/>
              </w:rPr>
              <w:t>5</w:t>
            </w:r>
            <w:r>
              <w:t>.</w:t>
            </w:r>
            <w:r>
              <w:rPr>
                <w:lang w:val="ru-RU"/>
              </w:rPr>
              <w:t>5</w:t>
            </w:r>
            <w:r>
              <w:t xml:space="preserve"> – </w:t>
            </w:r>
            <w:r>
              <w:rPr>
                <w:lang w:val="ru-RU"/>
              </w:rPr>
              <w:t>7</w:t>
            </w:r>
            <w:r>
              <w:t>.0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C21B9EF" w14:textId="1AD682C8" w:rsidR="00D5614E" w:rsidRDefault="001C7F77">
            <w:pPr>
              <w:spacing w:line="220" w:lineRule="auto"/>
            </w:pPr>
            <w:r w:rsidRPr="001C7F77">
              <w:rPr>
                <w:color w:val="6B7078"/>
              </w:rPr>
              <w:t>GOST 4145-74</w:t>
            </w:r>
          </w:p>
        </w:tc>
      </w:tr>
    </w:tbl>
    <w:p w14:paraId="232307DA" w14:textId="77777777" w:rsidR="00D5614E" w:rsidRDefault="00D5614E">
      <w:pPr>
        <w:spacing w:line="36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14:paraId="6F6DBB44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11F103E6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Origin and route</w:t>
            </w:r>
          </w:p>
          <w:p w14:paraId="662F4FE4" w14:textId="77777777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Kalyumnoye deposit, Republic of Buryatia. Primary rock (synnyrite), alkaline separation. Not a Mannheim conversion product.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4018C6A7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Packaging</w:t>
            </w:r>
          </w:p>
          <w:p w14:paraId="1189D2EE" w14:textId="77777777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25 kg valve bags on 1,200 kg pallets · 1,000 kg FIBC · bulk, rail and road. Store dry.</w:t>
            </w:r>
          </w:p>
        </w:tc>
      </w:tr>
      <w:tr w:rsidR="00D5614E" w14:paraId="19641C0E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5FB6127E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Registration</w:t>
            </w:r>
          </w:p>
          <w:p w14:paraId="66F0501A" w14:textId="77777777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EAEU / GOST — in progress. EU FPR conformity — planned. Country files on request.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2C3DD79A" w14:textId="77777777" w:rsidR="00D5614E" w:rsidRDefault="00000000">
            <w:pPr>
              <w:keepNext/>
              <w:spacing w:after="40"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Technical contact</w:t>
            </w:r>
          </w:p>
          <w:p w14:paraId="5B8506D6" w14:textId="355E9834" w:rsidR="00D5614E" w:rsidRDefault="00000000">
            <w:pPr>
              <w:spacing w:line="240" w:lineRule="auto"/>
            </w:pPr>
            <w:r>
              <w:rPr>
                <w:sz w:val="18"/>
                <w:szCs w:val="18"/>
              </w:rPr>
              <w:t>BNG Elements, Agro desk · agro@bng-elements.com · +7</w:t>
            </w:r>
            <w:r w:rsidR="008F310F">
              <w:rPr>
                <w:sz w:val="18"/>
                <w:szCs w:val="18"/>
              </w:rPr>
              <w:t> 495 114 50 50</w:t>
            </w:r>
          </w:p>
        </w:tc>
      </w:tr>
    </w:tbl>
    <w:p w14:paraId="30951689" w14:textId="77777777" w:rsidR="00D5614E" w:rsidRDefault="00D5614E">
      <w:pPr>
        <w:spacing w:line="52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14:paraId="7133E784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628E4A41" w14:textId="60052395" w:rsidR="00D5614E" w:rsidRDefault="00000000">
            <w:pPr>
              <w:spacing w:line="200" w:lineRule="auto"/>
            </w:pPr>
            <w:r>
              <w:rPr>
                <w:color w:val="6B7078"/>
                <w:sz w:val="14"/>
                <w:szCs w:val="14"/>
              </w:rPr>
              <w:t>© BNG Elements 2026 · This sheet supersedes PS‑K01</w:t>
            </w:r>
            <w:r w:rsidR="009A3714">
              <w:rPr>
                <w:color w:val="6B7078"/>
                <w:sz w:val="14"/>
                <w:szCs w:val="14"/>
              </w:rPr>
              <w:t>.A</w:t>
            </w:r>
            <w:r>
              <w:rPr>
                <w:color w:val="6B7078"/>
                <w:sz w:val="14"/>
                <w:szCs w:val="14"/>
              </w:rPr>
              <w:t xml:space="preserve"> Rev</w:t>
            </w:r>
            <w:r w:rsidR="009A3714">
              <w:rPr>
                <w:color w:val="6B7078"/>
                <w:sz w:val="14"/>
                <w:szCs w:val="14"/>
              </w:rPr>
              <w:t xml:space="preserve"> A</w:t>
            </w:r>
            <w:r>
              <w:rPr>
                <w:color w:val="6B7078"/>
                <w:sz w:val="14"/>
                <w:szCs w:val="14"/>
              </w:rPr>
              <w:t xml:space="preserve"> —</w:t>
            </w:r>
            <w:r w:rsidR="009A3714" w:rsidRPr="009A3714">
              <w:rPr>
                <w:color w:val="6B7078"/>
                <w:sz w:val="14"/>
                <w:szCs w:val="14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07C37A35" w14:textId="77777777" w:rsidR="00D5614E" w:rsidRDefault="00000000">
            <w:pPr>
              <w:spacing w:line="200" w:lineRule="auto"/>
              <w:jc w:val="right"/>
            </w:pPr>
            <w:r>
              <w:rPr>
                <w:color w:val="6B7078"/>
                <w:sz w:val="14"/>
                <w:szCs w:val="14"/>
              </w:rPr>
              <w:t>Page 1 of 2 · EN · RU on reverse</w:t>
            </w:r>
          </w:p>
        </w:tc>
      </w:tr>
    </w:tbl>
    <w:p w14:paraId="6F45AFDB" w14:textId="77777777" w:rsidR="00D5614E" w:rsidRDefault="00000000">
      <w:r>
        <w:br w:type="page"/>
      </w: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0"/>
        <w:gridCol w:w="4238"/>
      </w:tblGrid>
      <w:tr w:rsidR="00D5614E" w:rsidRPr="001618B3" w14:paraId="5DA47C38" w14:textId="77777777">
        <w:tc>
          <w:tcPr>
            <w:tcW w:w="54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F785CF7" w14:textId="77777777" w:rsidR="00D5614E" w:rsidRDefault="00000000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6C71C5B6" wp14:editId="63BAC4A9">
                  <wp:extent cx="431800" cy="431800"/>
                  <wp:effectExtent l="0" t="0" r="0" b="0"/>
                  <wp:docPr id="2" name="BNG mark 2" descr="BNG Element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ark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80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8"/>
                <w:szCs w:val="8"/>
              </w:rPr>
              <w:t xml:space="preserve">  </w:t>
            </w:r>
            <w:r>
              <w:rPr>
                <w:rFonts w:ascii="PT Serif" w:eastAsia="PT Serif" w:hAnsi="PT Serif" w:cs="PT Serif"/>
                <w:b/>
                <w:spacing w:val="60"/>
                <w:sz w:val="34"/>
                <w:szCs w:val="34"/>
              </w:rPr>
              <w:t>БНГ</w:t>
            </w:r>
            <w:r>
              <w:rPr>
                <w:caps/>
                <w:color w:val="3D434B"/>
                <w:spacing w:val="50"/>
                <w:sz w:val="15"/>
                <w:szCs w:val="15"/>
              </w:rPr>
              <w:t xml:space="preserve">   Агро</w:t>
            </w:r>
          </w:p>
        </w:tc>
        <w:tc>
          <w:tcPr>
            <w:tcW w:w="42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936C0A" w14:textId="3D0D8BD5" w:rsidR="00D5614E" w:rsidRPr="009A3714" w:rsidRDefault="00000000">
            <w:pPr>
              <w:spacing w:line="240" w:lineRule="auto"/>
              <w:jc w:val="right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Спецификация продукта</w:t>
            </w:r>
            <w:r w:rsidRPr="00991860">
              <w:rPr>
                <w:lang w:val="ru-RU"/>
              </w:rPr>
              <w:br/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PS</w:t>
            </w: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‑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K</w:t>
            </w: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01</w:t>
            </w:r>
            <w:r w:rsidR="007573FD" w:rsidRPr="009A3714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>.</w:t>
            </w:r>
            <w:r w:rsidR="001618B3">
              <w:rPr>
                <w:caps/>
                <w:color w:val="6B7078"/>
                <w:spacing w:val="36"/>
                <w:sz w:val="15"/>
                <w:szCs w:val="15"/>
                <w:lang w:val="en-US"/>
              </w:rPr>
              <w:t>C</w:t>
            </w:r>
            <w:r w:rsidRPr="00991860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Ред. </w:t>
            </w:r>
            <w:r>
              <w:rPr>
                <w:caps/>
                <w:color w:val="6B7078"/>
                <w:spacing w:val="36"/>
                <w:sz w:val="15"/>
                <w:szCs w:val="15"/>
              </w:rPr>
              <w:t>A</w:t>
            </w:r>
            <w:r w:rsidRPr="009A3714">
              <w:rPr>
                <w:caps/>
                <w:color w:val="6B7078"/>
                <w:spacing w:val="36"/>
                <w:sz w:val="15"/>
                <w:szCs w:val="15"/>
                <w:lang w:val="ru-RU"/>
              </w:rPr>
              <w:t xml:space="preserve"> · 09.2026</w:t>
            </w:r>
          </w:p>
        </w:tc>
      </w:tr>
    </w:tbl>
    <w:p w14:paraId="0A3E6037" w14:textId="77777777" w:rsidR="00D5614E" w:rsidRPr="009A3714" w:rsidRDefault="00D5614E">
      <w:pPr>
        <w:spacing w:line="220" w:lineRule="auto"/>
        <w:rPr>
          <w:lang w:val="ru-RU"/>
        </w:rPr>
      </w:pPr>
    </w:p>
    <w:p w14:paraId="15FDD8BA" w14:textId="77777777" w:rsidR="00D5614E" w:rsidRPr="009A3714" w:rsidRDefault="00D5614E">
      <w:pPr>
        <w:pBdr>
          <w:bottom w:val="single" w:sz="40" w:space="1" w:color="4E9C7F"/>
        </w:pBdr>
        <w:spacing w:line="20" w:lineRule="auto"/>
        <w:rPr>
          <w:lang w:val="ru-RU"/>
        </w:rPr>
      </w:pPr>
    </w:p>
    <w:p w14:paraId="46701AA2" w14:textId="77777777" w:rsidR="00D5614E" w:rsidRPr="009A3714" w:rsidRDefault="00D5614E">
      <w:pPr>
        <w:spacing w:line="30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38"/>
        <w:gridCol w:w="1500"/>
      </w:tblGrid>
      <w:tr w:rsidR="00D5614E" w14:paraId="3C715BA7" w14:textId="77777777">
        <w:tc>
          <w:tcPr>
            <w:tcW w:w="813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300" w:type="dxa"/>
            </w:tcMar>
            <w:vAlign w:val="bottom"/>
          </w:tcPr>
          <w:p w14:paraId="55BA8221" w14:textId="77777777" w:rsidR="00D5614E" w:rsidRPr="00991860" w:rsidRDefault="00000000">
            <w:pPr>
              <w:spacing w:after="60" w:line="240" w:lineRule="auto"/>
              <w:rPr>
                <w:lang w:val="ru-RU"/>
              </w:rPr>
            </w:pPr>
            <w:r w:rsidRPr="00991860">
              <w:rPr>
                <w:rFonts w:ascii="PT Serif" w:eastAsia="PT Serif" w:hAnsi="PT Serif" w:cs="PT Serif"/>
                <w:sz w:val="52"/>
                <w:szCs w:val="52"/>
                <w:lang w:val="ru-RU"/>
              </w:rPr>
              <w:t>Сульфат калия</w:t>
            </w:r>
          </w:p>
          <w:p w14:paraId="6F1F1E8D" w14:textId="26831E43" w:rsidR="00D5614E" w:rsidRPr="00991860" w:rsidRDefault="00000000">
            <w:pPr>
              <w:spacing w:line="240" w:lineRule="auto"/>
              <w:rPr>
                <w:lang w:val="ru-RU"/>
              </w:rPr>
            </w:pPr>
            <w:r w:rsidRPr="00991860">
              <w:rPr>
                <w:color w:val="3D434B"/>
                <w:sz w:val="20"/>
                <w:szCs w:val="20"/>
                <w:lang w:val="ru-RU"/>
              </w:rPr>
              <w:t xml:space="preserve">Сернокислый калий · бесхлорный · </w:t>
            </w:r>
            <w:r w:rsidR="001618B3">
              <w:rPr>
                <w:color w:val="7C5CBF"/>
                <w:sz w:val="20"/>
                <w:szCs w:val="20"/>
                <w:lang w:val="ru-RU"/>
              </w:rPr>
              <w:t>водорастворимая</w:t>
            </w:r>
            <w:r w:rsidRPr="007573FD">
              <w:rPr>
                <w:color w:val="7C5CBF"/>
                <w:sz w:val="20"/>
                <w:szCs w:val="20"/>
                <w:lang w:val="ru-RU"/>
              </w:rPr>
              <w:t xml:space="preserve"> марка</w:t>
            </w:r>
          </w:p>
        </w:tc>
        <w:tc>
          <w:tcPr>
            <w:tcW w:w="1500" w:type="dxa"/>
            <w:tcBorders>
              <w:top w:val="single" w:sz="16" w:space="0" w:color="4E9C7F"/>
              <w:left w:val="single" w:sz="16" w:space="0" w:color="4E9C7F"/>
              <w:bottom w:val="single" w:sz="16" w:space="0" w:color="4E9C7F"/>
              <w:right w:val="single" w:sz="16" w:space="0" w:color="4E9C7F"/>
            </w:tcBorders>
            <w:tcMar>
              <w:top w:w="120" w:type="dxa"/>
              <w:left w:w="140" w:type="dxa"/>
              <w:bottom w:w="100" w:type="dxa"/>
              <w:right w:w="140" w:type="dxa"/>
            </w:tcMar>
            <w:vAlign w:val="bottom"/>
          </w:tcPr>
          <w:p w14:paraId="17E3FD03" w14:textId="77777777" w:rsidR="00D5614E" w:rsidRDefault="00000000">
            <w:pPr>
              <w:spacing w:line="200" w:lineRule="auto"/>
            </w:pPr>
            <w:r>
              <w:rPr>
                <w:rFonts w:ascii="PT Serif" w:eastAsia="PT Serif" w:hAnsi="PT Serif" w:cs="PT Serif"/>
                <w:sz w:val="60"/>
                <w:szCs w:val="60"/>
              </w:rPr>
              <w:t>K</w:t>
            </w:r>
          </w:p>
          <w:p w14:paraId="206E243F" w14:textId="77777777" w:rsidR="00D5614E" w:rsidRDefault="00000000">
            <w:pPr>
              <w:spacing w:line="160" w:lineRule="auto"/>
              <w:jc w:val="right"/>
            </w:pPr>
            <w:r>
              <w:rPr>
                <w:caps/>
                <w:color w:val="4E9C7F"/>
                <w:spacing w:val="36"/>
                <w:sz w:val="13"/>
                <w:szCs w:val="13"/>
              </w:rPr>
              <w:t>19</w:t>
            </w:r>
          </w:p>
        </w:tc>
      </w:tr>
    </w:tbl>
    <w:p w14:paraId="63D5FC8B" w14:textId="77777777" w:rsidR="00D5614E" w:rsidRDefault="00000000">
      <w:pPr>
        <w:spacing w:before="160" w:line="240" w:lineRule="auto"/>
      </w:pPr>
      <w:r>
        <w:rPr>
          <w:rFonts w:ascii="PT Serif" w:eastAsia="PT Serif" w:hAnsi="PT Serif" w:cs="PT Serif"/>
          <w:sz w:val="84"/>
          <w:szCs w:val="84"/>
        </w:rPr>
        <w:t>K₂SO₄</w:t>
      </w:r>
    </w:p>
    <w:p w14:paraId="23464966" w14:textId="77777777" w:rsidR="00D5614E" w:rsidRDefault="00D5614E">
      <w:pPr>
        <w:spacing w:line="220" w:lineRule="auto"/>
      </w:pPr>
    </w:p>
    <w:p w14:paraId="5A7A8CEB" w14:textId="25470963" w:rsidR="00D5614E" w:rsidRPr="002C55B3" w:rsidRDefault="00000000">
      <w:pPr>
        <w:pBdr>
          <w:top w:val="single" w:sz="6" w:space="8" w:color="12171D"/>
          <w:left w:val="single" w:sz="6" w:space="8" w:color="12171D"/>
          <w:bottom w:val="single" w:sz="6" w:space="8" w:color="12171D"/>
          <w:right w:val="single" w:sz="6" w:space="8" w:color="12171D"/>
        </w:pBdr>
        <w:spacing w:before="260"/>
        <w:rPr>
          <w:lang w:val="ru-RU"/>
        </w:rPr>
      </w:pPr>
      <w:r w:rsidRPr="00991860">
        <w:rPr>
          <w:b/>
          <w:caps/>
          <w:spacing w:val="36"/>
          <w:sz w:val="17"/>
          <w:szCs w:val="17"/>
          <w:lang w:val="ru-RU"/>
        </w:rPr>
        <w:t>Целевая спецификация</w:t>
      </w:r>
      <w:r w:rsidRPr="00991860">
        <w:rPr>
          <w:color w:val="3D434B"/>
          <w:sz w:val="17"/>
          <w:szCs w:val="17"/>
          <w:lang w:val="ru-RU"/>
        </w:rPr>
        <w:t xml:space="preserve">   Значения — проектные цели</w:t>
      </w:r>
      <w:r w:rsidR="002C55B3" w:rsidRPr="002C55B3">
        <w:rPr>
          <w:color w:val="3D434B"/>
          <w:sz w:val="17"/>
          <w:szCs w:val="17"/>
          <w:lang w:val="ru-RU"/>
        </w:rPr>
        <w:t xml:space="preserve"> </w:t>
      </w:r>
      <w:r w:rsidR="002C55B3">
        <w:rPr>
          <w:color w:val="3D434B"/>
          <w:sz w:val="17"/>
          <w:szCs w:val="17"/>
          <w:lang w:val="ru-RU"/>
        </w:rPr>
        <w:t>утвержденной производственной технологии в</w:t>
      </w:r>
      <w:r w:rsidRPr="00991860">
        <w:rPr>
          <w:color w:val="3D434B"/>
          <w:sz w:val="17"/>
          <w:szCs w:val="17"/>
          <w:lang w:val="ru-RU"/>
        </w:rPr>
        <w:t xml:space="preserve"> 202</w:t>
      </w:r>
      <w:r w:rsidR="002C55B3" w:rsidRPr="002C55B3">
        <w:rPr>
          <w:color w:val="3D434B"/>
          <w:sz w:val="17"/>
          <w:szCs w:val="17"/>
          <w:lang w:val="ru-RU"/>
        </w:rPr>
        <w:t>6</w:t>
      </w:r>
      <w:r w:rsidRPr="00991860">
        <w:rPr>
          <w:color w:val="3D434B"/>
          <w:sz w:val="17"/>
          <w:szCs w:val="17"/>
          <w:lang w:val="ru-RU"/>
        </w:rPr>
        <w:t xml:space="preserve"> год</w:t>
      </w:r>
      <w:r w:rsidR="002C55B3">
        <w:rPr>
          <w:color w:val="3D434B"/>
          <w:sz w:val="17"/>
          <w:szCs w:val="17"/>
          <w:lang w:val="ru-RU"/>
        </w:rPr>
        <w:t>у</w:t>
      </w:r>
      <w:r w:rsidRPr="00991860">
        <w:rPr>
          <w:color w:val="3D434B"/>
          <w:sz w:val="17"/>
          <w:szCs w:val="17"/>
          <w:lang w:val="ru-RU"/>
        </w:rPr>
        <w:t xml:space="preserve">. </w:t>
      </w:r>
      <w:r w:rsidRPr="002C55B3">
        <w:rPr>
          <w:color w:val="3D434B"/>
          <w:sz w:val="17"/>
          <w:szCs w:val="17"/>
          <w:lang w:val="ru-RU"/>
        </w:rPr>
        <w:t>Подтверждение по результатам опытной установки, лето 2028 года.</w:t>
      </w:r>
    </w:p>
    <w:p w14:paraId="2A7CFC6C" w14:textId="77777777" w:rsidR="00D5614E" w:rsidRPr="002C55B3" w:rsidRDefault="00D5614E">
      <w:pPr>
        <w:spacing w:line="32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00"/>
        <w:gridCol w:w="1100"/>
        <w:gridCol w:w="2100"/>
        <w:gridCol w:w="2538"/>
      </w:tblGrid>
      <w:tr w:rsidR="00D5614E" w14:paraId="4B024627" w14:textId="77777777">
        <w:tc>
          <w:tcPr>
            <w:tcW w:w="39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17EC880A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Показатель</w:t>
            </w:r>
          </w:p>
        </w:tc>
        <w:tc>
          <w:tcPr>
            <w:tcW w:w="1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82BA213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Ед. изм.</w:t>
            </w:r>
          </w:p>
        </w:tc>
        <w:tc>
          <w:tcPr>
            <w:tcW w:w="2100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6CF5A6D0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Норма</w:t>
            </w:r>
          </w:p>
        </w:tc>
        <w:tc>
          <w:tcPr>
            <w:tcW w:w="2538" w:type="dxa"/>
            <w:tcBorders>
              <w:top w:val="single" w:sz="6" w:space="0" w:color="12171D"/>
              <w:left w:val="nil"/>
              <w:bottom w:val="single" w:sz="4" w:space="0" w:color="D4D6DA"/>
              <w:right w:val="nil"/>
            </w:tcBorders>
            <w:tcMar>
              <w:top w:w="120" w:type="dxa"/>
              <w:left w:w="0" w:type="dxa"/>
              <w:bottom w:w="120" w:type="dxa"/>
              <w:right w:w="0" w:type="dxa"/>
            </w:tcMar>
          </w:tcPr>
          <w:p w14:paraId="270D79B1" w14:textId="77777777" w:rsidR="00D5614E" w:rsidRDefault="00000000">
            <w:pPr>
              <w:spacing w:line="200" w:lineRule="auto"/>
            </w:pPr>
            <w:r>
              <w:rPr>
                <w:caps/>
                <w:color w:val="6B7078"/>
                <w:spacing w:val="36"/>
                <w:sz w:val="13"/>
                <w:szCs w:val="13"/>
              </w:rPr>
              <w:t>Метод</w:t>
            </w:r>
          </w:p>
        </w:tc>
      </w:tr>
      <w:tr w:rsidR="00D5614E" w14:paraId="779EF20B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14A319E" w14:textId="77777777" w:rsidR="00D5614E" w:rsidRDefault="00000000">
            <w:pPr>
              <w:spacing w:line="220" w:lineRule="auto"/>
            </w:pPr>
            <w:r>
              <w:t>Оксид калия, K₂O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65E4003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8CA5CBF" w14:textId="5E4B06DF" w:rsidR="00D5614E" w:rsidRDefault="00000000">
            <w:pPr>
              <w:spacing w:line="220" w:lineRule="auto"/>
            </w:pPr>
            <w:r>
              <w:t>не менее 5</w:t>
            </w:r>
            <w:r w:rsidR="00D14239">
              <w:rPr>
                <w:lang w:val="ru-RU"/>
              </w:rPr>
              <w:t>2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6550B4A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D5614E" w14:paraId="03F829A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7B879DF" w14:textId="77777777" w:rsidR="00D5614E" w:rsidRDefault="00000000">
            <w:pPr>
              <w:spacing w:line="220" w:lineRule="auto"/>
            </w:pPr>
            <w:r>
              <w:t>Сера, S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B282CD0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F4C085E" w14:textId="7077C4F8" w:rsidR="00D5614E" w:rsidRDefault="00000000">
            <w:pPr>
              <w:spacing w:line="220" w:lineRule="auto"/>
            </w:pPr>
            <w:r>
              <w:t>не менее 1</w:t>
            </w:r>
            <w:r w:rsidR="00804F2C">
              <w:t>7</w:t>
            </w:r>
            <w:r>
              <w:t>,</w:t>
            </w:r>
            <w:r w:rsidR="008F310F">
              <w:t>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2E9F211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ISO 20977</w:t>
            </w:r>
          </w:p>
        </w:tc>
      </w:tr>
      <w:tr w:rsidR="00D5614E" w14:paraId="7F33343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262BD57" w14:textId="77777777" w:rsidR="00D5614E" w:rsidRDefault="00000000">
            <w:pPr>
              <w:spacing w:line="220" w:lineRule="auto"/>
            </w:pPr>
            <w:r>
              <w:t>Хлорид, Cl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1068C00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33583DC" w14:textId="0A3D9FB4" w:rsidR="00D5614E" w:rsidRDefault="00000000">
            <w:pPr>
              <w:spacing w:line="220" w:lineRule="auto"/>
            </w:pPr>
            <w:r>
              <w:t xml:space="preserve">не более </w:t>
            </w:r>
            <w:r w:rsidR="008F310F">
              <w:t>0</w:t>
            </w:r>
            <w:r>
              <w:t>,</w:t>
            </w:r>
            <w:r w:rsidR="002E26E6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7108109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ГОСТ 20851.3</w:t>
            </w:r>
          </w:p>
        </w:tc>
      </w:tr>
      <w:tr w:rsidR="00D5614E" w14:paraId="7F0867D4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A675582" w14:textId="77777777" w:rsidR="00D5614E" w:rsidRDefault="00000000">
            <w:pPr>
              <w:spacing w:line="220" w:lineRule="auto"/>
            </w:pPr>
            <w:r>
              <w:t>Натрий, Na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9483E29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3856DE2" w14:textId="04211DA1" w:rsidR="00D5614E" w:rsidRDefault="00000000">
            <w:pPr>
              <w:spacing w:line="220" w:lineRule="auto"/>
            </w:pPr>
            <w:r>
              <w:t xml:space="preserve">не более </w:t>
            </w:r>
            <w:r w:rsidR="00804F2C">
              <w:t>0</w:t>
            </w:r>
            <w:r>
              <w:t>,</w:t>
            </w:r>
            <w:r w:rsidR="002E26E6">
              <w:t>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0D5396A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ICP‑OES</w:t>
            </w:r>
          </w:p>
        </w:tc>
      </w:tr>
      <w:tr w:rsidR="00D5614E" w14:paraId="69312BB2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084256F" w14:textId="77777777" w:rsidR="00D5614E" w:rsidRDefault="00000000">
            <w:pPr>
              <w:spacing w:line="220" w:lineRule="auto"/>
            </w:pPr>
            <w:r>
              <w:t>Влажность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89CB8B6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F671075" w14:textId="77777777" w:rsidR="00D5614E" w:rsidRDefault="00000000">
            <w:pPr>
              <w:spacing w:line="220" w:lineRule="auto"/>
            </w:pPr>
            <w:r>
              <w:t>не более 0,5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0FEF44DA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ГОСТ 20851.4</w:t>
            </w:r>
          </w:p>
        </w:tc>
      </w:tr>
      <w:tr w:rsidR="00D5614E" w14:paraId="1BD3D911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E6636F7" w14:textId="77777777" w:rsidR="00D5614E" w:rsidRDefault="00000000">
            <w:pPr>
              <w:spacing w:line="220" w:lineRule="auto"/>
            </w:pPr>
            <w:r>
              <w:t>Нерастворимый в воде остаток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2575967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% масс.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C0D9CAE" w14:textId="77777777" w:rsidR="00D5614E" w:rsidRDefault="00000000">
            <w:pPr>
              <w:spacing w:line="220" w:lineRule="auto"/>
            </w:pPr>
            <w:r>
              <w:t>не более 0,2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140BE5E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Гравиметрический</w:t>
            </w:r>
          </w:p>
        </w:tc>
      </w:tr>
      <w:tr w:rsidR="002A7CE7" w14:paraId="0E019A58" w14:textId="77777777">
        <w:tc>
          <w:tcPr>
            <w:tcW w:w="39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293B2E81" w14:textId="4CE89EC6" w:rsidR="002A7CE7" w:rsidRPr="00804F2C" w:rsidRDefault="002A7CE7" w:rsidP="002A7CE7">
            <w:pPr>
              <w:spacing w:line="220" w:lineRule="auto"/>
              <w:rPr>
                <w:lang w:val="ru-RU"/>
              </w:rPr>
            </w:pPr>
            <w:r>
              <w:t>Гранулометрический состав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5E73CFB9" w14:textId="4CEF32DC" w:rsidR="002A7CE7" w:rsidRDefault="002A7CE7" w:rsidP="002A7CE7">
            <w:pPr>
              <w:spacing w:line="220" w:lineRule="auto"/>
            </w:pPr>
            <w:r>
              <w:rPr>
                <w:color w:val="6B7078"/>
              </w:rPr>
              <w:t>SGN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BF4C347" w14:textId="542C29E6" w:rsidR="002A7CE7" w:rsidRDefault="002A7CE7" w:rsidP="002A7CE7">
            <w:pPr>
              <w:spacing w:line="220" w:lineRule="auto"/>
            </w:pPr>
            <w:r>
              <w:t>40 – 50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4" w:space="0" w:color="D4D6DA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17F430D2" w14:textId="6C537D94" w:rsidR="002A7CE7" w:rsidRDefault="002A7CE7" w:rsidP="002A7CE7">
            <w:pPr>
              <w:spacing w:line="220" w:lineRule="auto"/>
            </w:pPr>
            <w:r>
              <w:rPr>
                <w:color w:val="6B7078"/>
                <w:lang w:val="ru-RU"/>
              </w:rPr>
              <w:t>Стандарт индустрии удобрений</w:t>
            </w:r>
          </w:p>
        </w:tc>
      </w:tr>
      <w:tr w:rsidR="00D5614E" w14:paraId="236AF605" w14:textId="77777777">
        <w:tc>
          <w:tcPr>
            <w:tcW w:w="39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E8AE254" w14:textId="77777777" w:rsidR="00D5614E" w:rsidRDefault="00000000">
            <w:pPr>
              <w:spacing w:line="220" w:lineRule="auto"/>
            </w:pPr>
            <w:r>
              <w:t>pH, 10% раствор</w:t>
            </w:r>
          </w:p>
        </w:tc>
        <w:tc>
          <w:tcPr>
            <w:tcW w:w="1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6119B1D7" w14:textId="77777777" w:rsidR="00D5614E" w:rsidRDefault="00000000">
            <w:pPr>
              <w:spacing w:line="220" w:lineRule="auto"/>
            </w:pPr>
            <w:r>
              <w:rPr>
                <w:color w:val="6B7078"/>
              </w:rPr>
              <w:t>—</w:t>
            </w:r>
          </w:p>
        </w:tc>
        <w:tc>
          <w:tcPr>
            <w:tcW w:w="2100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31C872BA" w14:textId="243C7D08" w:rsidR="00D5614E" w:rsidRDefault="00750CAE">
            <w:pPr>
              <w:spacing w:line="220" w:lineRule="auto"/>
            </w:pPr>
            <w:r>
              <w:rPr>
                <w:lang w:val="ru-RU"/>
              </w:rPr>
              <w:t>5</w:t>
            </w:r>
            <w:r>
              <w:t>,</w:t>
            </w:r>
            <w:r>
              <w:rPr>
                <w:lang w:val="ru-RU"/>
              </w:rPr>
              <w:t>5</w:t>
            </w:r>
            <w:r>
              <w:t xml:space="preserve"> – </w:t>
            </w:r>
            <w:r>
              <w:rPr>
                <w:lang w:val="ru-RU"/>
              </w:rPr>
              <w:t>7</w:t>
            </w:r>
            <w:r>
              <w:t>,0</w:t>
            </w:r>
          </w:p>
        </w:tc>
        <w:tc>
          <w:tcPr>
            <w:tcW w:w="2538" w:type="dxa"/>
            <w:tcBorders>
              <w:top w:val="nil"/>
              <w:left w:val="nil"/>
              <w:bottom w:val="single" w:sz="6" w:space="0" w:color="12171D"/>
              <w:right w:val="nil"/>
            </w:tcBorders>
            <w:tcMar>
              <w:top w:w="110" w:type="dxa"/>
              <w:left w:w="0" w:type="dxa"/>
              <w:bottom w:w="110" w:type="dxa"/>
              <w:right w:w="0" w:type="dxa"/>
            </w:tcMar>
          </w:tcPr>
          <w:p w14:paraId="71E61971" w14:textId="192AD7E2" w:rsidR="00D5614E" w:rsidRDefault="00750CAE">
            <w:pPr>
              <w:spacing w:line="220" w:lineRule="auto"/>
            </w:pPr>
            <w:r>
              <w:rPr>
                <w:color w:val="6B7078"/>
              </w:rPr>
              <w:t xml:space="preserve">GOST </w:t>
            </w:r>
            <w:r w:rsidR="001C7F77" w:rsidRPr="001C7F77">
              <w:rPr>
                <w:color w:val="6B7078"/>
              </w:rPr>
              <w:t>4145-74</w:t>
            </w:r>
          </w:p>
        </w:tc>
      </w:tr>
    </w:tbl>
    <w:p w14:paraId="596CDBEE" w14:textId="77777777" w:rsidR="00D5614E" w:rsidRDefault="00D5614E">
      <w:pPr>
        <w:spacing w:line="360" w:lineRule="auto"/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14:paraId="057FE83B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220" w:type="dxa"/>
              <w:right w:w="240" w:type="dxa"/>
            </w:tcMar>
          </w:tcPr>
          <w:p w14:paraId="403E298E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Происхождение и передел</w:t>
            </w:r>
          </w:p>
          <w:p w14:paraId="2BCCFC3C" w14:textId="77777777" w:rsidR="00D5614E" w:rsidRDefault="00000000">
            <w:pPr>
              <w:spacing w:line="240" w:lineRule="auto"/>
            </w:pPr>
            <w:r w:rsidRPr="00991860">
              <w:rPr>
                <w:sz w:val="18"/>
                <w:szCs w:val="18"/>
                <w:lang w:val="ru-RU"/>
              </w:rPr>
              <w:t xml:space="preserve">Месторождение Калюмное, Республика Бурятия. Первичная порода (сыннырит), щелочное разделение. </w:t>
            </w:r>
            <w:r>
              <w:rPr>
                <w:sz w:val="18"/>
                <w:szCs w:val="18"/>
              </w:rPr>
              <w:t>Не продукт маннгеймской конверсии.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220" w:type="dxa"/>
              <w:right w:w="0" w:type="dxa"/>
            </w:tcMar>
          </w:tcPr>
          <w:p w14:paraId="71F566DB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Упаковка</w:t>
            </w:r>
          </w:p>
          <w:p w14:paraId="6E77D053" w14:textId="77777777" w:rsidR="00D5614E" w:rsidRDefault="00000000">
            <w:pPr>
              <w:spacing w:line="240" w:lineRule="auto"/>
            </w:pPr>
            <w:r w:rsidRPr="00991860">
              <w:rPr>
                <w:sz w:val="18"/>
                <w:szCs w:val="18"/>
                <w:lang w:val="ru-RU"/>
              </w:rPr>
              <w:t xml:space="preserve">Клапанные мешки 25 кг на поддонах 1 200 кг · биг-бэги 1 000 кг · навалом, ж/д и автотранспорт. </w:t>
            </w:r>
            <w:r>
              <w:rPr>
                <w:sz w:val="18"/>
                <w:szCs w:val="18"/>
              </w:rPr>
              <w:t>Хранить в сухом месте.</w:t>
            </w:r>
          </w:p>
        </w:tc>
      </w:tr>
      <w:tr w:rsidR="00D5614E" w:rsidRPr="001C7F77" w14:paraId="43FCAC9E" w14:textId="77777777"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240" w:type="dxa"/>
            </w:tcMar>
          </w:tcPr>
          <w:p w14:paraId="16FCDE73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Регистрация</w:t>
            </w:r>
          </w:p>
          <w:p w14:paraId="7DEEB266" w14:textId="77777777" w:rsidR="00D5614E" w:rsidRDefault="00000000">
            <w:pPr>
              <w:spacing w:line="240" w:lineRule="auto"/>
            </w:pPr>
            <w:r w:rsidRPr="00991860">
              <w:rPr>
                <w:sz w:val="18"/>
                <w:szCs w:val="18"/>
                <w:lang w:val="ru-RU"/>
              </w:rPr>
              <w:t xml:space="preserve">ЕАЭС / ГОСТ — в процессе. Соответствие Регламенту ЕС по удобрениям — запланировано. </w:t>
            </w:r>
            <w:r>
              <w:rPr>
                <w:sz w:val="18"/>
                <w:szCs w:val="18"/>
              </w:rPr>
              <w:t>Страновые досье по запросу.</w:t>
            </w:r>
          </w:p>
        </w:tc>
        <w:tc>
          <w:tcPr>
            <w:tcW w:w="4819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40" w:type="dxa"/>
              <w:bottom w:w="0" w:type="dxa"/>
              <w:right w:w="0" w:type="dxa"/>
            </w:tcMar>
          </w:tcPr>
          <w:p w14:paraId="493EDDFA" w14:textId="77777777" w:rsidR="00D5614E" w:rsidRPr="00991860" w:rsidRDefault="00000000">
            <w:pPr>
              <w:keepNext/>
              <w:spacing w:after="40" w:line="200" w:lineRule="auto"/>
              <w:rPr>
                <w:lang w:val="ru-RU"/>
              </w:rPr>
            </w:pPr>
            <w:r w:rsidRPr="00991860">
              <w:rPr>
                <w:caps/>
                <w:color w:val="6B7078"/>
                <w:spacing w:val="36"/>
                <w:sz w:val="13"/>
                <w:szCs w:val="13"/>
                <w:lang w:val="ru-RU"/>
              </w:rPr>
              <w:t>Технические контакты</w:t>
            </w:r>
          </w:p>
          <w:p w14:paraId="0BD6A175" w14:textId="6DFCCD25" w:rsidR="00D5614E" w:rsidRPr="008F310F" w:rsidRDefault="00000000">
            <w:pPr>
              <w:spacing w:line="240" w:lineRule="auto"/>
              <w:rPr>
                <w:lang w:val="ru-RU"/>
              </w:rPr>
            </w:pPr>
            <w:r w:rsidRPr="00991860">
              <w:rPr>
                <w:sz w:val="18"/>
                <w:szCs w:val="18"/>
                <w:lang w:val="ru-RU"/>
              </w:rPr>
              <w:t xml:space="preserve">БНГ Элементс, отдел Агро · </w:t>
            </w:r>
            <w:r>
              <w:rPr>
                <w:sz w:val="18"/>
                <w:szCs w:val="18"/>
              </w:rPr>
              <w:t>agro</w:t>
            </w:r>
            <w:r w:rsidRPr="00991860">
              <w:rPr>
                <w:sz w:val="18"/>
                <w:szCs w:val="18"/>
                <w:lang w:val="ru-RU"/>
              </w:rPr>
              <w:t>@</w:t>
            </w:r>
            <w:r>
              <w:rPr>
                <w:sz w:val="18"/>
                <w:szCs w:val="18"/>
              </w:rPr>
              <w:t>bng</w:t>
            </w:r>
            <w:r w:rsidRPr="00991860">
              <w:rPr>
                <w:sz w:val="18"/>
                <w:szCs w:val="18"/>
                <w:lang w:val="ru-RU"/>
              </w:rPr>
              <w:t>-</w:t>
            </w:r>
            <w:r>
              <w:rPr>
                <w:sz w:val="18"/>
                <w:szCs w:val="18"/>
              </w:rPr>
              <w:t>elements</w:t>
            </w:r>
            <w:r w:rsidRPr="00991860">
              <w:rPr>
                <w:sz w:val="18"/>
                <w:szCs w:val="18"/>
                <w:lang w:val="ru-RU"/>
              </w:rPr>
              <w:t>.</w:t>
            </w:r>
            <w:r>
              <w:rPr>
                <w:sz w:val="18"/>
                <w:szCs w:val="18"/>
              </w:rPr>
              <w:t>com</w:t>
            </w:r>
            <w:r w:rsidRPr="00991860">
              <w:rPr>
                <w:sz w:val="18"/>
                <w:szCs w:val="18"/>
                <w:lang w:val="ru-RU"/>
              </w:rPr>
              <w:t xml:space="preserve"> · +7 </w:t>
            </w:r>
            <w:r w:rsidR="008F310F" w:rsidRPr="008F310F">
              <w:rPr>
                <w:sz w:val="18"/>
                <w:szCs w:val="18"/>
                <w:lang w:val="ru-RU"/>
              </w:rPr>
              <w:t>495</w:t>
            </w:r>
            <w:r w:rsidR="008F310F">
              <w:rPr>
                <w:sz w:val="18"/>
                <w:szCs w:val="18"/>
              </w:rPr>
              <w:t> </w:t>
            </w:r>
            <w:r w:rsidR="008F310F" w:rsidRPr="008F310F">
              <w:rPr>
                <w:sz w:val="18"/>
                <w:szCs w:val="18"/>
                <w:lang w:val="ru-RU"/>
              </w:rPr>
              <w:t>114 50 50</w:t>
            </w:r>
          </w:p>
        </w:tc>
      </w:tr>
    </w:tbl>
    <w:p w14:paraId="4F76FC32" w14:textId="77777777" w:rsidR="00D5614E" w:rsidRPr="00991860" w:rsidRDefault="00D5614E">
      <w:pPr>
        <w:spacing w:line="520" w:lineRule="auto"/>
        <w:rPr>
          <w:lang w:val="ru-RU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  <w:gridCol w:w="4819"/>
      </w:tblGrid>
      <w:tr w:rsidR="00D5614E" w:rsidRPr="001C7F77" w14:paraId="2F4980BC" w14:textId="77777777"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22B5D8FE" w14:textId="4163D01B" w:rsidR="00D5614E" w:rsidRPr="00BE0A99" w:rsidRDefault="00000000">
            <w:pPr>
              <w:spacing w:line="200" w:lineRule="auto"/>
              <w:rPr>
                <w:lang w:val="ru-RU"/>
              </w:rPr>
            </w:pP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© БНГ Элементс, 2026 · Настоящая спецификация заменяет </w:t>
            </w:r>
            <w:r>
              <w:rPr>
                <w:color w:val="6B7078"/>
                <w:sz w:val="14"/>
                <w:szCs w:val="14"/>
              </w:rPr>
              <w:t>PS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>‑</w:t>
            </w:r>
            <w:r>
              <w:rPr>
                <w:color w:val="6B7078"/>
                <w:sz w:val="14"/>
                <w:szCs w:val="14"/>
              </w:rPr>
              <w:t>K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>01</w:t>
            </w:r>
            <w:r w:rsidR="00BE0A99" w:rsidRPr="00BE0A99">
              <w:rPr>
                <w:color w:val="6B7078"/>
                <w:sz w:val="14"/>
                <w:szCs w:val="14"/>
                <w:lang w:val="ru-RU"/>
              </w:rPr>
              <w:t>.</w:t>
            </w:r>
            <w:r w:rsidR="00D14239">
              <w:rPr>
                <w:color w:val="6B7078"/>
                <w:sz w:val="14"/>
                <w:szCs w:val="14"/>
                <w:lang w:val="en-US"/>
              </w:rPr>
              <w:t>C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Ред.</w:t>
            </w:r>
            <w:r w:rsidR="00BE0A99">
              <w:rPr>
                <w:color w:val="6B7078"/>
                <w:sz w:val="14"/>
                <w:szCs w:val="14"/>
                <w:lang w:val="en-US"/>
              </w:rPr>
              <w:t>A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—</w:t>
            </w:r>
            <w:r w:rsidR="00BE0A99" w:rsidRPr="00BE0A99">
              <w:rPr>
                <w:color w:val="6B7078"/>
                <w:sz w:val="14"/>
                <w:szCs w:val="14"/>
                <w:lang w:val="ru-RU"/>
              </w:rPr>
              <w:t>09.2026</w:t>
            </w:r>
          </w:p>
        </w:tc>
        <w:tc>
          <w:tcPr>
            <w:tcW w:w="4819" w:type="dxa"/>
            <w:tcBorders>
              <w:top w:val="single" w:sz="4" w:space="0" w:color="D4D6DA"/>
              <w:left w:val="nil"/>
              <w:bottom w:val="nil"/>
              <w:right w:val="nil"/>
            </w:tcBorders>
            <w:tcMar>
              <w:top w:w="120" w:type="dxa"/>
              <w:left w:w="0" w:type="dxa"/>
              <w:bottom w:w="0" w:type="dxa"/>
              <w:right w:w="0" w:type="dxa"/>
            </w:tcMar>
          </w:tcPr>
          <w:p w14:paraId="35523F0C" w14:textId="77777777" w:rsidR="00D5614E" w:rsidRPr="00991860" w:rsidRDefault="00000000">
            <w:pPr>
              <w:spacing w:line="200" w:lineRule="auto"/>
              <w:jc w:val="right"/>
              <w:rPr>
                <w:lang w:val="ru-RU"/>
              </w:rPr>
            </w:pP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Страница 2 из 2 · </w:t>
            </w:r>
            <w:r>
              <w:rPr>
                <w:color w:val="6B7078"/>
                <w:sz w:val="14"/>
                <w:szCs w:val="14"/>
              </w:rPr>
              <w:t>RU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· </w:t>
            </w:r>
            <w:r>
              <w:rPr>
                <w:color w:val="6B7078"/>
                <w:sz w:val="14"/>
                <w:szCs w:val="14"/>
              </w:rPr>
              <w:t>EN</w:t>
            </w:r>
            <w:r w:rsidRPr="00991860">
              <w:rPr>
                <w:color w:val="6B7078"/>
                <w:sz w:val="14"/>
                <w:szCs w:val="14"/>
                <w:lang w:val="ru-RU"/>
              </w:rPr>
              <w:t xml:space="preserve"> на лицевой стороне</w:t>
            </w:r>
          </w:p>
        </w:tc>
      </w:tr>
    </w:tbl>
    <w:p w14:paraId="31DC69D0" w14:textId="77777777" w:rsidR="00786D4F" w:rsidRPr="00991860" w:rsidRDefault="00786D4F">
      <w:pPr>
        <w:rPr>
          <w:lang w:val="ru-RU"/>
        </w:rPr>
      </w:pPr>
    </w:p>
    <w:sectPr w:rsidR="00786D4F" w:rsidRPr="00991860">
      <w:pgSz w:w="11906" w:h="16838"/>
      <w:pgMar w:top="1134" w:right="1134" w:bottom="1134" w:left="113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T Sans">
    <w:altName w:val="Arial"/>
    <w:panose1 w:val="020B0503020203020204"/>
    <w:charset w:val="CC"/>
    <w:family w:val="swiss"/>
    <w:pitch w:val="variable"/>
    <w:sig w:usb0="A00002EF" w:usb1="5000204B" w:usb2="00000020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altName w:val="Georgia"/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614E"/>
    <w:rsid w:val="000F4265"/>
    <w:rsid w:val="00103ADE"/>
    <w:rsid w:val="001618B3"/>
    <w:rsid w:val="001C7F77"/>
    <w:rsid w:val="002A7CE7"/>
    <w:rsid w:val="002C55B3"/>
    <w:rsid w:val="002E26E6"/>
    <w:rsid w:val="002F15C8"/>
    <w:rsid w:val="00442E95"/>
    <w:rsid w:val="00533666"/>
    <w:rsid w:val="00556203"/>
    <w:rsid w:val="00585A61"/>
    <w:rsid w:val="005B40A9"/>
    <w:rsid w:val="005E2A32"/>
    <w:rsid w:val="006A70DB"/>
    <w:rsid w:val="00731C0B"/>
    <w:rsid w:val="00750941"/>
    <w:rsid w:val="00750CAE"/>
    <w:rsid w:val="007573FD"/>
    <w:rsid w:val="00786D4F"/>
    <w:rsid w:val="00804F2C"/>
    <w:rsid w:val="008F310F"/>
    <w:rsid w:val="0093479A"/>
    <w:rsid w:val="00991860"/>
    <w:rsid w:val="009A3714"/>
    <w:rsid w:val="00A8331F"/>
    <w:rsid w:val="00A96E0F"/>
    <w:rsid w:val="00B164E9"/>
    <w:rsid w:val="00BE0A99"/>
    <w:rsid w:val="00CD2EFD"/>
    <w:rsid w:val="00D14239"/>
    <w:rsid w:val="00D5614E"/>
    <w:rsid w:val="00D709A1"/>
    <w:rsid w:val="00D97199"/>
    <w:rsid w:val="00DE18FB"/>
    <w:rsid w:val="00E5316C"/>
    <w:rsid w:val="00F35C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F4517F"/>
  <w15:docId w15:val="{35784F92-76C4-4F03-B408-BB8771E68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T Sans" w:eastAsia="PT Sans" w:hAnsi="PT Sans" w:cs="PT Sans"/>
        <w:color w:val="12171D"/>
        <w:sz w:val="19"/>
        <w:szCs w:val="19"/>
        <w:lang w:val="en-GB" w:eastAsia="ru-RU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0F4265"/>
    <w:pPr>
      <w:spacing w:line="240" w:lineRule="auto"/>
    </w:pPr>
  </w:style>
  <w:style w:type="character" w:styleId="a4">
    <w:name w:val="annotation reference"/>
    <w:basedOn w:val="a0"/>
    <w:uiPriority w:val="99"/>
    <w:semiHidden/>
    <w:unhideWhenUsed/>
    <w:rsid w:val="000F4265"/>
    <w:rPr>
      <w:sz w:val="16"/>
      <w:szCs w:val="16"/>
    </w:rPr>
  </w:style>
  <w:style w:type="paragraph" w:styleId="a5">
    <w:name w:val="annotation text"/>
    <w:basedOn w:val="a"/>
    <w:link w:val="a6"/>
    <w:uiPriority w:val="99"/>
    <w:semiHidden/>
    <w:unhideWhenUsed/>
    <w:rsid w:val="000F4265"/>
    <w:pPr>
      <w:spacing w:line="240" w:lineRule="auto"/>
    </w:pPr>
    <w:rPr>
      <w:sz w:val="20"/>
      <w:szCs w:val="20"/>
    </w:rPr>
  </w:style>
  <w:style w:type="character" w:customStyle="1" w:styleId="a6">
    <w:name w:val="Текст примечания Знак"/>
    <w:basedOn w:val="a0"/>
    <w:link w:val="a5"/>
    <w:uiPriority w:val="99"/>
    <w:semiHidden/>
    <w:rsid w:val="000F4265"/>
    <w:rPr>
      <w:sz w:val="20"/>
      <w:szCs w:val="20"/>
    </w:rPr>
  </w:style>
  <w:style w:type="paragraph" w:styleId="a7">
    <w:name w:val="annotation subject"/>
    <w:basedOn w:val="a5"/>
    <w:next w:val="a5"/>
    <w:link w:val="a8"/>
    <w:uiPriority w:val="99"/>
    <w:semiHidden/>
    <w:unhideWhenUsed/>
    <w:rsid w:val="000F4265"/>
    <w:rPr>
      <w:b/>
      <w:bCs/>
    </w:rPr>
  </w:style>
  <w:style w:type="character" w:customStyle="1" w:styleId="a8">
    <w:name w:val="Тема примечания Знак"/>
    <w:basedOn w:val="a6"/>
    <w:link w:val="a7"/>
    <w:uiPriority w:val="99"/>
    <w:semiHidden/>
    <w:rsid w:val="000F4265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PS-K01 Potassium sulphate — Product specification</vt:lpstr>
    </vt:vector>
  </TitlesOfParts>
  <Company/>
  <LinksUpToDate>false</LinksUpToDate>
  <CharactersWithSpaces>2589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PS-K01 Potassium sulphate — Product specification</dc:title>
  <dc:creator>BNG Elements</dc:creator>
  <cp:lastModifiedBy>Павел</cp:lastModifiedBy>
  <cp:revision>24</cp:revision>
  <dcterms:created xsi:type="dcterms:W3CDTF">2026-10-07T00:00:00Z</dcterms:created>
  <dcterms:modified xsi:type="dcterms:W3CDTF">2026-10-08T06:17:00Z</dcterms:modified>
</cp:coreProperties>
</file>