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947B2C" w14:paraId="0284CAA6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14E5" w14:textId="77777777" w:rsidR="00947B2C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0205CBB" wp14:editId="1492329A">
                  <wp:extent cx="431800" cy="431800"/>
                  <wp:effectExtent l="0" t="0" r="0" b="0"/>
                  <wp:docPr id="11" name="BNG mark 11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Chemicals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97686" w14:textId="7E2F73B6" w:rsidR="00947B2C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PS‑K07</w:t>
            </w:r>
            <w:r w:rsidR="007A3EA1">
              <w:rPr>
                <w:caps/>
                <w:color w:val="6B7078"/>
                <w:spacing w:val="36"/>
                <w:sz w:val="15"/>
                <w:szCs w:val="15"/>
              </w:rPr>
              <w:t>.A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3B5EFF39" w14:textId="77777777" w:rsidR="00947B2C" w:rsidRDefault="00947B2C">
      <w:pPr>
        <w:spacing w:line="220" w:lineRule="auto"/>
      </w:pPr>
    </w:p>
    <w:p w14:paraId="4671FB09" w14:textId="77777777" w:rsidR="00947B2C" w:rsidRDefault="00947B2C">
      <w:pPr>
        <w:pBdr>
          <w:bottom w:val="single" w:sz="40" w:space="1" w:color="5E8C9E"/>
        </w:pBdr>
        <w:spacing w:line="20" w:lineRule="auto"/>
      </w:pPr>
    </w:p>
    <w:p w14:paraId="1DB86422" w14:textId="77777777" w:rsidR="00947B2C" w:rsidRDefault="00947B2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947B2C" w14:paraId="36EC678D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5E63A5A" w14:textId="77777777" w:rsidR="00947B2C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hydroxide</w:t>
            </w:r>
          </w:p>
          <w:p w14:paraId="2C596BE8" w14:textId="324F9DDD" w:rsidR="00947B2C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Caustic potash · technical </w:t>
            </w:r>
            <w:r w:rsidRPr="002B7854">
              <w:rPr>
                <w:color w:val="auto"/>
                <w:sz w:val="20"/>
                <w:szCs w:val="20"/>
              </w:rPr>
              <w:t>grade</w:t>
            </w:r>
            <w:r w:rsidR="003D2C07" w:rsidRPr="002B7854">
              <w:rPr>
                <w:color w:val="auto"/>
                <w:sz w:val="20"/>
                <w:szCs w:val="20"/>
              </w:rPr>
              <w:t xml:space="preserve"> ·</w:t>
            </w:r>
            <w:r w:rsidR="003D2C07">
              <w:rPr>
                <w:color w:val="3D434B"/>
                <w:sz w:val="20"/>
                <w:szCs w:val="20"/>
              </w:rPr>
              <w:t xml:space="preserve"> </w:t>
            </w:r>
            <w:r w:rsidR="003D2C07" w:rsidRPr="003D2C07">
              <w:rPr>
                <w:color w:val="7C5CBF"/>
                <w:sz w:val="20"/>
                <w:szCs w:val="20"/>
              </w:rPr>
              <w:t>flakes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7D8D7B9E" w14:textId="77777777" w:rsidR="00947B2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7CC6285" w14:textId="77777777" w:rsidR="00947B2C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19</w:t>
            </w:r>
          </w:p>
        </w:tc>
      </w:tr>
    </w:tbl>
    <w:p w14:paraId="264D60E5" w14:textId="77777777" w:rsidR="00947B2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KOH</w:t>
      </w:r>
    </w:p>
    <w:p w14:paraId="018AEE69" w14:textId="77777777" w:rsidR="00947B2C" w:rsidRDefault="00947B2C">
      <w:pPr>
        <w:spacing w:line="220" w:lineRule="auto"/>
      </w:pPr>
    </w:p>
    <w:p w14:paraId="090B1BED" w14:textId="37C3CB95" w:rsidR="00947B2C" w:rsidRDefault="00000000" w:rsidP="003D2C07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3D2C07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947B2C" w14:paraId="237C3BE5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A3B10C4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6FEF57D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E1C7E6C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62AD00C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947B2C" w14:paraId="2573DD0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0128A5E" w14:textId="77777777" w:rsidR="00947B2C" w:rsidRDefault="00000000">
            <w:pPr>
              <w:spacing w:line="220" w:lineRule="auto"/>
            </w:pPr>
            <w:r>
              <w:t>Potassium hydroxide, KOH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253319C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CA2F215" w14:textId="77777777" w:rsidR="00947B2C" w:rsidRDefault="00000000">
            <w:pPr>
              <w:spacing w:line="220" w:lineRule="auto"/>
            </w:pPr>
            <w:r>
              <w:t>min 90.0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2DE34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GOST 9285</w:t>
            </w:r>
          </w:p>
        </w:tc>
      </w:tr>
      <w:tr w:rsidR="00947B2C" w14:paraId="639E082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8F21F2A" w14:textId="77777777" w:rsidR="00947B2C" w:rsidRDefault="00000000">
            <w:pPr>
              <w:spacing w:line="220" w:lineRule="auto"/>
            </w:pPr>
            <w:r>
              <w:t>Potassium carbonate, K₂CO₃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A28A1E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995E0B" w14:textId="77777777" w:rsidR="00947B2C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7B987DD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GOST 9285</w:t>
            </w:r>
          </w:p>
        </w:tc>
      </w:tr>
      <w:tr w:rsidR="00947B2C" w14:paraId="5373DC5C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0AB4BA2" w14:textId="77777777" w:rsidR="00947B2C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8157AD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0D48D0" w14:textId="77777777" w:rsidR="00947B2C" w:rsidRDefault="00000000">
            <w:pPr>
              <w:spacing w:line="220" w:lineRule="auto"/>
            </w:pPr>
            <w:r>
              <w:t>max 0.01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7AF198C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GOST 9285</w:t>
            </w:r>
          </w:p>
        </w:tc>
      </w:tr>
      <w:tr w:rsidR="00947B2C" w14:paraId="32DA3E6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D9A0B9" w14:textId="77777777" w:rsidR="00947B2C" w:rsidRDefault="00000000">
            <w:pPr>
              <w:spacing w:line="220" w:lineRule="auto"/>
            </w:pPr>
            <w:r>
              <w:t>Sulphate, SO₄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DF790E2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7DE001" w14:textId="77777777" w:rsidR="00947B2C" w:rsidRDefault="00000000">
            <w:pPr>
              <w:spacing w:line="220" w:lineRule="auto"/>
            </w:pPr>
            <w:r>
              <w:t>max 0.005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1075F28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Turbidimetric</w:t>
            </w:r>
          </w:p>
        </w:tc>
      </w:tr>
      <w:tr w:rsidR="00947B2C" w14:paraId="7023FEF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97AF3B" w14:textId="77777777" w:rsidR="00947B2C" w:rsidRDefault="00000000">
            <w:pPr>
              <w:spacing w:line="220" w:lineRule="auto"/>
            </w:pPr>
            <w:r>
              <w:t>Sodium, as NaOH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2A59C7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C2FE23" w14:textId="77777777" w:rsidR="00947B2C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9C4C31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47B2C" w14:paraId="03C2E5D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F8493B" w14:textId="77777777" w:rsidR="00947B2C" w:rsidRDefault="00000000">
            <w:pPr>
              <w:spacing w:line="220" w:lineRule="auto"/>
            </w:pPr>
            <w:r>
              <w:t>Iron,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1E22A4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623CEFD" w14:textId="77777777" w:rsidR="00947B2C" w:rsidRDefault="00000000">
            <w:pPr>
              <w:spacing w:line="220" w:lineRule="auto"/>
            </w:pPr>
            <w:r>
              <w:t>max 0.0005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6C8787A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47B2C" w14:paraId="385A762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6F85D51" w14:textId="77777777" w:rsidR="00947B2C" w:rsidRDefault="00000000">
            <w:pPr>
              <w:spacing w:line="220" w:lineRule="auto"/>
            </w:pPr>
            <w:r>
              <w:t>Nitrogen compounds, as 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20E21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8D6065" w14:textId="77777777" w:rsidR="00947B2C" w:rsidRDefault="00000000">
            <w:pPr>
              <w:spacing w:line="220" w:lineRule="auto"/>
            </w:pPr>
            <w:r>
              <w:t>max 0.001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B7E1B3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Colorimetric</w:t>
            </w:r>
          </w:p>
        </w:tc>
      </w:tr>
      <w:tr w:rsidR="00947B2C" w14:paraId="24EDA86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173A61D" w14:textId="77777777" w:rsidR="00947B2C" w:rsidRDefault="00000000">
            <w:pPr>
              <w:spacing w:line="220" w:lineRule="auto"/>
            </w:pPr>
            <w:r>
              <w:t>Appearance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CB8683F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841E31" w14:textId="77777777" w:rsidR="00947B2C" w:rsidRDefault="00000000">
            <w:pPr>
              <w:spacing w:line="220" w:lineRule="auto"/>
            </w:pPr>
            <w:r>
              <w:t>White flakes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8712EB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Visual</w:t>
            </w:r>
          </w:p>
        </w:tc>
      </w:tr>
    </w:tbl>
    <w:p w14:paraId="4C622187" w14:textId="77777777" w:rsidR="00947B2C" w:rsidRDefault="00947B2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47B2C" w14:paraId="1E752BB5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6BAD1507" w14:textId="77777777" w:rsidR="00947B2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6A0C9757" w14:textId="77777777" w:rsidR="00947B2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0016D0BB" w14:textId="77777777" w:rsidR="00947B2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06524D89" w14:textId="77777777" w:rsidR="00947B2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PE-lined bags · 1,000 kg FIBC with sealed liner. UN 1813, class 8. Store sealed and dry — hygroscopic and corrosive.</w:t>
            </w:r>
          </w:p>
        </w:tc>
      </w:tr>
      <w:tr w:rsidR="00947B2C" w14:paraId="3DB20AF2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01A82F6" w14:textId="77777777" w:rsidR="00947B2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641ECE36" w14:textId="77777777" w:rsidR="00947B2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technical regulation — in progress. REACH registration — planned. Safety data sheet issued separately. GHS: skin corrosion 1A.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CD9EC53" w14:textId="77777777" w:rsidR="00947B2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1F4BE58D" w14:textId="77777777" w:rsidR="00947B2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BNG Elements, Chemicals desk · chemicals@bng-elements.com · +7 ···</w:t>
            </w:r>
          </w:p>
        </w:tc>
      </w:tr>
    </w:tbl>
    <w:p w14:paraId="725AACA5" w14:textId="77777777" w:rsidR="00947B2C" w:rsidRDefault="00947B2C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47B2C" w14:paraId="46D3BE89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1B9E21C4" w14:textId="5CE1E21E" w:rsidR="00947B2C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PS‑K07</w:t>
            </w:r>
            <w:r w:rsidR="007A3EA1">
              <w:rPr>
                <w:color w:val="6B7078"/>
                <w:sz w:val="14"/>
                <w:szCs w:val="14"/>
              </w:rPr>
              <w:t>.A</w:t>
            </w:r>
            <w:r>
              <w:rPr>
                <w:color w:val="6B7078"/>
                <w:sz w:val="14"/>
                <w:szCs w:val="14"/>
              </w:rPr>
              <w:t xml:space="preserve"> </w:t>
            </w:r>
            <w:r w:rsidR="0030557E">
              <w:rPr>
                <w:color w:val="6B7078"/>
                <w:sz w:val="14"/>
                <w:szCs w:val="14"/>
              </w:rPr>
              <w:t>Rev A —</w:t>
            </w:r>
            <w:r w:rsidR="0030557E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1C821E5E" w14:textId="77777777" w:rsidR="00947B2C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44416510" w14:textId="77777777" w:rsidR="00947B2C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947B2C" w:rsidRPr="007A3EA1" w14:paraId="09D77AC2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EE1BE" w14:textId="77777777" w:rsidR="00947B2C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47ABE80E" wp14:editId="28F23E13">
                  <wp:extent cx="431800" cy="431800"/>
                  <wp:effectExtent l="0" t="0" r="0" b="0"/>
                  <wp:docPr id="12" name="BNG mark 12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Химикаты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70213" w14:textId="52AF0ED9" w:rsidR="00947B2C" w:rsidRPr="007A3EA1" w:rsidRDefault="00000000">
            <w:pPr>
              <w:spacing w:line="240" w:lineRule="auto"/>
              <w:jc w:val="right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3D2C07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3D2C07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3D2C07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07</w:t>
            </w:r>
            <w:r w:rsidR="007A3EA1" w:rsidRPr="007A3EA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7A3EA1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A</w:t>
            </w:r>
            <w:r w:rsidRPr="003D2C07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7A3EA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2A8D0E83" w14:textId="77777777" w:rsidR="00947B2C" w:rsidRPr="007A3EA1" w:rsidRDefault="00947B2C">
      <w:pPr>
        <w:spacing w:line="220" w:lineRule="auto"/>
        <w:rPr>
          <w:lang w:val="ru-RU"/>
        </w:rPr>
      </w:pPr>
    </w:p>
    <w:p w14:paraId="00728D9D" w14:textId="77777777" w:rsidR="00947B2C" w:rsidRPr="007A3EA1" w:rsidRDefault="00947B2C">
      <w:pPr>
        <w:pBdr>
          <w:bottom w:val="single" w:sz="40" w:space="1" w:color="5E8C9E"/>
        </w:pBdr>
        <w:spacing w:line="20" w:lineRule="auto"/>
        <w:rPr>
          <w:lang w:val="ru-RU"/>
        </w:rPr>
      </w:pPr>
    </w:p>
    <w:p w14:paraId="45AF613A" w14:textId="77777777" w:rsidR="00947B2C" w:rsidRPr="007A3EA1" w:rsidRDefault="00947B2C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947B2C" w14:paraId="53591710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7431D9D1" w14:textId="77777777" w:rsidR="00947B2C" w:rsidRPr="003D2C07" w:rsidRDefault="00000000">
            <w:pPr>
              <w:spacing w:after="60" w:line="240" w:lineRule="auto"/>
              <w:rPr>
                <w:lang w:val="ru-RU"/>
              </w:rPr>
            </w:pPr>
            <w:r w:rsidRPr="003D2C07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Гидроксид калия</w:t>
            </w:r>
          </w:p>
          <w:p w14:paraId="377E13DF" w14:textId="469436AA" w:rsidR="00947B2C" w:rsidRPr="003D2C07" w:rsidRDefault="00000000">
            <w:pPr>
              <w:spacing w:line="240" w:lineRule="auto"/>
              <w:rPr>
                <w:lang w:val="ru-RU"/>
              </w:rPr>
            </w:pPr>
            <w:r w:rsidRPr="003D2C07">
              <w:rPr>
                <w:color w:val="3D434B"/>
                <w:sz w:val="20"/>
                <w:szCs w:val="20"/>
                <w:lang w:val="ru-RU"/>
              </w:rPr>
              <w:t>Калий едкий · техническая марка</w:t>
            </w:r>
            <w:r w:rsidR="002B7854" w:rsidRPr="002B7854">
              <w:rPr>
                <w:color w:val="3D434B"/>
                <w:sz w:val="20"/>
                <w:szCs w:val="20"/>
                <w:lang w:val="ru-RU"/>
              </w:rPr>
              <w:t xml:space="preserve"> </w:t>
            </w:r>
            <w:r w:rsidR="002B7854" w:rsidRPr="003D2C07">
              <w:rPr>
                <w:color w:val="3D434B"/>
                <w:sz w:val="20"/>
                <w:szCs w:val="20"/>
                <w:lang w:val="ru-RU"/>
              </w:rPr>
              <w:t xml:space="preserve">· </w:t>
            </w:r>
            <w:r w:rsidR="002B7854" w:rsidRPr="007A3EA1">
              <w:rPr>
                <w:color w:val="7C5CBF"/>
                <w:sz w:val="20"/>
                <w:szCs w:val="20"/>
                <w:lang w:val="ru-RU"/>
              </w:rPr>
              <w:t>чешуированный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7ACD300B" w14:textId="77777777" w:rsidR="00947B2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2CB914A0" w14:textId="77777777" w:rsidR="00947B2C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19</w:t>
            </w:r>
          </w:p>
        </w:tc>
      </w:tr>
    </w:tbl>
    <w:p w14:paraId="1BD6B1F5" w14:textId="77777777" w:rsidR="00947B2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KOH</w:t>
      </w:r>
    </w:p>
    <w:p w14:paraId="1675C21F" w14:textId="77777777" w:rsidR="00947B2C" w:rsidRDefault="00947B2C">
      <w:pPr>
        <w:spacing w:line="220" w:lineRule="auto"/>
      </w:pPr>
    </w:p>
    <w:p w14:paraId="578B27EC" w14:textId="394C3F98" w:rsidR="00947B2C" w:rsidRDefault="00000000" w:rsidP="004F2584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3D2C07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3D2C07">
        <w:rPr>
          <w:color w:val="3D434B"/>
          <w:sz w:val="17"/>
          <w:szCs w:val="17"/>
          <w:lang w:val="ru-RU"/>
        </w:rPr>
        <w:t xml:space="preserve">   </w:t>
      </w:r>
      <w:r w:rsidR="004F2584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4F2584" w:rsidRPr="002C55B3">
        <w:rPr>
          <w:color w:val="3D434B"/>
          <w:sz w:val="17"/>
          <w:szCs w:val="17"/>
          <w:lang w:val="ru-RU"/>
        </w:rPr>
        <w:t xml:space="preserve"> </w:t>
      </w:r>
      <w:r w:rsidR="004F2584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4F2584" w:rsidRPr="00991860">
        <w:rPr>
          <w:color w:val="3D434B"/>
          <w:sz w:val="17"/>
          <w:szCs w:val="17"/>
          <w:lang w:val="ru-RU"/>
        </w:rPr>
        <w:t xml:space="preserve"> 202</w:t>
      </w:r>
      <w:r w:rsidR="004F2584" w:rsidRPr="002C55B3">
        <w:rPr>
          <w:color w:val="3D434B"/>
          <w:sz w:val="17"/>
          <w:szCs w:val="17"/>
          <w:lang w:val="ru-RU"/>
        </w:rPr>
        <w:t>6</w:t>
      </w:r>
      <w:r w:rsidR="004F2584" w:rsidRPr="00991860">
        <w:rPr>
          <w:color w:val="3D434B"/>
          <w:sz w:val="17"/>
          <w:szCs w:val="17"/>
          <w:lang w:val="ru-RU"/>
        </w:rPr>
        <w:t xml:space="preserve"> год</w:t>
      </w:r>
      <w:r w:rsidR="004F2584">
        <w:rPr>
          <w:color w:val="3D434B"/>
          <w:sz w:val="17"/>
          <w:szCs w:val="17"/>
          <w:lang w:val="ru-RU"/>
        </w:rPr>
        <w:t>у</w:t>
      </w:r>
      <w:r w:rsidR="004F2584" w:rsidRPr="00991860">
        <w:rPr>
          <w:color w:val="3D434B"/>
          <w:sz w:val="17"/>
          <w:szCs w:val="17"/>
          <w:lang w:val="ru-RU"/>
        </w:rPr>
        <w:t xml:space="preserve">. </w:t>
      </w:r>
      <w:r w:rsidR="004F2584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947B2C" w14:paraId="18691A94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08765CC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5590D84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4684297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ECF7931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947B2C" w14:paraId="0E3D170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2D6813" w14:textId="77777777" w:rsidR="00947B2C" w:rsidRDefault="00000000">
            <w:pPr>
              <w:spacing w:line="220" w:lineRule="auto"/>
            </w:pPr>
            <w:r>
              <w:t>Гидроксид калия, KOH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FE5F3E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98AC28" w14:textId="77777777" w:rsidR="00947B2C" w:rsidRDefault="00000000">
            <w:pPr>
              <w:spacing w:line="220" w:lineRule="auto"/>
            </w:pPr>
            <w:r>
              <w:t>не менее 90,0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811642E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ГОСТ 9285</w:t>
            </w:r>
          </w:p>
        </w:tc>
      </w:tr>
      <w:tr w:rsidR="00947B2C" w14:paraId="46535C0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8A9F522" w14:textId="77777777" w:rsidR="00947B2C" w:rsidRDefault="00000000">
            <w:pPr>
              <w:spacing w:line="220" w:lineRule="auto"/>
            </w:pPr>
            <w:r>
              <w:t>Карбонат калия, K₂CO₃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B2E0806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F68C84" w14:textId="77777777" w:rsidR="00947B2C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079A8F4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ГОСТ 9285</w:t>
            </w:r>
          </w:p>
        </w:tc>
      </w:tr>
      <w:tr w:rsidR="00947B2C" w14:paraId="7372DCF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FD5128" w14:textId="77777777" w:rsidR="00947B2C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1F274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31932D" w14:textId="77777777" w:rsidR="00947B2C" w:rsidRDefault="00000000">
            <w:pPr>
              <w:spacing w:line="220" w:lineRule="auto"/>
            </w:pPr>
            <w:r>
              <w:t>не более 0,01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DE7DF6A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ГОСТ 9285</w:t>
            </w:r>
          </w:p>
        </w:tc>
      </w:tr>
      <w:tr w:rsidR="00947B2C" w14:paraId="70F1B16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92F813" w14:textId="77777777" w:rsidR="00947B2C" w:rsidRDefault="00000000">
            <w:pPr>
              <w:spacing w:line="220" w:lineRule="auto"/>
            </w:pPr>
            <w:r>
              <w:t>Сульфат, SO₄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43A161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292F416" w14:textId="77777777" w:rsidR="00947B2C" w:rsidRDefault="00000000">
            <w:pPr>
              <w:spacing w:line="220" w:lineRule="auto"/>
            </w:pPr>
            <w:r>
              <w:t>не более 0,005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AAAE69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Турбидиметрический</w:t>
            </w:r>
          </w:p>
        </w:tc>
      </w:tr>
      <w:tr w:rsidR="00947B2C" w14:paraId="413ADE0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2EE222" w14:textId="77777777" w:rsidR="00947B2C" w:rsidRPr="003D2C07" w:rsidRDefault="00000000">
            <w:pPr>
              <w:spacing w:line="220" w:lineRule="auto"/>
              <w:rPr>
                <w:lang w:val="ru-RU"/>
              </w:rPr>
            </w:pPr>
            <w:r w:rsidRPr="003D2C07">
              <w:rPr>
                <w:lang w:val="ru-RU"/>
              </w:rPr>
              <w:t xml:space="preserve">Натрий, в пересчёте на </w:t>
            </w:r>
            <w:r>
              <w:t>NaOH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8A5EAA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026BF6A" w14:textId="77777777" w:rsidR="00947B2C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8A1454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47B2C" w14:paraId="52BBE89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A6410E7" w14:textId="77777777" w:rsidR="00947B2C" w:rsidRDefault="00000000">
            <w:pPr>
              <w:spacing w:line="220" w:lineRule="auto"/>
            </w:pPr>
            <w:r>
              <w:t>Железо,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E93267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C3F7401" w14:textId="77777777" w:rsidR="00947B2C" w:rsidRDefault="00000000">
            <w:pPr>
              <w:spacing w:line="220" w:lineRule="auto"/>
            </w:pPr>
            <w:r>
              <w:t>не более 0,0005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523B5B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47B2C" w14:paraId="4152C10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D72DEC" w14:textId="77777777" w:rsidR="00947B2C" w:rsidRPr="003D2C07" w:rsidRDefault="00000000">
            <w:pPr>
              <w:spacing w:line="220" w:lineRule="auto"/>
              <w:rPr>
                <w:lang w:val="ru-RU"/>
              </w:rPr>
            </w:pPr>
            <w:r w:rsidRPr="003D2C07">
              <w:rPr>
                <w:lang w:val="ru-RU"/>
              </w:rPr>
              <w:t xml:space="preserve">Соединения азота, в пересчёте на </w:t>
            </w:r>
            <w:r>
              <w:t>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095F46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98BE2B" w14:textId="77777777" w:rsidR="00947B2C" w:rsidRDefault="00000000">
            <w:pPr>
              <w:spacing w:line="220" w:lineRule="auto"/>
            </w:pPr>
            <w:r>
              <w:t>не более 0,001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3C46B3D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Колориметрический</w:t>
            </w:r>
          </w:p>
        </w:tc>
      </w:tr>
      <w:tr w:rsidR="00947B2C" w14:paraId="6A5F11E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C4EAEA" w14:textId="77777777" w:rsidR="00947B2C" w:rsidRDefault="00000000">
            <w:pPr>
              <w:spacing w:line="220" w:lineRule="auto"/>
            </w:pPr>
            <w:r>
              <w:t>Внешний вид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74C8A9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42B0F8" w14:textId="77777777" w:rsidR="00947B2C" w:rsidRDefault="00000000">
            <w:pPr>
              <w:spacing w:line="220" w:lineRule="auto"/>
            </w:pPr>
            <w:r>
              <w:t>Белые чешуйки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8BEF1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Визуальный</w:t>
            </w:r>
          </w:p>
        </w:tc>
      </w:tr>
    </w:tbl>
    <w:p w14:paraId="5C3EA3A2" w14:textId="77777777" w:rsidR="00947B2C" w:rsidRDefault="00947B2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47B2C" w14:paraId="44370902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6A185A16" w14:textId="77777777" w:rsidR="00947B2C" w:rsidRPr="003D2C07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4344EED6" w14:textId="77777777" w:rsidR="00947B2C" w:rsidRPr="003D2C07" w:rsidRDefault="00000000">
            <w:pPr>
              <w:spacing w:line="240" w:lineRule="auto"/>
              <w:rPr>
                <w:lang w:val="ru-RU"/>
              </w:rPr>
            </w:pPr>
            <w:r w:rsidRPr="003D2C07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468B5059" w14:textId="77777777" w:rsidR="00947B2C" w:rsidRPr="003D2C07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996408B" w14:textId="77777777" w:rsidR="00947B2C" w:rsidRDefault="00000000">
            <w:pPr>
              <w:spacing w:line="240" w:lineRule="auto"/>
            </w:pPr>
            <w:r w:rsidRPr="003D2C07">
              <w:rPr>
                <w:sz w:val="18"/>
                <w:szCs w:val="18"/>
                <w:lang w:val="ru-RU"/>
              </w:rPr>
              <w:t xml:space="preserve">Мешки 25 кг с ПЭ-вкладышем · биг-бэги 1 000 кг с герметичным вкладышем. </w:t>
            </w:r>
            <w:r>
              <w:rPr>
                <w:sz w:val="18"/>
                <w:szCs w:val="18"/>
              </w:rPr>
              <w:t>ООН 1813, класс 8. Хранить герметично и сухо — гигроскопичен, едкий.</w:t>
            </w:r>
          </w:p>
        </w:tc>
      </w:tr>
      <w:tr w:rsidR="00947B2C" w:rsidRPr="007A3EA1" w14:paraId="5DE6CD50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E617CE1" w14:textId="77777777" w:rsidR="00947B2C" w:rsidRPr="003D2C07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4D006D79" w14:textId="77777777" w:rsidR="00947B2C" w:rsidRDefault="00000000">
            <w:pPr>
              <w:spacing w:line="240" w:lineRule="auto"/>
            </w:pPr>
            <w:r w:rsidRPr="003D2C07">
              <w:rPr>
                <w:sz w:val="18"/>
                <w:szCs w:val="18"/>
                <w:lang w:val="ru-RU"/>
              </w:rPr>
              <w:t xml:space="preserve">Технический регламент ЕАЭС — в процессе. Регистрация </w:t>
            </w:r>
            <w:r>
              <w:rPr>
                <w:sz w:val="18"/>
                <w:szCs w:val="18"/>
              </w:rPr>
              <w:t>REACH</w:t>
            </w:r>
            <w:r w:rsidRPr="003D2C07">
              <w:rPr>
                <w:sz w:val="18"/>
                <w:szCs w:val="18"/>
                <w:lang w:val="ru-RU"/>
              </w:rPr>
              <w:t xml:space="preserve"> — запланирована. Паспорт безопасности выпускается отдельно. </w:t>
            </w:r>
            <w:r>
              <w:rPr>
                <w:sz w:val="18"/>
                <w:szCs w:val="18"/>
              </w:rPr>
              <w:t>СГС: разъедание кожи 1A.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24749B77" w14:textId="77777777" w:rsidR="00947B2C" w:rsidRPr="003D2C07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287CFC46" w14:textId="77777777" w:rsidR="00947B2C" w:rsidRPr="003D2C07" w:rsidRDefault="00000000">
            <w:pPr>
              <w:spacing w:line="240" w:lineRule="auto"/>
              <w:rPr>
                <w:lang w:val="ru-RU"/>
              </w:rPr>
            </w:pPr>
            <w:r w:rsidRPr="003D2C07">
              <w:rPr>
                <w:sz w:val="18"/>
                <w:szCs w:val="18"/>
                <w:lang w:val="ru-RU"/>
              </w:rPr>
              <w:t xml:space="preserve">БНГ Элементс, отдел Химикаты · </w:t>
            </w:r>
            <w:r>
              <w:rPr>
                <w:sz w:val="18"/>
                <w:szCs w:val="18"/>
              </w:rPr>
              <w:t>chemicals</w:t>
            </w:r>
            <w:r w:rsidRPr="003D2C07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3D2C07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3D2C07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3D2C07">
              <w:rPr>
                <w:sz w:val="18"/>
                <w:szCs w:val="18"/>
                <w:lang w:val="ru-RU"/>
              </w:rPr>
              <w:t xml:space="preserve"> · +7 ···</w:t>
            </w:r>
          </w:p>
        </w:tc>
      </w:tr>
    </w:tbl>
    <w:p w14:paraId="7A5F65A1" w14:textId="77777777" w:rsidR="00947B2C" w:rsidRPr="003D2C07" w:rsidRDefault="00947B2C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47B2C" w:rsidRPr="007A3EA1" w14:paraId="1C4E1DEB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38CABD16" w14:textId="53C4E07B" w:rsidR="00947B2C" w:rsidRPr="003D2C07" w:rsidRDefault="00000000">
            <w:pPr>
              <w:spacing w:line="200" w:lineRule="auto"/>
              <w:rPr>
                <w:lang w:val="ru-RU"/>
              </w:rPr>
            </w:pP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>07</w:t>
            </w:r>
            <w:r w:rsidR="007A3EA1" w:rsidRPr="007A3EA1">
              <w:rPr>
                <w:color w:val="6B7078"/>
                <w:sz w:val="14"/>
                <w:szCs w:val="14"/>
                <w:lang w:val="ru-RU"/>
              </w:rPr>
              <w:t>.</w:t>
            </w:r>
            <w:r w:rsidR="007A3EA1">
              <w:rPr>
                <w:color w:val="6B7078"/>
                <w:sz w:val="14"/>
                <w:szCs w:val="14"/>
                <w:lang w:val="en-US"/>
              </w:rPr>
              <w:t>A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30557E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30557E">
              <w:rPr>
                <w:color w:val="6B7078"/>
                <w:sz w:val="14"/>
                <w:szCs w:val="14"/>
                <w:lang w:val="en-US"/>
              </w:rPr>
              <w:t>A</w:t>
            </w:r>
            <w:r w:rsidR="0030557E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30557E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4C4C889" w14:textId="77777777" w:rsidR="00947B2C" w:rsidRPr="003D2C07" w:rsidRDefault="00000000">
            <w:pPr>
              <w:spacing w:line="200" w:lineRule="auto"/>
              <w:jc w:val="right"/>
              <w:rPr>
                <w:lang w:val="ru-RU"/>
              </w:rPr>
            </w:pP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7BDE744B" w14:textId="77777777" w:rsidR="002014FC" w:rsidRPr="003D2C07" w:rsidRDefault="002014FC">
      <w:pPr>
        <w:rPr>
          <w:lang w:val="ru-RU"/>
        </w:rPr>
      </w:pPr>
    </w:p>
    <w:sectPr w:rsidR="002014FC" w:rsidRPr="003D2C07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B2C"/>
    <w:rsid w:val="00057CF5"/>
    <w:rsid w:val="00104653"/>
    <w:rsid w:val="002014FC"/>
    <w:rsid w:val="002B7854"/>
    <w:rsid w:val="0030557E"/>
    <w:rsid w:val="003D2C07"/>
    <w:rsid w:val="004F2584"/>
    <w:rsid w:val="007A3EA1"/>
    <w:rsid w:val="0094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DB2D3"/>
  <w15:docId w15:val="{CF628959-97BA-4A48-893F-5BE23932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PS‑K07 Potassium hydroxide — Product specification</dc:title>
  <dc:creator>BNG Elements</dc:creator>
  <cp:lastModifiedBy>Павел</cp:lastModifiedBy>
  <cp:revision>6</cp:revision>
  <dcterms:created xsi:type="dcterms:W3CDTF">2026-10-07T00:00:00Z</dcterms:created>
  <dcterms:modified xsi:type="dcterms:W3CDTF">2026-10-07T10:20:00Z</dcterms:modified>
</cp:coreProperties>
</file>