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rPr>
      </w:pPr>
    </w:p>
    <w:p>
      <w:pPr>
        <w:jc w:val="center"/>
        <w:rPr>
          <w:rFonts w:hint="default"/>
        </w:rPr>
      </w:pPr>
      <w:r>
        <w:rPr>
          <w:rFonts w:hint="default"/>
        </w:rPr>
        <w:t xml:space="preserve"> </w:t>
      </w:r>
    </w:p>
    <w:p>
      <w:pPr>
        <w:jc w:val="center"/>
        <w:rPr>
          <w:rFonts w:hint="default"/>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Andrew Stites</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rPr>
        <w:t>EEE 64 – CpE64</w:t>
      </w:r>
      <w:r>
        <w:rPr>
          <w:rFonts w:hint="default" w:ascii="Times New Roman" w:hAnsi="Times New Roman" w:cs="Times New Roman"/>
          <w:sz w:val="24"/>
          <w:szCs w:val="24"/>
          <w:lang w:val="en-US"/>
        </w:rPr>
        <w:t xml:space="preserve"> Section 2</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Wednesday</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Lab 6-7</w:t>
      </w:r>
    </w:p>
    <w:p>
      <w:pPr>
        <w:jc w:val="center"/>
        <w:rPr>
          <w:rFonts w:hint="default" w:ascii="Times New Roman" w:hAnsi="Times New Roman" w:cs="Times New Roman"/>
          <w:sz w:val="24"/>
          <w:szCs w:val="24"/>
        </w:rPr>
      </w:pPr>
      <w:r>
        <w:rPr>
          <w:rFonts w:hint="default" w:ascii="Times New Roman" w:hAnsi="Times New Roman" w:cs="Times New Roman"/>
          <w:sz w:val="24"/>
          <w:szCs w:val="24"/>
        </w:rPr>
        <w:t>Samuel Wekanda</w:t>
      </w:r>
    </w:p>
    <w:p>
      <w:pPr>
        <w:jc w:val="center"/>
        <w:rPr>
          <w:rFonts w:hint="default" w:ascii="Times New Roman" w:hAnsi="Times New Roman" w:cs="Times New Roman"/>
          <w:sz w:val="24"/>
          <w:szCs w:val="24"/>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rPr>
        <w:t>Lab Objective</w:t>
      </w:r>
      <w:r>
        <w:rPr>
          <w:rFonts w:hint="default" w:ascii="Times New Roman" w:hAnsi="Times New Roman" w:cs="Times New Roman"/>
          <w:sz w:val="32"/>
          <w:szCs w:val="32"/>
          <w:u w:val="single"/>
          <w:lang w:val="en-US"/>
        </w:rPr>
        <w:t>/Goal</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Utilize multisim and an actual bread board,</w:t>
      </w:r>
      <w:r>
        <w:rPr>
          <w:rFonts w:hint="default" w:ascii="Times New Roman" w:hAnsi="Times New Roman"/>
          <w:sz w:val="24"/>
          <w:szCs w:val="24"/>
        </w:rPr>
        <w:t xml:space="preserve"> using</w:t>
      </w:r>
      <w:r>
        <w:rPr>
          <w:rFonts w:hint="default" w:ascii="Times New Roman" w:hAnsi="Times New Roman"/>
          <w:sz w:val="24"/>
          <w:szCs w:val="24"/>
          <w:lang w:val="en-US"/>
        </w:rPr>
        <w:t xml:space="preserve"> a</w:t>
      </w:r>
      <w:r>
        <w:rPr>
          <w:rFonts w:hint="default" w:ascii="Times New Roman" w:hAnsi="Times New Roman"/>
          <w:sz w:val="24"/>
          <w:szCs w:val="24"/>
        </w:rPr>
        <w:t xml:space="preserve"> </w:t>
      </w:r>
      <w:r>
        <w:rPr>
          <w:rFonts w:hint="default" w:ascii="Times New Roman" w:hAnsi="Times New Roman"/>
          <w:sz w:val="24"/>
          <w:szCs w:val="24"/>
          <w:lang w:val="en-US"/>
        </w:rPr>
        <w:t>l</w:t>
      </w:r>
      <w:r>
        <w:rPr>
          <w:rFonts w:hint="default" w:ascii="Times New Roman" w:hAnsi="Times New Roman"/>
          <w:sz w:val="24"/>
          <w:szCs w:val="24"/>
        </w:rPr>
        <w:t>ogic circuit (gates)</w:t>
      </w:r>
      <w:r>
        <w:rPr>
          <w:rFonts w:hint="default" w:ascii="Times New Roman" w:hAnsi="Times New Roman"/>
          <w:sz w:val="24"/>
          <w:szCs w:val="24"/>
          <w:lang w:val="en-US"/>
        </w:rPr>
        <w:t>,</w:t>
      </w:r>
      <w:r>
        <w:rPr>
          <w:rFonts w:hint="default" w:ascii="Times New Roman" w:hAnsi="Times New Roman"/>
          <w:sz w:val="24"/>
          <w:szCs w:val="24"/>
        </w:rPr>
        <w:t xml:space="preserve"> to prove two DeMorgan's theorems</w:t>
      </w:r>
      <w:r>
        <w:rPr>
          <w:rFonts w:hint="default" w:ascii="Times New Roman" w:hAnsi="Times New Roman"/>
          <w:sz w:val="24"/>
          <w:szCs w:val="24"/>
          <w:lang w:val="en-US"/>
        </w:rPr>
        <w:t>.</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lang w:val="en-US"/>
        </w:rPr>
        <w:t>Lab Preparations and Challenges</w:t>
      </w:r>
      <w:r>
        <w:rPr>
          <w:rFonts w:hint="default" w:ascii="Times New Roman" w:hAnsi="Times New Roman" w:cs="Times New Roman"/>
          <w:sz w:val="24"/>
          <w:szCs w:val="24"/>
          <w:lang w:val="en-US"/>
        </w:rPr>
        <w:t>:</w:t>
      </w: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I utilized the same file for multisim to configure a NAND gate and connected it to a LED on the LED bar. To complete the DeMorgan’s theorem proof for the NAND gate, I created a double inverted input to OR gate and connected that to a LED on the LED bar. All of the LED lights lit up when all except the double HIGH input. I created a new logic circuit that started with a NOR gate connected to a LED of a LED bar. To complete the DeMorgan’s theorem for the NOR gate, I created a double inverted input to AND gate and connected that to a LED on the LED bar. I tested all the inputs starting with double LOW, which resulted with both LED’s lighting up. The rest of the inputs yielded no LED’s to light up.</w:t>
      </w:r>
    </w:p>
    <w:p>
      <w:pPr>
        <w:spacing w:line="360" w:lineRule="auto"/>
        <w:ind w:firstLine="420" w:firstLine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sz w:val="24"/>
          <w:szCs w:val="24"/>
          <w:lang w:val="en-US"/>
        </w:rPr>
      </w:pPr>
      <w:r>
        <w:rPr>
          <w:rFonts w:hint="default" w:ascii="Times New Roman" w:hAnsi="Times New Roman" w:cs="Times New Roman"/>
          <w:sz w:val="32"/>
          <w:szCs w:val="32"/>
          <w:u w:val="single"/>
          <w:lang w:val="en-US"/>
        </w:rPr>
        <w:t>Lab Results</w:t>
      </w:r>
      <w:r>
        <w:rPr>
          <w:rFonts w:hint="default" w:ascii="Times New Roman" w:hAnsi="Times New Roman" w:cs="Times New Roman"/>
          <w:sz w:val="24"/>
          <w:szCs w:val="24"/>
          <w:lang w:val="en-US"/>
        </w:rPr>
        <w:t>:</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DeMorgan’s Theorem using a NAND gate and an inverted inputted OR gate:</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2002155" cy="1285875"/>
            <wp:effectExtent l="0" t="0" r="17145" b="9525"/>
            <wp:docPr id="14" name="Picture 14" descr="2020-10-0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020-10-07 (4)"/>
                    <pic:cNvPicPr>
                      <a:picLocks noChangeAspect="1"/>
                    </pic:cNvPicPr>
                  </pic:nvPicPr>
                  <pic:blipFill>
                    <a:blip r:embed="rId4"/>
                    <a:stretch>
                      <a:fillRect/>
                    </a:stretch>
                  </pic:blipFill>
                  <pic:spPr>
                    <a:xfrm>
                      <a:off x="0" y="0"/>
                      <a:ext cx="2002155" cy="128587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704975" cy="1280795"/>
            <wp:effectExtent l="0" t="0" r="9525" b="14605"/>
            <wp:docPr id="13" name="Picture 13" descr="2020-10-07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20-10-07 (5)"/>
                    <pic:cNvPicPr>
                      <a:picLocks noChangeAspect="1"/>
                    </pic:cNvPicPr>
                  </pic:nvPicPr>
                  <pic:blipFill>
                    <a:blip r:embed="rId5"/>
                    <a:stretch>
                      <a:fillRect/>
                    </a:stretch>
                  </pic:blipFill>
                  <pic:spPr>
                    <a:xfrm>
                      <a:off x="0" y="0"/>
                      <a:ext cx="1704975" cy="128079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008505" cy="1500505"/>
            <wp:effectExtent l="0" t="0" r="10795" b="4445"/>
            <wp:docPr id="12" name="Picture 12" descr="2020-10-07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20-10-07 (6)"/>
                    <pic:cNvPicPr>
                      <a:picLocks noChangeAspect="1"/>
                    </pic:cNvPicPr>
                  </pic:nvPicPr>
                  <pic:blipFill>
                    <a:blip r:embed="rId6"/>
                    <a:stretch>
                      <a:fillRect/>
                    </a:stretch>
                  </pic:blipFill>
                  <pic:spPr>
                    <a:xfrm>
                      <a:off x="0" y="0"/>
                      <a:ext cx="2008505" cy="150050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704340" cy="1506220"/>
            <wp:effectExtent l="0" t="0" r="10160" b="17780"/>
            <wp:docPr id="11" name="Picture 11" descr="2020-10-07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020-10-07 (7)"/>
                    <pic:cNvPicPr>
                      <a:picLocks noChangeAspect="1"/>
                    </pic:cNvPicPr>
                  </pic:nvPicPr>
                  <pic:blipFill>
                    <a:blip r:embed="rId7"/>
                    <a:stretch>
                      <a:fillRect/>
                    </a:stretch>
                  </pic:blipFill>
                  <pic:spPr>
                    <a:xfrm>
                      <a:off x="0" y="0"/>
                      <a:ext cx="1704340" cy="150622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3712845" cy="952500"/>
            <wp:effectExtent l="0" t="0" r="1905" b="0"/>
            <wp:docPr id="5" name="Picture 5" descr="DeMorgan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eMorgan Law"/>
                    <pic:cNvPicPr>
                      <a:picLocks noChangeAspect="1"/>
                    </pic:cNvPicPr>
                  </pic:nvPicPr>
                  <pic:blipFill>
                    <a:blip r:embed="rId8"/>
                    <a:srcRect b="48469"/>
                    <a:stretch>
                      <a:fillRect/>
                    </a:stretch>
                  </pic:blipFill>
                  <pic:spPr>
                    <a:xfrm>
                      <a:off x="0" y="0"/>
                      <a:ext cx="3712845" cy="952500"/>
                    </a:xfrm>
                    <a:prstGeom prst="rect">
                      <a:avLst/>
                    </a:prstGeom>
                  </pic:spPr>
                </pic:pic>
              </a:graphicData>
            </a:graphic>
          </wp:inline>
        </w:drawing>
      </w:r>
    </w:p>
    <w:p>
      <w:pPr>
        <w:spacing w:line="360" w:lineRule="auto"/>
        <w:jc w:val="left"/>
        <w:rPr>
          <w:rFonts w:hint="default" w:ascii="Times New Roman" w:hAnsi="Times New Roman" w:cs="Times New Roman"/>
          <w:sz w:val="24"/>
          <w:szCs w:val="24"/>
          <w:lang w:val="en-US"/>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bl>
    <w:p>
      <w:pPr>
        <w:spacing w:line="360" w:lineRule="auto"/>
        <w:jc w:val="left"/>
        <w:rPr>
          <w:rFonts w:hint="default" w:ascii="Times New Roman" w:hAnsi="Times New Roman" w:cs="Times New Roman"/>
          <w:sz w:val="24"/>
          <w:szCs w:val="24"/>
          <w:lang w:val="en-US"/>
        </w:rPr>
      </w:pP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the multisim simulation of a double inverted input to OR gate and connected that to a LED on the LED bar. All of the LED lights lit up when all except the double HIGH input.</w:t>
      </w:r>
    </w:p>
    <w:p>
      <w:pPr>
        <w:spacing w:line="360" w:lineRule="auto"/>
        <w:ind w:firstLine="420" w:firstLine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DeMorgan’s Theorem using a NOR gate and an inverted inputted AND gate:</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1992630" cy="1306195"/>
            <wp:effectExtent l="0" t="0" r="7620" b="8255"/>
            <wp:docPr id="30" name="Picture 30" descr="2020-10-07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020-10-07 (1)"/>
                    <pic:cNvPicPr>
                      <a:picLocks noChangeAspect="1"/>
                    </pic:cNvPicPr>
                  </pic:nvPicPr>
                  <pic:blipFill>
                    <a:blip r:embed="rId9"/>
                    <a:stretch>
                      <a:fillRect/>
                    </a:stretch>
                  </pic:blipFill>
                  <pic:spPr>
                    <a:xfrm>
                      <a:off x="0" y="0"/>
                      <a:ext cx="1992630" cy="130619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842770" cy="1302385"/>
            <wp:effectExtent l="0" t="0" r="5080" b="12065"/>
            <wp:docPr id="29" name="Picture 29" descr="2020-10-07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2020-10-07 (2)"/>
                    <pic:cNvPicPr>
                      <a:picLocks noChangeAspect="1"/>
                    </pic:cNvPicPr>
                  </pic:nvPicPr>
                  <pic:blipFill>
                    <a:blip r:embed="rId10"/>
                    <a:stretch>
                      <a:fillRect/>
                    </a:stretch>
                  </pic:blipFill>
                  <pic:spPr>
                    <a:xfrm>
                      <a:off x="0" y="0"/>
                      <a:ext cx="1842770" cy="1302385"/>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2012950" cy="1219200"/>
            <wp:effectExtent l="0" t="0" r="6350" b="0"/>
            <wp:docPr id="28" name="Picture 28" descr="2020-10-07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2020-10-07 (3)"/>
                    <pic:cNvPicPr>
                      <a:picLocks noChangeAspect="1"/>
                    </pic:cNvPicPr>
                  </pic:nvPicPr>
                  <pic:blipFill>
                    <a:blip r:embed="rId11"/>
                    <a:stretch>
                      <a:fillRect/>
                    </a:stretch>
                  </pic:blipFill>
                  <pic:spPr>
                    <a:xfrm>
                      <a:off x="0" y="0"/>
                      <a:ext cx="2012950" cy="121920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832610" cy="1200150"/>
            <wp:effectExtent l="0" t="0" r="15240" b="0"/>
            <wp:docPr id="23" name="Picture 23" descr="2020-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2020-10-07"/>
                    <pic:cNvPicPr>
                      <a:picLocks noChangeAspect="1"/>
                    </pic:cNvPicPr>
                  </pic:nvPicPr>
                  <pic:blipFill>
                    <a:blip r:embed="rId12"/>
                    <a:stretch>
                      <a:fillRect/>
                    </a:stretch>
                  </pic:blipFill>
                  <pic:spPr>
                    <a:xfrm>
                      <a:off x="0" y="0"/>
                      <a:ext cx="1832610" cy="120015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3600450" cy="904875"/>
            <wp:effectExtent l="0" t="0" r="0" b="9525"/>
            <wp:docPr id="18" name="Picture 18" descr="DeMorgan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Morgan Law"/>
                    <pic:cNvPicPr>
                      <a:picLocks noChangeAspect="1"/>
                    </pic:cNvPicPr>
                  </pic:nvPicPr>
                  <pic:blipFill>
                    <a:blip r:embed="rId8"/>
                    <a:srcRect t="51531"/>
                    <a:stretch>
                      <a:fillRect/>
                    </a:stretch>
                  </pic:blipFill>
                  <pic:spPr>
                    <a:xfrm>
                      <a:off x="0" y="0"/>
                      <a:ext cx="3600450" cy="904875"/>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2131"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bl>
    <w:p>
      <w:pPr>
        <w:spacing w:line="360" w:lineRule="auto"/>
        <w:jc w:val="left"/>
        <w:rPr>
          <w:rFonts w:hint="default" w:ascii="Times New Roman" w:hAnsi="Times New Roman" w:cs="Times New Roman"/>
          <w:b/>
          <w:bCs/>
          <w:sz w:val="24"/>
          <w:szCs w:val="24"/>
          <w:lang w:val="en-US"/>
        </w:rPr>
      </w:pP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This is the multisim simulation of a double inverted input to AND gate and connected that to a LED on the LED bar. I tested all the inputs starting with double LOW, which resulted with both LED’s lighting up. The rest of the inputs yielded no LED’s to light up.</w:t>
      </w:r>
    </w:p>
    <w:p>
      <w:pPr>
        <w:spacing w:line="360" w:lineRule="auto"/>
        <w:ind w:firstLine="420" w:firstLineChars="0"/>
        <w:jc w:val="left"/>
        <w:rPr>
          <w:rFonts w:hint="default" w:ascii="Times New Roman" w:hAnsi="Times New Roman" w:cs="Times New Roman"/>
          <w:sz w:val="24"/>
          <w:szCs w:val="24"/>
          <w:lang w:val="en-US"/>
        </w:rPr>
      </w:pP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Both Theorems on Actual Bread Board:</w:t>
      </w:r>
    </w:p>
    <w:p>
      <w:pPr>
        <w:spacing w:line="360" w:lineRule="auto"/>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1363345" cy="2377440"/>
            <wp:effectExtent l="0" t="0" r="3810" b="8255"/>
            <wp:docPr id="34" name="Picture 34" descr="2020-10-0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2020-10-08 (1)"/>
                    <pic:cNvPicPr>
                      <a:picLocks noChangeAspect="1"/>
                    </pic:cNvPicPr>
                  </pic:nvPicPr>
                  <pic:blipFill>
                    <a:blip r:embed="rId13"/>
                    <a:stretch>
                      <a:fillRect/>
                    </a:stretch>
                  </pic:blipFill>
                  <pic:spPr>
                    <a:xfrm rot="16200000">
                      <a:off x="0" y="0"/>
                      <a:ext cx="1363345" cy="237744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365885" cy="2198370"/>
            <wp:effectExtent l="0" t="0" r="11430" b="5715"/>
            <wp:docPr id="32" name="Picture 32" descr="2020-10-08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2020-10-08 (3)"/>
                    <pic:cNvPicPr>
                      <a:picLocks noChangeAspect="1"/>
                    </pic:cNvPicPr>
                  </pic:nvPicPr>
                  <pic:blipFill>
                    <a:blip r:embed="rId14"/>
                    <a:stretch>
                      <a:fillRect/>
                    </a:stretch>
                  </pic:blipFill>
                  <pic:spPr>
                    <a:xfrm rot="16200000">
                      <a:off x="0" y="0"/>
                      <a:ext cx="1365885" cy="219837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503680" cy="2320290"/>
            <wp:effectExtent l="0" t="0" r="3810" b="1270"/>
            <wp:docPr id="33" name="Picture 33" descr="2020-10-08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2020-10-08 (2)"/>
                    <pic:cNvPicPr>
                      <a:picLocks noChangeAspect="1"/>
                    </pic:cNvPicPr>
                  </pic:nvPicPr>
                  <pic:blipFill>
                    <a:blip r:embed="rId15"/>
                    <a:stretch>
                      <a:fillRect/>
                    </a:stretch>
                  </pic:blipFill>
                  <pic:spPr>
                    <a:xfrm rot="16200000">
                      <a:off x="0" y="0"/>
                      <a:ext cx="1503680" cy="2320290"/>
                    </a:xfrm>
                    <a:prstGeom prst="rect">
                      <a:avLst/>
                    </a:prstGeom>
                  </pic:spPr>
                </pic:pic>
              </a:graphicData>
            </a:graphic>
          </wp:inline>
        </w:drawing>
      </w:r>
      <w:r>
        <w:rPr>
          <w:rFonts w:hint="default" w:ascii="Times New Roman" w:hAnsi="Times New Roman" w:cs="Times New Roman"/>
          <w:b/>
          <w:bCs/>
          <w:sz w:val="24"/>
          <w:szCs w:val="24"/>
          <w:lang w:val="en-US"/>
        </w:rPr>
        <w:drawing>
          <wp:inline distT="0" distB="0" distL="114300" distR="114300">
            <wp:extent cx="1499870" cy="2251710"/>
            <wp:effectExtent l="0" t="0" r="15240" b="5080"/>
            <wp:docPr id="31" name="Picture 31" descr="2020-10-08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020-10-08 (4)"/>
                    <pic:cNvPicPr>
                      <a:picLocks noChangeAspect="1"/>
                    </pic:cNvPicPr>
                  </pic:nvPicPr>
                  <pic:blipFill>
                    <a:blip r:embed="rId16"/>
                    <a:stretch>
                      <a:fillRect/>
                    </a:stretch>
                  </pic:blipFill>
                  <pic:spPr>
                    <a:xfrm rot="16200000">
                      <a:off x="0" y="0"/>
                      <a:ext cx="1499870" cy="2251710"/>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9"/>
        <w:gridCol w:w="1419"/>
        <w:gridCol w:w="1420"/>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1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142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bl>
    <w:p>
      <w:pPr>
        <w:spacing w:line="360" w:lineRule="auto"/>
        <w:jc w:val="left"/>
        <w:rPr>
          <w:rFonts w:hint="default" w:ascii="Times New Roman" w:hAnsi="Times New Roman" w:cs="Times New Roman"/>
          <w:sz w:val="32"/>
          <w:szCs w:val="32"/>
          <w:u w:val="single"/>
          <w:lang w:val="en-US"/>
        </w:rPr>
      </w:pPr>
    </w:p>
    <w:p>
      <w:pPr>
        <w:spacing w:line="360" w:lineRule="auto"/>
        <w:jc w:val="left"/>
        <w:rPr>
          <w:rFonts w:hint="default" w:ascii="Times New Roman" w:hAnsi="Times New Roman" w:cs="Times New Roman"/>
          <w:sz w:val="24"/>
          <w:szCs w:val="24"/>
          <w:u w:val="none"/>
          <w:lang w:val="en-US"/>
        </w:rPr>
      </w:pPr>
      <w:r>
        <w:rPr>
          <w:rFonts w:hint="default" w:ascii="Times New Roman" w:hAnsi="Times New Roman" w:cs="Times New Roman"/>
          <w:sz w:val="24"/>
          <w:szCs w:val="24"/>
          <w:u w:val="none"/>
          <w:lang w:val="en-US"/>
        </w:rPr>
        <w:t>The gates are in order of NAND, NOR, INVERTER, AND, and OR. The NAND and NOR are connected to their own LED’s with 330 Ohm resistors. The INVERTER is connected to the AND and the OR gate which are connected to their own LED’s.</w:t>
      </w:r>
    </w:p>
    <w:p>
      <w:pPr>
        <w:spacing w:line="360" w:lineRule="auto"/>
        <w:jc w:val="left"/>
        <w:rPr>
          <w:rFonts w:hint="default" w:ascii="Times New Roman" w:hAnsi="Times New Roman" w:cs="Times New Roman"/>
          <w:sz w:val="24"/>
          <w:szCs w:val="24"/>
          <w:u w:val="none"/>
          <w:lang w:val="en-US"/>
        </w:rPr>
      </w:pPr>
    </w:p>
    <w:p>
      <w:pPr>
        <w:spacing w:line="360" w:lineRule="auto"/>
        <w:jc w:val="left"/>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Truth Table for Actual Bread Board and Multisim:</w:t>
      </w:r>
    </w:p>
    <w:p>
      <w:pPr>
        <w:spacing w:line="360" w:lineRule="auto"/>
        <w:ind w:left="2520" w:leftChars="0" w:firstLine="420" w:firstLineChars="0"/>
        <w:jc w:val="left"/>
        <w:rPr>
          <w:rFonts w:hint="default" w:ascii="Times New Roman" w:hAnsi="Times New Roman" w:cs="Times New Roman"/>
          <w:b/>
          <w:bCs/>
          <w:sz w:val="24"/>
          <w:szCs w:val="24"/>
          <w:u w:val="none"/>
          <w:lang w:val="en-US"/>
        </w:rPr>
      </w:pPr>
      <w:r>
        <w:rPr>
          <w:rFonts w:hint="default" w:ascii="Times New Roman" w:hAnsi="Times New Roman" w:cs="Times New Roman"/>
          <w:b/>
          <w:bCs/>
          <w:sz w:val="24"/>
          <w:szCs w:val="24"/>
          <w:u w:val="none"/>
          <w:lang w:val="en-US"/>
        </w:rPr>
        <w:t>MultiSim</w:t>
      </w:r>
      <w:r>
        <w:rPr>
          <w:rFonts w:hint="default" w:ascii="Times New Roman" w:hAnsi="Times New Roman" w:cs="Times New Roman"/>
          <w:sz w:val="24"/>
          <w:szCs w:val="24"/>
          <w:u w:val="none"/>
          <w:lang w:val="en-US"/>
        </w:rPr>
        <w:tab/>
        <w:t/>
      </w:r>
      <w:r>
        <w:rPr>
          <w:rFonts w:hint="default" w:ascii="Times New Roman" w:hAnsi="Times New Roman" w:cs="Times New Roman"/>
          <w:sz w:val="24"/>
          <w:szCs w:val="24"/>
          <w:u w:val="none"/>
          <w:lang w:val="en-US"/>
        </w:rPr>
        <w:tab/>
        <w:t/>
      </w:r>
      <w:r>
        <w:rPr>
          <w:rFonts w:hint="default" w:ascii="Times New Roman" w:hAnsi="Times New Roman" w:cs="Times New Roman"/>
          <w:sz w:val="24"/>
          <w:szCs w:val="24"/>
          <w:u w:val="none"/>
          <w:lang w:val="en-US"/>
        </w:rPr>
        <w:tab/>
        <w:t/>
      </w:r>
      <w:r>
        <w:rPr>
          <w:rFonts w:hint="default" w:ascii="Times New Roman" w:hAnsi="Times New Roman" w:cs="Times New Roman"/>
          <w:sz w:val="24"/>
          <w:szCs w:val="24"/>
          <w:u w:val="none"/>
          <w:lang w:val="en-US"/>
        </w:rPr>
        <w:tab/>
        <w:t/>
      </w:r>
      <w:r>
        <w:rPr>
          <w:rFonts w:hint="default" w:ascii="Times New Roman" w:hAnsi="Times New Roman" w:cs="Times New Roman"/>
          <w:sz w:val="24"/>
          <w:szCs w:val="24"/>
          <w:u w:val="none"/>
          <w:lang w:val="en-US"/>
        </w:rPr>
        <w:tab/>
        <w:t/>
      </w:r>
      <w:r>
        <w:rPr>
          <w:rFonts w:hint="default" w:ascii="Times New Roman" w:hAnsi="Times New Roman" w:cs="Times New Roman"/>
          <w:sz w:val="24"/>
          <w:szCs w:val="24"/>
          <w:u w:val="none"/>
          <w:lang w:val="en-US"/>
        </w:rPr>
        <w:tab/>
      </w:r>
      <w:r>
        <w:rPr>
          <w:rFonts w:hint="default" w:ascii="Times New Roman" w:hAnsi="Times New Roman" w:cs="Times New Roman"/>
          <w:b/>
          <w:bCs/>
          <w:sz w:val="24"/>
          <w:szCs w:val="24"/>
          <w:u w:val="none"/>
          <w:lang w:val="en-US"/>
        </w:rPr>
        <w:t>BreadBoard</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
        <w:gridCol w:w="785"/>
        <w:gridCol w:w="975"/>
        <w:gridCol w:w="846"/>
        <w:gridCol w:w="849"/>
        <w:gridCol w:w="846"/>
        <w:gridCol w:w="975"/>
        <w:gridCol w:w="810"/>
        <w:gridCol w:w="840"/>
        <w:gridCol w:w="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w:t>
            </w:r>
          </w:p>
        </w:tc>
        <w:tc>
          <w:tcPr>
            <w:tcW w:w="78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B</w:t>
            </w:r>
          </w:p>
        </w:tc>
        <w:tc>
          <w:tcPr>
            <w:tcW w:w="97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84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97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c>
          <w:tcPr>
            <w:tcW w:w="810" w:type="dxa"/>
            <w:vAlign w:val="top"/>
          </w:tcPr>
          <w:p>
            <w:pPr>
              <w:widowControl w:val="0"/>
              <w:spacing w:line="360" w:lineRule="auto"/>
              <w:jc w:val="left"/>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cs="Times New Roman"/>
                <w:sz w:val="24"/>
                <w:szCs w:val="24"/>
                <w:vertAlign w:val="baseline"/>
                <w:lang w:val="en-US"/>
              </w:rPr>
              <w:t>~A~B</w:t>
            </w:r>
          </w:p>
        </w:tc>
        <w:tc>
          <w:tcPr>
            <w:tcW w:w="840" w:type="dxa"/>
            <w:vAlign w:val="top"/>
          </w:tcPr>
          <w:p>
            <w:pPr>
              <w:widowControl w:val="0"/>
              <w:spacing w:line="360" w:lineRule="auto"/>
              <w:jc w:val="left"/>
              <w:rPr>
                <w:rFonts w:hint="default" w:ascii="Times New Roman" w:hAnsi="Times New Roman" w:cs="Times New Roman" w:eastAsiaTheme="minorEastAsia"/>
                <w:sz w:val="24"/>
                <w:szCs w:val="24"/>
                <w:vertAlign w:val="baseline"/>
                <w:lang w:val="en-US" w:eastAsia="zh-CN" w:bidi="ar-SA"/>
              </w:rPr>
            </w:pPr>
            <w:r>
              <w:rPr>
                <w:rFonts w:hint="default" w:ascii="Times New Roman" w:hAnsi="Times New Roman" w:cs="Times New Roman"/>
                <w:sz w:val="24"/>
                <w:szCs w:val="24"/>
                <w:vertAlign w:val="baseline"/>
                <w:lang w:val="en-US"/>
              </w:rPr>
              <w:t>~(AB)</w:t>
            </w:r>
          </w:p>
        </w:tc>
        <w:tc>
          <w:tcPr>
            <w:tcW w:w="810"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78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97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4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975"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1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4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1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78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97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975"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1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1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78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97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975"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1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81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78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1</w:t>
            </w:r>
          </w:p>
        </w:tc>
        <w:tc>
          <w:tcPr>
            <w:tcW w:w="975"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9"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6" w:type="dxa"/>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975"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1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4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c>
          <w:tcPr>
            <w:tcW w:w="810" w:type="dxa"/>
            <w:vAlign w:val="top"/>
          </w:tcPr>
          <w:p>
            <w:pPr>
              <w:widowControl w:val="0"/>
              <w:spacing w:line="360" w:lineRule="auto"/>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0</w:t>
            </w:r>
          </w:p>
        </w:tc>
      </w:tr>
    </w:tbl>
    <w:p>
      <w:pPr>
        <w:spacing w:line="360" w:lineRule="auto"/>
        <w:jc w:val="left"/>
        <w:rPr>
          <w:rFonts w:hint="default" w:ascii="Times New Roman" w:hAnsi="Times New Roman" w:cs="Times New Roman"/>
          <w:sz w:val="24"/>
          <w:szCs w:val="24"/>
          <w:u w:val="none"/>
          <w:lang w:val="en-US"/>
        </w:rPr>
      </w:pPr>
    </w:p>
    <w:p>
      <w:pPr>
        <w:spacing w:line="360" w:lineRule="auto"/>
        <w:jc w:val="left"/>
        <w:rPr>
          <w:rFonts w:hint="default" w:ascii="Times New Roman" w:hAnsi="Times New Roman" w:cs="Times New Roman"/>
          <w:sz w:val="24"/>
          <w:szCs w:val="24"/>
          <w:lang w:val="en-US"/>
        </w:rPr>
      </w:pPr>
      <w:bookmarkStart w:id="0" w:name="_GoBack"/>
      <w:bookmarkEnd w:id="0"/>
      <w:r>
        <w:rPr>
          <w:rFonts w:hint="default" w:ascii="Times New Roman" w:hAnsi="Times New Roman" w:cs="Times New Roman"/>
          <w:sz w:val="32"/>
          <w:szCs w:val="32"/>
          <w:u w:val="single"/>
          <w:lang w:val="en-US"/>
        </w:rPr>
        <w:t>Conclusion</w:t>
      </w:r>
      <w:r>
        <w:rPr>
          <w:rFonts w:hint="default" w:ascii="Times New Roman" w:hAnsi="Times New Roman" w:cs="Times New Roman"/>
          <w:sz w:val="24"/>
          <w:szCs w:val="24"/>
          <w:lang w:val="en-US"/>
        </w:rPr>
        <w:t>:</w:t>
      </w:r>
    </w:p>
    <w:p>
      <w:pPr>
        <w:spacing w:line="360" w:lineRule="auto"/>
        <w:ind w:firstLine="42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labs were by far the easiest and most streamlined labs to date. When constructing the circuits in multisim, it went very quickly. Over time, I have become more comfortable with multisim and feel more confident with my understanding of the material in the lecture and the lab. I did have some trouble regarding the physical setup of the bread board due to the trouble of not having the LED’s light up properly unless I move the entire board around.Perhaps, if I had a better board, it wouldn’t have taken as long to complete the board.</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020986"/>
    <w:rsid w:val="06056214"/>
    <w:rsid w:val="06B215E8"/>
    <w:rsid w:val="0AF719B3"/>
    <w:rsid w:val="0B020986"/>
    <w:rsid w:val="0B191B0D"/>
    <w:rsid w:val="131E03C3"/>
    <w:rsid w:val="21170A75"/>
    <w:rsid w:val="31566C13"/>
    <w:rsid w:val="3ACB4194"/>
    <w:rsid w:val="3FE93F70"/>
    <w:rsid w:val="45334956"/>
    <w:rsid w:val="46252DC3"/>
    <w:rsid w:val="4CA237B2"/>
    <w:rsid w:val="505942F0"/>
    <w:rsid w:val="5E317AFF"/>
    <w:rsid w:val="61FF52EF"/>
    <w:rsid w:val="628D2C2E"/>
    <w:rsid w:val="62A75F75"/>
    <w:rsid w:val="63596BCA"/>
    <w:rsid w:val="6511340A"/>
    <w:rsid w:val="6B731D28"/>
    <w:rsid w:val="73FB67D8"/>
    <w:rsid w:val="75A76F3F"/>
    <w:rsid w:val="7B5A247B"/>
    <w:rsid w:val="7D0D0DA6"/>
    <w:rsid w:val="7ED0042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Office_11.2.0.9684_F1E327BC-269C-435d-A152-05C5408002CA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2020-09-05T18:07:00Z</dcterms:created>
  <dc:creator>andre</dc:creator>
  <cp:lastModifiedBy>Andrew Stites</cp:lastModifiedBy>
  <dcterms:modified xsi:type="dcterms:W3CDTF">2020-10-15T01:36:17Z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