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B76C8" w14:textId="77777777" w:rsidR="00CC3E30" w:rsidRPr="00CC3E30" w:rsidRDefault="00CC3E30" w:rsidP="00CC3E30">
      <w:pPr>
        <w:jc w:val="center"/>
      </w:pPr>
      <w:r w:rsidRPr="00CC3E30">
        <w:rPr>
          <w:b/>
          <w:bCs/>
        </w:rPr>
        <w:t>Phase 2 Written Explanation</w:t>
      </w:r>
    </w:p>
    <w:p w14:paraId="31D8CF4B" w14:textId="77777777" w:rsidR="00CC3E30" w:rsidRPr="00CC3E30" w:rsidRDefault="00CC3E30" w:rsidP="00CC3E30">
      <w:pPr>
        <w:rPr>
          <w:b/>
          <w:bCs/>
        </w:rPr>
      </w:pPr>
      <w:r w:rsidRPr="00CC3E30">
        <w:rPr>
          <w:b/>
          <w:bCs/>
        </w:rPr>
        <w:t>Inter</w:t>
      </w:r>
      <w:r w:rsidRPr="00CC3E30">
        <w:rPr>
          <w:b/>
          <w:bCs/>
        </w:rPr>
        <w:noBreakHyphen/>
        <w:t>Process Communication (IPC)</w:t>
      </w:r>
    </w:p>
    <w:p w14:paraId="659534CE" w14:textId="77777777" w:rsidR="00CC3E30" w:rsidRPr="00CC3E30" w:rsidRDefault="00CC3E30" w:rsidP="00CC3E30">
      <w:r w:rsidRPr="00CC3E30">
        <w:t>In this phase, we extended our operating system by adding a complete inter</w:t>
      </w:r>
      <w:r w:rsidRPr="00CC3E30">
        <w:noBreakHyphen/>
        <w:t>process communication system. The goal of this phase was to allow tasks to send and receive messages from one another using a mailbox</w:t>
      </w:r>
      <w:r w:rsidRPr="00CC3E30">
        <w:noBreakHyphen/>
        <w:t>based message passing design. Each task in the system now has its own mailbox, which acts as a queue of incoming messages. This allows tasks to communicate safely and asynchronously without sharing memory directly.</w:t>
      </w:r>
    </w:p>
    <w:p w14:paraId="6236C1BD" w14:textId="77777777" w:rsidR="004C3BA4" w:rsidRDefault="004C3BA4" w:rsidP="00CC3E30">
      <w:pPr>
        <w:rPr>
          <w:b/>
          <w:bCs/>
        </w:rPr>
      </w:pPr>
    </w:p>
    <w:p w14:paraId="2817A465" w14:textId="4F82A668" w:rsidR="00CC3E30" w:rsidRPr="00CC3E30" w:rsidRDefault="00CC3E30" w:rsidP="00CC3E30">
      <w:pPr>
        <w:rPr>
          <w:b/>
          <w:bCs/>
        </w:rPr>
      </w:pPr>
      <w:r w:rsidRPr="00CC3E30">
        <w:rPr>
          <w:b/>
          <w:bCs/>
        </w:rPr>
        <w:t>Message Structure</w:t>
      </w:r>
    </w:p>
    <w:p w14:paraId="2E0A7D33" w14:textId="77777777" w:rsidR="00CC3E30" w:rsidRPr="00CC3E30" w:rsidRDefault="00CC3E30" w:rsidP="00CC3E30">
      <w:r w:rsidRPr="00CC3E30">
        <w:t>To support message passing, we created a Message structure that stores all the information needed for communication. Each message contains the source task ID, destination task ID, arrival time, message type, message size, and the actual message text. The message type field allows us to categorize messages as text, service requests, or service notifications. This structure ensures that every message carries enough information for the receiving task to understand what kind of message it is and how to respond to it.</w:t>
      </w:r>
    </w:p>
    <w:p w14:paraId="228F91B4" w14:textId="77777777" w:rsidR="004C3BA4" w:rsidRDefault="004C3BA4" w:rsidP="00CC3E30"/>
    <w:p w14:paraId="6371E471" w14:textId="69B36752" w:rsidR="00CC3E30" w:rsidRPr="00CC3E30" w:rsidRDefault="00CC3E30" w:rsidP="00CC3E30">
      <w:pPr>
        <w:rPr>
          <w:b/>
          <w:bCs/>
        </w:rPr>
      </w:pPr>
      <w:r w:rsidRPr="00CC3E30">
        <w:rPr>
          <w:b/>
          <w:bCs/>
        </w:rPr>
        <w:t>Mailboxes</w:t>
      </w:r>
    </w:p>
    <w:p w14:paraId="2355B7DE" w14:textId="6652C502" w:rsidR="00CC3E30" w:rsidRPr="00CC3E30" w:rsidRDefault="00CC3E30" w:rsidP="00CC3E30">
      <w:r w:rsidRPr="00CC3E30">
        <w:t>Every task has its own mailbox, which is implemented as a queue of Message objects. The mailbox is responsible for storing incoming messages in the order they arrive. It inherits from our Queue class, which uses a linked</w:t>
      </w:r>
      <w:r w:rsidR="004C3BA4">
        <w:t xml:space="preserve"> </w:t>
      </w:r>
      <w:r w:rsidRPr="00CC3E30">
        <w:t>list structure to maintain the order of items. Each mailbox also contains its own binary semaphore to protect access to the queue. This prevents race conditions when multiple tasks attempt to send or receive messages at the same time.</w:t>
      </w:r>
    </w:p>
    <w:p w14:paraId="2D3E5BCD" w14:textId="77777777" w:rsidR="004C3BA4" w:rsidRDefault="004C3BA4" w:rsidP="00CC3E30"/>
    <w:p w14:paraId="2A7B79F2" w14:textId="78D562DB" w:rsidR="00CC3E30" w:rsidRPr="00CC3E30" w:rsidRDefault="00CC3E30" w:rsidP="00CC3E30">
      <w:pPr>
        <w:rPr>
          <w:b/>
          <w:bCs/>
        </w:rPr>
      </w:pPr>
      <w:r w:rsidRPr="00CC3E30">
        <w:rPr>
          <w:b/>
          <w:bCs/>
        </w:rPr>
        <w:t>IPC Class</w:t>
      </w:r>
    </w:p>
    <w:p w14:paraId="5E01F887" w14:textId="77777777" w:rsidR="00CC3E30" w:rsidRPr="00CC3E30" w:rsidRDefault="00CC3E30" w:rsidP="00CC3E30">
      <w:r w:rsidRPr="00CC3E30">
        <w:t xml:space="preserve">The IPC class manages all mailboxes in the system. It stores an array of mailboxes, one for each task, and provides the public functions </w:t>
      </w:r>
      <w:proofErr w:type="spellStart"/>
      <w:r w:rsidRPr="00CC3E30">
        <w:t>Message_Send</w:t>
      </w:r>
      <w:proofErr w:type="spellEnd"/>
      <w:r w:rsidRPr="00CC3E30">
        <w:t xml:space="preserve"> and </w:t>
      </w:r>
      <w:proofErr w:type="spellStart"/>
      <w:r w:rsidRPr="00CC3E30">
        <w:t>Message_Receive</w:t>
      </w:r>
      <w:proofErr w:type="spellEnd"/>
      <w:r w:rsidRPr="00CC3E30">
        <w:t>. When a message is sent, the IPC class creates a Message object, timestamps it, and places it into the destination task’s mailbox. When a task receives a message, the IPC class removes the first message from that task’s mailbox and returns it. The IPC class also keeps track of how many messages are stored in each mailbox and provides functions to print or delete all messages for debugging purposes.</w:t>
      </w:r>
    </w:p>
    <w:p w14:paraId="0CA8350D" w14:textId="77777777" w:rsidR="00CC3E30" w:rsidRPr="00CC3E30" w:rsidRDefault="00CC3E30" w:rsidP="00CC3E30">
      <w:pPr>
        <w:rPr>
          <w:b/>
          <w:bCs/>
        </w:rPr>
      </w:pPr>
      <w:r w:rsidRPr="00CC3E30">
        <w:rPr>
          <w:b/>
          <w:bCs/>
        </w:rPr>
        <w:lastRenderedPageBreak/>
        <w:t>Message Sending</w:t>
      </w:r>
    </w:p>
    <w:p w14:paraId="2C07FDAE" w14:textId="77777777" w:rsidR="00CC3E30" w:rsidRDefault="00CC3E30" w:rsidP="00CC3E30">
      <w:r w:rsidRPr="00CC3E30">
        <w:t>When a task sends a message, the IPC system first determines the message type and copies the message text into a new Message object. The message is then placed into the destination task’s mailbox. The mailbox’s semaphore ensures that only one task can modify the mailbox at a time. After the message is added, the message count for that mailbox increases. This system guarantees that messages are delivered reliably and in the correct order.</w:t>
      </w:r>
    </w:p>
    <w:p w14:paraId="5B15BD74" w14:textId="77777777" w:rsidR="004C3BA4" w:rsidRPr="00CC3E30" w:rsidRDefault="004C3BA4" w:rsidP="00CC3E30"/>
    <w:p w14:paraId="499BBA67" w14:textId="77777777" w:rsidR="00CC3E30" w:rsidRPr="00CC3E30" w:rsidRDefault="00CC3E30" w:rsidP="00CC3E30">
      <w:pPr>
        <w:rPr>
          <w:b/>
          <w:bCs/>
        </w:rPr>
      </w:pPr>
      <w:r w:rsidRPr="00CC3E30">
        <w:rPr>
          <w:b/>
          <w:bCs/>
        </w:rPr>
        <w:t>Message Receiving</w:t>
      </w:r>
    </w:p>
    <w:p w14:paraId="764AD21D" w14:textId="77777777" w:rsidR="00CC3E30" w:rsidRDefault="00CC3E30" w:rsidP="00CC3E30">
      <w:r w:rsidRPr="00CC3E30">
        <w:t>When a task attempts to receive a message, the IPC class checks the mailbox for that task. If the mailbox is empty, the receive function returns immediately to indicate that no messages are available. If a message exists, it is removed from the mailbox and returned to the task. The message count is then decreased. This allows tasks to process messages one at a time and ensures that no messages are lost or overwritten.</w:t>
      </w:r>
    </w:p>
    <w:p w14:paraId="07E307D5" w14:textId="77777777" w:rsidR="004C3BA4" w:rsidRPr="00CC3E30" w:rsidRDefault="004C3BA4" w:rsidP="00CC3E30"/>
    <w:p w14:paraId="2F6B946D" w14:textId="77777777" w:rsidR="00CC3E30" w:rsidRPr="00CC3E30" w:rsidRDefault="00CC3E30" w:rsidP="00CC3E30">
      <w:pPr>
        <w:rPr>
          <w:b/>
          <w:bCs/>
        </w:rPr>
      </w:pPr>
      <w:r w:rsidRPr="00CC3E30">
        <w:rPr>
          <w:b/>
          <w:bCs/>
        </w:rPr>
        <w:t>Scheduler and IPC Interaction</w:t>
      </w:r>
    </w:p>
    <w:p w14:paraId="4D29F708" w14:textId="77777777" w:rsidR="00CC3E30" w:rsidRDefault="00CC3E30" w:rsidP="00CC3E30">
      <w:r w:rsidRPr="00CC3E30">
        <w:t>The scheduler and IPC system work together to manage task execution. The scheduler still uses a circular linked list to rotate between tasks using round</w:t>
      </w:r>
      <w:r w:rsidRPr="00CC3E30">
        <w:noBreakHyphen/>
        <w:t>robin scheduling. When a task sends or receives a message, the scheduler is not directly involved unless blocking behavior is added. Our current implementation does not block tasks when their mailbox is empty, but the system is designed so that blocking can be added easily in the future. The scheduler still manages task states such as RUNNING, READY, BLOCKED, and DEAD, and the IPC system updates message queues without interfering with the scheduler’s control flow.</w:t>
      </w:r>
    </w:p>
    <w:p w14:paraId="1D9C26C1" w14:textId="77777777" w:rsidR="004C3BA4" w:rsidRPr="00CC3E30" w:rsidRDefault="004C3BA4" w:rsidP="00CC3E30"/>
    <w:p w14:paraId="5DF6DB26" w14:textId="77777777" w:rsidR="00CC3E30" w:rsidRPr="00CC3E30" w:rsidRDefault="00CC3E30" w:rsidP="00CC3E30">
      <w:pPr>
        <w:rPr>
          <w:b/>
          <w:bCs/>
        </w:rPr>
      </w:pPr>
      <w:r w:rsidRPr="00CC3E30">
        <w:rPr>
          <w:b/>
          <w:bCs/>
        </w:rPr>
        <w:t>Semaphore Protection</w:t>
      </w:r>
    </w:p>
    <w:p w14:paraId="62423A90" w14:textId="77777777" w:rsidR="00CC3E30" w:rsidRDefault="00CC3E30" w:rsidP="00CC3E30">
      <w:r w:rsidRPr="00CC3E30">
        <w:t>Semaphores play an important role in this phase. Each mailbox has its own binary semaphore that protects access to the message queue. When a task sends or receives a message, it performs a down operation on the mailbox semaphore before modifying the queue. When the operation is complete, it performs an up operation to release the resource. This prevents multiple tasks from accessing the same mailbox at the same time and ensures that message passing remains safe and consistent.</w:t>
      </w:r>
    </w:p>
    <w:p w14:paraId="0A783507" w14:textId="77777777" w:rsidR="004C3BA4" w:rsidRPr="00CC3E30" w:rsidRDefault="004C3BA4" w:rsidP="00CC3E30"/>
    <w:p w14:paraId="21CD8686" w14:textId="77777777" w:rsidR="00CC3E30" w:rsidRPr="00CC3E30" w:rsidRDefault="00CC3E30" w:rsidP="00CC3E30">
      <w:pPr>
        <w:rPr>
          <w:b/>
          <w:bCs/>
        </w:rPr>
      </w:pPr>
      <w:r w:rsidRPr="00CC3E30">
        <w:rPr>
          <w:b/>
          <w:bCs/>
        </w:rPr>
        <w:lastRenderedPageBreak/>
        <w:t>User Interface Integration</w:t>
      </w:r>
    </w:p>
    <w:p w14:paraId="64AE7ED8" w14:textId="77777777" w:rsidR="00CC3E30" w:rsidRDefault="00CC3E30" w:rsidP="00CC3E30">
      <w:r w:rsidRPr="00CC3E30">
        <w:t xml:space="preserve">The </w:t>
      </w:r>
      <w:proofErr w:type="spellStart"/>
      <w:r w:rsidRPr="00CC3E30">
        <w:t>ncurses</w:t>
      </w:r>
      <w:proofErr w:type="spellEnd"/>
      <w:r w:rsidRPr="00CC3E30">
        <w:t xml:space="preserve"> interface was updated to support Phase 2 testing. Each task has its own window, and a log window displays system activity. The console window accepts user input to trigger actions such as sending messages, receiving messages, dumping the scheduler, or killing tasks. This interface allows us to observe the behavior of the IPC system in real time. For example, pressing certain keys sends messages from one task to another, and the log window confirms that the message was delivered successfully.</w:t>
      </w:r>
    </w:p>
    <w:p w14:paraId="7DC3DAD4" w14:textId="77777777" w:rsidR="004C3BA4" w:rsidRPr="00CC3E30" w:rsidRDefault="004C3BA4" w:rsidP="00CC3E30"/>
    <w:p w14:paraId="15451F34" w14:textId="77777777" w:rsidR="00CC3E30" w:rsidRPr="00CC3E30" w:rsidRDefault="00CC3E30" w:rsidP="00CC3E30">
      <w:pPr>
        <w:rPr>
          <w:b/>
          <w:bCs/>
        </w:rPr>
      </w:pPr>
      <w:r w:rsidRPr="00CC3E30">
        <w:rPr>
          <w:b/>
          <w:bCs/>
        </w:rPr>
        <w:t>Testing</w:t>
      </w:r>
    </w:p>
    <w:p w14:paraId="17CAD59A" w14:textId="77777777" w:rsidR="00CC3E30" w:rsidRPr="00CC3E30" w:rsidRDefault="00CC3E30" w:rsidP="00CC3E30">
      <w:r w:rsidRPr="00CC3E30">
        <w:t>We tested the IPC system by creating three tasks and sending messages between them. Task A and Task C were used to send messages to Task B, and Task B was able to receive and display those messages. We also tested the message count function to ensure that the mailbox correctly tracked how many messages were stored. The scheduler continued to rotate between tasks normally, and the semaphore system prevented any race conditions during message passing. The log window confirmed that all operations were performed correctly.</w:t>
      </w:r>
    </w:p>
    <w:p w14:paraId="6BE38BD9" w14:textId="77777777" w:rsidR="00CC3E30" w:rsidRDefault="00CC3E30"/>
    <w:sectPr w:rsidR="00CC3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E30"/>
    <w:rsid w:val="004C3BA4"/>
    <w:rsid w:val="00CC3E30"/>
    <w:rsid w:val="00EB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E7D58"/>
  <w15:chartTrackingRefBased/>
  <w15:docId w15:val="{97F95D95-B5F4-4958-A53F-7E00DCA0A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E30"/>
    <w:rPr>
      <w:rFonts w:eastAsiaTheme="majorEastAsia" w:cstheme="majorBidi"/>
      <w:color w:val="272727" w:themeColor="text1" w:themeTint="D8"/>
    </w:rPr>
  </w:style>
  <w:style w:type="paragraph" w:styleId="Title">
    <w:name w:val="Title"/>
    <w:basedOn w:val="Normal"/>
    <w:next w:val="Normal"/>
    <w:link w:val="TitleChar"/>
    <w:uiPriority w:val="10"/>
    <w:qFormat/>
    <w:rsid w:val="00CC3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E30"/>
    <w:pPr>
      <w:spacing w:before="160"/>
      <w:jc w:val="center"/>
    </w:pPr>
    <w:rPr>
      <w:i/>
      <w:iCs/>
      <w:color w:val="404040" w:themeColor="text1" w:themeTint="BF"/>
    </w:rPr>
  </w:style>
  <w:style w:type="character" w:customStyle="1" w:styleId="QuoteChar">
    <w:name w:val="Quote Char"/>
    <w:basedOn w:val="DefaultParagraphFont"/>
    <w:link w:val="Quote"/>
    <w:uiPriority w:val="29"/>
    <w:rsid w:val="00CC3E30"/>
    <w:rPr>
      <w:i/>
      <w:iCs/>
      <w:color w:val="404040" w:themeColor="text1" w:themeTint="BF"/>
    </w:rPr>
  </w:style>
  <w:style w:type="paragraph" w:styleId="ListParagraph">
    <w:name w:val="List Paragraph"/>
    <w:basedOn w:val="Normal"/>
    <w:uiPriority w:val="34"/>
    <w:qFormat/>
    <w:rsid w:val="00CC3E30"/>
    <w:pPr>
      <w:ind w:left="720"/>
      <w:contextualSpacing/>
    </w:pPr>
  </w:style>
  <w:style w:type="character" w:styleId="IntenseEmphasis">
    <w:name w:val="Intense Emphasis"/>
    <w:basedOn w:val="DefaultParagraphFont"/>
    <w:uiPriority w:val="21"/>
    <w:qFormat/>
    <w:rsid w:val="00CC3E30"/>
    <w:rPr>
      <w:i/>
      <w:iCs/>
      <w:color w:val="0F4761" w:themeColor="accent1" w:themeShade="BF"/>
    </w:rPr>
  </w:style>
  <w:style w:type="paragraph" w:styleId="IntenseQuote">
    <w:name w:val="Intense Quote"/>
    <w:basedOn w:val="Normal"/>
    <w:next w:val="Normal"/>
    <w:link w:val="IntenseQuoteChar"/>
    <w:uiPriority w:val="30"/>
    <w:qFormat/>
    <w:rsid w:val="00CC3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E30"/>
    <w:rPr>
      <w:i/>
      <w:iCs/>
      <w:color w:val="0F4761" w:themeColor="accent1" w:themeShade="BF"/>
    </w:rPr>
  </w:style>
  <w:style w:type="character" w:styleId="IntenseReference">
    <w:name w:val="Intense Reference"/>
    <w:basedOn w:val="DefaultParagraphFont"/>
    <w:uiPriority w:val="32"/>
    <w:qFormat/>
    <w:rsid w:val="00CC3E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Sipes, Andrew T</dc:creator>
  <cp:keywords/>
  <dc:description/>
  <cp:lastModifiedBy>Sipes, Andrew T</cp:lastModifiedBy>
  <cp:revision>1</cp:revision>
  <dcterms:created xsi:type="dcterms:W3CDTF">2026-04-10T23:30:00Z</dcterms:created>
  <dcterms:modified xsi:type="dcterms:W3CDTF">2026-04-11T00:03:00Z</dcterms:modified>
</cp:coreProperties>
</file>