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Georgia" w:cs="Georgia" w:hAnsi="Georgia" w:eastAsia="Georgia"/>
          <w:outline w:val="0"/>
          <w:color w:val="1f2021"/>
          <w:sz w:val="58"/>
          <w:szCs w:val="58"/>
          <w:shd w:val="clear" w:color="auto" w:fill="ffffff"/>
          <w:rtl w:val="0"/>
          <w14:textFill>
            <w14:solidFill>
              <w14:srgbClr w14:val="202122"/>
            </w14:solidFill>
          </w14:textFill>
        </w:rPr>
      </w:pPr>
      <w:r>
        <w:rPr>
          <w:rFonts w:ascii="Georgia" w:hAnsi="Georgia"/>
          <w:outline w:val="0"/>
          <w:color w:val="1f2021"/>
          <w:sz w:val="58"/>
          <w:szCs w:val="58"/>
          <w:shd w:val="clear" w:color="auto" w:fill="ffffff"/>
          <w:rtl w:val="0"/>
          <w:lang w:val="da-DK"/>
          <w14:textFill>
            <w14:solidFill>
              <w14:srgbClr w14:val="202122"/>
            </w14:solidFill>
          </w14:textFill>
        </w:rPr>
        <w:t>Internet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The </w:t>
      </w:r>
      <w:r>
        <w:rPr>
          <w:rFonts w:ascii="Helvetica" w:hAnsi="Helvetica"/>
          <w:b w:val="1"/>
          <w:bCs w:val="1"/>
          <w:outline w:val="0"/>
          <w:color w:val="1f2021"/>
          <w:sz w:val="28"/>
          <w:szCs w:val="28"/>
          <w:shd w:val="clear" w:color="auto" w:fill="ffffff"/>
          <w:rtl w:val="0"/>
          <w:lang w:val="da-DK"/>
          <w14:textFill>
            <w14:solidFill>
              <w14:srgbClr w14:val="202122"/>
            </w14:solidFill>
          </w14:textFill>
        </w:rPr>
        <w:t>Internet</w:t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(or </w:t>
      </w:r>
      <w:r>
        <w:rPr>
          <w:rFonts w:ascii="Helvetica" w:hAnsi="Helvetica"/>
          <w:b w:val="1"/>
          <w:bCs w:val="1"/>
          <w:outline w:val="0"/>
          <w:color w:val="1f2021"/>
          <w:sz w:val="28"/>
          <w:szCs w:val="28"/>
          <w:shd w:val="clear" w:color="auto" w:fill="ffffff"/>
          <w:rtl w:val="0"/>
          <w:lang w:val="da-DK"/>
          <w14:textFill>
            <w14:solidFill>
              <w14:srgbClr w14:val="202122"/>
            </w14:solidFill>
          </w14:textFill>
        </w:rPr>
        <w:t>internet</w:t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)</w:t>
      </w:r>
      <w:r>
        <w:rPr>
          <w:rFonts w:ascii="Helvetica" w:hAnsi="Helvetica"/>
          <w:outline w:val="0"/>
          <w:color w:val="3366cc"/>
          <w:sz w:val="22"/>
          <w:szCs w:val="22"/>
          <w:shd w:val="clear" w:color="auto" w:fill="ffffff"/>
          <w:vertAlign w:val="superscript"/>
          <w:rtl w:val="0"/>
          <w:lang w:val="pt-PT"/>
          <w14:textFill>
            <w14:solidFill>
              <w14:srgbClr w14:val="3366CC"/>
            </w14:solidFill>
          </w14:textFill>
        </w:rPr>
        <w:t>[a]</w:t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is the global system of interconnected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"https://en.wikipedia.org/wiki/Computer_network"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66CC"/>
            </w14:solidFill>
          </w14:textFill>
        </w:rPr>
        <w:t>computer networks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that uses the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"https://en.wikipedia.org/wiki/Internet_protocol_suite"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:lang w:val="it-IT"/>
          <w14:textFill>
            <w14:solidFill>
              <w14:srgbClr w14:val="3366CC"/>
            </w14:solidFill>
          </w14:textFill>
        </w:rPr>
        <w:t>Internet protocol suite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 xml:space="preserve"> (TCP/IP)</w:t>
      </w:r>
      <w:r>
        <w:rPr>
          <w:rStyle w:val="None"/>
          <w:rFonts w:ascii="Helvetica" w:hAnsi="Helvetica"/>
          <w:outline w:val="0"/>
          <w:color w:val="3366cc"/>
          <w:sz w:val="22"/>
          <w:szCs w:val="22"/>
          <w:shd w:val="clear" w:color="auto" w:fill="ffffff"/>
          <w:vertAlign w:val="superscript"/>
          <w:rtl w:val="0"/>
          <w:lang w:val="pt-PT"/>
          <w14:textFill>
            <w14:solidFill>
              <w14:srgbClr w14:val="3366CC"/>
            </w14:solidFill>
          </w14:textFill>
        </w:rPr>
        <w:t>[b]</w:t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to communicate between networks and devices. It is a </w:t>
      </w:r>
      <w:r>
        <w:rPr>
          <w:rStyle w:val="Hyperlink.1"/>
          <w:rFonts w:ascii="Helvetica" w:cs="Helvetica" w:hAnsi="Helvetica" w:eastAsia="Helvetica"/>
          <w:i w:val="1"/>
          <w:iCs w:val="1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i w:val="1"/>
          <w:iCs w:val="1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"https://en.wikipedia.org/wiki/Internetworking"</w:instrText>
      </w:r>
      <w:r>
        <w:rPr>
          <w:rStyle w:val="Hyperlink.1"/>
          <w:rFonts w:ascii="Helvetica" w:cs="Helvetica" w:hAnsi="Helvetica" w:eastAsia="Helvetica"/>
          <w:i w:val="1"/>
          <w:iCs w:val="1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i w:val="1"/>
          <w:iCs w:val="1"/>
          <w:outline w:val="0"/>
          <w:color w:val="3366cc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66CC"/>
            </w14:solidFill>
          </w14:textFill>
        </w:rPr>
        <w:t>network of networks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that consists of private, public, academic, business, and government networks of local to global scope, linked by a broad array of electronic, wireless, and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"https://en.wikipedia.org/wiki/Optical_networking"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66CC"/>
            </w14:solidFill>
          </w14:textFill>
        </w:rPr>
        <w:t>optical networking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technologies. The Internet carries a vast range of information resources and services, such as the interlinked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"https://en.wikipedia.org/wiki/Hypertext"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t>hypertext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documents and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"https://en.wikipedia.org/wiki/Web_application"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:lang w:val="fr-FR"/>
          <w14:textFill>
            <w14:solidFill>
              <w14:srgbClr w14:val="3366CC"/>
            </w14:solidFill>
          </w14:textFill>
        </w:rPr>
        <w:t>applications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of the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"https://en.wikipedia.org/wiki/World_Wide_Web"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3366CC"/>
            </w14:solidFill>
          </w14:textFill>
        </w:rPr>
        <w:t>World Wide Web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202122"/>
            </w14:solidFill>
          </w14:textFill>
        </w:rPr>
        <w:t xml:space="preserve"> (WWW),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"https://en.wikipedia.org/wiki/Email"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t>electronic mail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,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"https://en.wikipedia.org/wiki/Internet_telephony"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t>telephony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, and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"https://en.wikipedia.org/wiki/File_sharing"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66CC"/>
            </w14:solidFill>
          </w14:textFill>
        </w:rPr>
        <w:t>file sharing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.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a-DK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3366cc"/>
      <w14:textFill>
        <w14:solidFill>
          <w14:srgbClr w14:val="3366CC"/>
        </w14:solidFill>
      </w14:textFill>
    </w:rPr>
  </w:style>
  <w:style w:type="character" w:styleId="Hyperlink.1">
    <w:name w:val="Hyperlink.1"/>
    <w:basedOn w:val="None"/>
    <w:next w:val="Hyperlink.1"/>
    <w:rPr>
      <w:i w:val="1"/>
      <w:iCs w:val="1"/>
      <w:outline w:val="0"/>
      <w:color w:val="3366cc"/>
      <w14:textFill>
        <w14:solidFill>
          <w14:srgbClr w14:val="3366CC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