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Samping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Arnholt</w:t>
      </w:r>
    </w:p>
    <w:p>
      <w:pPr>
        <w:pStyle w:val="Date"/>
      </w:pPr>
      <w:r>
        <w:t xml:space="preserve">11/1/2017</w:t>
      </w:r>
    </w:p>
    <w:p>
      <w:pPr>
        <w:pStyle w:val="Heading1"/>
      </w:pPr>
      <w:bookmarkStart w:id="21" w:name="uniform-distribution"/>
      <w:bookmarkEnd w:id="21"/>
      <w:r>
        <w:t xml:space="preserve">Uniform Distribution</w:t>
      </w:r>
    </w:p>
    <w:p>
      <w:pPr>
        <w:pStyle w:val="Heading2"/>
      </w:pPr>
      <w:bookmarkStart w:id="22" w:name="definition"/>
      <w:bookmarkEnd w:id="22"/>
      <w:r>
        <w:t xml:space="preserve">Definition</w:t>
      </w:r>
    </w:p>
    <w:p>
      <w:pPr>
        <w:pStyle w:val="FirstParagraph"/>
      </w:pPr>
      <w:r>
        <w:t xml:space="preserve">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uniform distribution on the interval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a</m:t>
        </m:r>
        <m:r>
          <m:t>&lt;</m:t>
        </m:r>
        <m:r>
          <m:t>b</m:t>
        </m:r>
      </m:oMath>
      <w:r>
        <w:t xml:space="preserve">) if its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  <m: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t>a</m:t>
                    </m:r>
                    <m:r>
                      <m:t>≤</m:t>
                    </m:r>
                    <m:r>
                      <m:t>x</m:t>
                    </m:r>
                    <m:r>
                      <m:t>≤</m:t>
                    </m:r>
                    <m:r>
                      <m:t>b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otherwise.</m:t>
                    </m:r>
                  </m:e>
                </m:mr>
              </m:m>
            </m:e>
          </m:d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r>
          <m:t>X</m:t>
        </m:r>
        <m:r>
          <m:t>∼</m:t>
        </m:r>
        <m:r>
          <m:rPr>
            <m:sty m:val="p"/>
          </m:rPr>
          <m:t>Unif</m:t>
        </m:r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+</m:t>
              </m:r>
              <m:r>
                <m:t>b</m:t>
              </m:r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b</m:t>
              </m:r>
              <m:r>
                <m:t>−</m:t>
              </m:r>
              <m:r>
                <m:t>a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12</m:t>
              </m:r>
            </m:den>
          </m:f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Heading2"/>
      </w:pPr>
      <w:bookmarkStart w:id="23" w:name="example"/>
      <w:bookmarkEnd w:id="23"/>
      <w:r>
        <w:t xml:space="preserve">Example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X</m:t>
        </m:r>
        <m:r>
          <m:t>∼</m:t>
        </m:r>
        <m:r>
          <m:rPr>
            <m:sty m:val="p"/>
          </m:rPr>
          <m:t>Unif</m:t>
        </m:r>
        <m:r>
          <m:t>(</m:t>
        </m:r>
        <m:r>
          <m:t>10</m:t>
        </m:r>
        <m:r>
          <m:t>,</m:t>
        </m:r>
        <m:r>
          <m:t>20</m:t>
        </m:r>
        <m:r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Find the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the definitions of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part a.</w:t>
      </w:r>
      <w:r>
        <w:br w:type="textWrapping"/>
      </w:r>
      <w:r>
        <w:rPr>
          <w:rStyle w:val="NormalTok"/>
        </w:rPr>
        <w:t xml:space="preserve">xfx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(xfx,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SourceCode"/>
      </w:pPr>
      <w:r>
        <w:rPr>
          <w:rStyle w:val="NormalTok"/>
        </w:rPr>
        <w:t xml:space="preserve">x2fx 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(x2fx,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VX</w:t>
      </w:r>
    </w:p>
    <w:p>
      <w:pPr>
        <w:pStyle w:val="SourceCode"/>
      </w:pPr>
      <w:r>
        <w:rPr>
          <w:rStyle w:val="VerbatimChar"/>
        </w:rPr>
        <w:t xml:space="preserve">[1] 8.333333</w:t>
      </w:r>
    </w:p>
    <w:p>
      <w:pPr>
        <w:pStyle w:val="Compact"/>
        <w:numPr>
          <w:numId w:val="1002"/>
          <w:ilvl w:val="0"/>
        </w:numPr>
      </w:pPr>
      <w:r>
        <w:t xml:space="preserve">Find the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the short cut formulas in (2) and (3).</w:t>
      </w:r>
    </w:p>
    <w:p>
      <w:pPr>
        <w:pStyle w:val="FirstParagraph"/>
      </w:pP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  <m:r>
              <m:t>+</m:t>
            </m:r>
            <m:r>
              <m:t>b</m:t>
            </m:r>
          </m:num>
          <m:den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10</m:t>
            </m:r>
            <m:r>
              <m:t>+</m:t>
            </m:r>
            <m:r>
              <m:t>20</m:t>
            </m:r>
          </m:num>
          <m:den>
            <m:r>
              <m:t>2</m:t>
            </m:r>
          </m:den>
        </m:f>
        <m:r>
          <m:t>=</m:t>
        </m:r>
        <m:r>
          <m:t>15</m:t>
        </m:r>
      </m:oMath>
      <w:r>
        <w:t xml:space="preserve">, and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b</m:t>
            </m:r>
            <m:r>
              <m:t>−</m:t>
            </m:r>
            <m:r>
              <m:t>a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20</m:t>
            </m:r>
            <m:r>
              <m:t>−</m:t>
            </m:r>
            <m:r>
              <m:t>10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12</m:t>
            </m:r>
          </m:den>
        </m:f>
        <m:r>
          <m:t>=</m:t>
        </m:r>
        <m:r>
          <m:t>8.3333333</m:t>
        </m:r>
        <m:r>
          <m:t>.</m:t>
        </m:r>
      </m:oMath>
    </w:p>
    <w:p>
      <w:pPr>
        <w:pStyle w:val="Compact"/>
        <w:numPr>
          <w:numId w:val="1003"/>
          <w:ilvl w:val="0"/>
        </w:numPr>
      </w:pPr>
      <w:r>
        <w:t xml:space="preserve">Simulate 10,000 values of the random variable and estimate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part c.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VX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(EX, VX)</w:t>
      </w:r>
    </w:p>
    <w:p>
      <w:pPr>
        <w:pStyle w:val="SourceCode"/>
      </w:pPr>
      <w:r>
        <w:rPr>
          <w:rStyle w:val="VerbatimChar"/>
        </w:rPr>
        <w:t xml:space="preserve">[1] 14.997757  8.392661</w:t>
      </w:r>
    </w:p>
    <w:p>
      <w:pPr>
        <w:pStyle w:val="Compact"/>
        <w:numPr>
          <w:numId w:val="1004"/>
          <w:ilvl w:val="0"/>
        </w:numPr>
      </w:pPr>
      <w:r>
        <w:t xml:space="preserve">Find</w:t>
      </w:r>
      <w:r>
        <w:t xml:space="preserve"> </w:t>
      </w:r>
      <m:oMath>
        <m:r>
          <m:t>E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 </w:t>
      </w:r>
      <w:r>
        <w:t xml:space="preserve">exactly and via simulation.</w:t>
      </w:r>
    </w:p>
    <w:p>
      <w:pPr>
        <w:pStyle w:val="FirstParagraph"/>
      </w:pPr>
      <m:oMath>
        <m:r>
          <m:t>E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sSub>
          <m:e>
            <m:r>
              <m:t>μ</m:t>
            </m:r>
          </m:e>
          <m:sub>
            <m:bar>
              <m:barPr>
                <m:pos m:val="top"/>
              </m:barPr>
              <m:e>
                <m:r>
                  <m:t>X</m:t>
                </m:r>
              </m:e>
            </m:bar>
          </m:sub>
        </m:sSub>
        <m: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t>=</m:t>
        </m:r>
        <m:r>
          <m:t>15</m:t>
        </m:r>
      </m:oMath>
      <w:r>
        <w:t xml:space="preserve">,</w:t>
      </w:r>
      <w:r>
        <w:t xml:space="preserve"> </w:t>
      </w:r>
      <m:oMath>
        <m:r>
          <m:t>V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f>
          <m:fPr>
            <m:type m:val="bar"/>
          </m:fPr>
          <m:num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num>
          <m:den>
            <m:r>
              <m:t>n</m:t>
            </m:r>
          </m:den>
        </m:f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100</m:t>
                </m:r>
              </m:num>
              <m:den>
                <m:r>
                  <m:t>12</m:t>
                </m:r>
              </m:den>
            </m:f>
          </m:num>
          <m:den>
            <m:r>
              <m:t>8</m:t>
            </m:r>
          </m:den>
        </m:f>
        <m:r>
          <m:t>=</m:t>
        </m:r>
        <m:r>
          <m:t>1.0416667</m:t>
        </m:r>
      </m:oMath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(sims)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sims){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a, b)</w:t>
      </w:r>
      <w:r>
        <w:br w:type="textWrapping"/>
      </w:r>
      <w:r>
        <w:rPr>
          <w:rStyle w:val="NormalTok"/>
        </w:rPr>
        <w:t xml:space="preserve">  xbar[i]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(xbar)</w:t>
      </w:r>
    </w:p>
    <w:p>
      <w:pPr>
        <w:pStyle w:val="SourceCode"/>
      </w:pPr>
      <w:r>
        <w:rPr>
          <w:rStyle w:val="VerbatimChar"/>
        </w:rPr>
        <w:t xml:space="preserve">[1] 15.01263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(xbar)</w:t>
      </w:r>
    </w:p>
    <w:p>
      <w:pPr>
        <w:pStyle w:val="SourceCode"/>
      </w:pPr>
      <w:r>
        <w:rPr>
          <w:rStyle w:val="VerbatimChar"/>
        </w:rPr>
        <w:t xml:space="preserve">[1] 1.043381</w:t>
      </w:r>
    </w:p>
    <w:p>
      <w:pPr>
        <w:pStyle w:val="Heading1"/>
      </w:pPr>
      <w:bookmarkStart w:id="24" w:name="exponential"/>
      <w:bookmarkEnd w:id="24"/>
      <w:r>
        <w:t xml:space="preserve">Exponential</w:t>
      </w:r>
    </w:p>
    <w:p>
      <w:pPr>
        <w:pStyle w:val="Heading2"/>
      </w:pPr>
      <w:bookmarkStart w:id="25" w:name="problem"/>
      <w:bookmarkEnd w:id="25"/>
      <w:r>
        <w:t xml:space="preserve">Problem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20</m:t>
            </m:r>
          </m:sub>
        </m:sSub>
        <m:limUpp>
          <m:e>
            <m:r>
              <m:t>∼</m:t>
            </m:r>
          </m:e>
          <m:lim>
            <m:r>
              <m:t>i</m:t>
            </m:r>
            <m:r>
              <m:t>.</m:t>
            </m:r>
            <m:r>
              <m:t>i</m:t>
            </m:r>
            <m:r>
              <m:t>.</m:t>
            </m:r>
            <m:r>
              <m:t>d</m:t>
            </m:r>
          </m:lim>
        </m:limUpp>
        <m:r>
          <m:rPr>
            <m:sty m:val="p"/>
          </m:rPr>
          <m:t>Exp</m:t>
        </m:r>
        <m:r>
          <m:t>(</m:t>
        </m:r>
        <m:r>
          <m:t>λ</m:t>
        </m:r>
        <m:r>
          <m:t>=</m:t>
        </m:r>
        <m:r>
          <m:t>2</m:t>
        </m:r>
        <m:r>
          <m:t>)</m:t>
        </m:r>
      </m:oMath>
      <w:r>
        <w:t xml:space="preserve">. Let</w:t>
      </w:r>
      <w:r>
        <w:t xml:space="preserve"> </w:t>
      </w:r>
      <m:oMath>
        <m:r>
          <m:t>Y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20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Compact"/>
        <w:numPr>
          <w:numId w:val="1005"/>
          <w:ilvl w:val="0"/>
        </w:numPr>
      </w:pPr>
      <w:r>
        <w:t xml:space="preserve">Simulate the sampling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(sims)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sims){</w:t>
      </w:r>
      <w:r>
        <w:br w:type="textWrapping"/>
      </w:r>
      <w:r>
        <w:rPr>
          <w:rStyle w:val="NormalTok"/>
        </w:rPr>
        <w:t xml:space="preserve"> 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VY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(EY, VY)</w:t>
      </w:r>
    </w:p>
    <w:p>
      <w:pPr>
        <w:pStyle w:val="SourceCode"/>
      </w:pPr>
      <w:r>
        <w:rPr>
          <w:rStyle w:val="VerbatimChar"/>
        </w:rPr>
        <w:t xml:space="preserve">[1] 10.017660  5.028047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0.5268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1690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47bc17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9e418678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a06daa3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d51a2d9f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Samping Distributions</dc:title>
  <dc:creator>Alan Arnholt</dc:creator>
  <dcterms:created xsi:type="dcterms:W3CDTF">2017-11-07T17:04:09Z</dcterms:created>
  <dcterms:modified xsi:type="dcterms:W3CDTF">2017-11-07T17:04:09Z</dcterms:modified>
</cp:coreProperties>
</file>