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BA545" w14:textId="77777777" w:rsidR="0058353F" w:rsidRPr="00B8418D" w:rsidRDefault="00046D92" w:rsidP="00DB0699">
      <w:pPr>
        <w:pStyle w:val="Title"/>
        <w:pBdr>
          <w:bottom w:val="single" w:sz="8" w:space="5" w:color="4F81BD" w:themeColor="accent1"/>
        </w:pBdr>
        <w:jc w:val="center"/>
        <w:rPr>
          <w:rFonts w:asciiTheme="minorHAnsi" w:hAnsiTheme="minorHAnsi"/>
          <w:color w:val="auto"/>
          <w:sz w:val="28"/>
          <w:szCs w:val="28"/>
          <w:lang w:val="ro-RO"/>
        </w:rPr>
      </w:pPr>
      <w:r w:rsidRPr="00B8418D">
        <w:rPr>
          <w:rFonts w:asciiTheme="minorHAnsi" w:hAnsiTheme="minorHAnsi"/>
          <w:color w:val="auto"/>
          <w:sz w:val="28"/>
          <w:szCs w:val="28"/>
          <w:lang w:val="ro-RO"/>
        </w:rPr>
        <w:t>Joc secund</w:t>
      </w:r>
    </w:p>
    <w:p w14:paraId="3D1018EA" w14:textId="77777777" w:rsidR="003D157E" w:rsidRPr="00B8418D" w:rsidRDefault="003D157E" w:rsidP="003D157E">
      <w:pPr>
        <w:pStyle w:val="ListParagraph"/>
        <w:numPr>
          <w:ilvl w:val="0"/>
          <w:numId w:val="3"/>
        </w:numPr>
        <w:spacing w:after="0"/>
        <w:rPr>
          <w:b/>
          <w:color w:val="FF0000"/>
          <w:sz w:val="28"/>
          <w:szCs w:val="28"/>
        </w:rPr>
      </w:pPr>
      <w:proofErr w:type="spellStart"/>
      <w:r w:rsidRPr="00B8418D">
        <w:rPr>
          <w:b/>
          <w:color w:val="FF0000"/>
          <w:sz w:val="28"/>
          <w:szCs w:val="28"/>
        </w:rPr>
        <w:t>Încadrarea</w:t>
      </w:r>
      <w:proofErr w:type="spellEnd"/>
      <w:r w:rsidRPr="00B8418D">
        <w:rPr>
          <w:b/>
          <w:color w:val="FF0000"/>
          <w:sz w:val="28"/>
          <w:szCs w:val="28"/>
        </w:rPr>
        <w:t xml:space="preserve"> </w:t>
      </w:r>
      <w:proofErr w:type="spellStart"/>
      <w:r w:rsidRPr="00B8418D">
        <w:rPr>
          <w:b/>
          <w:color w:val="FF0000"/>
          <w:sz w:val="28"/>
          <w:szCs w:val="28"/>
        </w:rPr>
        <w:t>în</w:t>
      </w:r>
      <w:proofErr w:type="spellEnd"/>
      <w:r w:rsidRPr="00B8418D">
        <w:rPr>
          <w:b/>
          <w:color w:val="FF0000"/>
          <w:sz w:val="28"/>
          <w:szCs w:val="28"/>
        </w:rPr>
        <w:t xml:space="preserve"> </w:t>
      </w:r>
      <w:proofErr w:type="spellStart"/>
      <w:r w:rsidRPr="00B8418D">
        <w:rPr>
          <w:b/>
          <w:color w:val="FF0000"/>
          <w:sz w:val="28"/>
          <w:szCs w:val="28"/>
        </w:rPr>
        <w:t>curentul</w:t>
      </w:r>
      <w:proofErr w:type="spellEnd"/>
      <w:r w:rsidRPr="00B8418D">
        <w:rPr>
          <w:b/>
          <w:color w:val="FF0000"/>
          <w:sz w:val="28"/>
          <w:szCs w:val="28"/>
        </w:rPr>
        <w:t xml:space="preserve"> </w:t>
      </w:r>
      <w:proofErr w:type="spellStart"/>
      <w:r w:rsidRPr="00B8418D">
        <w:rPr>
          <w:b/>
          <w:color w:val="FF0000"/>
          <w:sz w:val="28"/>
          <w:szCs w:val="28"/>
        </w:rPr>
        <w:t>literar</w:t>
      </w:r>
      <w:proofErr w:type="spellEnd"/>
      <w:r w:rsidRPr="00B8418D">
        <w:rPr>
          <w:b/>
          <w:color w:val="FF0000"/>
          <w:sz w:val="28"/>
          <w:szCs w:val="28"/>
        </w:rPr>
        <w:t xml:space="preserve">, </w:t>
      </w:r>
      <w:proofErr w:type="spellStart"/>
      <w:r w:rsidRPr="00B8418D">
        <w:rPr>
          <w:b/>
          <w:color w:val="FF0000"/>
          <w:sz w:val="28"/>
          <w:szCs w:val="28"/>
        </w:rPr>
        <w:t>evidențiindu</w:t>
      </w:r>
      <w:proofErr w:type="spellEnd"/>
      <w:r w:rsidRPr="00B8418D">
        <w:rPr>
          <w:b/>
          <w:color w:val="FF0000"/>
          <w:sz w:val="28"/>
          <w:szCs w:val="28"/>
        </w:rPr>
        <w:t xml:space="preserve">-se </w:t>
      </w:r>
      <w:proofErr w:type="spellStart"/>
      <w:r w:rsidRPr="00B8418D">
        <w:rPr>
          <w:b/>
          <w:color w:val="FF0000"/>
          <w:sz w:val="28"/>
          <w:szCs w:val="28"/>
        </w:rPr>
        <w:t>două</w:t>
      </w:r>
      <w:proofErr w:type="spellEnd"/>
      <w:r w:rsidRPr="00B8418D">
        <w:rPr>
          <w:b/>
          <w:color w:val="FF0000"/>
          <w:sz w:val="28"/>
          <w:szCs w:val="28"/>
        </w:rPr>
        <w:t xml:space="preserve"> </w:t>
      </w:r>
      <w:proofErr w:type="spellStart"/>
      <w:r w:rsidRPr="00B8418D">
        <w:rPr>
          <w:b/>
          <w:color w:val="FF0000"/>
          <w:sz w:val="28"/>
          <w:szCs w:val="28"/>
        </w:rPr>
        <w:t>trăsături</w:t>
      </w:r>
      <w:proofErr w:type="spellEnd"/>
    </w:p>
    <w:p w14:paraId="2D98A279" w14:textId="77777777" w:rsidR="003D157E" w:rsidRPr="00B8418D" w:rsidRDefault="003D157E" w:rsidP="003D157E">
      <w:pPr>
        <w:pStyle w:val="ListParagraph"/>
        <w:numPr>
          <w:ilvl w:val="0"/>
          <w:numId w:val="3"/>
        </w:numPr>
        <w:spacing w:after="0"/>
        <w:rPr>
          <w:b/>
          <w:color w:val="FF0000"/>
          <w:sz w:val="28"/>
          <w:szCs w:val="28"/>
        </w:rPr>
      </w:pPr>
      <w:proofErr w:type="spellStart"/>
      <w:r w:rsidRPr="00B8418D">
        <w:rPr>
          <w:b/>
          <w:color w:val="FF0000"/>
          <w:sz w:val="28"/>
          <w:szCs w:val="28"/>
        </w:rPr>
        <w:t>Tema</w:t>
      </w:r>
      <w:proofErr w:type="spellEnd"/>
      <w:r w:rsidRPr="00B8418D">
        <w:rPr>
          <w:b/>
          <w:color w:val="FF0000"/>
          <w:sz w:val="28"/>
          <w:szCs w:val="28"/>
        </w:rPr>
        <w:t xml:space="preserve"> </w:t>
      </w:r>
      <w:proofErr w:type="spellStart"/>
      <w:r w:rsidRPr="00B8418D">
        <w:rPr>
          <w:b/>
          <w:color w:val="FF0000"/>
          <w:sz w:val="28"/>
          <w:szCs w:val="28"/>
        </w:rPr>
        <w:t>reflectată</w:t>
      </w:r>
      <w:proofErr w:type="spellEnd"/>
      <w:r w:rsidRPr="00B8418D">
        <w:rPr>
          <w:b/>
          <w:color w:val="FF0000"/>
          <w:sz w:val="28"/>
          <w:szCs w:val="28"/>
        </w:rPr>
        <w:t xml:space="preserve"> </w:t>
      </w:r>
      <w:proofErr w:type="spellStart"/>
      <w:r w:rsidRPr="00B8418D">
        <w:rPr>
          <w:b/>
          <w:color w:val="FF0000"/>
          <w:sz w:val="28"/>
          <w:szCs w:val="28"/>
        </w:rPr>
        <w:t>în</w:t>
      </w:r>
      <w:proofErr w:type="spellEnd"/>
      <w:r w:rsidRPr="00B8418D">
        <w:rPr>
          <w:b/>
          <w:color w:val="FF0000"/>
          <w:sz w:val="28"/>
          <w:szCs w:val="28"/>
        </w:rPr>
        <w:t xml:space="preserve"> </w:t>
      </w:r>
      <w:proofErr w:type="spellStart"/>
      <w:r w:rsidRPr="00B8418D">
        <w:rPr>
          <w:b/>
          <w:color w:val="FF0000"/>
          <w:sz w:val="28"/>
          <w:szCs w:val="28"/>
        </w:rPr>
        <w:t>comentarea</w:t>
      </w:r>
      <w:proofErr w:type="spellEnd"/>
      <w:r w:rsidRPr="00B8418D">
        <w:rPr>
          <w:b/>
          <w:color w:val="FF0000"/>
          <w:sz w:val="28"/>
          <w:szCs w:val="28"/>
        </w:rPr>
        <w:t xml:space="preserve"> a </w:t>
      </w:r>
      <w:proofErr w:type="spellStart"/>
      <w:r w:rsidRPr="00B8418D">
        <w:rPr>
          <w:b/>
          <w:color w:val="FF0000"/>
          <w:sz w:val="28"/>
          <w:szCs w:val="28"/>
        </w:rPr>
        <w:t>două</w:t>
      </w:r>
      <w:proofErr w:type="spellEnd"/>
      <w:r w:rsidRPr="00B8418D">
        <w:rPr>
          <w:b/>
          <w:color w:val="FF0000"/>
          <w:sz w:val="28"/>
          <w:szCs w:val="28"/>
        </w:rPr>
        <w:t xml:space="preserve"> </w:t>
      </w:r>
      <w:proofErr w:type="spellStart"/>
      <w:r w:rsidRPr="00B8418D">
        <w:rPr>
          <w:b/>
          <w:color w:val="FF0000"/>
          <w:sz w:val="28"/>
          <w:szCs w:val="28"/>
        </w:rPr>
        <w:t>imagini</w:t>
      </w:r>
      <w:proofErr w:type="spellEnd"/>
      <w:r w:rsidRPr="00B8418D">
        <w:rPr>
          <w:b/>
          <w:color w:val="FF0000"/>
          <w:sz w:val="28"/>
          <w:szCs w:val="28"/>
        </w:rPr>
        <w:t>/</w:t>
      </w:r>
      <w:proofErr w:type="spellStart"/>
      <w:r w:rsidRPr="00B8418D">
        <w:rPr>
          <w:b/>
          <w:color w:val="FF0000"/>
          <w:sz w:val="28"/>
          <w:szCs w:val="28"/>
        </w:rPr>
        <w:t>idei</w:t>
      </w:r>
      <w:proofErr w:type="spellEnd"/>
      <w:r w:rsidRPr="00B8418D">
        <w:rPr>
          <w:b/>
          <w:color w:val="FF0000"/>
          <w:sz w:val="28"/>
          <w:szCs w:val="28"/>
        </w:rPr>
        <w:t xml:space="preserve"> </w:t>
      </w:r>
      <w:proofErr w:type="spellStart"/>
      <w:r w:rsidRPr="00B8418D">
        <w:rPr>
          <w:b/>
          <w:color w:val="FF0000"/>
          <w:sz w:val="28"/>
          <w:szCs w:val="28"/>
        </w:rPr>
        <w:t>poetice</w:t>
      </w:r>
      <w:proofErr w:type="spellEnd"/>
    </w:p>
    <w:p w14:paraId="539DD126" w14:textId="77777777" w:rsidR="003D157E" w:rsidRPr="00B8418D" w:rsidRDefault="003D157E" w:rsidP="003D157E">
      <w:pPr>
        <w:pStyle w:val="ListParagraph"/>
        <w:numPr>
          <w:ilvl w:val="0"/>
          <w:numId w:val="3"/>
        </w:numPr>
        <w:spacing w:after="0"/>
        <w:rPr>
          <w:b/>
          <w:color w:val="FF0000"/>
          <w:sz w:val="28"/>
          <w:szCs w:val="28"/>
        </w:rPr>
      </w:pPr>
      <w:r w:rsidRPr="00B8418D">
        <w:rPr>
          <w:b/>
          <w:color w:val="FF0000"/>
          <w:sz w:val="28"/>
          <w:szCs w:val="28"/>
        </w:rPr>
        <w:t xml:space="preserve">  </w:t>
      </w:r>
      <w:proofErr w:type="spellStart"/>
      <w:r w:rsidRPr="00B8418D">
        <w:rPr>
          <w:b/>
          <w:color w:val="FF0000"/>
          <w:sz w:val="28"/>
          <w:szCs w:val="28"/>
        </w:rPr>
        <w:t>Elemente</w:t>
      </w:r>
      <w:proofErr w:type="spellEnd"/>
      <w:r w:rsidRPr="00B8418D">
        <w:rPr>
          <w:b/>
          <w:color w:val="FF0000"/>
          <w:sz w:val="28"/>
          <w:szCs w:val="28"/>
        </w:rPr>
        <w:t xml:space="preserve"> de </w:t>
      </w:r>
      <w:proofErr w:type="spellStart"/>
      <w:r w:rsidRPr="00B8418D">
        <w:rPr>
          <w:b/>
          <w:color w:val="FF0000"/>
          <w:sz w:val="28"/>
          <w:szCs w:val="28"/>
        </w:rPr>
        <w:t>compoziție</w:t>
      </w:r>
      <w:proofErr w:type="spellEnd"/>
      <w:r w:rsidRPr="00B8418D">
        <w:rPr>
          <w:b/>
          <w:color w:val="FF0000"/>
          <w:sz w:val="28"/>
          <w:szCs w:val="28"/>
        </w:rPr>
        <w:t xml:space="preserve"> </w:t>
      </w:r>
      <w:proofErr w:type="spellStart"/>
      <w:r w:rsidRPr="00B8418D">
        <w:rPr>
          <w:b/>
          <w:color w:val="FF0000"/>
          <w:sz w:val="28"/>
          <w:szCs w:val="28"/>
        </w:rPr>
        <w:t>și</w:t>
      </w:r>
      <w:proofErr w:type="spellEnd"/>
      <w:r w:rsidRPr="00B8418D">
        <w:rPr>
          <w:b/>
          <w:color w:val="FF0000"/>
          <w:sz w:val="28"/>
          <w:szCs w:val="28"/>
        </w:rPr>
        <w:t xml:space="preserve"> de </w:t>
      </w:r>
      <w:proofErr w:type="spellStart"/>
      <w:r w:rsidRPr="00B8418D">
        <w:rPr>
          <w:b/>
          <w:color w:val="FF0000"/>
          <w:sz w:val="28"/>
          <w:szCs w:val="28"/>
        </w:rPr>
        <w:t>limbaj</w:t>
      </w:r>
      <w:proofErr w:type="spellEnd"/>
      <w:r w:rsidRPr="00B8418D">
        <w:rPr>
          <w:b/>
          <w:color w:val="FF0000"/>
          <w:sz w:val="28"/>
          <w:szCs w:val="28"/>
        </w:rPr>
        <w:t xml:space="preserve"> artistic:</w:t>
      </w:r>
    </w:p>
    <w:p w14:paraId="686D8CCC" w14:textId="77777777" w:rsidR="003D157E" w:rsidRPr="00B8418D" w:rsidRDefault="003D157E" w:rsidP="003D157E">
      <w:pPr>
        <w:pStyle w:val="ListParagraph"/>
        <w:spacing w:after="0"/>
        <w:ind w:left="975"/>
        <w:rPr>
          <w:b/>
          <w:color w:val="FF0000"/>
          <w:sz w:val="28"/>
          <w:szCs w:val="28"/>
        </w:rPr>
      </w:pPr>
      <w:r w:rsidRPr="00B8418D">
        <w:rPr>
          <w:b/>
          <w:color w:val="FF0000"/>
          <w:sz w:val="28"/>
          <w:szCs w:val="28"/>
        </w:rPr>
        <w:t>-</w:t>
      </w:r>
      <w:proofErr w:type="spellStart"/>
      <w:r w:rsidRPr="00B8418D">
        <w:rPr>
          <w:b/>
          <w:color w:val="FF0000"/>
          <w:sz w:val="28"/>
          <w:szCs w:val="28"/>
        </w:rPr>
        <w:t>titlul</w:t>
      </w:r>
      <w:proofErr w:type="spellEnd"/>
      <w:r w:rsidRPr="00B8418D">
        <w:rPr>
          <w:b/>
          <w:color w:val="FF0000"/>
          <w:sz w:val="28"/>
          <w:szCs w:val="28"/>
        </w:rPr>
        <w:t>;/-</w:t>
      </w:r>
      <w:proofErr w:type="spellStart"/>
      <w:r w:rsidRPr="00B8418D">
        <w:rPr>
          <w:b/>
          <w:color w:val="FF0000"/>
          <w:sz w:val="28"/>
          <w:szCs w:val="28"/>
        </w:rPr>
        <w:t>imaginar</w:t>
      </w:r>
      <w:proofErr w:type="spellEnd"/>
      <w:r w:rsidRPr="00B8418D">
        <w:rPr>
          <w:b/>
          <w:color w:val="FF0000"/>
          <w:sz w:val="28"/>
          <w:szCs w:val="28"/>
        </w:rPr>
        <w:t xml:space="preserve"> poetic </w:t>
      </w:r>
      <w:proofErr w:type="spellStart"/>
      <w:r w:rsidRPr="00B8418D">
        <w:rPr>
          <w:b/>
          <w:color w:val="FF0000"/>
          <w:sz w:val="28"/>
          <w:szCs w:val="28"/>
        </w:rPr>
        <w:t>reprezentat</w:t>
      </w:r>
      <w:proofErr w:type="spellEnd"/>
      <w:r w:rsidRPr="00B8418D">
        <w:rPr>
          <w:b/>
          <w:color w:val="FF0000"/>
          <w:sz w:val="28"/>
          <w:szCs w:val="28"/>
        </w:rPr>
        <w:t xml:space="preserve"> </w:t>
      </w:r>
      <w:proofErr w:type="spellStart"/>
      <w:r w:rsidRPr="00B8418D">
        <w:rPr>
          <w:b/>
          <w:color w:val="FF0000"/>
          <w:sz w:val="28"/>
          <w:szCs w:val="28"/>
        </w:rPr>
        <w:t>prin</w:t>
      </w:r>
      <w:proofErr w:type="spellEnd"/>
      <w:r w:rsidRPr="00B8418D">
        <w:rPr>
          <w:b/>
          <w:color w:val="FF0000"/>
          <w:sz w:val="28"/>
          <w:szCs w:val="28"/>
        </w:rPr>
        <w:t xml:space="preserve"> </w:t>
      </w:r>
      <w:proofErr w:type="spellStart"/>
      <w:r w:rsidRPr="00B8418D">
        <w:rPr>
          <w:b/>
          <w:color w:val="FF0000"/>
          <w:sz w:val="28"/>
          <w:szCs w:val="28"/>
        </w:rPr>
        <w:t>secvențele</w:t>
      </w:r>
      <w:proofErr w:type="spellEnd"/>
      <w:r w:rsidRPr="00B8418D">
        <w:rPr>
          <w:b/>
          <w:color w:val="FF0000"/>
          <w:sz w:val="28"/>
          <w:szCs w:val="28"/>
        </w:rPr>
        <w:t xml:space="preserve"> </w:t>
      </w:r>
      <w:proofErr w:type="spellStart"/>
      <w:r w:rsidRPr="00B8418D">
        <w:rPr>
          <w:b/>
          <w:color w:val="FF0000"/>
          <w:sz w:val="28"/>
          <w:szCs w:val="28"/>
        </w:rPr>
        <w:t>textuale</w:t>
      </w:r>
      <w:proofErr w:type="spellEnd"/>
    </w:p>
    <w:p w14:paraId="4DBF60D3" w14:textId="77777777" w:rsidR="00DA66EA" w:rsidRPr="00B8418D" w:rsidRDefault="00DA66EA" w:rsidP="003D157E">
      <w:pPr>
        <w:pStyle w:val="ListParagraph"/>
        <w:spacing w:after="0"/>
        <w:ind w:left="975"/>
        <w:rPr>
          <w:b/>
          <w:color w:val="FF0000"/>
          <w:sz w:val="28"/>
          <w:szCs w:val="28"/>
        </w:rPr>
      </w:pPr>
    </w:p>
    <w:p w14:paraId="41F25C03" w14:textId="77777777" w:rsidR="003D157E" w:rsidRPr="00B8418D" w:rsidRDefault="003D157E" w:rsidP="003D157E">
      <w:pPr>
        <w:pStyle w:val="ListParagraph"/>
        <w:numPr>
          <w:ilvl w:val="0"/>
          <w:numId w:val="4"/>
        </w:numPr>
        <w:spacing w:after="0"/>
        <w:rPr>
          <w:b/>
          <w:color w:val="FF0000"/>
          <w:sz w:val="28"/>
          <w:szCs w:val="28"/>
        </w:rPr>
      </w:pPr>
      <w:proofErr w:type="spellStart"/>
      <w:r w:rsidRPr="00B8418D">
        <w:rPr>
          <w:b/>
          <w:color w:val="FF0000"/>
          <w:sz w:val="28"/>
          <w:szCs w:val="28"/>
        </w:rPr>
        <w:t>Încadrarea</w:t>
      </w:r>
      <w:proofErr w:type="spellEnd"/>
      <w:r w:rsidRPr="00B8418D">
        <w:rPr>
          <w:b/>
          <w:color w:val="FF0000"/>
          <w:sz w:val="28"/>
          <w:szCs w:val="28"/>
        </w:rPr>
        <w:t xml:space="preserve"> </w:t>
      </w:r>
      <w:proofErr w:type="spellStart"/>
      <w:r w:rsidRPr="00B8418D">
        <w:rPr>
          <w:b/>
          <w:color w:val="FF0000"/>
          <w:sz w:val="28"/>
          <w:szCs w:val="28"/>
        </w:rPr>
        <w:t>în</w:t>
      </w:r>
      <w:proofErr w:type="spellEnd"/>
      <w:r w:rsidRPr="00B8418D">
        <w:rPr>
          <w:b/>
          <w:color w:val="FF0000"/>
          <w:sz w:val="28"/>
          <w:szCs w:val="28"/>
        </w:rPr>
        <w:t xml:space="preserve"> </w:t>
      </w:r>
      <w:proofErr w:type="spellStart"/>
      <w:r w:rsidRPr="00B8418D">
        <w:rPr>
          <w:b/>
          <w:color w:val="FF0000"/>
          <w:sz w:val="28"/>
          <w:szCs w:val="28"/>
        </w:rPr>
        <w:t>curentul</w:t>
      </w:r>
      <w:proofErr w:type="spellEnd"/>
      <w:r w:rsidRPr="00B8418D">
        <w:rPr>
          <w:b/>
          <w:color w:val="FF0000"/>
          <w:sz w:val="28"/>
          <w:szCs w:val="28"/>
        </w:rPr>
        <w:t xml:space="preserve"> </w:t>
      </w:r>
      <w:proofErr w:type="spellStart"/>
      <w:r w:rsidRPr="00B8418D">
        <w:rPr>
          <w:b/>
          <w:color w:val="FF0000"/>
          <w:sz w:val="28"/>
          <w:szCs w:val="28"/>
        </w:rPr>
        <w:t>literar</w:t>
      </w:r>
      <w:proofErr w:type="spellEnd"/>
      <w:r w:rsidRPr="00B8418D">
        <w:rPr>
          <w:b/>
          <w:color w:val="FF0000"/>
          <w:sz w:val="28"/>
          <w:szCs w:val="28"/>
        </w:rPr>
        <w:t xml:space="preserve">, </w:t>
      </w:r>
      <w:proofErr w:type="spellStart"/>
      <w:r w:rsidRPr="00B8418D">
        <w:rPr>
          <w:b/>
          <w:color w:val="FF0000"/>
          <w:sz w:val="28"/>
          <w:szCs w:val="28"/>
        </w:rPr>
        <w:t>evidențiindu</w:t>
      </w:r>
      <w:proofErr w:type="spellEnd"/>
      <w:r w:rsidRPr="00B8418D">
        <w:rPr>
          <w:b/>
          <w:color w:val="FF0000"/>
          <w:sz w:val="28"/>
          <w:szCs w:val="28"/>
        </w:rPr>
        <w:t xml:space="preserve">-se </w:t>
      </w:r>
      <w:proofErr w:type="spellStart"/>
      <w:r w:rsidRPr="00B8418D">
        <w:rPr>
          <w:b/>
          <w:color w:val="FF0000"/>
          <w:sz w:val="28"/>
          <w:szCs w:val="28"/>
        </w:rPr>
        <w:t>două</w:t>
      </w:r>
      <w:proofErr w:type="spellEnd"/>
      <w:r w:rsidRPr="00B8418D">
        <w:rPr>
          <w:b/>
          <w:color w:val="FF0000"/>
          <w:sz w:val="28"/>
          <w:szCs w:val="28"/>
        </w:rPr>
        <w:t xml:space="preserve"> </w:t>
      </w:r>
      <w:proofErr w:type="spellStart"/>
      <w:r w:rsidRPr="00B8418D">
        <w:rPr>
          <w:b/>
          <w:color w:val="FF0000"/>
          <w:sz w:val="28"/>
          <w:szCs w:val="28"/>
        </w:rPr>
        <w:t>trăsături</w:t>
      </w:r>
      <w:proofErr w:type="spellEnd"/>
    </w:p>
    <w:p w14:paraId="7EA953CE" w14:textId="0ADDD8E6" w:rsidR="00B8418D" w:rsidRPr="00B8418D" w:rsidRDefault="00046D92" w:rsidP="00757996">
      <w:pPr>
        <w:ind w:firstLine="720"/>
        <w:jc w:val="both"/>
        <w:rPr>
          <w:sz w:val="28"/>
          <w:szCs w:val="28"/>
          <w:lang w:val="ro-RO"/>
        </w:rPr>
      </w:pPr>
      <w:r w:rsidRPr="00B8418D">
        <w:rPr>
          <w:sz w:val="28"/>
          <w:szCs w:val="28"/>
          <w:lang w:val="ro-RO"/>
        </w:rPr>
        <w:t xml:space="preserve">Ion Barbu este creatorul unei paradigme lirice singulare, iniţiatice, </w:t>
      </w:r>
      <w:r w:rsidR="00A63F7C">
        <w:rPr>
          <w:sz w:val="28"/>
          <w:szCs w:val="28"/>
          <w:lang w:val="ro-RO"/>
        </w:rPr>
        <w:t>e</w:t>
      </w:r>
      <w:r w:rsidR="00B8418D" w:rsidRPr="00B8418D">
        <w:rPr>
          <w:rFonts w:cstheme="minorHAnsi"/>
          <w:sz w:val="28"/>
          <w:szCs w:val="28"/>
          <w:lang w:val="ro-RO"/>
        </w:rPr>
        <w:t>sența gândirii sale poetice aparțin</w:t>
      </w:r>
      <w:r w:rsidR="00A63F7C">
        <w:rPr>
          <w:rFonts w:cstheme="minorHAnsi"/>
          <w:sz w:val="28"/>
          <w:szCs w:val="28"/>
          <w:lang w:val="ro-RO"/>
        </w:rPr>
        <w:t>ând</w:t>
      </w:r>
      <w:r w:rsidR="00B8418D" w:rsidRPr="00B8418D">
        <w:rPr>
          <w:rFonts w:cstheme="minorHAnsi"/>
          <w:sz w:val="28"/>
          <w:szCs w:val="28"/>
          <w:lang w:val="ro-RO"/>
        </w:rPr>
        <w:t xml:space="preserve"> </w:t>
      </w:r>
      <w:r w:rsidR="00A63F7C">
        <w:rPr>
          <w:rFonts w:cstheme="minorHAnsi"/>
          <w:sz w:val="28"/>
          <w:szCs w:val="28"/>
          <w:lang w:val="ro-RO"/>
        </w:rPr>
        <w:t>M</w:t>
      </w:r>
      <w:r w:rsidR="00B8418D" w:rsidRPr="00B8418D">
        <w:rPr>
          <w:rFonts w:cstheme="minorHAnsi"/>
          <w:sz w:val="28"/>
          <w:szCs w:val="28"/>
          <w:lang w:val="ro-RO"/>
        </w:rPr>
        <w:t>odernismului, promovat de E.Lovinescu</w:t>
      </w:r>
      <w:r w:rsidR="00757996">
        <w:rPr>
          <w:rFonts w:cstheme="minorHAnsi"/>
          <w:sz w:val="28"/>
          <w:szCs w:val="28"/>
          <w:lang w:val="ro-RO"/>
        </w:rPr>
        <w:t>.</w:t>
      </w:r>
    </w:p>
    <w:p w14:paraId="41011121" w14:textId="77777777" w:rsidR="00CF1FF1" w:rsidRPr="00B8418D" w:rsidRDefault="00CF1FF1" w:rsidP="001E4971">
      <w:pPr>
        <w:ind w:firstLine="360"/>
        <w:jc w:val="both"/>
        <w:rPr>
          <w:sz w:val="28"/>
          <w:szCs w:val="28"/>
          <w:lang w:val="ro-RO"/>
        </w:rPr>
      </w:pPr>
      <w:r w:rsidRPr="00B8418D">
        <w:rPr>
          <w:sz w:val="28"/>
          <w:szCs w:val="28"/>
          <w:lang w:val="ro-RO"/>
        </w:rPr>
        <w:t xml:space="preserve">Poezia </w:t>
      </w:r>
      <w:r w:rsidRPr="00B8418D">
        <w:rPr>
          <w:i/>
          <w:sz w:val="28"/>
          <w:szCs w:val="28"/>
          <w:lang w:val="ro-RO"/>
        </w:rPr>
        <w:t xml:space="preserve">Din ceas, dedus..., </w:t>
      </w:r>
      <w:r w:rsidRPr="00B8418D">
        <w:rPr>
          <w:sz w:val="28"/>
          <w:szCs w:val="28"/>
          <w:lang w:val="ro-RO"/>
        </w:rPr>
        <w:t xml:space="preserve">publicată în volumul </w:t>
      </w:r>
      <w:r w:rsidRPr="00B8418D">
        <w:rPr>
          <w:i/>
          <w:sz w:val="28"/>
          <w:szCs w:val="28"/>
          <w:lang w:val="ro-RO"/>
        </w:rPr>
        <w:t xml:space="preserve">Joc secund, </w:t>
      </w:r>
      <w:r w:rsidRPr="00B8418D">
        <w:rPr>
          <w:sz w:val="28"/>
          <w:szCs w:val="28"/>
          <w:lang w:val="ro-RO"/>
        </w:rPr>
        <w:t>aparţine ultimei etape din creaţia lui Barbu, cea ermetică, precedată de etapa parnasiană şi etapa baladic- orientală. Opera e</w:t>
      </w:r>
      <w:r w:rsidR="00B8418D">
        <w:rPr>
          <w:sz w:val="28"/>
          <w:szCs w:val="28"/>
          <w:lang w:val="ro-RO"/>
        </w:rPr>
        <w:t>s</w:t>
      </w:r>
      <w:r w:rsidRPr="00B8418D">
        <w:rPr>
          <w:sz w:val="28"/>
          <w:szCs w:val="28"/>
          <w:lang w:val="ro-RO"/>
        </w:rPr>
        <w:t>te un model de concizie lirică, ce se constituie într-o artă poetică modernistă, atât prin concepția poetului asupra artei, cât și prin faptul că reprezintă un adevărat cod ce conține înțelesurile profunde ale universului liric barbian, univers unic în literatura română. ”Modul de existență pe care ni-l propune poezia ermetică a lui I. Barbu este viața în spirit”(T. Vianu)</w:t>
      </w:r>
    </w:p>
    <w:p w14:paraId="60FAEC3D" w14:textId="77777777" w:rsidR="00046D92" w:rsidRPr="00B8418D" w:rsidRDefault="00046D92" w:rsidP="001E4971">
      <w:pPr>
        <w:spacing w:after="0" w:line="240" w:lineRule="auto"/>
        <w:ind w:firstLine="360"/>
        <w:jc w:val="both"/>
        <w:rPr>
          <w:sz w:val="28"/>
          <w:szCs w:val="28"/>
          <w:lang w:val="ro-RO"/>
        </w:rPr>
      </w:pPr>
      <w:r w:rsidRPr="00B8418D">
        <w:rPr>
          <w:sz w:val="28"/>
          <w:szCs w:val="28"/>
          <w:lang w:val="ro-RO"/>
        </w:rPr>
        <w:t xml:space="preserve">Poetul optează pentru conceptul modern de </w:t>
      </w:r>
      <w:r w:rsidRPr="00B8418D">
        <w:rPr>
          <w:sz w:val="28"/>
          <w:szCs w:val="28"/>
          <w:u w:val="single"/>
          <w:lang w:val="ro-RO"/>
        </w:rPr>
        <w:t>poezie pură</w:t>
      </w:r>
      <w:r w:rsidRPr="00B8418D">
        <w:rPr>
          <w:sz w:val="28"/>
          <w:szCs w:val="28"/>
          <w:lang w:val="ro-RO"/>
        </w:rPr>
        <w:t xml:space="preserve">, cultivat de Paul Valery şi de Mallarme, </w:t>
      </w:r>
      <w:r w:rsidR="00A85DAF" w:rsidRPr="00B8418D">
        <w:rPr>
          <w:sz w:val="28"/>
          <w:szCs w:val="28"/>
          <w:lang w:val="ro-RO"/>
        </w:rPr>
        <w:t>iar m</w:t>
      </w:r>
      <w:r w:rsidRPr="00B8418D">
        <w:rPr>
          <w:sz w:val="28"/>
          <w:szCs w:val="28"/>
          <w:u w:val="single"/>
          <w:lang w:val="ro-RO"/>
        </w:rPr>
        <w:t>odernismul</w:t>
      </w:r>
      <w:r w:rsidRPr="00B8418D">
        <w:rPr>
          <w:sz w:val="28"/>
          <w:szCs w:val="28"/>
          <w:lang w:val="ro-RO"/>
        </w:rPr>
        <w:t xml:space="preserve"> liricii barbiene este de </w:t>
      </w:r>
      <w:r w:rsidRPr="00B8418D">
        <w:rPr>
          <w:sz w:val="28"/>
          <w:szCs w:val="28"/>
          <w:u w:val="single"/>
          <w:lang w:val="ro-RO"/>
        </w:rPr>
        <w:t>factură ermetică</w:t>
      </w:r>
      <w:r w:rsidR="00A85DAF" w:rsidRPr="00B8418D">
        <w:rPr>
          <w:sz w:val="28"/>
          <w:szCs w:val="28"/>
          <w:lang w:val="ro-RO"/>
        </w:rPr>
        <w:t>, prin forma sa încifrată</w:t>
      </w:r>
      <w:r w:rsidR="00CF1FF1" w:rsidRPr="00B8418D">
        <w:rPr>
          <w:sz w:val="28"/>
          <w:szCs w:val="28"/>
          <w:lang w:val="ro-RO"/>
        </w:rPr>
        <w:t>:</w:t>
      </w:r>
      <w:r w:rsidR="00A85DAF" w:rsidRPr="00B8418D">
        <w:rPr>
          <w:sz w:val="28"/>
          <w:szCs w:val="28"/>
          <w:lang w:val="ro-RO"/>
        </w:rPr>
        <w:t xml:space="preserve"> </w:t>
      </w:r>
      <w:r w:rsidR="00A85DAF" w:rsidRPr="00B8418D">
        <w:rPr>
          <w:b/>
          <w:sz w:val="28"/>
          <w:szCs w:val="28"/>
          <w:lang w:val="ro-RO"/>
        </w:rPr>
        <w:t>viziunea artistică</w:t>
      </w:r>
      <w:r w:rsidR="00A85DAF" w:rsidRPr="00B8418D">
        <w:rPr>
          <w:sz w:val="28"/>
          <w:szCs w:val="28"/>
          <w:lang w:val="ro-RO"/>
        </w:rPr>
        <w:t xml:space="preserve"> inedită, construită pe simboluri plurisemnificative; </w:t>
      </w:r>
      <w:r w:rsidR="00A85DAF" w:rsidRPr="00B8418D">
        <w:rPr>
          <w:b/>
          <w:sz w:val="28"/>
          <w:szCs w:val="28"/>
          <w:lang w:val="ro-RO"/>
        </w:rPr>
        <w:t xml:space="preserve">temele </w:t>
      </w:r>
      <w:r w:rsidR="00CF1FF1" w:rsidRPr="00B8418D">
        <w:rPr>
          <w:b/>
          <w:sz w:val="28"/>
          <w:szCs w:val="28"/>
          <w:lang w:val="ro-RO"/>
        </w:rPr>
        <w:t xml:space="preserve">specifice, precum </w:t>
      </w:r>
      <w:r w:rsidR="00A85DAF" w:rsidRPr="00B8418D">
        <w:rPr>
          <w:sz w:val="28"/>
          <w:szCs w:val="28"/>
          <w:lang w:val="ro-RO"/>
        </w:rPr>
        <w:t>cunoaşterea; problematica existenţialistă; condiţia tragică a fiinţei umane; creaţia; iubirea; moartea;</w:t>
      </w:r>
      <w:r w:rsidR="00CF1FF1" w:rsidRPr="00B8418D">
        <w:rPr>
          <w:sz w:val="28"/>
          <w:szCs w:val="28"/>
          <w:lang w:val="ro-RO"/>
        </w:rPr>
        <w:t xml:space="preserve"> </w:t>
      </w:r>
      <w:r w:rsidR="00A85DAF" w:rsidRPr="00B8418D">
        <w:rPr>
          <w:sz w:val="28"/>
          <w:szCs w:val="28"/>
          <w:lang w:val="ro-RO"/>
        </w:rPr>
        <w:t>ambiguitatea</w:t>
      </w:r>
      <w:r w:rsidR="00CF1FF1" w:rsidRPr="00B8418D">
        <w:rPr>
          <w:sz w:val="28"/>
          <w:szCs w:val="28"/>
          <w:lang w:val="ro-RO"/>
        </w:rPr>
        <w:t xml:space="preserve"> (</w:t>
      </w:r>
      <w:r w:rsidR="00A85DAF" w:rsidRPr="00B8418D">
        <w:rPr>
          <w:sz w:val="28"/>
          <w:szCs w:val="28"/>
          <w:lang w:val="ro-RO"/>
        </w:rPr>
        <w:t>nu se indică sensul, ci se caută zonele de mister ale cuvintelor</w:t>
      </w:r>
      <w:r w:rsidR="00CF1FF1" w:rsidRPr="00B8418D">
        <w:rPr>
          <w:sz w:val="28"/>
          <w:szCs w:val="28"/>
          <w:lang w:val="ro-RO"/>
        </w:rPr>
        <w:t>)</w:t>
      </w:r>
      <w:r w:rsidR="00A85DAF" w:rsidRPr="00B8418D">
        <w:rPr>
          <w:sz w:val="28"/>
          <w:szCs w:val="28"/>
          <w:lang w:val="ro-RO"/>
        </w:rPr>
        <w:t>; referentul poetic nedeterminat;</w:t>
      </w:r>
      <w:r w:rsidR="00CF1FF1" w:rsidRPr="00B8418D">
        <w:rPr>
          <w:sz w:val="28"/>
          <w:szCs w:val="28"/>
          <w:lang w:val="ro-RO"/>
        </w:rPr>
        <w:t xml:space="preserve"> </w:t>
      </w:r>
      <w:r w:rsidR="00A85DAF" w:rsidRPr="00B8418D">
        <w:rPr>
          <w:sz w:val="28"/>
          <w:szCs w:val="28"/>
          <w:lang w:val="ro-RO"/>
        </w:rPr>
        <w:t>metaforism</w:t>
      </w:r>
      <w:r w:rsidR="00CF1FF1" w:rsidRPr="00B8418D">
        <w:rPr>
          <w:sz w:val="28"/>
          <w:szCs w:val="28"/>
          <w:lang w:val="ro-RO"/>
        </w:rPr>
        <w:t>ul</w:t>
      </w:r>
      <w:r w:rsidR="00A85DAF" w:rsidRPr="00B8418D">
        <w:rPr>
          <w:sz w:val="28"/>
          <w:szCs w:val="28"/>
          <w:lang w:val="ro-RO"/>
        </w:rPr>
        <w:t>;</w:t>
      </w:r>
      <w:r w:rsidR="00CF1FF1" w:rsidRPr="00B8418D">
        <w:rPr>
          <w:sz w:val="28"/>
          <w:szCs w:val="28"/>
          <w:lang w:val="ro-RO"/>
        </w:rPr>
        <w:t xml:space="preserve"> </w:t>
      </w:r>
      <w:r w:rsidR="00A85DAF" w:rsidRPr="00B8418D">
        <w:rPr>
          <w:sz w:val="28"/>
          <w:szCs w:val="28"/>
          <w:lang w:val="ro-RO"/>
        </w:rPr>
        <w:t>modul particular de folosire a limbajului; varietatea lexicului; amestecul registrelor stilistice; asocieri insolite;</w:t>
      </w:r>
      <w:r w:rsidR="00CF1FF1" w:rsidRPr="00B8418D">
        <w:rPr>
          <w:sz w:val="28"/>
          <w:szCs w:val="28"/>
          <w:lang w:val="ro-RO"/>
        </w:rPr>
        <w:t xml:space="preserve"> </w:t>
      </w:r>
      <w:r w:rsidR="00A85DAF" w:rsidRPr="00B8418D">
        <w:rPr>
          <w:sz w:val="28"/>
          <w:szCs w:val="28"/>
          <w:lang w:val="ro-RO"/>
        </w:rPr>
        <w:t>sintaxa poetică dificilă; topică afectivă; dislocări sintactice; elipse.</w:t>
      </w:r>
    </w:p>
    <w:p w14:paraId="3211A35D" w14:textId="35D748D0" w:rsidR="00E614E5" w:rsidRPr="00B8418D" w:rsidRDefault="0074116F" w:rsidP="001E4971">
      <w:pPr>
        <w:jc w:val="both"/>
        <w:rPr>
          <w:sz w:val="28"/>
          <w:szCs w:val="28"/>
          <w:lang w:val="ro-RO"/>
        </w:rPr>
      </w:pPr>
      <w:r w:rsidRPr="00B8418D">
        <w:rPr>
          <w:sz w:val="28"/>
          <w:szCs w:val="28"/>
          <w:lang w:val="ro-RO"/>
        </w:rPr>
        <w:t xml:space="preserve">            </w:t>
      </w:r>
      <w:r w:rsidR="003D157E" w:rsidRPr="00B8418D">
        <w:rPr>
          <w:b/>
          <w:sz w:val="28"/>
          <w:szCs w:val="28"/>
          <w:lang w:val="ro-RO"/>
        </w:rPr>
        <w:t>Limbajul</w:t>
      </w:r>
      <w:r w:rsidR="00CF1FF1" w:rsidRPr="00B8418D">
        <w:rPr>
          <w:b/>
          <w:sz w:val="28"/>
          <w:szCs w:val="28"/>
          <w:lang w:val="ro-RO"/>
        </w:rPr>
        <w:t>,</w:t>
      </w:r>
      <w:r w:rsidR="003D157E" w:rsidRPr="00B8418D">
        <w:rPr>
          <w:sz w:val="28"/>
          <w:szCs w:val="28"/>
          <w:lang w:val="ro-RO"/>
        </w:rPr>
        <w:t xml:space="preserve"> </w:t>
      </w:r>
      <w:r w:rsidR="00CF1FF1" w:rsidRPr="00B8418D">
        <w:rPr>
          <w:sz w:val="28"/>
          <w:szCs w:val="28"/>
          <w:lang w:val="ro-RO"/>
        </w:rPr>
        <w:t xml:space="preserve">în poezia barbiană, </w:t>
      </w:r>
      <w:r w:rsidR="003D157E" w:rsidRPr="00B8418D">
        <w:rPr>
          <w:sz w:val="28"/>
          <w:szCs w:val="28"/>
          <w:lang w:val="ro-RO"/>
        </w:rPr>
        <w:t xml:space="preserve">renunţă la funcţia sa de comunicare, bazată pe sensuri care trimit la noţiuni şi pe legături sintactice logice, activându-şi virtuţile ascunse, strict sugestive. </w:t>
      </w:r>
      <w:r w:rsidR="00120DCB" w:rsidRPr="00B8418D">
        <w:rPr>
          <w:sz w:val="28"/>
          <w:szCs w:val="28"/>
          <w:lang w:val="ro-RO"/>
        </w:rPr>
        <w:t>Discursul liric, structurat în două secvenţe poetice, corespunzătoare celor două catrene,  este neobişnuit,  surprinzător mai ales prin sintaxa poetică dificilă, G. Călinescu definind ermetismul din ”Joc secund”</w:t>
      </w:r>
      <w:r w:rsidR="00643C1F">
        <w:rPr>
          <w:sz w:val="28"/>
          <w:szCs w:val="28"/>
          <w:lang w:val="ro-RO"/>
        </w:rPr>
        <w:t xml:space="preserve">ca fiind mai mult </w:t>
      </w:r>
      <w:r w:rsidR="00120DCB" w:rsidRPr="00B8418D">
        <w:rPr>
          <w:sz w:val="28"/>
          <w:szCs w:val="28"/>
          <w:lang w:val="ro-RO"/>
        </w:rPr>
        <w:t>de ”dificultate filologică,  permiţând doar celor iniţiaţi refacerea legăturilor dintre cuvinte</w:t>
      </w:r>
      <w:r w:rsidR="00120DCB">
        <w:rPr>
          <w:sz w:val="28"/>
          <w:szCs w:val="28"/>
          <w:lang w:val="ro-RO"/>
        </w:rPr>
        <w:t xml:space="preserve">.” </w:t>
      </w:r>
      <w:r w:rsidR="003D157E" w:rsidRPr="00B8418D">
        <w:rPr>
          <w:sz w:val="28"/>
          <w:szCs w:val="28"/>
          <w:lang w:val="ro-RO"/>
        </w:rPr>
        <w:t xml:space="preserve">Din punct de vedere prozodic, poetul nu </w:t>
      </w:r>
      <w:r w:rsidR="003D157E" w:rsidRPr="00B8418D">
        <w:rPr>
          <w:sz w:val="28"/>
          <w:szCs w:val="28"/>
          <w:lang w:val="ro-RO"/>
        </w:rPr>
        <w:lastRenderedPageBreak/>
        <w:t xml:space="preserve">renunță la canoanele metricii tradiționale, ci, dimpotrivă, găsește în respectarea acestora un mijloc suplimentar de încifrare a mesajului poetic. Astfel, în spațiul rigid al formei prozodice, poetul apelează la dislocări, inversiuni și elipse, textul dobândind caracter ermetic. </w:t>
      </w:r>
      <w:r w:rsidR="00120DCB">
        <w:rPr>
          <w:sz w:val="28"/>
          <w:szCs w:val="28"/>
          <w:lang w:val="ro-RO"/>
        </w:rPr>
        <w:t>Cele două catrene au</w:t>
      </w:r>
      <w:r w:rsidR="003D157E" w:rsidRPr="00B8418D">
        <w:rPr>
          <w:sz w:val="28"/>
          <w:szCs w:val="28"/>
          <w:lang w:val="ro-RO"/>
        </w:rPr>
        <w:t xml:space="preserve"> versuri lungi cu măsura de 13-14 silabe, rimă încrucișată și ritmul iambic.</w:t>
      </w:r>
      <w:r w:rsidR="00CF1FF1" w:rsidRPr="00B8418D">
        <w:rPr>
          <w:sz w:val="28"/>
          <w:szCs w:val="28"/>
          <w:lang w:val="ro-RO"/>
        </w:rPr>
        <w:t xml:space="preserve"> Prima strofă are dominanță nominală, constituindu-se într-o propoziție eliptică de predicat, iar a doua strofă este predominant verbală, fiind o frază ce include coordonări și subordonări, inversiuni, dislocări sintactice: ”meduzele când plimbă sub clopotele verzi”. </w:t>
      </w:r>
      <w:r w:rsidR="00E614E5" w:rsidRPr="00B8418D">
        <w:rPr>
          <w:sz w:val="28"/>
          <w:szCs w:val="28"/>
          <w:lang w:val="ro-RO"/>
        </w:rPr>
        <w:t xml:space="preserve">La nivel lexical, predomină termeni abstracți, neologici, din limbajul științific: </w:t>
      </w:r>
      <w:r w:rsidR="00E614E5" w:rsidRPr="00B8418D">
        <w:rPr>
          <w:i/>
          <w:sz w:val="28"/>
          <w:szCs w:val="28"/>
          <w:lang w:val="ro-RO"/>
        </w:rPr>
        <w:t>dedus, nadir, însumare</w:t>
      </w:r>
      <w:r w:rsidR="00E614E5" w:rsidRPr="00B8418D">
        <w:rPr>
          <w:sz w:val="28"/>
          <w:szCs w:val="28"/>
          <w:lang w:val="ro-RO"/>
        </w:rPr>
        <w:t>, ce creează un efect de imobilitate, de fixare a</w:t>
      </w:r>
      <w:r w:rsidR="008167ED">
        <w:rPr>
          <w:sz w:val="28"/>
          <w:szCs w:val="28"/>
          <w:lang w:val="ro-RO"/>
        </w:rPr>
        <w:t xml:space="preserve"> </w:t>
      </w:r>
      <w:r w:rsidR="00E614E5" w:rsidRPr="00B8418D">
        <w:rPr>
          <w:sz w:val="28"/>
          <w:szCs w:val="28"/>
          <w:lang w:val="ro-RO"/>
        </w:rPr>
        <w:t xml:space="preserve">elementelor, pentru a putea fi contemplate. Câmpul semantic al muzicii: </w:t>
      </w:r>
      <w:r w:rsidR="00E614E5" w:rsidRPr="00B8418D">
        <w:rPr>
          <w:i/>
          <w:sz w:val="28"/>
          <w:szCs w:val="28"/>
          <w:lang w:val="ro-RO"/>
        </w:rPr>
        <w:t>harfe, cântec, clopot</w:t>
      </w:r>
      <w:r w:rsidR="00E614E5" w:rsidRPr="00B8418D">
        <w:rPr>
          <w:sz w:val="28"/>
          <w:szCs w:val="28"/>
          <w:lang w:val="ro-RO"/>
        </w:rPr>
        <w:t>, sugerează  aspectul muzical, incantatoriu al poeziei.</w:t>
      </w:r>
    </w:p>
    <w:p w14:paraId="13702199" w14:textId="6DA4C368" w:rsidR="00E614E5" w:rsidRPr="00B8418D" w:rsidRDefault="00E614E5" w:rsidP="001E4971">
      <w:pPr>
        <w:ind w:firstLine="720"/>
        <w:jc w:val="both"/>
        <w:rPr>
          <w:sz w:val="28"/>
          <w:szCs w:val="28"/>
          <w:u w:val="single"/>
          <w:lang w:val="ro-RO"/>
        </w:rPr>
      </w:pPr>
      <w:r w:rsidRPr="001E4971">
        <w:rPr>
          <w:b/>
          <w:bCs/>
          <w:sz w:val="28"/>
          <w:szCs w:val="28"/>
          <w:lang w:val="ro-RO"/>
        </w:rPr>
        <w:t>Metaforismul</w:t>
      </w:r>
      <w:r>
        <w:rPr>
          <w:sz w:val="28"/>
          <w:szCs w:val="28"/>
          <w:lang w:val="ro-RO"/>
        </w:rPr>
        <w:t>: e</w:t>
      </w:r>
      <w:r w:rsidRPr="00B8418D">
        <w:rPr>
          <w:sz w:val="28"/>
          <w:szCs w:val="28"/>
          <w:lang w:val="ro-RO"/>
        </w:rPr>
        <w:t>xclamația retorică: ”Nadir latent!” poate fi concluzia revelatoare a primei strofe, denumind metaforic poezia  sau poate fi definirea poetului, situat simbolic într-o poziție opusă față de zenitul lumii fenomenale. Sub semnul zenitului stau lumina solară, realitatea, contingentul, figurate prin imaginile din primul catren: ceasul, cirezile agreste, în vreme ce la antipod, nadirul reprezintă spațiul pur, înlănțuit în misterele spiritului, ale poeziei.</w:t>
      </w:r>
      <w:r>
        <w:rPr>
          <w:sz w:val="28"/>
          <w:szCs w:val="28"/>
          <w:lang w:val="ro-RO"/>
        </w:rPr>
        <w:t xml:space="preserve"> </w:t>
      </w:r>
    </w:p>
    <w:p w14:paraId="2A2115AD" w14:textId="77777777" w:rsidR="0010714F" w:rsidRPr="00B8418D" w:rsidRDefault="0010714F" w:rsidP="001E4971">
      <w:pPr>
        <w:pStyle w:val="ListParagraph"/>
        <w:numPr>
          <w:ilvl w:val="0"/>
          <w:numId w:val="4"/>
        </w:numPr>
        <w:spacing w:after="0"/>
        <w:jc w:val="both"/>
        <w:rPr>
          <w:b/>
          <w:color w:val="FF0000"/>
          <w:sz w:val="28"/>
          <w:szCs w:val="28"/>
        </w:rPr>
      </w:pPr>
      <w:proofErr w:type="spellStart"/>
      <w:r w:rsidRPr="00B8418D">
        <w:rPr>
          <w:b/>
          <w:color w:val="FF0000"/>
          <w:sz w:val="28"/>
          <w:szCs w:val="28"/>
        </w:rPr>
        <w:t>Tema</w:t>
      </w:r>
      <w:proofErr w:type="spellEnd"/>
      <w:r w:rsidRPr="00B8418D">
        <w:rPr>
          <w:b/>
          <w:color w:val="FF0000"/>
          <w:sz w:val="28"/>
          <w:szCs w:val="28"/>
        </w:rPr>
        <w:t xml:space="preserve"> </w:t>
      </w:r>
      <w:proofErr w:type="spellStart"/>
      <w:r w:rsidRPr="00B8418D">
        <w:rPr>
          <w:b/>
          <w:color w:val="FF0000"/>
          <w:sz w:val="28"/>
          <w:szCs w:val="28"/>
        </w:rPr>
        <w:t>reflectată</w:t>
      </w:r>
      <w:proofErr w:type="spellEnd"/>
      <w:r w:rsidRPr="00B8418D">
        <w:rPr>
          <w:b/>
          <w:color w:val="FF0000"/>
          <w:sz w:val="28"/>
          <w:szCs w:val="28"/>
        </w:rPr>
        <w:t xml:space="preserve"> </w:t>
      </w:r>
      <w:proofErr w:type="spellStart"/>
      <w:r w:rsidRPr="00B8418D">
        <w:rPr>
          <w:b/>
          <w:color w:val="FF0000"/>
          <w:sz w:val="28"/>
          <w:szCs w:val="28"/>
        </w:rPr>
        <w:t>în</w:t>
      </w:r>
      <w:proofErr w:type="spellEnd"/>
      <w:r w:rsidRPr="00B8418D">
        <w:rPr>
          <w:b/>
          <w:color w:val="FF0000"/>
          <w:sz w:val="28"/>
          <w:szCs w:val="28"/>
        </w:rPr>
        <w:t xml:space="preserve"> </w:t>
      </w:r>
      <w:proofErr w:type="spellStart"/>
      <w:r w:rsidRPr="00B8418D">
        <w:rPr>
          <w:b/>
          <w:color w:val="FF0000"/>
          <w:sz w:val="28"/>
          <w:szCs w:val="28"/>
        </w:rPr>
        <w:t>comentarea</w:t>
      </w:r>
      <w:proofErr w:type="spellEnd"/>
      <w:r w:rsidRPr="00B8418D">
        <w:rPr>
          <w:b/>
          <w:color w:val="FF0000"/>
          <w:sz w:val="28"/>
          <w:szCs w:val="28"/>
        </w:rPr>
        <w:t xml:space="preserve"> a </w:t>
      </w:r>
      <w:proofErr w:type="spellStart"/>
      <w:r w:rsidRPr="00B8418D">
        <w:rPr>
          <w:b/>
          <w:color w:val="FF0000"/>
          <w:sz w:val="28"/>
          <w:szCs w:val="28"/>
        </w:rPr>
        <w:t>două</w:t>
      </w:r>
      <w:proofErr w:type="spellEnd"/>
      <w:r w:rsidRPr="00B8418D">
        <w:rPr>
          <w:b/>
          <w:color w:val="FF0000"/>
          <w:sz w:val="28"/>
          <w:szCs w:val="28"/>
        </w:rPr>
        <w:t xml:space="preserve"> </w:t>
      </w:r>
      <w:proofErr w:type="spellStart"/>
      <w:r w:rsidRPr="00B8418D">
        <w:rPr>
          <w:b/>
          <w:color w:val="FF0000"/>
          <w:sz w:val="28"/>
          <w:szCs w:val="28"/>
        </w:rPr>
        <w:t>imagini</w:t>
      </w:r>
      <w:proofErr w:type="spellEnd"/>
      <w:r w:rsidRPr="00B8418D">
        <w:rPr>
          <w:b/>
          <w:color w:val="FF0000"/>
          <w:sz w:val="28"/>
          <w:szCs w:val="28"/>
        </w:rPr>
        <w:t>/</w:t>
      </w:r>
      <w:proofErr w:type="spellStart"/>
      <w:r w:rsidRPr="00B8418D">
        <w:rPr>
          <w:b/>
          <w:color w:val="FF0000"/>
          <w:sz w:val="28"/>
          <w:szCs w:val="28"/>
        </w:rPr>
        <w:t>idei</w:t>
      </w:r>
      <w:proofErr w:type="spellEnd"/>
      <w:r w:rsidRPr="00B8418D">
        <w:rPr>
          <w:b/>
          <w:color w:val="FF0000"/>
          <w:sz w:val="28"/>
          <w:szCs w:val="28"/>
        </w:rPr>
        <w:t xml:space="preserve"> </w:t>
      </w:r>
      <w:proofErr w:type="spellStart"/>
      <w:r w:rsidRPr="00B8418D">
        <w:rPr>
          <w:b/>
          <w:color w:val="FF0000"/>
          <w:sz w:val="28"/>
          <w:szCs w:val="28"/>
        </w:rPr>
        <w:t>poetice</w:t>
      </w:r>
      <w:proofErr w:type="spellEnd"/>
    </w:p>
    <w:p w14:paraId="524969C9" w14:textId="745AB7CD" w:rsidR="00B629AF" w:rsidRPr="00B8418D" w:rsidRDefault="00A63F7C" w:rsidP="001E4971">
      <w:pPr>
        <w:ind w:firstLine="720"/>
        <w:jc w:val="both"/>
        <w:rPr>
          <w:sz w:val="28"/>
          <w:szCs w:val="28"/>
          <w:lang w:val="ro-RO"/>
        </w:rPr>
      </w:pPr>
      <w:r>
        <w:rPr>
          <w:sz w:val="28"/>
          <w:szCs w:val="28"/>
          <w:lang w:val="ro-RO"/>
        </w:rPr>
        <w:t>Fiind o a</w:t>
      </w:r>
      <w:r w:rsidR="00695A39">
        <w:rPr>
          <w:sz w:val="28"/>
          <w:szCs w:val="28"/>
          <w:lang w:val="ro-RO"/>
        </w:rPr>
        <w:t>r</w:t>
      </w:r>
      <w:r>
        <w:rPr>
          <w:sz w:val="28"/>
          <w:szCs w:val="28"/>
          <w:lang w:val="ro-RO"/>
        </w:rPr>
        <w:t xml:space="preserve">s poetica, tema este reprezentată de concepția despre poezie și despre rolul creatorului. Pentru I. Barbu, </w:t>
      </w:r>
      <w:r w:rsidRPr="00B8418D">
        <w:rPr>
          <w:sz w:val="28"/>
          <w:szCs w:val="28"/>
          <w:lang w:val="ro-RO"/>
        </w:rPr>
        <w:t xml:space="preserve"> poezia este „ un semn al minţii”, „o prelungire a  geometriei”, căci „există, undeva, în domeniul  înalt al geometriei, un loc luminos unde se întâlneşte cu poezia”.</w:t>
      </w:r>
      <w:r w:rsidRPr="00B8418D">
        <w:rPr>
          <w:rFonts w:cstheme="minorHAnsi"/>
          <w:sz w:val="28"/>
          <w:szCs w:val="28"/>
          <w:lang w:val="ro-RO"/>
        </w:rPr>
        <w:t xml:space="preserve"> </w:t>
      </w:r>
      <w:r w:rsidR="00B629AF" w:rsidRPr="00B8418D">
        <w:rPr>
          <w:sz w:val="28"/>
          <w:szCs w:val="28"/>
          <w:u w:val="single"/>
          <w:lang w:val="ro-RO"/>
        </w:rPr>
        <w:t xml:space="preserve">Tema </w:t>
      </w:r>
      <w:r w:rsidR="00B629AF" w:rsidRPr="00B8418D">
        <w:rPr>
          <w:sz w:val="28"/>
          <w:szCs w:val="28"/>
          <w:lang w:val="ro-RO"/>
        </w:rPr>
        <w:t>este esenţializată în structura</w:t>
      </w:r>
      <w:r w:rsidR="00412C04" w:rsidRPr="00B8418D">
        <w:rPr>
          <w:sz w:val="28"/>
          <w:szCs w:val="28"/>
          <w:lang w:val="ro-RO"/>
        </w:rPr>
        <w:t xml:space="preserve"> „joc secund”</w:t>
      </w:r>
      <w:r w:rsidR="00537EAB">
        <w:rPr>
          <w:sz w:val="28"/>
          <w:szCs w:val="28"/>
          <w:lang w:val="ro-RO"/>
        </w:rPr>
        <w:t>:</w:t>
      </w:r>
      <w:r w:rsidR="00E614E5" w:rsidRPr="00E614E5">
        <w:rPr>
          <w:sz w:val="28"/>
          <w:szCs w:val="28"/>
          <w:lang w:val="ro-RO"/>
        </w:rPr>
        <w:t xml:space="preserve"> </w:t>
      </w:r>
      <w:r w:rsidR="00E614E5">
        <w:rPr>
          <w:sz w:val="28"/>
          <w:szCs w:val="28"/>
          <w:lang w:val="ro-RO"/>
        </w:rPr>
        <w:t xml:space="preserve">poezia </w:t>
      </w:r>
      <w:r w:rsidR="00E614E5" w:rsidRPr="00B8418D">
        <w:rPr>
          <w:sz w:val="28"/>
          <w:szCs w:val="28"/>
          <w:lang w:val="ro-RO"/>
        </w:rPr>
        <w:t xml:space="preserve">nu izvorăşte din realitate, ci din reflexul acesteia în oglinda spiritului, un joc superior, al ideilor platoniciene, al esenţelor. </w:t>
      </w:r>
      <w:r w:rsidR="00537EAB">
        <w:rPr>
          <w:sz w:val="28"/>
          <w:szCs w:val="28"/>
          <w:lang w:val="ro-RO"/>
        </w:rPr>
        <w:t xml:space="preserve"> </w:t>
      </w:r>
      <w:r w:rsidR="00E614E5">
        <w:rPr>
          <w:sz w:val="28"/>
          <w:szCs w:val="28"/>
          <w:lang w:val="ro-RO"/>
        </w:rPr>
        <w:t>D</w:t>
      </w:r>
      <w:r w:rsidR="00120DCB">
        <w:rPr>
          <w:sz w:val="28"/>
          <w:szCs w:val="28"/>
          <w:lang w:val="ro-RO"/>
        </w:rPr>
        <w:t xml:space="preserve">acă jocul prim este al Demiurgului ce creează lumea, jocul secund aparține poetului ce plăsmuiește un univers </w:t>
      </w:r>
      <w:r w:rsidR="00214C88" w:rsidRPr="00B8418D">
        <w:rPr>
          <w:sz w:val="28"/>
          <w:szCs w:val="28"/>
          <w:lang w:val="ro-RO"/>
        </w:rPr>
        <w:t xml:space="preserve">posibil pornind din viaţă, fără a se confunda cu ea. </w:t>
      </w:r>
      <w:r w:rsidR="00B629AF" w:rsidRPr="00B8418D">
        <w:rPr>
          <w:sz w:val="28"/>
          <w:szCs w:val="28"/>
          <w:lang w:val="ro-RO"/>
        </w:rPr>
        <w:t xml:space="preserve"> </w:t>
      </w:r>
      <w:r w:rsidR="001C31BF" w:rsidRPr="00B8418D">
        <w:rPr>
          <w:sz w:val="28"/>
          <w:szCs w:val="28"/>
          <w:lang w:val="ro-RO"/>
        </w:rPr>
        <w:t>Menirea poetului este de a cuprinde în cântecul său esenţa, profunzimea lumii ce se oglindeşte în conştiinţa sa şi de crea, din vibraţii, un univers atemporal şi imaterial</w:t>
      </w:r>
      <w:r w:rsidR="00B83515" w:rsidRPr="00B8418D">
        <w:rPr>
          <w:sz w:val="28"/>
          <w:szCs w:val="28"/>
          <w:lang w:val="ro-RO"/>
        </w:rPr>
        <w:t>: ”Poetul ridică însumarea/ De harfe răsfirate”.</w:t>
      </w:r>
      <w:r w:rsidR="00BE0A00" w:rsidRPr="00B8418D">
        <w:rPr>
          <w:sz w:val="28"/>
          <w:szCs w:val="28"/>
          <w:lang w:val="ro-RO"/>
        </w:rPr>
        <w:t xml:space="preserve"> </w:t>
      </w:r>
      <w:r w:rsidR="00E614E5" w:rsidRPr="00B8418D">
        <w:rPr>
          <w:sz w:val="28"/>
          <w:szCs w:val="28"/>
          <w:lang w:val="ro-RO"/>
        </w:rPr>
        <w:t>Poetul însemnează, conferă coerență acestui nou spațiu, adună ”harfe răsfirate”, esențele estetice ale realității fenomenale, într-un gest demiurgic, și le reflectă în</w:t>
      </w:r>
      <w:r w:rsidR="00E614E5">
        <w:rPr>
          <w:sz w:val="28"/>
          <w:szCs w:val="28"/>
          <w:lang w:val="ro-RO"/>
        </w:rPr>
        <w:t>tr-un</w:t>
      </w:r>
      <w:r w:rsidR="00E614E5" w:rsidRPr="00B8418D">
        <w:rPr>
          <w:sz w:val="28"/>
          <w:szCs w:val="28"/>
          <w:lang w:val="ro-RO"/>
        </w:rPr>
        <w:t xml:space="preserve"> zbor</w:t>
      </w:r>
      <w:r w:rsidR="00E614E5">
        <w:rPr>
          <w:sz w:val="28"/>
          <w:szCs w:val="28"/>
          <w:lang w:val="ro-RO"/>
        </w:rPr>
        <w:t xml:space="preserve"> care nu e</w:t>
      </w:r>
      <w:r w:rsidR="00E614E5" w:rsidRPr="00B8418D">
        <w:rPr>
          <w:sz w:val="28"/>
          <w:szCs w:val="28"/>
          <w:lang w:val="ro-RO"/>
        </w:rPr>
        <w:t xml:space="preserve"> </w:t>
      </w:r>
      <w:r w:rsidR="00E614E5" w:rsidRPr="00B8418D">
        <w:rPr>
          <w:sz w:val="28"/>
          <w:szCs w:val="28"/>
          <w:lang w:val="ro-RO"/>
        </w:rPr>
        <w:lastRenderedPageBreak/>
        <w:t xml:space="preserve">înălțare în real, pentru că s-ar pierde, ci coborâre în spiritual, spre profunzimile ființei și ale gândului, spre esențele nevăzute ale lucrurilor, apropiindu-se astfel de lumea eternă a </w:t>
      </w:r>
      <w:r w:rsidR="00E614E5">
        <w:rPr>
          <w:sz w:val="28"/>
          <w:szCs w:val="28"/>
          <w:lang w:val="ro-RO"/>
        </w:rPr>
        <w:t>I</w:t>
      </w:r>
      <w:r w:rsidR="00E614E5" w:rsidRPr="00B8418D">
        <w:rPr>
          <w:sz w:val="28"/>
          <w:szCs w:val="28"/>
          <w:lang w:val="ro-RO"/>
        </w:rPr>
        <w:t xml:space="preserve">deilor și nu depărtându-se de ea, ca în concepția platoniciană. </w:t>
      </w:r>
      <w:r w:rsidR="00E614E5" w:rsidRPr="00B8418D">
        <w:rPr>
          <w:sz w:val="28"/>
          <w:szCs w:val="28"/>
          <w:u w:val="single"/>
          <w:lang w:val="ro-RO"/>
        </w:rPr>
        <w:t xml:space="preserve">     </w:t>
      </w:r>
    </w:p>
    <w:p w14:paraId="4B0AB10D" w14:textId="77777777" w:rsidR="002A053A" w:rsidRDefault="00EF4B9B" w:rsidP="001E4971">
      <w:pPr>
        <w:jc w:val="both"/>
        <w:rPr>
          <w:sz w:val="28"/>
          <w:szCs w:val="28"/>
          <w:lang w:val="ro-RO"/>
        </w:rPr>
      </w:pPr>
      <w:r w:rsidRPr="00B8418D">
        <w:rPr>
          <w:sz w:val="28"/>
          <w:szCs w:val="28"/>
          <w:lang w:val="ro-RO"/>
        </w:rPr>
        <w:t xml:space="preserve">               </w:t>
      </w:r>
      <w:r w:rsidR="00B629AF" w:rsidRPr="00B8418D">
        <w:rPr>
          <w:sz w:val="28"/>
          <w:szCs w:val="28"/>
          <w:u w:val="single"/>
          <w:lang w:val="ro-RO"/>
        </w:rPr>
        <w:t>Motivul central</w:t>
      </w:r>
      <w:r w:rsidR="00B629AF" w:rsidRPr="00B8418D">
        <w:rPr>
          <w:sz w:val="28"/>
          <w:szCs w:val="28"/>
          <w:lang w:val="ro-RO"/>
        </w:rPr>
        <w:t xml:space="preserve"> este cel al oglinzii, prin care realitatea se reflectă  în esenţa fiinţei, realizându-se as</w:t>
      </w:r>
      <w:r w:rsidR="003D7CB9" w:rsidRPr="00B8418D">
        <w:rPr>
          <w:sz w:val="28"/>
          <w:szCs w:val="28"/>
          <w:lang w:val="ro-RO"/>
        </w:rPr>
        <w:t>t</w:t>
      </w:r>
      <w:r w:rsidR="00B629AF" w:rsidRPr="00B8418D">
        <w:rPr>
          <w:sz w:val="28"/>
          <w:szCs w:val="28"/>
          <w:lang w:val="ro-RO"/>
        </w:rPr>
        <w:t xml:space="preserve">fel  ieşirea din lumea experienţei imediate şi  intrarea într-o suprarealitate ideală. </w:t>
      </w:r>
      <w:r w:rsidR="003D7CB9" w:rsidRPr="00B8418D">
        <w:rPr>
          <w:sz w:val="28"/>
          <w:szCs w:val="28"/>
          <w:lang w:val="ro-RO"/>
        </w:rPr>
        <w:t xml:space="preserve"> Oglinda are rolul de a decorporaliza obiectele, transformându-le în propriile lor virtualităţi, </w:t>
      </w:r>
      <w:r w:rsidR="002F7EBB" w:rsidRPr="00B8418D">
        <w:rPr>
          <w:sz w:val="28"/>
          <w:szCs w:val="28"/>
          <w:lang w:val="ro-RO"/>
        </w:rPr>
        <w:t>devenind simbol al spiritului în care se reorganizează universul.</w:t>
      </w:r>
      <w:r w:rsidR="00B629AF" w:rsidRPr="00B8418D">
        <w:rPr>
          <w:sz w:val="28"/>
          <w:szCs w:val="28"/>
          <w:lang w:val="ro-RO"/>
        </w:rPr>
        <w:t xml:space="preserve"> </w:t>
      </w:r>
    </w:p>
    <w:p w14:paraId="7F077AFF" w14:textId="677693A3" w:rsidR="0010714F" w:rsidRPr="00B8418D" w:rsidRDefault="0010714F" w:rsidP="001E4971">
      <w:pPr>
        <w:jc w:val="both"/>
        <w:rPr>
          <w:b/>
          <w:color w:val="FF0000"/>
          <w:sz w:val="28"/>
          <w:szCs w:val="28"/>
        </w:rPr>
      </w:pPr>
      <w:proofErr w:type="spellStart"/>
      <w:r w:rsidRPr="00B8418D">
        <w:rPr>
          <w:b/>
          <w:color w:val="FF0000"/>
          <w:sz w:val="28"/>
          <w:szCs w:val="28"/>
        </w:rPr>
        <w:t>Elemente</w:t>
      </w:r>
      <w:proofErr w:type="spellEnd"/>
      <w:r w:rsidRPr="00B8418D">
        <w:rPr>
          <w:b/>
          <w:color w:val="FF0000"/>
          <w:sz w:val="28"/>
          <w:szCs w:val="28"/>
        </w:rPr>
        <w:t xml:space="preserve"> de </w:t>
      </w:r>
      <w:proofErr w:type="spellStart"/>
      <w:r w:rsidRPr="00B8418D">
        <w:rPr>
          <w:b/>
          <w:color w:val="FF0000"/>
          <w:sz w:val="28"/>
          <w:szCs w:val="28"/>
        </w:rPr>
        <w:t>compoziție</w:t>
      </w:r>
      <w:proofErr w:type="spellEnd"/>
      <w:r w:rsidRPr="00B8418D">
        <w:rPr>
          <w:b/>
          <w:color w:val="FF0000"/>
          <w:sz w:val="28"/>
          <w:szCs w:val="28"/>
        </w:rPr>
        <w:t xml:space="preserve"> </w:t>
      </w:r>
      <w:proofErr w:type="spellStart"/>
      <w:r w:rsidRPr="00B8418D">
        <w:rPr>
          <w:b/>
          <w:color w:val="FF0000"/>
          <w:sz w:val="28"/>
          <w:szCs w:val="28"/>
        </w:rPr>
        <w:t>și</w:t>
      </w:r>
      <w:proofErr w:type="spellEnd"/>
      <w:r w:rsidRPr="00B8418D">
        <w:rPr>
          <w:b/>
          <w:color w:val="FF0000"/>
          <w:sz w:val="28"/>
          <w:szCs w:val="28"/>
        </w:rPr>
        <w:t xml:space="preserve"> de </w:t>
      </w:r>
      <w:proofErr w:type="spellStart"/>
      <w:r w:rsidRPr="00B8418D">
        <w:rPr>
          <w:b/>
          <w:color w:val="FF0000"/>
          <w:sz w:val="28"/>
          <w:szCs w:val="28"/>
        </w:rPr>
        <w:t>limbaj</w:t>
      </w:r>
      <w:proofErr w:type="spellEnd"/>
      <w:r w:rsidRPr="00B8418D">
        <w:rPr>
          <w:b/>
          <w:color w:val="FF0000"/>
          <w:sz w:val="28"/>
          <w:szCs w:val="28"/>
        </w:rPr>
        <w:t xml:space="preserve"> artistic</w:t>
      </w:r>
    </w:p>
    <w:p w14:paraId="5D0687B7" w14:textId="5B9F82F7" w:rsidR="00120DCB" w:rsidRPr="00B8418D" w:rsidRDefault="0010714F" w:rsidP="001E4971">
      <w:pPr>
        <w:spacing w:after="0"/>
        <w:ind w:firstLine="720"/>
        <w:jc w:val="both"/>
        <w:rPr>
          <w:sz w:val="28"/>
          <w:szCs w:val="28"/>
          <w:lang w:val="ro-RO"/>
        </w:rPr>
      </w:pPr>
      <w:r w:rsidRPr="00B8418D">
        <w:rPr>
          <w:b/>
          <w:sz w:val="28"/>
          <w:szCs w:val="28"/>
          <w:u w:val="single"/>
          <w:lang w:val="ro-RO"/>
        </w:rPr>
        <w:t>Titlul</w:t>
      </w:r>
      <w:r w:rsidR="00120DCB">
        <w:rPr>
          <w:b/>
          <w:sz w:val="28"/>
          <w:szCs w:val="28"/>
          <w:u w:val="single"/>
          <w:lang w:val="ro-RO"/>
        </w:rPr>
        <w:t xml:space="preserve">: </w:t>
      </w:r>
      <w:r w:rsidR="004B2F36" w:rsidRPr="00B8418D">
        <w:rPr>
          <w:sz w:val="28"/>
          <w:szCs w:val="28"/>
          <w:lang w:val="ro-RO"/>
        </w:rPr>
        <w:t xml:space="preserve">Poezia nu are un titlu propriu-zis, aceasta constituind o formă de </w:t>
      </w:r>
      <w:r w:rsidR="00BC6E1D" w:rsidRPr="00B8418D">
        <w:rPr>
          <w:sz w:val="28"/>
          <w:szCs w:val="28"/>
          <w:lang w:val="ro-RO"/>
        </w:rPr>
        <w:t>e</w:t>
      </w:r>
      <w:r w:rsidR="004B2F36" w:rsidRPr="00B8418D">
        <w:rPr>
          <w:sz w:val="28"/>
          <w:szCs w:val="28"/>
          <w:lang w:val="ro-RO"/>
        </w:rPr>
        <w:t>lipsă, de încifrare a sensului, căci titlul</w:t>
      </w:r>
      <w:r w:rsidR="00A26BE6" w:rsidRPr="00B8418D">
        <w:rPr>
          <w:sz w:val="28"/>
          <w:szCs w:val="28"/>
          <w:lang w:val="ro-RO"/>
        </w:rPr>
        <w:t xml:space="preserve"> este</w:t>
      </w:r>
      <w:r w:rsidR="004B2F36" w:rsidRPr="00B8418D">
        <w:rPr>
          <w:sz w:val="28"/>
          <w:szCs w:val="28"/>
          <w:lang w:val="ro-RO"/>
        </w:rPr>
        <w:t xml:space="preserve"> suspendat  de poet, dar dedus de lector fie prin transferul titlului întregului volum („Joc secund”),  fie prin folosirea sintagmei din versul iniţial („Din ceas, dedus...”)</w:t>
      </w:r>
      <w:r w:rsidR="00A26BE6" w:rsidRPr="00B8418D">
        <w:rPr>
          <w:sz w:val="28"/>
          <w:szCs w:val="28"/>
          <w:lang w:val="ro-RO"/>
        </w:rPr>
        <w:t>.</w:t>
      </w:r>
      <w:r w:rsidR="004B2F36" w:rsidRPr="00B8418D">
        <w:rPr>
          <w:sz w:val="28"/>
          <w:szCs w:val="28"/>
          <w:lang w:val="ro-RO"/>
        </w:rPr>
        <w:t xml:space="preserve"> </w:t>
      </w:r>
      <w:r w:rsidR="00A26BE6" w:rsidRPr="00B8418D">
        <w:rPr>
          <w:sz w:val="28"/>
          <w:szCs w:val="28"/>
          <w:lang w:val="ro-RO"/>
        </w:rPr>
        <w:t>Structura „joc secund” ilustrează concepţia filosofică platoniciană despre artă, considerată o copie (</w:t>
      </w:r>
      <w:r w:rsidR="00A26BE6" w:rsidRPr="00B8418D">
        <w:rPr>
          <w:i/>
          <w:sz w:val="28"/>
          <w:szCs w:val="28"/>
          <w:lang w:val="ro-RO"/>
        </w:rPr>
        <w:t>mimesis</w:t>
      </w:r>
      <w:r w:rsidR="00A26BE6" w:rsidRPr="00B8418D">
        <w:rPr>
          <w:sz w:val="28"/>
          <w:szCs w:val="28"/>
          <w:lang w:val="ro-RO"/>
        </w:rPr>
        <w:t>) a realităţii, ea îns</w:t>
      </w:r>
      <w:r w:rsidR="00ED0687" w:rsidRPr="00B8418D">
        <w:rPr>
          <w:sz w:val="28"/>
          <w:szCs w:val="28"/>
          <w:lang w:val="ro-RO"/>
        </w:rPr>
        <w:t>ă</w:t>
      </w:r>
      <w:r w:rsidR="00A26BE6" w:rsidRPr="00B8418D">
        <w:rPr>
          <w:sz w:val="28"/>
          <w:szCs w:val="28"/>
          <w:lang w:val="ro-RO"/>
        </w:rPr>
        <w:t xml:space="preserve">şi o copie a ideilor eterne, concepţie pe care Barbu o revalorizează.  </w:t>
      </w:r>
      <w:r w:rsidR="00120DCB" w:rsidRPr="00B8418D">
        <w:rPr>
          <w:sz w:val="28"/>
          <w:szCs w:val="28"/>
          <w:lang w:val="ro-RO"/>
        </w:rPr>
        <w:t xml:space="preserve">Dacă, în concepţia platoniciană, arta este o copie a realităţii, care, la rândul ei, este o copie a </w:t>
      </w:r>
      <w:r w:rsidR="00120DCB">
        <w:rPr>
          <w:sz w:val="28"/>
          <w:szCs w:val="28"/>
          <w:lang w:val="ro-RO"/>
        </w:rPr>
        <w:t>I</w:t>
      </w:r>
      <w:r w:rsidR="00120DCB" w:rsidRPr="00B8418D">
        <w:rPr>
          <w:sz w:val="28"/>
          <w:szCs w:val="28"/>
          <w:lang w:val="ro-RO"/>
        </w:rPr>
        <w:t xml:space="preserve">deilor eterne, în viziunea lui Barbu  arta se apropie de </w:t>
      </w:r>
      <w:r w:rsidR="00120DCB">
        <w:rPr>
          <w:sz w:val="28"/>
          <w:szCs w:val="28"/>
          <w:lang w:val="ro-RO"/>
        </w:rPr>
        <w:t>L</w:t>
      </w:r>
      <w:r w:rsidR="00120DCB" w:rsidRPr="00B8418D">
        <w:rPr>
          <w:sz w:val="28"/>
          <w:szCs w:val="28"/>
          <w:lang w:val="ro-RO"/>
        </w:rPr>
        <w:t xml:space="preserve">umea </w:t>
      </w:r>
      <w:r w:rsidR="00120DCB">
        <w:rPr>
          <w:sz w:val="28"/>
          <w:szCs w:val="28"/>
          <w:lang w:val="ro-RO"/>
        </w:rPr>
        <w:t>I</w:t>
      </w:r>
      <w:r w:rsidR="00120DCB" w:rsidRPr="00B8418D">
        <w:rPr>
          <w:sz w:val="28"/>
          <w:szCs w:val="28"/>
          <w:lang w:val="ro-RO"/>
        </w:rPr>
        <w:t>deilor, căci e reflectare a realităţii în esenţa fiinţei, nu o imagine a lumii, ci filtrare, „semn al  minţii”, o sublimare a vieţii prin retorsiune. Poezia reprezintă lumea purificată în oglindă,  rezultată din reflectarea spiritului nostru</w:t>
      </w:r>
      <w:r w:rsidR="00537EAB">
        <w:rPr>
          <w:sz w:val="28"/>
          <w:szCs w:val="28"/>
          <w:lang w:val="ro-RO"/>
        </w:rPr>
        <w:t xml:space="preserve">: </w:t>
      </w:r>
      <w:r w:rsidR="00537EAB" w:rsidRPr="00B8418D">
        <w:rPr>
          <w:sz w:val="28"/>
          <w:szCs w:val="28"/>
          <w:lang w:val="ro-RO"/>
        </w:rPr>
        <w:t>orice creaţie porneşte din contingent („din ceas”), pe care îl anulează, prin transfigurare, pentru a se crea un univers „mai pur”, al esenţelor.</w:t>
      </w:r>
    </w:p>
    <w:p w14:paraId="5E9153B7" w14:textId="77777777" w:rsidR="00DB0699" w:rsidRPr="00B8418D" w:rsidRDefault="00DB0699" w:rsidP="001E4971">
      <w:pPr>
        <w:spacing w:after="0"/>
        <w:ind w:firstLine="720"/>
        <w:jc w:val="both"/>
        <w:rPr>
          <w:sz w:val="28"/>
          <w:szCs w:val="28"/>
          <w:lang w:val="ro-RO"/>
        </w:rPr>
      </w:pPr>
      <w:r w:rsidRPr="00B8418D">
        <w:rPr>
          <w:sz w:val="28"/>
          <w:szCs w:val="28"/>
          <w:lang w:val="ro-RO"/>
        </w:rPr>
        <w:t>Sintagma „din ceas</w:t>
      </w:r>
      <w:r w:rsidR="00BC6E1D" w:rsidRPr="00B8418D">
        <w:rPr>
          <w:sz w:val="28"/>
          <w:szCs w:val="28"/>
          <w:lang w:val="ro-RO"/>
        </w:rPr>
        <w:t>, dedus</w:t>
      </w:r>
      <w:r w:rsidRPr="00B8418D">
        <w:rPr>
          <w:sz w:val="28"/>
          <w:szCs w:val="28"/>
          <w:lang w:val="ro-RO"/>
        </w:rPr>
        <w:t xml:space="preserve">” </w:t>
      </w:r>
      <w:r w:rsidR="00BC6E1D" w:rsidRPr="00B8418D">
        <w:rPr>
          <w:sz w:val="28"/>
          <w:szCs w:val="28"/>
          <w:lang w:val="ro-RO"/>
        </w:rPr>
        <w:t>sugerează, atât</w:t>
      </w:r>
      <w:r w:rsidRPr="00B8418D">
        <w:rPr>
          <w:sz w:val="28"/>
          <w:szCs w:val="28"/>
          <w:lang w:val="ro-RO"/>
        </w:rPr>
        <w:t xml:space="preserve"> contingenţa temporală, evanescentă </w:t>
      </w:r>
      <w:r w:rsidR="00BC6E1D" w:rsidRPr="00B8418D">
        <w:rPr>
          <w:sz w:val="28"/>
          <w:szCs w:val="28"/>
          <w:lang w:val="ro-RO"/>
        </w:rPr>
        <w:t xml:space="preserve">prin metafora </w:t>
      </w:r>
      <w:r w:rsidRPr="00B8418D">
        <w:rPr>
          <w:i/>
          <w:sz w:val="28"/>
          <w:szCs w:val="28"/>
          <w:lang w:val="ro-RO"/>
        </w:rPr>
        <w:t>cea</w:t>
      </w:r>
      <w:r w:rsidR="00BC6E1D" w:rsidRPr="00B8418D">
        <w:rPr>
          <w:i/>
          <w:sz w:val="28"/>
          <w:szCs w:val="28"/>
          <w:lang w:val="ro-RO"/>
        </w:rPr>
        <w:t>sului</w:t>
      </w:r>
      <w:r w:rsidR="00CA0B33" w:rsidRPr="00B8418D">
        <w:rPr>
          <w:i/>
          <w:sz w:val="28"/>
          <w:szCs w:val="28"/>
          <w:lang w:val="ro-RO"/>
        </w:rPr>
        <w:t>,</w:t>
      </w:r>
      <w:r w:rsidRPr="00B8418D">
        <w:rPr>
          <w:sz w:val="28"/>
          <w:szCs w:val="28"/>
          <w:lang w:val="ro-RO"/>
        </w:rPr>
        <w:t xml:space="preserve"> </w:t>
      </w:r>
      <w:r w:rsidR="00BC6E1D" w:rsidRPr="00B8418D">
        <w:rPr>
          <w:sz w:val="28"/>
          <w:szCs w:val="28"/>
          <w:lang w:val="ro-RO"/>
        </w:rPr>
        <w:t xml:space="preserve">cu rezonanţe blagiene, ce măsoară destrămarea, subliniind efemeritatea umanului, cât </w:t>
      </w:r>
      <w:r w:rsidR="00BE0A00" w:rsidRPr="00B8418D">
        <w:rPr>
          <w:sz w:val="28"/>
          <w:szCs w:val="28"/>
          <w:lang w:val="ro-RO"/>
        </w:rPr>
        <w:t>şi esenţa operei de artă ce neagă temporalitatea abstrăgându-se contingentului.</w:t>
      </w:r>
      <w:r w:rsidR="00120DCB" w:rsidRPr="00120DCB">
        <w:rPr>
          <w:sz w:val="28"/>
          <w:szCs w:val="28"/>
          <w:lang w:val="ro-RO"/>
        </w:rPr>
        <w:t xml:space="preserve"> </w:t>
      </w:r>
      <w:r w:rsidR="00120DCB" w:rsidRPr="00B8418D">
        <w:rPr>
          <w:sz w:val="28"/>
          <w:szCs w:val="28"/>
          <w:lang w:val="ro-RO"/>
        </w:rPr>
        <w:t>Metafora ceasului anunţă mecanismul transfigurării artistice, ca experienţă de esenţializare şi abstragere din concret, astfel că timpul cronologic, istoric, ireversibil este anulat în spaţiul poeziei</w:t>
      </w:r>
      <w:r w:rsidR="00120DCB">
        <w:rPr>
          <w:sz w:val="28"/>
          <w:szCs w:val="28"/>
          <w:lang w:val="ro-RO"/>
        </w:rPr>
        <w:t>.</w:t>
      </w:r>
    </w:p>
    <w:p w14:paraId="772D3990" w14:textId="77777777" w:rsidR="00757996" w:rsidRDefault="00757996" w:rsidP="001E4971">
      <w:pPr>
        <w:ind w:firstLine="720"/>
        <w:jc w:val="both"/>
        <w:rPr>
          <w:sz w:val="28"/>
          <w:szCs w:val="28"/>
          <w:u w:val="single"/>
          <w:lang w:val="ro-RO"/>
        </w:rPr>
      </w:pPr>
    </w:p>
    <w:p w14:paraId="13BDF008" w14:textId="77777777" w:rsidR="00757996" w:rsidRDefault="00757996" w:rsidP="001E4971">
      <w:pPr>
        <w:ind w:firstLine="720"/>
        <w:jc w:val="both"/>
        <w:rPr>
          <w:sz w:val="28"/>
          <w:szCs w:val="28"/>
          <w:u w:val="single"/>
          <w:lang w:val="ro-RO"/>
        </w:rPr>
      </w:pPr>
    </w:p>
    <w:p w14:paraId="08458454" w14:textId="1D063F7A" w:rsidR="003D7CB9" w:rsidRPr="00B8418D" w:rsidRDefault="00E614E5" w:rsidP="001E4971">
      <w:pPr>
        <w:ind w:firstLine="720"/>
        <w:jc w:val="both"/>
        <w:rPr>
          <w:sz w:val="28"/>
          <w:szCs w:val="28"/>
          <w:u w:val="single"/>
          <w:lang w:val="ro-RO"/>
        </w:rPr>
      </w:pPr>
      <w:r>
        <w:rPr>
          <w:sz w:val="28"/>
          <w:szCs w:val="28"/>
          <w:u w:val="single"/>
          <w:lang w:val="ro-RO"/>
        </w:rPr>
        <w:lastRenderedPageBreak/>
        <w:t>Incipitul</w:t>
      </w:r>
    </w:p>
    <w:p w14:paraId="6DF22CC1" w14:textId="77777777" w:rsidR="0010714F" w:rsidRPr="00B8418D" w:rsidRDefault="00BC6E1D" w:rsidP="001E4971">
      <w:pPr>
        <w:ind w:firstLine="720"/>
        <w:jc w:val="both"/>
        <w:rPr>
          <w:sz w:val="28"/>
          <w:szCs w:val="28"/>
          <w:lang w:val="ro-RO"/>
        </w:rPr>
      </w:pPr>
      <w:r w:rsidRPr="00B8418D">
        <w:rPr>
          <w:sz w:val="28"/>
          <w:szCs w:val="28"/>
          <w:lang w:val="ro-RO"/>
        </w:rPr>
        <w:t>P</w:t>
      </w:r>
      <w:r w:rsidR="003D7CB9" w:rsidRPr="00B8418D">
        <w:rPr>
          <w:sz w:val="28"/>
          <w:szCs w:val="28"/>
          <w:lang w:val="ro-RO"/>
        </w:rPr>
        <w:t>oezia este, într-o p</w:t>
      </w:r>
      <w:r w:rsidRPr="00B8418D">
        <w:rPr>
          <w:sz w:val="28"/>
          <w:szCs w:val="28"/>
          <w:lang w:val="ro-RO"/>
        </w:rPr>
        <w:t>rim</w:t>
      </w:r>
      <w:r w:rsidR="003D7CB9" w:rsidRPr="00B8418D">
        <w:rPr>
          <w:sz w:val="28"/>
          <w:szCs w:val="28"/>
          <w:lang w:val="ro-RO"/>
        </w:rPr>
        <w:t>ă</w:t>
      </w:r>
      <w:r w:rsidRPr="00B8418D">
        <w:rPr>
          <w:sz w:val="28"/>
          <w:szCs w:val="28"/>
          <w:lang w:val="ro-RO"/>
        </w:rPr>
        <w:t xml:space="preserve"> </w:t>
      </w:r>
      <w:r w:rsidR="003D7CB9" w:rsidRPr="00B8418D">
        <w:rPr>
          <w:sz w:val="28"/>
          <w:szCs w:val="28"/>
          <w:lang w:val="ro-RO"/>
        </w:rPr>
        <w:t>definiţie lirică, „adâncul acestei calme creste”, o ieşire din contingent în pură gratuitate.</w:t>
      </w:r>
      <w:r w:rsidR="00ED0687" w:rsidRPr="00B8418D">
        <w:rPr>
          <w:sz w:val="28"/>
          <w:szCs w:val="28"/>
          <w:lang w:val="ro-RO"/>
        </w:rPr>
        <w:t xml:space="preserve"> Structura oximoronică „adâncul acestei calme creste” surprinde o imagine emblematică, atotcuprinzătoare a poeziei, de esenţă neptunică şi uranică, unind adâncimea, profunzimea cu înălţimea. „Calma creastă” se află dincolo de contingent, trangresează limitele temporale şi spaţiale, este imuabilă, pură, căci poezia </w:t>
      </w:r>
      <w:r w:rsidR="00F760F3" w:rsidRPr="00B8418D">
        <w:rPr>
          <w:sz w:val="28"/>
          <w:szCs w:val="28"/>
          <w:lang w:val="ro-RO"/>
        </w:rPr>
        <w:t>reprezintă</w:t>
      </w:r>
      <w:r w:rsidR="00ED0687" w:rsidRPr="00B8418D">
        <w:rPr>
          <w:sz w:val="28"/>
          <w:szCs w:val="28"/>
          <w:lang w:val="ro-RO"/>
        </w:rPr>
        <w:t xml:space="preserve"> culmea fanteziei, materializare ultimă a harului poetic de esenţă divină </w:t>
      </w:r>
      <w:r w:rsidR="00F760F3" w:rsidRPr="00B8418D">
        <w:rPr>
          <w:sz w:val="28"/>
          <w:szCs w:val="28"/>
          <w:lang w:val="ro-RO"/>
        </w:rPr>
        <w:t xml:space="preserve">. </w:t>
      </w:r>
    </w:p>
    <w:p w14:paraId="7EABE8B0" w14:textId="77777777" w:rsidR="00BC6E1D" w:rsidRPr="00B8418D" w:rsidRDefault="00ED0687" w:rsidP="001E4971">
      <w:pPr>
        <w:ind w:firstLine="720"/>
        <w:jc w:val="both"/>
        <w:rPr>
          <w:sz w:val="28"/>
          <w:szCs w:val="28"/>
          <w:lang w:val="ro-RO"/>
        </w:rPr>
      </w:pPr>
      <w:r w:rsidRPr="00B8418D">
        <w:rPr>
          <w:sz w:val="28"/>
          <w:szCs w:val="28"/>
          <w:lang w:val="ro-RO"/>
        </w:rPr>
        <w:t>„</w:t>
      </w:r>
      <w:r w:rsidR="00F760F3" w:rsidRPr="00B8418D">
        <w:rPr>
          <w:sz w:val="28"/>
          <w:szCs w:val="28"/>
          <w:lang w:val="ro-RO"/>
        </w:rPr>
        <w:t>M</w:t>
      </w:r>
      <w:r w:rsidRPr="00B8418D">
        <w:rPr>
          <w:sz w:val="28"/>
          <w:szCs w:val="28"/>
          <w:lang w:val="ro-RO"/>
        </w:rPr>
        <w:t>ântuit</w:t>
      </w:r>
      <w:r w:rsidR="00F760F3" w:rsidRPr="00B8418D">
        <w:rPr>
          <w:sz w:val="28"/>
          <w:szCs w:val="28"/>
          <w:lang w:val="ro-RO"/>
        </w:rPr>
        <w:t>ul</w:t>
      </w:r>
      <w:r w:rsidRPr="00B8418D">
        <w:rPr>
          <w:sz w:val="28"/>
          <w:szCs w:val="28"/>
          <w:lang w:val="ro-RO"/>
        </w:rPr>
        <w:t xml:space="preserve"> azur”</w:t>
      </w:r>
      <w:r w:rsidR="00F760F3" w:rsidRPr="00B8418D">
        <w:rPr>
          <w:sz w:val="28"/>
          <w:szCs w:val="28"/>
          <w:lang w:val="ro-RO"/>
        </w:rPr>
        <w:t xml:space="preserve"> este simbol al transcendentului ce adăposteşte spiritul divin creator. Se dezvăluie astfel realitatea fenomenală şi proiecţia ei ideală, interiorizarea ei în sens platonician, căci prin mecanismul transfigurării artistice, al sublimării(„intrată prin oglindă în mântuit azur”), esenţele concrete sunt anulate, păstrându-se doar valenţele lor estetice, pure.</w:t>
      </w:r>
    </w:p>
    <w:p w14:paraId="4620D300" w14:textId="23181913" w:rsidR="00A64B3E" w:rsidRPr="00B8418D" w:rsidRDefault="00E614E5" w:rsidP="001E4971">
      <w:pPr>
        <w:ind w:firstLine="720"/>
        <w:jc w:val="both"/>
        <w:rPr>
          <w:sz w:val="28"/>
          <w:szCs w:val="28"/>
          <w:u w:val="single"/>
          <w:lang w:val="ro-RO"/>
        </w:rPr>
      </w:pPr>
      <w:r>
        <w:rPr>
          <w:sz w:val="28"/>
          <w:szCs w:val="28"/>
          <w:u w:val="single"/>
          <w:lang w:val="ro-RO"/>
        </w:rPr>
        <w:t>Finalul</w:t>
      </w:r>
    </w:p>
    <w:p w14:paraId="0F302E91" w14:textId="77777777" w:rsidR="0092545D" w:rsidRPr="00B8418D" w:rsidRDefault="00F86A43" w:rsidP="001E4971">
      <w:pPr>
        <w:ind w:firstLine="720"/>
        <w:jc w:val="both"/>
        <w:rPr>
          <w:sz w:val="28"/>
          <w:szCs w:val="28"/>
          <w:lang w:val="ro-RO"/>
        </w:rPr>
      </w:pPr>
      <w:r w:rsidRPr="00B8418D">
        <w:rPr>
          <w:sz w:val="28"/>
          <w:szCs w:val="28"/>
          <w:lang w:val="ro-RO"/>
        </w:rPr>
        <w:t xml:space="preserve">Matricea  creației este mitul  orfic: ”cântec istovește”, metamorfozând existența, sub semnul spiritului, al absolutului, al muzicii sferelor. </w:t>
      </w:r>
      <w:r w:rsidR="007259A8" w:rsidRPr="00B8418D">
        <w:rPr>
          <w:sz w:val="28"/>
          <w:szCs w:val="28"/>
          <w:lang w:val="ro-RO"/>
        </w:rPr>
        <w:t xml:space="preserve">Verbul la prezent etern ”istovește” sugerează cuprinderea întregului în cântec, dar și truda, efortul creator al poetului.  </w:t>
      </w:r>
      <w:r w:rsidRPr="00B8418D">
        <w:rPr>
          <w:sz w:val="28"/>
          <w:szCs w:val="28"/>
          <w:lang w:val="ro-RO"/>
        </w:rPr>
        <w:t>Datoria a</w:t>
      </w:r>
      <w:r w:rsidR="007259A8" w:rsidRPr="00B8418D">
        <w:rPr>
          <w:sz w:val="28"/>
          <w:szCs w:val="28"/>
          <w:lang w:val="ro-RO"/>
        </w:rPr>
        <w:t>cestuia</w:t>
      </w:r>
      <w:r w:rsidRPr="00B8418D">
        <w:rPr>
          <w:sz w:val="28"/>
          <w:szCs w:val="28"/>
          <w:lang w:val="ro-RO"/>
        </w:rPr>
        <w:t xml:space="preserve"> este ca, prin mijloacele specifice artei, să refacă armonia primordială a universului, esențializând, stilizând și încifrând prin imagini poetice neobișnuite valențele lumii, ascunse privirii directe. Așa cum meduzele captează sub clopotele lor cântecul mărilor, ast</w:t>
      </w:r>
      <w:r w:rsidR="00011F50" w:rsidRPr="00B8418D">
        <w:rPr>
          <w:sz w:val="28"/>
          <w:szCs w:val="28"/>
          <w:lang w:val="ro-RO"/>
        </w:rPr>
        <w:t>f</w:t>
      </w:r>
      <w:r w:rsidRPr="00B8418D">
        <w:rPr>
          <w:sz w:val="28"/>
          <w:szCs w:val="28"/>
          <w:lang w:val="ro-RO"/>
        </w:rPr>
        <w:t>el și cuvintele simbol captează și încifrează viziunea artistică a creatorului: ”cântec istovește: ascuns, cum numai marea/meduzele când plimbă sub clopotele verzi.”</w:t>
      </w:r>
      <w:r w:rsidR="007259A8" w:rsidRPr="00B8418D">
        <w:rPr>
          <w:sz w:val="28"/>
          <w:szCs w:val="28"/>
          <w:lang w:val="ro-RO"/>
        </w:rPr>
        <w:t xml:space="preserve"> ”Într-o metaforă concentrată, I. Barbu reia muzica de sfere eminesciană, permutând marea de stele în oceanul lichid ce-și plimbă aștrii scufundați (meduzele) sub clopote verzi”(M. Mincu).  </w:t>
      </w:r>
    </w:p>
    <w:sectPr w:rsidR="0092545D" w:rsidRPr="00B84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336F2"/>
    <w:multiLevelType w:val="hybridMultilevel"/>
    <w:tmpl w:val="7A9088F6"/>
    <w:lvl w:ilvl="0" w:tplc="9354AB02">
      <w:start w:val="1"/>
      <w:numFmt w:val="upperRoman"/>
      <w:lvlText w:val="%1."/>
      <w:lvlJc w:val="left"/>
      <w:pPr>
        <w:ind w:left="975" w:hanging="720"/>
      </w:pPr>
      <w:rPr>
        <w:rFonts w:hint="default"/>
      </w:rPr>
    </w:lvl>
    <w:lvl w:ilvl="1" w:tplc="04180019" w:tentative="1">
      <w:start w:val="1"/>
      <w:numFmt w:val="lowerLetter"/>
      <w:lvlText w:val="%2."/>
      <w:lvlJc w:val="left"/>
      <w:pPr>
        <w:ind w:left="1335" w:hanging="360"/>
      </w:pPr>
    </w:lvl>
    <w:lvl w:ilvl="2" w:tplc="0418001B" w:tentative="1">
      <w:start w:val="1"/>
      <w:numFmt w:val="lowerRoman"/>
      <w:lvlText w:val="%3."/>
      <w:lvlJc w:val="right"/>
      <w:pPr>
        <w:ind w:left="2055" w:hanging="180"/>
      </w:pPr>
    </w:lvl>
    <w:lvl w:ilvl="3" w:tplc="0418000F" w:tentative="1">
      <w:start w:val="1"/>
      <w:numFmt w:val="decimal"/>
      <w:lvlText w:val="%4."/>
      <w:lvlJc w:val="left"/>
      <w:pPr>
        <w:ind w:left="2775" w:hanging="360"/>
      </w:pPr>
    </w:lvl>
    <w:lvl w:ilvl="4" w:tplc="04180019" w:tentative="1">
      <w:start w:val="1"/>
      <w:numFmt w:val="lowerLetter"/>
      <w:lvlText w:val="%5."/>
      <w:lvlJc w:val="left"/>
      <w:pPr>
        <w:ind w:left="3495" w:hanging="360"/>
      </w:pPr>
    </w:lvl>
    <w:lvl w:ilvl="5" w:tplc="0418001B" w:tentative="1">
      <w:start w:val="1"/>
      <w:numFmt w:val="lowerRoman"/>
      <w:lvlText w:val="%6."/>
      <w:lvlJc w:val="right"/>
      <w:pPr>
        <w:ind w:left="4215" w:hanging="180"/>
      </w:pPr>
    </w:lvl>
    <w:lvl w:ilvl="6" w:tplc="0418000F" w:tentative="1">
      <w:start w:val="1"/>
      <w:numFmt w:val="decimal"/>
      <w:lvlText w:val="%7."/>
      <w:lvlJc w:val="left"/>
      <w:pPr>
        <w:ind w:left="4935" w:hanging="360"/>
      </w:pPr>
    </w:lvl>
    <w:lvl w:ilvl="7" w:tplc="04180019" w:tentative="1">
      <w:start w:val="1"/>
      <w:numFmt w:val="lowerLetter"/>
      <w:lvlText w:val="%8."/>
      <w:lvlJc w:val="left"/>
      <w:pPr>
        <w:ind w:left="5655" w:hanging="360"/>
      </w:pPr>
    </w:lvl>
    <w:lvl w:ilvl="8" w:tplc="0418001B" w:tentative="1">
      <w:start w:val="1"/>
      <w:numFmt w:val="lowerRoman"/>
      <w:lvlText w:val="%9."/>
      <w:lvlJc w:val="right"/>
      <w:pPr>
        <w:ind w:left="6375" w:hanging="180"/>
      </w:pPr>
    </w:lvl>
  </w:abstractNum>
  <w:abstractNum w:abstractNumId="1" w15:restartNumberingAfterBreak="0">
    <w:nsid w:val="1C633ED8"/>
    <w:multiLevelType w:val="hybridMultilevel"/>
    <w:tmpl w:val="2362C03E"/>
    <w:lvl w:ilvl="0" w:tplc="74788086">
      <w:start w:val="1"/>
      <w:numFmt w:val="upperRoman"/>
      <w:lvlText w:val="%1."/>
      <w:lvlJc w:val="left"/>
      <w:pPr>
        <w:ind w:left="1695" w:hanging="720"/>
      </w:pPr>
      <w:rPr>
        <w:rFonts w:hint="default"/>
      </w:rPr>
    </w:lvl>
    <w:lvl w:ilvl="1" w:tplc="04090019" w:tentative="1">
      <w:start w:val="1"/>
      <w:numFmt w:val="lowerLetter"/>
      <w:lvlText w:val="%2."/>
      <w:lvlJc w:val="left"/>
      <w:pPr>
        <w:ind w:left="2055" w:hanging="360"/>
      </w:pPr>
    </w:lvl>
    <w:lvl w:ilvl="2" w:tplc="0409001B" w:tentative="1">
      <w:start w:val="1"/>
      <w:numFmt w:val="lowerRoman"/>
      <w:lvlText w:val="%3."/>
      <w:lvlJc w:val="right"/>
      <w:pPr>
        <w:ind w:left="2775" w:hanging="180"/>
      </w:pPr>
    </w:lvl>
    <w:lvl w:ilvl="3" w:tplc="0409000F" w:tentative="1">
      <w:start w:val="1"/>
      <w:numFmt w:val="decimal"/>
      <w:lvlText w:val="%4."/>
      <w:lvlJc w:val="left"/>
      <w:pPr>
        <w:ind w:left="3495" w:hanging="360"/>
      </w:pPr>
    </w:lvl>
    <w:lvl w:ilvl="4" w:tplc="04090019" w:tentative="1">
      <w:start w:val="1"/>
      <w:numFmt w:val="lowerLetter"/>
      <w:lvlText w:val="%5."/>
      <w:lvlJc w:val="left"/>
      <w:pPr>
        <w:ind w:left="4215" w:hanging="360"/>
      </w:pPr>
    </w:lvl>
    <w:lvl w:ilvl="5" w:tplc="0409001B" w:tentative="1">
      <w:start w:val="1"/>
      <w:numFmt w:val="lowerRoman"/>
      <w:lvlText w:val="%6."/>
      <w:lvlJc w:val="right"/>
      <w:pPr>
        <w:ind w:left="4935" w:hanging="180"/>
      </w:pPr>
    </w:lvl>
    <w:lvl w:ilvl="6" w:tplc="0409000F" w:tentative="1">
      <w:start w:val="1"/>
      <w:numFmt w:val="decimal"/>
      <w:lvlText w:val="%7."/>
      <w:lvlJc w:val="left"/>
      <w:pPr>
        <w:ind w:left="5655" w:hanging="360"/>
      </w:pPr>
    </w:lvl>
    <w:lvl w:ilvl="7" w:tplc="04090019" w:tentative="1">
      <w:start w:val="1"/>
      <w:numFmt w:val="lowerLetter"/>
      <w:lvlText w:val="%8."/>
      <w:lvlJc w:val="left"/>
      <w:pPr>
        <w:ind w:left="6375" w:hanging="360"/>
      </w:pPr>
    </w:lvl>
    <w:lvl w:ilvl="8" w:tplc="0409001B" w:tentative="1">
      <w:start w:val="1"/>
      <w:numFmt w:val="lowerRoman"/>
      <w:lvlText w:val="%9."/>
      <w:lvlJc w:val="right"/>
      <w:pPr>
        <w:ind w:left="7095" w:hanging="180"/>
      </w:pPr>
    </w:lvl>
  </w:abstractNum>
  <w:abstractNum w:abstractNumId="2" w15:restartNumberingAfterBreak="0">
    <w:nsid w:val="2DCB0966"/>
    <w:multiLevelType w:val="hybridMultilevel"/>
    <w:tmpl w:val="3320C524"/>
    <w:lvl w:ilvl="0" w:tplc="9354AB02">
      <w:start w:val="1"/>
      <w:numFmt w:val="upperRoman"/>
      <w:lvlText w:val="%1."/>
      <w:lvlJc w:val="left"/>
      <w:pPr>
        <w:ind w:left="975" w:hanging="720"/>
      </w:pPr>
      <w:rPr>
        <w:rFonts w:hint="default"/>
      </w:rPr>
    </w:lvl>
    <w:lvl w:ilvl="1" w:tplc="04180019" w:tentative="1">
      <w:start w:val="1"/>
      <w:numFmt w:val="lowerLetter"/>
      <w:lvlText w:val="%2."/>
      <w:lvlJc w:val="left"/>
      <w:pPr>
        <w:ind w:left="1335" w:hanging="360"/>
      </w:pPr>
    </w:lvl>
    <w:lvl w:ilvl="2" w:tplc="0418001B" w:tentative="1">
      <w:start w:val="1"/>
      <w:numFmt w:val="lowerRoman"/>
      <w:lvlText w:val="%3."/>
      <w:lvlJc w:val="right"/>
      <w:pPr>
        <w:ind w:left="2055" w:hanging="180"/>
      </w:pPr>
    </w:lvl>
    <w:lvl w:ilvl="3" w:tplc="0418000F" w:tentative="1">
      <w:start w:val="1"/>
      <w:numFmt w:val="decimal"/>
      <w:lvlText w:val="%4."/>
      <w:lvlJc w:val="left"/>
      <w:pPr>
        <w:ind w:left="2775" w:hanging="360"/>
      </w:pPr>
    </w:lvl>
    <w:lvl w:ilvl="4" w:tplc="04180019" w:tentative="1">
      <w:start w:val="1"/>
      <w:numFmt w:val="lowerLetter"/>
      <w:lvlText w:val="%5."/>
      <w:lvlJc w:val="left"/>
      <w:pPr>
        <w:ind w:left="3495" w:hanging="360"/>
      </w:pPr>
    </w:lvl>
    <w:lvl w:ilvl="5" w:tplc="0418001B" w:tentative="1">
      <w:start w:val="1"/>
      <w:numFmt w:val="lowerRoman"/>
      <w:lvlText w:val="%6."/>
      <w:lvlJc w:val="right"/>
      <w:pPr>
        <w:ind w:left="4215" w:hanging="180"/>
      </w:pPr>
    </w:lvl>
    <w:lvl w:ilvl="6" w:tplc="0418000F" w:tentative="1">
      <w:start w:val="1"/>
      <w:numFmt w:val="decimal"/>
      <w:lvlText w:val="%7."/>
      <w:lvlJc w:val="left"/>
      <w:pPr>
        <w:ind w:left="4935" w:hanging="360"/>
      </w:pPr>
    </w:lvl>
    <w:lvl w:ilvl="7" w:tplc="04180019" w:tentative="1">
      <w:start w:val="1"/>
      <w:numFmt w:val="lowerLetter"/>
      <w:lvlText w:val="%8."/>
      <w:lvlJc w:val="left"/>
      <w:pPr>
        <w:ind w:left="5655" w:hanging="360"/>
      </w:pPr>
    </w:lvl>
    <w:lvl w:ilvl="8" w:tplc="0418001B" w:tentative="1">
      <w:start w:val="1"/>
      <w:numFmt w:val="lowerRoman"/>
      <w:lvlText w:val="%9."/>
      <w:lvlJc w:val="right"/>
      <w:pPr>
        <w:ind w:left="6375" w:hanging="180"/>
      </w:pPr>
    </w:lvl>
  </w:abstractNum>
  <w:abstractNum w:abstractNumId="3" w15:restartNumberingAfterBreak="0">
    <w:nsid w:val="34FE346D"/>
    <w:multiLevelType w:val="hybridMultilevel"/>
    <w:tmpl w:val="0B3E952E"/>
    <w:lvl w:ilvl="0" w:tplc="220435D0">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26227B"/>
    <w:multiLevelType w:val="hybridMultilevel"/>
    <w:tmpl w:val="069A7BA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4568A0"/>
    <w:multiLevelType w:val="hybridMultilevel"/>
    <w:tmpl w:val="657CC656"/>
    <w:lvl w:ilvl="0" w:tplc="04090001">
      <w:start w:val="1"/>
      <w:numFmt w:val="bullet"/>
      <w:lvlText w:val=""/>
      <w:lvlJc w:val="left"/>
      <w:pPr>
        <w:tabs>
          <w:tab w:val="num" w:pos="720"/>
        </w:tabs>
        <w:ind w:left="720" w:hanging="360"/>
      </w:pPr>
      <w:rPr>
        <w:rFonts w:ascii="Symbol" w:hAnsi="Symbol" w:hint="default"/>
      </w:rPr>
    </w:lvl>
    <w:lvl w:ilvl="1" w:tplc="220435D0">
      <w:numFmt w:val="bullet"/>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D33554"/>
    <w:multiLevelType w:val="hybridMultilevel"/>
    <w:tmpl w:val="446E8726"/>
    <w:lvl w:ilvl="0" w:tplc="9B00B55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F965D1"/>
    <w:multiLevelType w:val="hybridMultilevel"/>
    <w:tmpl w:val="F4588820"/>
    <w:lvl w:ilvl="0" w:tplc="DF1CF9DC">
      <w:start w:val="1"/>
      <w:numFmt w:val="upperRoman"/>
      <w:lvlText w:val="%1."/>
      <w:lvlJc w:val="left"/>
      <w:pPr>
        <w:ind w:left="1080" w:hanging="7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65BA5717"/>
    <w:multiLevelType w:val="hybridMultilevel"/>
    <w:tmpl w:val="0158D848"/>
    <w:lvl w:ilvl="0" w:tplc="870E8FCC">
      <w:numFmt w:val="bullet"/>
      <w:lvlText w:val="–"/>
      <w:lvlJc w:val="left"/>
      <w:pPr>
        <w:tabs>
          <w:tab w:val="num" w:pos="1860"/>
        </w:tabs>
        <w:ind w:left="1860" w:hanging="360"/>
      </w:pPr>
      <w:rPr>
        <w:rFonts w:ascii="Times New Roman" w:eastAsia="SimSu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11">
      <w:start w:val="1"/>
      <w:numFmt w:val="decimal"/>
      <w:lvlText w:val="%3)"/>
      <w:lvlJc w:val="left"/>
      <w:pPr>
        <w:tabs>
          <w:tab w:val="num" w:pos="2160"/>
        </w:tabs>
        <w:ind w:left="2160" w:hanging="360"/>
      </w:pPr>
    </w:lvl>
    <w:lvl w:ilvl="3" w:tplc="04090011">
      <w:start w:val="1"/>
      <w:numFmt w:val="decimal"/>
      <w:lvlText w:val="%4)"/>
      <w:lvlJc w:val="left"/>
      <w:pPr>
        <w:tabs>
          <w:tab w:val="num" w:pos="2880"/>
        </w:tabs>
        <w:ind w:left="2880" w:hanging="360"/>
      </w:p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C924DC"/>
    <w:multiLevelType w:val="hybridMultilevel"/>
    <w:tmpl w:val="FEF8051A"/>
    <w:lvl w:ilvl="0" w:tplc="9354AB02">
      <w:start w:val="1"/>
      <w:numFmt w:val="upperRoman"/>
      <w:lvlText w:val="%1."/>
      <w:lvlJc w:val="left"/>
      <w:pPr>
        <w:ind w:left="975" w:hanging="720"/>
      </w:pPr>
      <w:rPr>
        <w:rFonts w:hint="default"/>
      </w:rPr>
    </w:lvl>
    <w:lvl w:ilvl="1" w:tplc="04180019" w:tentative="1">
      <w:start w:val="1"/>
      <w:numFmt w:val="lowerLetter"/>
      <w:lvlText w:val="%2."/>
      <w:lvlJc w:val="left"/>
      <w:pPr>
        <w:ind w:left="1335" w:hanging="360"/>
      </w:pPr>
    </w:lvl>
    <w:lvl w:ilvl="2" w:tplc="0418001B" w:tentative="1">
      <w:start w:val="1"/>
      <w:numFmt w:val="lowerRoman"/>
      <w:lvlText w:val="%3."/>
      <w:lvlJc w:val="right"/>
      <w:pPr>
        <w:ind w:left="2055" w:hanging="180"/>
      </w:pPr>
    </w:lvl>
    <w:lvl w:ilvl="3" w:tplc="0418000F" w:tentative="1">
      <w:start w:val="1"/>
      <w:numFmt w:val="decimal"/>
      <w:lvlText w:val="%4."/>
      <w:lvlJc w:val="left"/>
      <w:pPr>
        <w:ind w:left="2775" w:hanging="360"/>
      </w:pPr>
    </w:lvl>
    <w:lvl w:ilvl="4" w:tplc="04180019" w:tentative="1">
      <w:start w:val="1"/>
      <w:numFmt w:val="lowerLetter"/>
      <w:lvlText w:val="%5."/>
      <w:lvlJc w:val="left"/>
      <w:pPr>
        <w:ind w:left="3495" w:hanging="360"/>
      </w:pPr>
    </w:lvl>
    <w:lvl w:ilvl="5" w:tplc="0418001B" w:tentative="1">
      <w:start w:val="1"/>
      <w:numFmt w:val="lowerRoman"/>
      <w:lvlText w:val="%6."/>
      <w:lvlJc w:val="right"/>
      <w:pPr>
        <w:ind w:left="4215" w:hanging="180"/>
      </w:pPr>
    </w:lvl>
    <w:lvl w:ilvl="6" w:tplc="0418000F" w:tentative="1">
      <w:start w:val="1"/>
      <w:numFmt w:val="decimal"/>
      <w:lvlText w:val="%7."/>
      <w:lvlJc w:val="left"/>
      <w:pPr>
        <w:ind w:left="4935" w:hanging="360"/>
      </w:pPr>
    </w:lvl>
    <w:lvl w:ilvl="7" w:tplc="04180019" w:tentative="1">
      <w:start w:val="1"/>
      <w:numFmt w:val="lowerLetter"/>
      <w:lvlText w:val="%8."/>
      <w:lvlJc w:val="left"/>
      <w:pPr>
        <w:ind w:left="5655" w:hanging="360"/>
      </w:pPr>
    </w:lvl>
    <w:lvl w:ilvl="8" w:tplc="0418001B" w:tentative="1">
      <w:start w:val="1"/>
      <w:numFmt w:val="lowerRoman"/>
      <w:lvlText w:val="%9."/>
      <w:lvlJc w:val="right"/>
      <w:pPr>
        <w:ind w:left="6375" w:hanging="180"/>
      </w:pPr>
    </w:lvl>
  </w:abstractNum>
  <w:num w:numId="1" w16cid:durableId="484978718">
    <w:abstractNumId w:val="6"/>
  </w:num>
  <w:num w:numId="2" w16cid:durableId="1828982889">
    <w:abstractNumId w:val="7"/>
  </w:num>
  <w:num w:numId="3" w16cid:durableId="1398165788">
    <w:abstractNumId w:val="2"/>
  </w:num>
  <w:num w:numId="4" w16cid:durableId="705836295">
    <w:abstractNumId w:val="1"/>
  </w:num>
  <w:num w:numId="5" w16cid:durableId="1140071650">
    <w:abstractNumId w:val="4"/>
  </w:num>
  <w:num w:numId="6" w16cid:durableId="1461800565">
    <w:abstractNumId w:val="5"/>
  </w:num>
  <w:num w:numId="7" w16cid:durableId="1964074185">
    <w:abstractNumId w:val="3"/>
  </w:num>
  <w:num w:numId="8" w16cid:durableId="203954865">
    <w:abstractNumId w:val="9"/>
  </w:num>
  <w:num w:numId="9" w16cid:durableId="1747606957">
    <w:abstractNumId w:val="0"/>
  </w:num>
  <w:num w:numId="10" w16cid:durableId="901985489">
    <w:abstractNumId w:val="8"/>
    <w:lvlOverride w:ilvl="0"/>
    <w:lvlOverride w:ilvl="1"/>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24D5"/>
    <w:rsid w:val="00011F50"/>
    <w:rsid w:val="00033FE4"/>
    <w:rsid w:val="00046D92"/>
    <w:rsid w:val="0010714F"/>
    <w:rsid w:val="00120DCB"/>
    <w:rsid w:val="001B031E"/>
    <w:rsid w:val="001C31BF"/>
    <w:rsid w:val="001E4971"/>
    <w:rsid w:val="00214C88"/>
    <w:rsid w:val="002A053A"/>
    <w:rsid w:val="002E2ED1"/>
    <w:rsid w:val="002F7EBB"/>
    <w:rsid w:val="00320910"/>
    <w:rsid w:val="003D157E"/>
    <w:rsid w:val="003D20D8"/>
    <w:rsid w:val="003D7CB9"/>
    <w:rsid w:val="00412C04"/>
    <w:rsid w:val="004B2F36"/>
    <w:rsid w:val="004E28FD"/>
    <w:rsid w:val="00537EAB"/>
    <w:rsid w:val="0058353F"/>
    <w:rsid w:val="005D12EE"/>
    <w:rsid w:val="006104CB"/>
    <w:rsid w:val="00643C1F"/>
    <w:rsid w:val="00654619"/>
    <w:rsid w:val="00695A39"/>
    <w:rsid w:val="007259A8"/>
    <w:rsid w:val="0074116F"/>
    <w:rsid w:val="00757996"/>
    <w:rsid w:val="007F748D"/>
    <w:rsid w:val="008167ED"/>
    <w:rsid w:val="0089242E"/>
    <w:rsid w:val="0092545D"/>
    <w:rsid w:val="009411FE"/>
    <w:rsid w:val="00964216"/>
    <w:rsid w:val="00A01A68"/>
    <w:rsid w:val="00A02E83"/>
    <w:rsid w:val="00A26BE6"/>
    <w:rsid w:val="00A63F7C"/>
    <w:rsid w:val="00A64B3E"/>
    <w:rsid w:val="00A85DAF"/>
    <w:rsid w:val="00AC7B20"/>
    <w:rsid w:val="00B629AF"/>
    <w:rsid w:val="00B83515"/>
    <w:rsid w:val="00B8418D"/>
    <w:rsid w:val="00B87C2E"/>
    <w:rsid w:val="00BC6E1D"/>
    <w:rsid w:val="00BE0A00"/>
    <w:rsid w:val="00C5407F"/>
    <w:rsid w:val="00C724D5"/>
    <w:rsid w:val="00CA0B33"/>
    <w:rsid w:val="00CC6677"/>
    <w:rsid w:val="00CF1FF1"/>
    <w:rsid w:val="00D74AF2"/>
    <w:rsid w:val="00DA66EA"/>
    <w:rsid w:val="00DB0699"/>
    <w:rsid w:val="00E614E5"/>
    <w:rsid w:val="00ED0687"/>
    <w:rsid w:val="00EF4B9B"/>
    <w:rsid w:val="00F760F3"/>
    <w:rsid w:val="00F86A43"/>
    <w:rsid w:val="00FB7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F002A"/>
  <w15:docId w15:val="{285F739C-F24A-4327-BBE2-A200415D7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46D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46D9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46D92"/>
    <w:pPr>
      <w:ind w:left="720"/>
      <w:contextualSpacing/>
    </w:pPr>
  </w:style>
  <w:style w:type="paragraph" w:styleId="BalloonText">
    <w:name w:val="Balloon Text"/>
    <w:basedOn w:val="Normal"/>
    <w:link w:val="BalloonTextChar"/>
    <w:uiPriority w:val="99"/>
    <w:semiHidden/>
    <w:unhideWhenUsed/>
    <w:rsid w:val="00DA66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66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93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433</TotalTime>
  <Pages>1</Pages>
  <Words>1300</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Cristian</cp:lastModifiedBy>
  <cp:revision>48</cp:revision>
  <cp:lastPrinted>2018-12-11T12:21:00Z</cp:lastPrinted>
  <dcterms:created xsi:type="dcterms:W3CDTF">2013-11-23T15:32:00Z</dcterms:created>
  <dcterms:modified xsi:type="dcterms:W3CDTF">2022-11-22T14:33:00Z</dcterms:modified>
</cp:coreProperties>
</file>