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How to flash JJ4X4如何刷JJ4X4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1\Connect your JJ4X4 to PC将JJ4X4连接电脑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2\Open BootMapperClient.exe打开BootMapperClient.exe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3\Click Download点击Download</w:t>
      </w:r>
    </w:p>
    <w:p>
      <w:r>
        <w:drawing>
          <wp:inline distT="0" distB="0" distL="114300" distR="114300">
            <wp:extent cx="5268595" cy="538099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80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4\If you want to Change 879+ to wasd, just click 879+, bottom colour turn to red, then click w\a\s\d, finally click Upload to put new layout into JJ4X4如果你想把789+换成wasd，只需要点击8，在下面的选择W，以此类推换79+替换即可。换好之后点击upload</w:t>
      </w:r>
    </w:p>
    <w:p>
      <w:r>
        <w:drawing>
          <wp:inline distT="0" distB="0" distL="114300" distR="114300">
            <wp:extent cx="5266690" cy="5198745"/>
            <wp:effectExtent l="0" t="0" r="1016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98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5\Re plug your JJ4X4 PCB to finish all.重新插拔JJ4X4完成刷机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6\If you want to change switches LED mode or RGB underglow mode, click Option, then Connect如果你想改变灯光模式，点击Option,然后点connect</w:t>
      </w:r>
    </w:p>
    <w:p>
      <w:r>
        <w:drawing>
          <wp:inline distT="0" distB="0" distL="114300" distR="114300">
            <wp:extent cx="5269230" cy="4579620"/>
            <wp:effectExtent l="0" t="0" r="7620" b="1143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79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7\Changing full LED settings options, after finish all, click Disconnect to make sure LED settings go into effect 改变full led setting选项，设置好以后，点disconnect断开连接确保效果生效。</w:t>
      </w:r>
      <w:bookmarkStart w:id="0" w:name="_GoBack"/>
      <w:bookmarkEnd w:id="0"/>
    </w:p>
    <w:p>
      <w:r>
        <w:drawing>
          <wp:inline distT="0" distB="0" distL="114300" distR="114300">
            <wp:extent cx="5267960" cy="4004945"/>
            <wp:effectExtent l="0" t="0" r="8890" b="146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4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DC29B5"/>
    <w:rsid w:val="4BFA63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lovestream10</dc:creator>
  <cp:lastModifiedBy>lovestream10</cp:lastModifiedBy>
  <dcterms:modified xsi:type="dcterms:W3CDTF">2018-07-21T16:29:09Z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