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1EE" w:rsidRPr="007A5C7A" w:rsidRDefault="00CB1ED2">
      <w:pPr>
        <w:pStyle w:val="Titel"/>
        <w:rPr>
          <w:sz w:val="20"/>
          <w:szCs w:val="20"/>
          <w:lang w:val="en-US"/>
        </w:rPr>
      </w:pPr>
      <w:bookmarkStart w:id="0" w:name="_qvnr8tssd3n1" w:colFirst="0" w:colLast="0"/>
      <w:bookmarkEnd w:id="0"/>
      <w:r w:rsidRPr="007A5C7A">
        <w:rPr>
          <w:lang w:val="en-US"/>
        </w:rPr>
        <w:t xml:space="preserve">Checklist Code Review </w:t>
      </w:r>
      <w:r w:rsidRPr="007A5C7A">
        <w:rPr>
          <w:sz w:val="20"/>
          <w:szCs w:val="20"/>
          <w:lang w:val="en-US"/>
        </w:rPr>
        <w:t>v.1</w:t>
      </w:r>
      <w:r>
        <w:rPr>
          <w:noProof/>
          <w:lang w:val="nl-NL"/>
        </w:rPr>
        <mc:AlternateContent>
          <mc:Choice Requires="wps">
            <w:drawing>
              <wp:anchor distT="114300" distB="114300" distL="114300" distR="114300" simplePos="0" relativeHeight="251658240" behindDoc="0" locked="0" layoutInCell="1" hidden="0" allowOverlap="1">
                <wp:simplePos x="0" y="0"/>
                <wp:positionH relativeFrom="column">
                  <wp:posOffset>6686550</wp:posOffset>
                </wp:positionH>
                <wp:positionV relativeFrom="paragraph">
                  <wp:posOffset>123825</wp:posOffset>
                </wp:positionV>
                <wp:extent cx="3252788" cy="2495550"/>
                <wp:effectExtent l="0" t="0" r="0" b="0"/>
                <wp:wrapSquare wrapText="bothSides" distT="114300" distB="114300" distL="114300" distR="114300"/>
                <wp:docPr id="1" name="Tekstvak 1"/>
                <wp:cNvGraphicFramePr/>
                <a:graphic xmlns:a="http://schemas.openxmlformats.org/drawingml/2006/main">
                  <a:graphicData uri="http://schemas.microsoft.com/office/word/2010/wordprocessingShape">
                    <wps:wsp>
                      <wps:cNvSpPr txBox="1"/>
                      <wps:spPr>
                        <a:xfrm>
                          <a:off x="1085850" y="561975"/>
                          <a:ext cx="2895600" cy="2181300"/>
                        </a:xfrm>
                        <a:prstGeom prst="rect">
                          <a:avLst/>
                        </a:prstGeom>
                        <a:noFill/>
                        <a:ln>
                          <a:noFill/>
                        </a:ln>
                      </wps:spPr>
                      <wps:txbx>
                        <w:txbxContent>
                          <w:p w:rsidR="008411EE" w:rsidRDefault="008411EE">
                            <w:pPr>
                              <w:textDirection w:val="btLr"/>
                            </w:pPr>
                          </w:p>
                          <w:p w:rsidR="008411EE" w:rsidRPr="007A5C7A" w:rsidRDefault="007A5C7A">
                            <w:pPr>
                              <w:textDirection w:val="btLr"/>
                              <w:rPr>
                                <w:u w:val="single"/>
                                <w:lang w:val="en-US"/>
                              </w:rPr>
                            </w:pPr>
                            <w:r>
                              <w:rPr>
                                <w:color w:val="000000"/>
                                <w:sz w:val="24"/>
                                <w:lang w:val="en-US"/>
                              </w:rPr>
                              <w:t>Datum Review: _</w:t>
                            </w:r>
                            <w:r w:rsidRPr="007A5C7A">
                              <w:rPr>
                                <w:color w:val="000000"/>
                                <w:sz w:val="24"/>
                                <w:u w:val="single"/>
                                <w:lang w:val="en-US"/>
                              </w:rPr>
                              <w:t>_29-1-2019</w:t>
                            </w:r>
                            <w:r w:rsidR="00CB1ED2" w:rsidRPr="007A5C7A">
                              <w:rPr>
                                <w:color w:val="000000"/>
                                <w:sz w:val="24"/>
                                <w:u w:val="single"/>
                                <w:lang w:val="en-US"/>
                              </w:rPr>
                              <w:t>___</w:t>
                            </w:r>
                          </w:p>
                          <w:p w:rsidR="008411EE" w:rsidRPr="007A5C7A" w:rsidRDefault="008411EE">
                            <w:pPr>
                              <w:textDirection w:val="btLr"/>
                              <w:rPr>
                                <w:lang w:val="en-US"/>
                              </w:rPr>
                            </w:pPr>
                          </w:p>
                          <w:p w:rsidR="008411EE" w:rsidRPr="007A5C7A" w:rsidRDefault="00CB1ED2">
                            <w:pPr>
                              <w:textDirection w:val="btLr"/>
                              <w:rPr>
                                <w:lang w:val="en-US"/>
                              </w:rPr>
                            </w:pPr>
                            <w:r w:rsidRPr="007A5C7A">
                              <w:rPr>
                                <w:color w:val="000000"/>
                                <w:sz w:val="24"/>
                                <w:lang w:val="en-US"/>
                              </w:rPr>
                              <w:t>Paraaf Reviewer:   _</w:t>
                            </w:r>
                            <w:r w:rsidR="007A5C7A">
                              <w:rPr>
                                <w:color w:val="000000"/>
                                <w:sz w:val="24"/>
                                <w:u w:val="single"/>
                                <w:lang w:val="en-US"/>
                              </w:rPr>
                              <w:t>David</w:t>
                            </w:r>
                            <w:r w:rsidR="007A5C7A">
                              <w:rPr>
                                <w:color w:val="000000"/>
                                <w:sz w:val="24"/>
                                <w:lang w:val="en-US"/>
                              </w:rPr>
                              <w:t>____</w:t>
                            </w:r>
                            <w:r w:rsidRPr="007A5C7A">
                              <w:rPr>
                                <w:color w:val="000000"/>
                                <w:sz w:val="24"/>
                                <w:lang w:val="en-US"/>
                              </w:rPr>
                              <w:t>_</w:t>
                            </w:r>
                          </w:p>
                          <w:p w:rsidR="008411EE" w:rsidRPr="007A5C7A" w:rsidRDefault="008411EE">
                            <w:pPr>
                              <w:textDirection w:val="btLr"/>
                              <w:rPr>
                                <w:lang w:val="en-US"/>
                              </w:rPr>
                            </w:pPr>
                          </w:p>
                          <w:p w:rsidR="008411EE" w:rsidRPr="007A5C7A" w:rsidRDefault="008411EE">
                            <w:pPr>
                              <w:textDirection w:val="btLr"/>
                              <w:rPr>
                                <w:lang w:val="en-US"/>
                              </w:rPr>
                            </w:pPr>
                          </w:p>
                          <w:p w:rsidR="008411EE" w:rsidRPr="007A5C7A" w:rsidRDefault="008411EE">
                            <w:pPr>
                              <w:textDirection w:val="btLr"/>
                              <w:rPr>
                                <w:lang w:val="en-US"/>
                              </w:rPr>
                            </w:pPr>
                          </w:p>
                          <w:p w:rsidR="008411EE" w:rsidRPr="007A5C7A" w:rsidRDefault="00CB1ED2">
                            <w:pPr>
                              <w:textDirection w:val="btLr"/>
                              <w:rPr>
                                <w:lang w:val="en-US"/>
                              </w:rPr>
                            </w:pPr>
                            <w:r w:rsidRPr="007A5C7A">
                              <w:rPr>
                                <w:color w:val="000000"/>
                                <w:sz w:val="24"/>
                                <w:lang w:val="en-US"/>
                              </w:rPr>
                              <w:t>Datum Respons</w:t>
                            </w:r>
                            <w:r w:rsidR="0081241A">
                              <w:rPr>
                                <w:color w:val="000000"/>
                                <w:sz w:val="24"/>
                                <w:lang w:val="en-US"/>
                              </w:rPr>
                              <w:t>e</w:t>
                            </w:r>
                            <w:r w:rsidRPr="007A5C7A">
                              <w:rPr>
                                <w:color w:val="000000"/>
                                <w:sz w:val="24"/>
                                <w:lang w:val="en-US"/>
                              </w:rPr>
                              <w:t>: ___</w:t>
                            </w:r>
                            <w:r w:rsidR="0081241A">
                              <w:rPr>
                                <w:color w:val="000000"/>
                                <w:sz w:val="24"/>
                                <w:u w:val="single"/>
                                <w:lang w:val="en-US"/>
                              </w:rPr>
                              <w:t>30-1-2019</w:t>
                            </w:r>
                          </w:p>
                          <w:p w:rsidR="008411EE" w:rsidRPr="007A5C7A" w:rsidRDefault="008411EE">
                            <w:pPr>
                              <w:textDirection w:val="btLr"/>
                              <w:rPr>
                                <w:lang w:val="en-US"/>
                              </w:rPr>
                            </w:pPr>
                          </w:p>
                          <w:p w:rsidR="008411EE" w:rsidRPr="0081241A" w:rsidRDefault="00CB1ED2">
                            <w:pPr>
                              <w:textDirection w:val="btLr"/>
                              <w:rPr>
                                <w:lang w:val="en-US"/>
                              </w:rPr>
                            </w:pPr>
                            <w:r w:rsidRPr="0081241A">
                              <w:rPr>
                                <w:color w:val="000000"/>
                                <w:sz w:val="24"/>
                                <w:lang w:val="en-US"/>
                              </w:rPr>
                              <w:t>Paraaf Developer: __</w:t>
                            </w:r>
                            <w:r w:rsidR="0081241A" w:rsidRPr="0081241A">
                              <w:rPr>
                                <w:color w:val="000000"/>
                                <w:sz w:val="24"/>
                                <w:u w:val="single"/>
                                <w:lang w:val="en-US"/>
                              </w:rPr>
                              <w:t>Andre_</w:t>
                            </w:r>
                            <w:r w:rsidRPr="0081241A">
                              <w:rPr>
                                <w:color w:val="000000"/>
                                <w:sz w:val="24"/>
                                <w:lang w:val="en-US"/>
                              </w:rPr>
                              <w:t>___</w:t>
                            </w:r>
                          </w:p>
                          <w:p w:rsidR="008411EE" w:rsidRPr="0081241A" w:rsidRDefault="008411EE">
                            <w:pPr>
                              <w:textDirection w:val="btLr"/>
                              <w:rPr>
                                <w:lang w:val="en-US"/>
                              </w:rPr>
                            </w:pPr>
                          </w:p>
                          <w:p w:rsidR="008411EE" w:rsidRPr="0081241A" w:rsidRDefault="008411EE">
                            <w:pPr>
                              <w:textDirection w:val="btLr"/>
                              <w:rPr>
                                <w:lang w:val="en-US"/>
                              </w:rPr>
                            </w:pPr>
                          </w:p>
                          <w:p w:rsidR="008411EE" w:rsidRPr="0081241A" w:rsidRDefault="008411EE">
                            <w:pPr>
                              <w:textDirection w:val="btLr"/>
                              <w:rPr>
                                <w:lang w:val="en-US"/>
                              </w:rPr>
                            </w:pPr>
                          </w:p>
                        </w:txbxContent>
                      </wps:txbx>
                      <wps:bodyPr spcFirstLastPara="1" wrap="square" lIns="91425" tIns="91425" rIns="91425" bIns="91425" anchor="t" anchorCtr="0"/>
                    </wps:wsp>
                  </a:graphicData>
                </a:graphic>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526.5pt;margin-top:9.75pt;width:256.15pt;height:196.5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" filled="f" stroked="f">
                <v:textbox inset="2.53958mm,2.53958mm,2.53958mm,2.53958mm">
                  <w:txbxContent>
                    <w:p w:rsidR="008411EE" w:rsidRDefault="008411EE">
                      <w:pPr>
                        <w:textDirection w:val="btLr"/>
                      </w:pPr>
                    </w:p>
                    <w:p w:rsidR="008411EE" w:rsidRPr="007A5C7A" w:rsidRDefault="007A5C7A">
                      <w:pPr>
                        <w:textDirection w:val="btLr"/>
                        <w:rPr>
                          <w:u w:val="single"/>
                          <w:lang w:val="en-US"/>
                        </w:rPr>
                      </w:pPr>
                      <w:r>
                        <w:rPr>
                          <w:color w:val="000000"/>
                          <w:sz w:val="24"/>
                          <w:lang w:val="en-US"/>
                        </w:rPr>
                        <w:t>Datum Review: _</w:t>
                      </w:r>
                      <w:r w:rsidRPr="007A5C7A">
                        <w:rPr>
                          <w:color w:val="000000"/>
                          <w:sz w:val="24"/>
                          <w:u w:val="single"/>
                          <w:lang w:val="en-US"/>
                        </w:rPr>
                        <w:t>_29-1-2019</w:t>
                      </w:r>
                      <w:r w:rsidR="00CB1ED2" w:rsidRPr="007A5C7A">
                        <w:rPr>
                          <w:color w:val="000000"/>
                          <w:sz w:val="24"/>
                          <w:u w:val="single"/>
                          <w:lang w:val="en-US"/>
                        </w:rPr>
                        <w:t>___</w:t>
                      </w:r>
                    </w:p>
                    <w:p w:rsidR="008411EE" w:rsidRPr="007A5C7A" w:rsidRDefault="008411EE">
                      <w:pPr>
                        <w:textDirection w:val="btLr"/>
                        <w:rPr>
                          <w:lang w:val="en-US"/>
                        </w:rPr>
                      </w:pPr>
                    </w:p>
                    <w:p w:rsidR="008411EE" w:rsidRPr="007A5C7A" w:rsidRDefault="00CB1ED2">
                      <w:pPr>
                        <w:textDirection w:val="btLr"/>
                        <w:rPr>
                          <w:lang w:val="en-US"/>
                        </w:rPr>
                      </w:pPr>
                      <w:r w:rsidRPr="007A5C7A">
                        <w:rPr>
                          <w:color w:val="000000"/>
                          <w:sz w:val="24"/>
                          <w:lang w:val="en-US"/>
                        </w:rPr>
                        <w:t>Paraaf Reviewer:   _</w:t>
                      </w:r>
                      <w:r w:rsidR="007A5C7A">
                        <w:rPr>
                          <w:color w:val="000000"/>
                          <w:sz w:val="24"/>
                          <w:u w:val="single"/>
                          <w:lang w:val="en-US"/>
                        </w:rPr>
                        <w:t>David</w:t>
                      </w:r>
                      <w:r w:rsidR="007A5C7A">
                        <w:rPr>
                          <w:color w:val="000000"/>
                          <w:sz w:val="24"/>
                          <w:lang w:val="en-US"/>
                        </w:rPr>
                        <w:t>____</w:t>
                      </w:r>
                      <w:r w:rsidRPr="007A5C7A">
                        <w:rPr>
                          <w:color w:val="000000"/>
                          <w:sz w:val="24"/>
                          <w:lang w:val="en-US"/>
                        </w:rPr>
                        <w:t>_</w:t>
                      </w:r>
                    </w:p>
                    <w:p w:rsidR="008411EE" w:rsidRPr="007A5C7A" w:rsidRDefault="008411EE">
                      <w:pPr>
                        <w:textDirection w:val="btLr"/>
                        <w:rPr>
                          <w:lang w:val="en-US"/>
                        </w:rPr>
                      </w:pPr>
                    </w:p>
                    <w:p w:rsidR="008411EE" w:rsidRPr="007A5C7A" w:rsidRDefault="008411EE">
                      <w:pPr>
                        <w:textDirection w:val="btLr"/>
                        <w:rPr>
                          <w:lang w:val="en-US"/>
                        </w:rPr>
                      </w:pPr>
                    </w:p>
                    <w:p w:rsidR="008411EE" w:rsidRPr="007A5C7A" w:rsidRDefault="008411EE">
                      <w:pPr>
                        <w:textDirection w:val="btLr"/>
                        <w:rPr>
                          <w:lang w:val="en-US"/>
                        </w:rPr>
                      </w:pPr>
                    </w:p>
                    <w:p w:rsidR="008411EE" w:rsidRPr="007A5C7A" w:rsidRDefault="00CB1ED2">
                      <w:pPr>
                        <w:textDirection w:val="btLr"/>
                        <w:rPr>
                          <w:lang w:val="en-US"/>
                        </w:rPr>
                      </w:pPr>
                      <w:r w:rsidRPr="007A5C7A">
                        <w:rPr>
                          <w:color w:val="000000"/>
                          <w:sz w:val="24"/>
                          <w:lang w:val="en-US"/>
                        </w:rPr>
                        <w:t>Datum Respons</w:t>
                      </w:r>
                      <w:r w:rsidR="0081241A">
                        <w:rPr>
                          <w:color w:val="000000"/>
                          <w:sz w:val="24"/>
                          <w:lang w:val="en-US"/>
                        </w:rPr>
                        <w:t>e</w:t>
                      </w:r>
                      <w:r w:rsidRPr="007A5C7A">
                        <w:rPr>
                          <w:color w:val="000000"/>
                          <w:sz w:val="24"/>
                          <w:lang w:val="en-US"/>
                        </w:rPr>
                        <w:t>: ___</w:t>
                      </w:r>
                      <w:r w:rsidR="0081241A">
                        <w:rPr>
                          <w:color w:val="000000"/>
                          <w:sz w:val="24"/>
                          <w:u w:val="single"/>
                          <w:lang w:val="en-US"/>
                        </w:rPr>
                        <w:t>30-1-2019</w:t>
                      </w:r>
                    </w:p>
                    <w:p w:rsidR="008411EE" w:rsidRPr="007A5C7A" w:rsidRDefault="008411EE">
                      <w:pPr>
                        <w:textDirection w:val="btLr"/>
                        <w:rPr>
                          <w:lang w:val="en-US"/>
                        </w:rPr>
                      </w:pPr>
                    </w:p>
                    <w:p w:rsidR="008411EE" w:rsidRPr="0081241A" w:rsidRDefault="00CB1ED2">
                      <w:pPr>
                        <w:textDirection w:val="btLr"/>
                        <w:rPr>
                          <w:lang w:val="en-US"/>
                        </w:rPr>
                      </w:pPr>
                      <w:r w:rsidRPr="0081241A">
                        <w:rPr>
                          <w:color w:val="000000"/>
                          <w:sz w:val="24"/>
                          <w:lang w:val="en-US"/>
                        </w:rPr>
                        <w:t>Paraaf Developer: __</w:t>
                      </w:r>
                      <w:r w:rsidR="0081241A" w:rsidRPr="0081241A">
                        <w:rPr>
                          <w:color w:val="000000"/>
                          <w:sz w:val="24"/>
                          <w:u w:val="single"/>
                          <w:lang w:val="en-US"/>
                        </w:rPr>
                        <w:t>Andre_</w:t>
                      </w:r>
                      <w:r w:rsidRPr="0081241A">
                        <w:rPr>
                          <w:color w:val="000000"/>
                          <w:sz w:val="24"/>
                          <w:lang w:val="en-US"/>
                        </w:rPr>
                        <w:t>___</w:t>
                      </w:r>
                    </w:p>
                    <w:p w:rsidR="008411EE" w:rsidRPr="0081241A" w:rsidRDefault="008411EE">
                      <w:pPr>
                        <w:textDirection w:val="btLr"/>
                        <w:rPr>
                          <w:lang w:val="en-US"/>
                        </w:rPr>
                      </w:pPr>
                    </w:p>
                    <w:p w:rsidR="008411EE" w:rsidRPr="0081241A" w:rsidRDefault="008411EE">
                      <w:pPr>
                        <w:textDirection w:val="btLr"/>
                        <w:rPr>
                          <w:lang w:val="en-US"/>
                        </w:rPr>
                      </w:pPr>
                    </w:p>
                    <w:p w:rsidR="008411EE" w:rsidRPr="0081241A" w:rsidRDefault="008411EE">
                      <w:pPr>
                        <w:textDirection w:val="btLr"/>
                        <w:rPr>
                          <w:lang w:val="en-US"/>
                        </w:rPr>
                      </w:pPr>
                    </w:p>
                  </w:txbxContent>
                </v:textbox>
                <w10:wrap type="square"/>
              </v:shape>
            </w:pict>
          </mc:Fallback>
        </mc:AlternateContent>
      </w:r>
    </w:p>
    <w:p w:rsidR="008411EE" w:rsidRPr="007A5C7A" w:rsidRDefault="008411EE">
      <w:pPr>
        <w:rPr>
          <w:lang w:val="en-US"/>
        </w:rPr>
      </w:pPr>
    </w:p>
    <w:p w:rsidR="008411EE" w:rsidRPr="007A5C7A" w:rsidRDefault="00CB1ED2">
      <w:pPr>
        <w:pStyle w:val="Kop2"/>
        <w:rPr>
          <w:b w:val="0"/>
          <w:lang w:val="en-US"/>
        </w:rPr>
      </w:pPr>
      <w:bookmarkStart w:id="1" w:name="_xa8xisl8nufd" w:colFirst="0" w:colLast="0"/>
      <w:bookmarkEnd w:id="1"/>
      <w:r w:rsidRPr="007A5C7A">
        <w:rPr>
          <w:b w:val="0"/>
          <w:lang w:val="en-US"/>
        </w:rPr>
        <w:t>Naam Developer:</w:t>
      </w:r>
      <w:r w:rsidRPr="007A5C7A">
        <w:rPr>
          <w:b w:val="0"/>
          <w:lang w:val="en-US"/>
        </w:rPr>
        <w:tab/>
        <w:t>__</w:t>
      </w:r>
      <w:r w:rsidR="007A5C7A" w:rsidRPr="007A5C7A">
        <w:rPr>
          <w:b w:val="0"/>
          <w:u w:val="single"/>
          <w:lang w:val="en-US"/>
        </w:rPr>
        <w:t>Andre</w:t>
      </w:r>
      <w:r w:rsidRPr="007A5C7A">
        <w:rPr>
          <w:b w:val="0"/>
          <w:lang w:val="en-US"/>
        </w:rPr>
        <w:t>________________________________________________</w:t>
      </w:r>
      <w:r w:rsidR="007A5C7A" w:rsidRPr="007A5C7A">
        <w:rPr>
          <w:b w:val="0"/>
          <w:lang w:val="en-US"/>
        </w:rPr>
        <w:t>_</w:t>
      </w:r>
    </w:p>
    <w:p w:rsidR="008411EE" w:rsidRDefault="00CB1ED2">
      <w:pPr>
        <w:pStyle w:val="Kop2"/>
        <w:rPr>
          <w:b w:val="0"/>
        </w:rPr>
      </w:pPr>
      <w:bookmarkStart w:id="2" w:name="_wstgmzf3g3u8" w:colFirst="0" w:colLast="0"/>
      <w:bookmarkEnd w:id="2"/>
      <w:r>
        <w:rPr>
          <w:b w:val="0"/>
        </w:rPr>
        <w:t>Naam Reviewer:</w:t>
      </w:r>
      <w:r>
        <w:rPr>
          <w:b w:val="0"/>
        </w:rPr>
        <w:tab/>
      </w:r>
      <w:r>
        <w:rPr>
          <w:b w:val="0"/>
        </w:rPr>
        <w:t>__</w:t>
      </w:r>
      <w:r w:rsidR="007A5C7A">
        <w:rPr>
          <w:b w:val="0"/>
          <w:u w:val="single"/>
        </w:rPr>
        <w:t>David</w:t>
      </w:r>
      <w:r>
        <w:rPr>
          <w:b w:val="0"/>
        </w:rPr>
        <w:t>_________________________________________________</w:t>
      </w:r>
    </w:p>
    <w:p w:rsidR="008411EE" w:rsidRDefault="00CB1ED2">
      <w:pPr>
        <w:pStyle w:val="Kop2"/>
        <w:rPr>
          <w:b w:val="0"/>
        </w:rPr>
      </w:pPr>
      <w:bookmarkStart w:id="3" w:name="_2tdtgiep5as" w:colFirst="0" w:colLast="0"/>
      <w:bookmarkEnd w:id="3"/>
      <w:r>
        <w:rPr>
          <w:b w:val="0"/>
        </w:rPr>
        <w:t xml:space="preserve">Project / Opdracht: </w:t>
      </w:r>
      <w:r>
        <w:rPr>
          <w:b w:val="0"/>
        </w:rPr>
        <w:tab/>
        <w:t>__</w:t>
      </w:r>
      <w:r w:rsidR="007A5C7A">
        <w:rPr>
          <w:b w:val="0"/>
          <w:u w:val="single"/>
        </w:rPr>
        <w:t>klokcode project 5/6</w:t>
      </w:r>
      <w:r>
        <w:rPr>
          <w:b w:val="0"/>
        </w:rPr>
        <w:t>_____________________________________</w:t>
      </w:r>
    </w:p>
    <w:p w:rsidR="008411EE" w:rsidRDefault="00CB1ED2">
      <w:pPr>
        <w:pStyle w:val="Kop2"/>
        <w:rPr>
          <w:b w:val="0"/>
        </w:rPr>
      </w:pPr>
      <w:bookmarkStart w:id="4" w:name="_dy0j4zeb2kc2" w:colFirst="0" w:colLast="0"/>
      <w:bookmarkEnd w:id="4"/>
      <w:r>
        <w:rPr>
          <w:b w:val="0"/>
        </w:rPr>
        <w:t>Programmeertaal:</w:t>
      </w:r>
      <w:r>
        <w:rPr>
          <w:b w:val="0"/>
        </w:rPr>
        <w:tab/>
        <w:t>__</w:t>
      </w:r>
      <w:r w:rsidR="007A5C7A">
        <w:rPr>
          <w:b w:val="0"/>
          <w:u w:val="single"/>
        </w:rPr>
        <w:t>C++</w:t>
      </w:r>
      <w:r>
        <w:rPr>
          <w:b w:val="0"/>
        </w:rPr>
        <w:t>___________________________________________________</w:t>
      </w:r>
    </w:p>
    <w:p w:rsidR="008411EE" w:rsidRDefault="008411EE"/>
    <w:p w:rsidR="008411EE" w:rsidRDefault="008411EE"/>
    <w:tbl>
      <w:tblPr>
        <w:tblStyle w:val="a"/>
        <w:tblW w:w="146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690"/>
        <w:gridCol w:w="5325"/>
        <w:gridCol w:w="400"/>
        <w:gridCol w:w="400"/>
        <w:gridCol w:w="400"/>
        <w:gridCol w:w="3450"/>
        <w:gridCol w:w="3450"/>
      </w:tblGrid>
      <w:tr w:rsidR="008411EE">
        <w:tc>
          <w:tcPr>
            <w:tcW w:w="570" w:type="dxa"/>
            <w:shd w:val="clear" w:color="auto" w:fill="auto"/>
            <w:tcMar>
              <w:top w:w="100" w:type="dxa"/>
              <w:left w:w="100" w:type="dxa"/>
              <w:bottom w:w="100" w:type="dxa"/>
              <w:right w:w="100" w:type="dxa"/>
            </w:tcMar>
          </w:tcPr>
          <w:p w:rsidR="008411EE" w:rsidRDefault="00CB1ED2">
            <w:pPr>
              <w:widowControl w:val="0"/>
              <w:jc w:val="center"/>
            </w:pPr>
            <w:r>
              <w:t>#</w:t>
            </w:r>
          </w:p>
        </w:tc>
        <w:tc>
          <w:tcPr>
            <w:tcW w:w="690" w:type="dxa"/>
            <w:shd w:val="clear" w:color="auto" w:fill="auto"/>
            <w:tcMar>
              <w:top w:w="100" w:type="dxa"/>
              <w:left w:w="100" w:type="dxa"/>
              <w:bottom w:w="100" w:type="dxa"/>
              <w:right w:w="100" w:type="dxa"/>
            </w:tcMar>
          </w:tcPr>
          <w:p w:rsidR="008411EE" w:rsidRDefault="00CB1ED2">
            <w:pPr>
              <w:widowControl w:val="0"/>
              <w:jc w:val="center"/>
            </w:pPr>
            <w:r>
              <w:t>Type</w:t>
            </w:r>
          </w:p>
        </w:tc>
        <w:tc>
          <w:tcPr>
            <w:tcW w:w="5325" w:type="dxa"/>
            <w:shd w:val="clear" w:color="auto" w:fill="auto"/>
            <w:tcMar>
              <w:top w:w="100" w:type="dxa"/>
              <w:left w:w="100" w:type="dxa"/>
              <w:bottom w:w="100" w:type="dxa"/>
              <w:right w:w="100" w:type="dxa"/>
            </w:tcMar>
          </w:tcPr>
          <w:p w:rsidR="008411EE" w:rsidRDefault="00CB1ED2">
            <w:pPr>
              <w:widowControl w:val="0"/>
            </w:pPr>
            <w:r>
              <w:t>Observatie</w:t>
            </w:r>
          </w:p>
        </w:tc>
        <w:tc>
          <w:tcPr>
            <w:tcW w:w="400" w:type="dxa"/>
            <w:shd w:val="clear" w:color="auto" w:fill="auto"/>
            <w:tcMar>
              <w:top w:w="100" w:type="dxa"/>
              <w:left w:w="100" w:type="dxa"/>
              <w:bottom w:w="100" w:type="dxa"/>
              <w:right w:w="100" w:type="dxa"/>
            </w:tcMar>
          </w:tcPr>
          <w:p w:rsidR="008411EE" w:rsidRDefault="007A5C7A">
            <w:pPr>
              <w:widowControl w:val="0"/>
              <w:jc w:val="center"/>
            </w:pPr>
            <w:r>
              <w:t>G</w:t>
            </w:r>
          </w:p>
        </w:tc>
        <w:tc>
          <w:tcPr>
            <w:tcW w:w="400" w:type="dxa"/>
            <w:shd w:val="clear" w:color="auto" w:fill="auto"/>
            <w:tcMar>
              <w:top w:w="100" w:type="dxa"/>
              <w:left w:w="100" w:type="dxa"/>
              <w:bottom w:w="100" w:type="dxa"/>
              <w:right w:w="100" w:type="dxa"/>
            </w:tcMar>
          </w:tcPr>
          <w:p w:rsidR="008411EE" w:rsidRDefault="007A5C7A">
            <w:pPr>
              <w:widowControl w:val="0"/>
              <w:jc w:val="center"/>
            </w:pPr>
            <w:r>
              <w:t>V</w:t>
            </w:r>
          </w:p>
        </w:tc>
        <w:tc>
          <w:tcPr>
            <w:tcW w:w="400" w:type="dxa"/>
            <w:shd w:val="clear" w:color="auto" w:fill="auto"/>
            <w:tcMar>
              <w:top w:w="100" w:type="dxa"/>
              <w:left w:w="100" w:type="dxa"/>
              <w:bottom w:w="100" w:type="dxa"/>
              <w:right w:w="100" w:type="dxa"/>
            </w:tcMar>
          </w:tcPr>
          <w:p w:rsidR="008411EE" w:rsidRDefault="007A5C7A">
            <w:pPr>
              <w:widowControl w:val="0"/>
              <w:jc w:val="center"/>
            </w:pPr>
            <w:r>
              <w:t>M</w:t>
            </w:r>
          </w:p>
        </w:tc>
        <w:tc>
          <w:tcPr>
            <w:tcW w:w="3450" w:type="dxa"/>
            <w:shd w:val="clear" w:color="auto" w:fill="auto"/>
            <w:tcMar>
              <w:top w:w="100" w:type="dxa"/>
              <w:left w:w="100" w:type="dxa"/>
              <w:bottom w:w="100" w:type="dxa"/>
              <w:right w:w="100" w:type="dxa"/>
            </w:tcMar>
          </w:tcPr>
          <w:p w:rsidR="008411EE" w:rsidRDefault="00CB1ED2">
            <w:pPr>
              <w:widowControl w:val="0"/>
            </w:pPr>
            <w:r>
              <w:t>Commentaar Reviewer</w:t>
            </w:r>
          </w:p>
        </w:tc>
        <w:tc>
          <w:tcPr>
            <w:tcW w:w="3450" w:type="dxa"/>
            <w:shd w:val="clear" w:color="auto" w:fill="auto"/>
            <w:tcMar>
              <w:top w:w="100" w:type="dxa"/>
              <w:left w:w="100" w:type="dxa"/>
              <w:bottom w:w="100" w:type="dxa"/>
              <w:right w:w="100" w:type="dxa"/>
            </w:tcMar>
          </w:tcPr>
          <w:p w:rsidR="008411EE" w:rsidRDefault="00CB1ED2">
            <w:pPr>
              <w:widowControl w:val="0"/>
            </w:pPr>
            <w:r>
              <w:t>Respons Ontwikkelaar</w:t>
            </w:r>
          </w:p>
        </w:tc>
      </w:tr>
      <w:tr w:rsidR="008411EE">
        <w:tc>
          <w:tcPr>
            <w:tcW w:w="570" w:type="dxa"/>
            <w:shd w:val="clear" w:color="auto" w:fill="auto"/>
            <w:tcMar>
              <w:top w:w="100" w:type="dxa"/>
              <w:left w:w="100" w:type="dxa"/>
              <w:bottom w:w="100" w:type="dxa"/>
              <w:right w:w="100" w:type="dxa"/>
            </w:tcMar>
          </w:tcPr>
          <w:p w:rsidR="008411EE" w:rsidRDefault="00CB1ED2">
            <w:pPr>
              <w:widowControl w:val="0"/>
              <w:jc w:val="center"/>
            </w:pPr>
            <w:r>
              <w:t>1</w:t>
            </w:r>
          </w:p>
        </w:tc>
        <w:tc>
          <w:tcPr>
            <w:tcW w:w="690" w:type="dxa"/>
            <w:shd w:val="clear" w:color="auto" w:fill="auto"/>
            <w:tcMar>
              <w:top w:w="100" w:type="dxa"/>
              <w:left w:w="100" w:type="dxa"/>
              <w:bottom w:w="100" w:type="dxa"/>
              <w:right w:w="100" w:type="dxa"/>
            </w:tcMar>
          </w:tcPr>
          <w:p w:rsidR="008411EE" w:rsidRDefault="00CB1ED2">
            <w:pPr>
              <w:widowControl w:val="0"/>
              <w:jc w:val="center"/>
            </w:pPr>
            <w:r>
              <w:t>RUN</w:t>
            </w:r>
          </w:p>
        </w:tc>
        <w:tc>
          <w:tcPr>
            <w:tcW w:w="5325" w:type="dxa"/>
            <w:shd w:val="clear" w:color="auto" w:fill="auto"/>
            <w:tcMar>
              <w:top w:w="100" w:type="dxa"/>
              <w:left w:w="100" w:type="dxa"/>
              <w:bottom w:w="100" w:type="dxa"/>
              <w:right w:w="100" w:type="dxa"/>
            </w:tcMar>
          </w:tcPr>
          <w:p w:rsidR="008411EE" w:rsidRDefault="00CB1ED2">
            <w:pPr>
              <w:widowControl w:val="0"/>
            </w:pPr>
            <w:r>
              <w:t>De code compileert</w:t>
            </w:r>
          </w:p>
        </w:tc>
        <w:tc>
          <w:tcPr>
            <w:tcW w:w="400" w:type="dxa"/>
            <w:shd w:val="clear" w:color="auto" w:fill="auto"/>
            <w:tcMar>
              <w:top w:w="100" w:type="dxa"/>
              <w:left w:w="100" w:type="dxa"/>
              <w:bottom w:w="100" w:type="dxa"/>
              <w:right w:w="100" w:type="dxa"/>
            </w:tcMar>
          </w:tcPr>
          <w:p w:rsidR="008411EE" w:rsidRDefault="007A5C7A">
            <w:pPr>
              <w:widowControl w:val="0"/>
              <w:jc w:val="center"/>
            </w:pPr>
            <w:r>
              <w:t>X</w:t>
            </w: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3450" w:type="dxa"/>
            <w:shd w:val="clear" w:color="auto" w:fill="auto"/>
            <w:tcMar>
              <w:top w:w="100" w:type="dxa"/>
              <w:left w:w="100" w:type="dxa"/>
              <w:bottom w:w="100" w:type="dxa"/>
              <w:right w:w="100" w:type="dxa"/>
            </w:tcMar>
          </w:tcPr>
          <w:p w:rsidR="008411EE" w:rsidRDefault="008411EE">
            <w:pPr>
              <w:widowControl w:val="0"/>
            </w:pPr>
          </w:p>
        </w:tc>
        <w:tc>
          <w:tcPr>
            <w:tcW w:w="3450" w:type="dxa"/>
            <w:shd w:val="clear" w:color="auto" w:fill="auto"/>
            <w:tcMar>
              <w:top w:w="100" w:type="dxa"/>
              <w:left w:w="100" w:type="dxa"/>
              <w:bottom w:w="100" w:type="dxa"/>
              <w:right w:w="100" w:type="dxa"/>
            </w:tcMar>
          </w:tcPr>
          <w:p w:rsidR="008411EE" w:rsidRDefault="008411EE">
            <w:pPr>
              <w:widowControl w:val="0"/>
            </w:pPr>
          </w:p>
        </w:tc>
      </w:tr>
      <w:tr w:rsidR="008411EE">
        <w:tc>
          <w:tcPr>
            <w:tcW w:w="570" w:type="dxa"/>
            <w:shd w:val="clear" w:color="auto" w:fill="auto"/>
            <w:tcMar>
              <w:top w:w="100" w:type="dxa"/>
              <w:left w:w="100" w:type="dxa"/>
              <w:bottom w:w="100" w:type="dxa"/>
              <w:right w:w="100" w:type="dxa"/>
            </w:tcMar>
          </w:tcPr>
          <w:p w:rsidR="008411EE" w:rsidRDefault="00CB1ED2">
            <w:pPr>
              <w:widowControl w:val="0"/>
              <w:jc w:val="center"/>
            </w:pPr>
            <w:r>
              <w:t>2</w:t>
            </w:r>
          </w:p>
        </w:tc>
        <w:tc>
          <w:tcPr>
            <w:tcW w:w="690" w:type="dxa"/>
            <w:shd w:val="clear" w:color="auto" w:fill="auto"/>
            <w:tcMar>
              <w:top w:w="100" w:type="dxa"/>
              <w:left w:w="100" w:type="dxa"/>
              <w:bottom w:w="100" w:type="dxa"/>
              <w:right w:w="100" w:type="dxa"/>
            </w:tcMar>
          </w:tcPr>
          <w:p w:rsidR="008411EE" w:rsidRDefault="00CB1ED2">
            <w:pPr>
              <w:widowControl w:val="0"/>
              <w:jc w:val="center"/>
            </w:pPr>
            <w:r>
              <w:t>DOC</w:t>
            </w:r>
          </w:p>
        </w:tc>
        <w:tc>
          <w:tcPr>
            <w:tcW w:w="5325" w:type="dxa"/>
            <w:shd w:val="clear" w:color="auto" w:fill="auto"/>
            <w:tcMar>
              <w:top w:w="100" w:type="dxa"/>
              <w:left w:w="100" w:type="dxa"/>
              <w:bottom w:w="100" w:type="dxa"/>
              <w:right w:w="100" w:type="dxa"/>
            </w:tcMar>
          </w:tcPr>
          <w:p w:rsidR="008411EE" w:rsidRDefault="00CB1ED2">
            <w:pPr>
              <w:widowControl w:val="0"/>
            </w:pPr>
            <w:r>
              <w:t xml:space="preserve">Er zijn duidelijke commentaarblokken bij iedere functie </w:t>
            </w: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400" w:type="dxa"/>
            <w:shd w:val="clear" w:color="auto" w:fill="auto"/>
            <w:tcMar>
              <w:top w:w="100" w:type="dxa"/>
              <w:left w:w="100" w:type="dxa"/>
              <w:bottom w:w="100" w:type="dxa"/>
              <w:right w:w="100" w:type="dxa"/>
            </w:tcMar>
          </w:tcPr>
          <w:p w:rsidR="008411EE" w:rsidRDefault="007A5C7A">
            <w:pPr>
              <w:widowControl w:val="0"/>
              <w:jc w:val="center"/>
            </w:pPr>
            <w:r>
              <w:t>X</w:t>
            </w: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3450" w:type="dxa"/>
            <w:shd w:val="clear" w:color="auto" w:fill="auto"/>
            <w:tcMar>
              <w:top w:w="100" w:type="dxa"/>
              <w:left w:w="100" w:type="dxa"/>
              <w:bottom w:w="100" w:type="dxa"/>
              <w:right w:w="100" w:type="dxa"/>
            </w:tcMar>
          </w:tcPr>
          <w:p w:rsidR="008411EE" w:rsidRDefault="007A5C7A">
            <w:pPr>
              <w:widowControl w:val="0"/>
            </w:pPr>
            <w:r>
              <w:t>Mag wat meer</w:t>
            </w:r>
          </w:p>
        </w:tc>
        <w:tc>
          <w:tcPr>
            <w:tcW w:w="3450" w:type="dxa"/>
            <w:shd w:val="clear" w:color="auto" w:fill="auto"/>
            <w:tcMar>
              <w:top w:w="100" w:type="dxa"/>
              <w:left w:w="100" w:type="dxa"/>
              <w:bottom w:w="100" w:type="dxa"/>
              <w:right w:w="100" w:type="dxa"/>
            </w:tcMar>
          </w:tcPr>
          <w:p w:rsidR="008411EE" w:rsidRDefault="0081241A">
            <w:pPr>
              <w:widowControl w:val="0"/>
            </w:pPr>
            <w:r>
              <w:t>Moet ik meer eigen maken, voor zowel mezelf als anderen</w:t>
            </w:r>
          </w:p>
        </w:tc>
      </w:tr>
      <w:tr w:rsidR="008411EE">
        <w:tc>
          <w:tcPr>
            <w:tcW w:w="570" w:type="dxa"/>
            <w:shd w:val="clear" w:color="auto" w:fill="auto"/>
            <w:tcMar>
              <w:top w:w="100" w:type="dxa"/>
              <w:left w:w="100" w:type="dxa"/>
              <w:bottom w:w="100" w:type="dxa"/>
              <w:right w:w="100" w:type="dxa"/>
            </w:tcMar>
          </w:tcPr>
          <w:p w:rsidR="008411EE" w:rsidRDefault="00CB1ED2">
            <w:pPr>
              <w:widowControl w:val="0"/>
              <w:jc w:val="center"/>
            </w:pPr>
            <w:r>
              <w:t>3</w:t>
            </w:r>
          </w:p>
        </w:tc>
        <w:tc>
          <w:tcPr>
            <w:tcW w:w="690" w:type="dxa"/>
            <w:shd w:val="clear" w:color="auto" w:fill="auto"/>
            <w:tcMar>
              <w:top w:w="100" w:type="dxa"/>
              <w:left w:w="100" w:type="dxa"/>
              <w:bottom w:w="100" w:type="dxa"/>
              <w:right w:w="100" w:type="dxa"/>
            </w:tcMar>
          </w:tcPr>
          <w:p w:rsidR="008411EE" w:rsidRDefault="00CB1ED2">
            <w:pPr>
              <w:widowControl w:val="0"/>
              <w:jc w:val="center"/>
            </w:pPr>
            <w:r>
              <w:t>STY</w:t>
            </w:r>
          </w:p>
        </w:tc>
        <w:tc>
          <w:tcPr>
            <w:tcW w:w="5325" w:type="dxa"/>
            <w:shd w:val="clear" w:color="auto" w:fill="auto"/>
            <w:tcMar>
              <w:top w:w="100" w:type="dxa"/>
              <w:left w:w="100" w:type="dxa"/>
              <w:bottom w:w="100" w:type="dxa"/>
              <w:right w:w="100" w:type="dxa"/>
            </w:tcMar>
          </w:tcPr>
          <w:p w:rsidR="008411EE" w:rsidRDefault="00CB1ED2">
            <w:pPr>
              <w:widowControl w:val="0"/>
            </w:pPr>
            <w:r>
              <w:t>Indentaties zijn netjes en consequent</w:t>
            </w:r>
          </w:p>
        </w:tc>
        <w:tc>
          <w:tcPr>
            <w:tcW w:w="400" w:type="dxa"/>
            <w:shd w:val="clear" w:color="auto" w:fill="auto"/>
            <w:tcMar>
              <w:top w:w="100" w:type="dxa"/>
              <w:left w:w="100" w:type="dxa"/>
              <w:bottom w:w="100" w:type="dxa"/>
              <w:right w:w="100" w:type="dxa"/>
            </w:tcMar>
          </w:tcPr>
          <w:p w:rsidR="008411EE" w:rsidRDefault="007A5C7A">
            <w:pPr>
              <w:widowControl w:val="0"/>
              <w:jc w:val="center"/>
            </w:pPr>
            <w:r>
              <w:t>X</w:t>
            </w: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3450" w:type="dxa"/>
            <w:shd w:val="clear" w:color="auto" w:fill="auto"/>
            <w:tcMar>
              <w:top w:w="100" w:type="dxa"/>
              <w:left w:w="100" w:type="dxa"/>
              <w:bottom w:w="100" w:type="dxa"/>
              <w:right w:w="100" w:type="dxa"/>
            </w:tcMar>
          </w:tcPr>
          <w:p w:rsidR="008411EE" w:rsidRDefault="008411EE">
            <w:pPr>
              <w:widowControl w:val="0"/>
            </w:pPr>
          </w:p>
        </w:tc>
        <w:tc>
          <w:tcPr>
            <w:tcW w:w="3450" w:type="dxa"/>
            <w:shd w:val="clear" w:color="auto" w:fill="auto"/>
            <w:tcMar>
              <w:top w:w="100" w:type="dxa"/>
              <w:left w:w="100" w:type="dxa"/>
              <w:bottom w:w="100" w:type="dxa"/>
              <w:right w:w="100" w:type="dxa"/>
            </w:tcMar>
          </w:tcPr>
          <w:p w:rsidR="008411EE" w:rsidRDefault="008411EE">
            <w:pPr>
              <w:widowControl w:val="0"/>
            </w:pPr>
          </w:p>
        </w:tc>
      </w:tr>
      <w:tr w:rsidR="008411EE">
        <w:tc>
          <w:tcPr>
            <w:tcW w:w="570" w:type="dxa"/>
            <w:shd w:val="clear" w:color="auto" w:fill="auto"/>
            <w:tcMar>
              <w:top w:w="100" w:type="dxa"/>
              <w:left w:w="100" w:type="dxa"/>
              <w:bottom w:w="100" w:type="dxa"/>
              <w:right w:w="100" w:type="dxa"/>
            </w:tcMar>
          </w:tcPr>
          <w:p w:rsidR="008411EE" w:rsidRDefault="00CB1ED2">
            <w:pPr>
              <w:widowControl w:val="0"/>
              <w:jc w:val="center"/>
            </w:pPr>
            <w:r>
              <w:t>4</w:t>
            </w:r>
          </w:p>
        </w:tc>
        <w:tc>
          <w:tcPr>
            <w:tcW w:w="690" w:type="dxa"/>
            <w:shd w:val="clear" w:color="auto" w:fill="auto"/>
            <w:tcMar>
              <w:top w:w="100" w:type="dxa"/>
              <w:left w:w="100" w:type="dxa"/>
              <w:bottom w:w="100" w:type="dxa"/>
              <w:right w:w="100" w:type="dxa"/>
            </w:tcMar>
          </w:tcPr>
          <w:p w:rsidR="008411EE" w:rsidRDefault="00CB1ED2">
            <w:pPr>
              <w:widowControl w:val="0"/>
              <w:jc w:val="center"/>
            </w:pPr>
            <w:r>
              <w:t>STY</w:t>
            </w:r>
          </w:p>
        </w:tc>
        <w:tc>
          <w:tcPr>
            <w:tcW w:w="5325" w:type="dxa"/>
            <w:shd w:val="clear" w:color="auto" w:fill="auto"/>
            <w:tcMar>
              <w:top w:w="100" w:type="dxa"/>
              <w:left w:w="100" w:type="dxa"/>
              <w:bottom w:w="100" w:type="dxa"/>
              <w:right w:w="100" w:type="dxa"/>
            </w:tcMar>
          </w:tcPr>
          <w:p w:rsidR="008411EE" w:rsidRDefault="00CB1ED2">
            <w:pPr>
              <w:widowControl w:val="0"/>
            </w:pPr>
            <w:r>
              <w:t>Regellengtes zijn korter dan 80 karakters</w:t>
            </w:r>
          </w:p>
        </w:tc>
        <w:tc>
          <w:tcPr>
            <w:tcW w:w="400" w:type="dxa"/>
            <w:shd w:val="clear" w:color="auto" w:fill="auto"/>
            <w:tcMar>
              <w:top w:w="100" w:type="dxa"/>
              <w:left w:w="100" w:type="dxa"/>
              <w:bottom w:w="100" w:type="dxa"/>
              <w:right w:w="100" w:type="dxa"/>
            </w:tcMar>
          </w:tcPr>
          <w:p w:rsidR="008411EE" w:rsidRDefault="007A5C7A">
            <w:pPr>
              <w:widowControl w:val="0"/>
              <w:jc w:val="center"/>
            </w:pPr>
            <w:r>
              <w:t>X</w:t>
            </w: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3450" w:type="dxa"/>
            <w:shd w:val="clear" w:color="auto" w:fill="auto"/>
            <w:tcMar>
              <w:top w:w="100" w:type="dxa"/>
              <w:left w:w="100" w:type="dxa"/>
              <w:bottom w:w="100" w:type="dxa"/>
              <w:right w:w="100" w:type="dxa"/>
            </w:tcMar>
          </w:tcPr>
          <w:p w:rsidR="008411EE" w:rsidRDefault="008411EE">
            <w:pPr>
              <w:widowControl w:val="0"/>
            </w:pPr>
          </w:p>
        </w:tc>
        <w:tc>
          <w:tcPr>
            <w:tcW w:w="3450" w:type="dxa"/>
            <w:shd w:val="clear" w:color="auto" w:fill="auto"/>
            <w:tcMar>
              <w:top w:w="100" w:type="dxa"/>
              <w:left w:w="100" w:type="dxa"/>
              <w:bottom w:w="100" w:type="dxa"/>
              <w:right w:w="100" w:type="dxa"/>
            </w:tcMar>
          </w:tcPr>
          <w:p w:rsidR="008411EE" w:rsidRDefault="008411EE">
            <w:pPr>
              <w:widowControl w:val="0"/>
            </w:pPr>
          </w:p>
        </w:tc>
      </w:tr>
      <w:tr w:rsidR="008411EE">
        <w:tc>
          <w:tcPr>
            <w:tcW w:w="570" w:type="dxa"/>
            <w:shd w:val="clear" w:color="auto" w:fill="auto"/>
            <w:tcMar>
              <w:top w:w="100" w:type="dxa"/>
              <w:left w:w="100" w:type="dxa"/>
              <w:bottom w:w="100" w:type="dxa"/>
              <w:right w:w="100" w:type="dxa"/>
            </w:tcMar>
          </w:tcPr>
          <w:p w:rsidR="008411EE" w:rsidRDefault="00CB1ED2">
            <w:pPr>
              <w:widowControl w:val="0"/>
              <w:jc w:val="center"/>
            </w:pPr>
            <w:r>
              <w:t>5</w:t>
            </w:r>
          </w:p>
        </w:tc>
        <w:tc>
          <w:tcPr>
            <w:tcW w:w="690" w:type="dxa"/>
            <w:shd w:val="clear" w:color="auto" w:fill="auto"/>
            <w:tcMar>
              <w:top w:w="100" w:type="dxa"/>
              <w:left w:w="100" w:type="dxa"/>
              <w:bottom w:w="100" w:type="dxa"/>
              <w:right w:w="100" w:type="dxa"/>
            </w:tcMar>
          </w:tcPr>
          <w:p w:rsidR="008411EE" w:rsidRDefault="00CB1ED2">
            <w:pPr>
              <w:widowControl w:val="0"/>
              <w:jc w:val="center"/>
            </w:pPr>
            <w:r>
              <w:t>STY</w:t>
            </w:r>
          </w:p>
        </w:tc>
        <w:tc>
          <w:tcPr>
            <w:tcW w:w="5325" w:type="dxa"/>
            <w:shd w:val="clear" w:color="auto" w:fill="auto"/>
            <w:tcMar>
              <w:top w:w="100" w:type="dxa"/>
              <w:left w:w="100" w:type="dxa"/>
              <w:bottom w:w="100" w:type="dxa"/>
              <w:right w:w="100" w:type="dxa"/>
            </w:tcMar>
          </w:tcPr>
          <w:p w:rsidR="008411EE" w:rsidRDefault="00CB1ED2">
            <w:pPr>
              <w:widowControl w:val="0"/>
            </w:pPr>
            <w:r>
              <w:t>Klassenamen beginnen met een hoofdletter, verder of overal CamelCase of overal Pothole_case.</w:t>
            </w:r>
          </w:p>
        </w:tc>
        <w:tc>
          <w:tcPr>
            <w:tcW w:w="400" w:type="dxa"/>
            <w:shd w:val="clear" w:color="auto" w:fill="auto"/>
            <w:tcMar>
              <w:top w:w="100" w:type="dxa"/>
              <w:left w:w="100" w:type="dxa"/>
              <w:bottom w:w="100" w:type="dxa"/>
              <w:right w:w="100" w:type="dxa"/>
            </w:tcMar>
          </w:tcPr>
          <w:p w:rsidR="007A5C7A" w:rsidRDefault="007A5C7A">
            <w:pPr>
              <w:widowControl w:val="0"/>
              <w:jc w:val="center"/>
            </w:pPr>
          </w:p>
          <w:p w:rsidR="008411EE" w:rsidRPr="007A5C7A" w:rsidRDefault="007A5C7A" w:rsidP="007A5C7A">
            <w:pPr>
              <w:jc w:val="center"/>
            </w:pPr>
            <w:r>
              <w:t>X</w:t>
            </w: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3450" w:type="dxa"/>
            <w:shd w:val="clear" w:color="auto" w:fill="auto"/>
            <w:tcMar>
              <w:top w:w="100" w:type="dxa"/>
              <w:left w:w="100" w:type="dxa"/>
              <w:bottom w:w="100" w:type="dxa"/>
              <w:right w:w="100" w:type="dxa"/>
            </w:tcMar>
          </w:tcPr>
          <w:p w:rsidR="008411EE" w:rsidRDefault="008411EE">
            <w:pPr>
              <w:widowControl w:val="0"/>
            </w:pPr>
          </w:p>
        </w:tc>
        <w:tc>
          <w:tcPr>
            <w:tcW w:w="3450" w:type="dxa"/>
            <w:shd w:val="clear" w:color="auto" w:fill="auto"/>
            <w:tcMar>
              <w:top w:w="100" w:type="dxa"/>
              <w:left w:w="100" w:type="dxa"/>
              <w:bottom w:w="100" w:type="dxa"/>
              <w:right w:w="100" w:type="dxa"/>
            </w:tcMar>
          </w:tcPr>
          <w:p w:rsidR="008411EE" w:rsidRDefault="008411EE">
            <w:pPr>
              <w:widowControl w:val="0"/>
            </w:pPr>
          </w:p>
        </w:tc>
      </w:tr>
      <w:tr w:rsidR="008411EE">
        <w:tc>
          <w:tcPr>
            <w:tcW w:w="570" w:type="dxa"/>
            <w:shd w:val="clear" w:color="auto" w:fill="auto"/>
            <w:tcMar>
              <w:top w:w="100" w:type="dxa"/>
              <w:left w:w="100" w:type="dxa"/>
              <w:bottom w:w="100" w:type="dxa"/>
              <w:right w:w="100" w:type="dxa"/>
            </w:tcMar>
          </w:tcPr>
          <w:p w:rsidR="008411EE" w:rsidRDefault="00CB1ED2">
            <w:pPr>
              <w:widowControl w:val="0"/>
              <w:jc w:val="center"/>
            </w:pPr>
            <w:r>
              <w:lastRenderedPageBreak/>
              <w:t>6</w:t>
            </w:r>
          </w:p>
        </w:tc>
        <w:tc>
          <w:tcPr>
            <w:tcW w:w="690" w:type="dxa"/>
            <w:shd w:val="clear" w:color="auto" w:fill="auto"/>
            <w:tcMar>
              <w:top w:w="100" w:type="dxa"/>
              <w:left w:w="100" w:type="dxa"/>
              <w:bottom w:w="100" w:type="dxa"/>
              <w:right w:w="100" w:type="dxa"/>
            </w:tcMar>
          </w:tcPr>
          <w:p w:rsidR="008411EE" w:rsidRDefault="00CB1ED2">
            <w:pPr>
              <w:widowControl w:val="0"/>
              <w:jc w:val="center"/>
            </w:pPr>
            <w:r>
              <w:t>STY</w:t>
            </w:r>
          </w:p>
        </w:tc>
        <w:tc>
          <w:tcPr>
            <w:tcW w:w="5325" w:type="dxa"/>
            <w:shd w:val="clear" w:color="auto" w:fill="auto"/>
            <w:tcMar>
              <w:top w:w="100" w:type="dxa"/>
              <w:left w:w="100" w:type="dxa"/>
              <w:bottom w:w="100" w:type="dxa"/>
              <w:right w:w="100" w:type="dxa"/>
            </w:tcMar>
          </w:tcPr>
          <w:p w:rsidR="008411EE" w:rsidRDefault="00CB1ED2">
            <w:pPr>
              <w:widowControl w:val="0"/>
            </w:pPr>
            <w:r>
              <w:t>Functienamen en variabelenamen beginnen met een kleine letter, verder of overal camelCase of overal potholeCase</w:t>
            </w:r>
          </w:p>
        </w:tc>
        <w:tc>
          <w:tcPr>
            <w:tcW w:w="400" w:type="dxa"/>
            <w:shd w:val="clear" w:color="auto" w:fill="auto"/>
            <w:tcMar>
              <w:top w:w="100" w:type="dxa"/>
              <w:left w:w="100" w:type="dxa"/>
              <w:bottom w:w="100" w:type="dxa"/>
              <w:right w:w="100" w:type="dxa"/>
            </w:tcMar>
          </w:tcPr>
          <w:p w:rsidR="008411EE" w:rsidRDefault="007A5C7A">
            <w:pPr>
              <w:widowControl w:val="0"/>
              <w:jc w:val="center"/>
            </w:pPr>
            <w:r>
              <w:t>X</w:t>
            </w: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3450" w:type="dxa"/>
            <w:shd w:val="clear" w:color="auto" w:fill="auto"/>
            <w:tcMar>
              <w:top w:w="100" w:type="dxa"/>
              <w:left w:w="100" w:type="dxa"/>
              <w:bottom w:w="100" w:type="dxa"/>
              <w:right w:w="100" w:type="dxa"/>
            </w:tcMar>
          </w:tcPr>
          <w:p w:rsidR="008411EE" w:rsidRDefault="008411EE">
            <w:pPr>
              <w:widowControl w:val="0"/>
            </w:pPr>
          </w:p>
        </w:tc>
        <w:tc>
          <w:tcPr>
            <w:tcW w:w="3450" w:type="dxa"/>
            <w:shd w:val="clear" w:color="auto" w:fill="auto"/>
            <w:tcMar>
              <w:top w:w="100" w:type="dxa"/>
              <w:left w:w="100" w:type="dxa"/>
              <w:bottom w:w="100" w:type="dxa"/>
              <w:right w:w="100" w:type="dxa"/>
            </w:tcMar>
          </w:tcPr>
          <w:p w:rsidR="008411EE" w:rsidRDefault="008411EE">
            <w:pPr>
              <w:widowControl w:val="0"/>
            </w:pPr>
          </w:p>
        </w:tc>
      </w:tr>
      <w:tr w:rsidR="008411EE">
        <w:tc>
          <w:tcPr>
            <w:tcW w:w="570" w:type="dxa"/>
            <w:shd w:val="clear" w:color="auto" w:fill="auto"/>
            <w:tcMar>
              <w:top w:w="100" w:type="dxa"/>
              <w:left w:w="100" w:type="dxa"/>
              <w:bottom w:w="100" w:type="dxa"/>
              <w:right w:w="100" w:type="dxa"/>
            </w:tcMar>
          </w:tcPr>
          <w:p w:rsidR="008411EE" w:rsidRDefault="00CB1ED2">
            <w:pPr>
              <w:widowControl w:val="0"/>
              <w:jc w:val="center"/>
            </w:pPr>
            <w:r>
              <w:t>7</w:t>
            </w:r>
          </w:p>
        </w:tc>
        <w:tc>
          <w:tcPr>
            <w:tcW w:w="690" w:type="dxa"/>
            <w:shd w:val="clear" w:color="auto" w:fill="auto"/>
            <w:tcMar>
              <w:top w:w="100" w:type="dxa"/>
              <w:left w:w="100" w:type="dxa"/>
              <w:bottom w:w="100" w:type="dxa"/>
              <w:right w:w="100" w:type="dxa"/>
            </w:tcMar>
          </w:tcPr>
          <w:p w:rsidR="008411EE" w:rsidRDefault="00CB1ED2">
            <w:pPr>
              <w:widowControl w:val="0"/>
              <w:jc w:val="center"/>
            </w:pPr>
            <w:r>
              <w:t>ARC</w:t>
            </w:r>
          </w:p>
        </w:tc>
        <w:tc>
          <w:tcPr>
            <w:tcW w:w="5325" w:type="dxa"/>
            <w:shd w:val="clear" w:color="auto" w:fill="auto"/>
            <w:tcMar>
              <w:top w:w="100" w:type="dxa"/>
              <w:left w:w="100" w:type="dxa"/>
              <w:bottom w:w="100" w:type="dxa"/>
              <w:right w:w="100" w:type="dxa"/>
            </w:tcMar>
          </w:tcPr>
          <w:p w:rsidR="008411EE" w:rsidRDefault="00CB1ED2">
            <w:pPr>
              <w:widowControl w:val="0"/>
            </w:pPr>
            <w:r>
              <w:t>Streams en connecties worden netjes afgesloten,  bij voorkeur automatisch door een destructor of een “with” statement.</w:t>
            </w: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3450" w:type="dxa"/>
            <w:shd w:val="clear" w:color="auto" w:fill="auto"/>
            <w:tcMar>
              <w:top w:w="100" w:type="dxa"/>
              <w:left w:w="100" w:type="dxa"/>
              <w:bottom w:w="100" w:type="dxa"/>
              <w:right w:w="100" w:type="dxa"/>
            </w:tcMar>
          </w:tcPr>
          <w:p w:rsidR="008411EE" w:rsidRDefault="007A5C7A">
            <w:pPr>
              <w:widowControl w:val="0"/>
            </w:pPr>
            <w:r>
              <w:t>Niet van toepassing</w:t>
            </w:r>
          </w:p>
        </w:tc>
        <w:tc>
          <w:tcPr>
            <w:tcW w:w="3450" w:type="dxa"/>
            <w:shd w:val="clear" w:color="auto" w:fill="auto"/>
            <w:tcMar>
              <w:top w:w="100" w:type="dxa"/>
              <w:left w:w="100" w:type="dxa"/>
              <w:bottom w:w="100" w:type="dxa"/>
              <w:right w:w="100" w:type="dxa"/>
            </w:tcMar>
          </w:tcPr>
          <w:p w:rsidR="008411EE" w:rsidRDefault="008411EE">
            <w:pPr>
              <w:widowControl w:val="0"/>
            </w:pPr>
          </w:p>
        </w:tc>
      </w:tr>
      <w:tr w:rsidR="008411EE">
        <w:tc>
          <w:tcPr>
            <w:tcW w:w="570" w:type="dxa"/>
            <w:shd w:val="clear" w:color="auto" w:fill="auto"/>
            <w:tcMar>
              <w:top w:w="100" w:type="dxa"/>
              <w:left w:w="100" w:type="dxa"/>
              <w:bottom w:w="100" w:type="dxa"/>
              <w:right w:w="100" w:type="dxa"/>
            </w:tcMar>
          </w:tcPr>
          <w:p w:rsidR="008411EE" w:rsidRDefault="00CB1ED2">
            <w:pPr>
              <w:widowControl w:val="0"/>
              <w:jc w:val="center"/>
            </w:pPr>
            <w:r>
              <w:t>8</w:t>
            </w:r>
          </w:p>
        </w:tc>
        <w:tc>
          <w:tcPr>
            <w:tcW w:w="690" w:type="dxa"/>
            <w:shd w:val="clear" w:color="auto" w:fill="auto"/>
            <w:tcMar>
              <w:top w:w="100" w:type="dxa"/>
              <w:left w:w="100" w:type="dxa"/>
              <w:bottom w:w="100" w:type="dxa"/>
              <w:right w:w="100" w:type="dxa"/>
            </w:tcMar>
          </w:tcPr>
          <w:p w:rsidR="008411EE" w:rsidRDefault="00CB1ED2">
            <w:pPr>
              <w:widowControl w:val="0"/>
              <w:jc w:val="center"/>
            </w:pPr>
            <w:r>
              <w:t>STR</w:t>
            </w:r>
          </w:p>
        </w:tc>
        <w:tc>
          <w:tcPr>
            <w:tcW w:w="5325" w:type="dxa"/>
            <w:shd w:val="clear" w:color="auto" w:fill="auto"/>
            <w:tcMar>
              <w:top w:w="100" w:type="dxa"/>
              <w:left w:w="100" w:type="dxa"/>
              <w:bottom w:w="100" w:type="dxa"/>
              <w:right w:w="100" w:type="dxa"/>
            </w:tcMar>
          </w:tcPr>
          <w:p w:rsidR="008411EE" w:rsidRDefault="00CB1ED2">
            <w:pPr>
              <w:widowControl w:val="0"/>
            </w:pPr>
            <w:r>
              <w:t>Er zijn geen deadlocks in de code</w:t>
            </w:r>
          </w:p>
        </w:tc>
        <w:tc>
          <w:tcPr>
            <w:tcW w:w="400" w:type="dxa"/>
            <w:shd w:val="clear" w:color="auto" w:fill="auto"/>
            <w:tcMar>
              <w:top w:w="100" w:type="dxa"/>
              <w:left w:w="100" w:type="dxa"/>
              <w:bottom w:w="100" w:type="dxa"/>
              <w:right w:w="100" w:type="dxa"/>
            </w:tcMar>
          </w:tcPr>
          <w:p w:rsidR="008411EE" w:rsidRDefault="007A5C7A">
            <w:pPr>
              <w:widowControl w:val="0"/>
              <w:jc w:val="center"/>
            </w:pPr>
            <w:r>
              <w:t>X</w:t>
            </w: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3450" w:type="dxa"/>
            <w:shd w:val="clear" w:color="auto" w:fill="auto"/>
            <w:tcMar>
              <w:top w:w="100" w:type="dxa"/>
              <w:left w:w="100" w:type="dxa"/>
              <w:bottom w:w="100" w:type="dxa"/>
              <w:right w:w="100" w:type="dxa"/>
            </w:tcMar>
          </w:tcPr>
          <w:p w:rsidR="008411EE" w:rsidRDefault="008411EE">
            <w:pPr>
              <w:widowControl w:val="0"/>
            </w:pPr>
          </w:p>
        </w:tc>
        <w:tc>
          <w:tcPr>
            <w:tcW w:w="3450" w:type="dxa"/>
            <w:shd w:val="clear" w:color="auto" w:fill="auto"/>
            <w:tcMar>
              <w:top w:w="100" w:type="dxa"/>
              <w:left w:w="100" w:type="dxa"/>
              <w:bottom w:w="100" w:type="dxa"/>
              <w:right w:w="100" w:type="dxa"/>
            </w:tcMar>
          </w:tcPr>
          <w:p w:rsidR="008411EE" w:rsidRDefault="008411EE">
            <w:pPr>
              <w:widowControl w:val="0"/>
            </w:pPr>
          </w:p>
        </w:tc>
      </w:tr>
      <w:tr w:rsidR="008411EE">
        <w:tc>
          <w:tcPr>
            <w:tcW w:w="570" w:type="dxa"/>
            <w:shd w:val="clear" w:color="auto" w:fill="auto"/>
            <w:tcMar>
              <w:top w:w="100" w:type="dxa"/>
              <w:left w:w="100" w:type="dxa"/>
              <w:bottom w:w="100" w:type="dxa"/>
              <w:right w:w="100" w:type="dxa"/>
            </w:tcMar>
          </w:tcPr>
          <w:p w:rsidR="008411EE" w:rsidRDefault="00CB1ED2">
            <w:pPr>
              <w:widowControl w:val="0"/>
              <w:jc w:val="center"/>
            </w:pPr>
            <w:r>
              <w:t>9</w:t>
            </w:r>
          </w:p>
        </w:tc>
        <w:tc>
          <w:tcPr>
            <w:tcW w:w="690" w:type="dxa"/>
            <w:shd w:val="clear" w:color="auto" w:fill="auto"/>
            <w:tcMar>
              <w:top w:w="100" w:type="dxa"/>
              <w:left w:w="100" w:type="dxa"/>
              <w:bottom w:w="100" w:type="dxa"/>
              <w:right w:w="100" w:type="dxa"/>
            </w:tcMar>
          </w:tcPr>
          <w:p w:rsidR="008411EE" w:rsidRDefault="00CB1ED2">
            <w:pPr>
              <w:widowControl w:val="0"/>
              <w:jc w:val="center"/>
            </w:pPr>
            <w:r>
              <w:t>DOC</w:t>
            </w:r>
          </w:p>
        </w:tc>
        <w:tc>
          <w:tcPr>
            <w:tcW w:w="5325" w:type="dxa"/>
            <w:shd w:val="clear" w:color="auto" w:fill="auto"/>
            <w:tcMar>
              <w:top w:w="100" w:type="dxa"/>
              <w:left w:w="100" w:type="dxa"/>
              <w:bottom w:w="100" w:type="dxa"/>
              <w:right w:w="100" w:type="dxa"/>
            </w:tcMar>
          </w:tcPr>
          <w:p w:rsidR="008411EE" w:rsidRDefault="00CB1ED2">
            <w:pPr>
              <w:widowControl w:val="0"/>
            </w:pPr>
            <w:r>
              <w:t>Commentaarregels voegen iets toe aan onderhoudbaarheid</w:t>
            </w: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400" w:type="dxa"/>
            <w:shd w:val="clear" w:color="auto" w:fill="auto"/>
            <w:tcMar>
              <w:top w:w="100" w:type="dxa"/>
              <w:left w:w="100" w:type="dxa"/>
              <w:bottom w:w="100" w:type="dxa"/>
              <w:right w:w="100" w:type="dxa"/>
            </w:tcMar>
          </w:tcPr>
          <w:p w:rsidR="008411EE" w:rsidRDefault="007A5C7A">
            <w:pPr>
              <w:widowControl w:val="0"/>
              <w:jc w:val="center"/>
            </w:pPr>
            <w:r>
              <w:t>X</w:t>
            </w:r>
          </w:p>
        </w:tc>
        <w:tc>
          <w:tcPr>
            <w:tcW w:w="400" w:type="dxa"/>
            <w:shd w:val="clear" w:color="auto" w:fill="auto"/>
            <w:tcMar>
              <w:top w:w="100" w:type="dxa"/>
              <w:left w:w="100" w:type="dxa"/>
              <w:bottom w:w="100" w:type="dxa"/>
              <w:right w:w="100" w:type="dxa"/>
            </w:tcMar>
          </w:tcPr>
          <w:p w:rsidR="008411EE" w:rsidRDefault="008411EE">
            <w:pPr>
              <w:widowControl w:val="0"/>
              <w:jc w:val="center"/>
            </w:pPr>
          </w:p>
        </w:tc>
        <w:tc>
          <w:tcPr>
            <w:tcW w:w="3450" w:type="dxa"/>
            <w:shd w:val="clear" w:color="auto" w:fill="auto"/>
            <w:tcMar>
              <w:top w:w="100" w:type="dxa"/>
              <w:left w:w="100" w:type="dxa"/>
              <w:bottom w:w="100" w:type="dxa"/>
              <w:right w:w="100" w:type="dxa"/>
            </w:tcMar>
          </w:tcPr>
          <w:p w:rsidR="008411EE" w:rsidRDefault="007A5C7A">
            <w:pPr>
              <w:widowControl w:val="0"/>
            </w:pPr>
            <w:r>
              <w:t>Mogen stuk meer comments bij</w:t>
            </w:r>
          </w:p>
        </w:tc>
        <w:tc>
          <w:tcPr>
            <w:tcW w:w="3450" w:type="dxa"/>
            <w:shd w:val="clear" w:color="auto" w:fill="auto"/>
            <w:tcMar>
              <w:top w:w="100" w:type="dxa"/>
              <w:left w:w="100" w:type="dxa"/>
              <w:bottom w:w="100" w:type="dxa"/>
              <w:right w:w="100" w:type="dxa"/>
            </w:tcMar>
          </w:tcPr>
          <w:p w:rsidR="008411EE" w:rsidRDefault="0081241A">
            <w:pPr>
              <w:widowControl w:val="0"/>
            </w:pPr>
            <w:r>
              <w:t>Moet ik meer eigen maken</w:t>
            </w:r>
          </w:p>
        </w:tc>
      </w:tr>
      <w:tr w:rsidR="0081241A">
        <w:tc>
          <w:tcPr>
            <w:tcW w:w="570" w:type="dxa"/>
            <w:shd w:val="clear" w:color="auto" w:fill="auto"/>
            <w:tcMar>
              <w:top w:w="100" w:type="dxa"/>
              <w:left w:w="100" w:type="dxa"/>
              <w:bottom w:w="100" w:type="dxa"/>
              <w:right w:w="100" w:type="dxa"/>
            </w:tcMar>
          </w:tcPr>
          <w:p w:rsidR="0081241A" w:rsidRDefault="0081241A" w:rsidP="0081241A">
            <w:pPr>
              <w:widowControl w:val="0"/>
              <w:jc w:val="center"/>
            </w:pPr>
            <w:r>
              <w:t>10</w:t>
            </w:r>
          </w:p>
        </w:tc>
        <w:tc>
          <w:tcPr>
            <w:tcW w:w="690" w:type="dxa"/>
            <w:shd w:val="clear" w:color="auto" w:fill="auto"/>
            <w:tcMar>
              <w:top w:w="100" w:type="dxa"/>
              <w:left w:w="100" w:type="dxa"/>
              <w:bottom w:w="100" w:type="dxa"/>
              <w:right w:w="100" w:type="dxa"/>
            </w:tcMar>
          </w:tcPr>
          <w:p w:rsidR="0081241A" w:rsidRDefault="0081241A" w:rsidP="0081241A">
            <w:pPr>
              <w:widowControl w:val="0"/>
              <w:jc w:val="center"/>
            </w:pPr>
            <w:r>
              <w:t>STY</w:t>
            </w:r>
          </w:p>
        </w:tc>
        <w:tc>
          <w:tcPr>
            <w:tcW w:w="5325" w:type="dxa"/>
            <w:shd w:val="clear" w:color="auto" w:fill="auto"/>
            <w:tcMar>
              <w:top w:w="100" w:type="dxa"/>
              <w:left w:w="100" w:type="dxa"/>
              <w:bottom w:w="100" w:type="dxa"/>
              <w:right w:w="100" w:type="dxa"/>
            </w:tcMar>
          </w:tcPr>
          <w:p w:rsidR="0081241A" w:rsidRDefault="0081241A" w:rsidP="0081241A">
            <w:pPr>
              <w:widowControl w:val="0"/>
            </w:pPr>
            <w:r>
              <w:t>De code maakt gebruik van herhalingslussen en arrays om uitschrijven van herhaalde activiteiten te voorkomen.</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r>
              <w:t>X</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3450" w:type="dxa"/>
            <w:shd w:val="clear" w:color="auto" w:fill="auto"/>
            <w:tcMar>
              <w:top w:w="100" w:type="dxa"/>
              <w:left w:w="100" w:type="dxa"/>
              <w:bottom w:w="100" w:type="dxa"/>
              <w:right w:w="100" w:type="dxa"/>
            </w:tcMar>
          </w:tcPr>
          <w:p w:rsidR="0081241A" w:rsidRDefault="0081241A" w:rsidP="0081241A">
            <w:pPr>
              <w:widowControl w:val="0"/>
            </w:pPr>
            <w:r>
              <w:t>Eerst had je het niet, maar goed je code verbeterd</w:t>
            </w:r>
          </w:p>
        </w:tc>
        <w:tc>
          <w:tcPr>
            <w:tcW w:w="3450" w:type="dxa"/>
            <w:shd w:val="clear" w:color="auto" w:fill="auto"/>
            <w:tcMar>
              <w:top w:w="100" w:type="dxa"/>
              <w:left w:w="100" w:type="dxa"/>
              <w:bottom w:w="100" w:type="dxa"/>
              <w:right w:w="100" w:type="dxa"/>
            </w:tcMar>
          </w:tcPr>
          <w:p w:rsidR="0081241A" w:rsidRDefault="0081241A" w:rsidP="0081241A">
            <w:pPr>
              <w:widowControl w:val="0"/>
            </w:pPr>
          </w:p>
        </w:tc>
      </w:tr>
      <w:tr w:rsidR="0081241A">
        <w:tc>
          <w:tcPr>
            <w:tcW w:w="570" w:type="dxa"/>
            <w:shd w:val="clear" w:color="auto" w:fill="auto"/>
            <w:tcMar>
              <w:top w:w="100" w:type="dxa"/>
              <w:left w:w="100" w:type="dxa"/>
              <w:bottom w:w="100" w:type="dxa"/>
              <w:right w:w="100" w:type="dxa"/>
            </w:tcMar>
          </w:tcPr>
          <w:p w:rsidR="0081241A" w:rsidRDefault="0081241A" w:rsidP="0081241A">
            <w:pPr>
              <w:widowControl w:val="0"/>
              <w:jc w:val="center"/>
            </w:pPr>
            <w:r>
              <w:t>11</w:t>
            </w:r>
          </w:p>
        </w:tc>
        <w:tc>
          <w:tcPr>
            <w:tcW w:w="690" w:type="dxa"/>
            <w:shd w:val="clear" w:color="auto" w:fill="auto"/>
            <w:tcMar>
              <w:top w:w="100" w:type="dxa"/>
              <w:left w:w="100" w:type="dxa"/>
              <w:bottom w:w="100" w:type="dxa"/>
              <w:right w:w="100" w:type="dxa"/>
            </w:tcMar>
          </w:tcPr>
          <w:p w:rsidR="0081241A" w:rsidRDefault="0081241A" w:rsidP="0081241A">
            <w:pPr>
              <w:widowControl w:val="0"/>
              <w:jc w:val="center"/>
            </w:pPr>
            <w:r>
              <w:t>STY</w:t>
            </w:r>
          </w:p>
        </w:tc>
        <w:tc>
          <w:tcPr>
            <w:tcW w:w="5325" w:type="dxa"/>
            <w:shd w:val="clear" w:color="auto" w:fill="auto"/>
            <w:tcMar>
              <w:top w:w="100" w:type="dxa"/>
              <w:left w:w="100" w:type="dxa"/>
              <w:bottom w:w="100" w:type="dxa"/>
              <w:right w:w="100" w:type="dxa"/>
            </w:tcMar>
          </w:tcPr>
          <w:p w:rsidR="0081241A" w:rsidRDefault="0081241A" w:rsidP="0081241A">
            <w:pPr>
              <w:widowControl w:val="0"/>
            </w:pPr>
            <w:r>
              <w:t>Elk getal dat meer dan 1 x voorkomt, wordt gedefinieerd en gebruikt als constante of (indien goed gemotiveerd) macro.</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r>
              <w:t>X</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3450" w:type="dxa"/>
            <w:shd w:val="clear" w:color="auto" w:fill="auto"/>
            <w:tcMar>
              <w:top w:w="100" w:type="dxa"/>
              <w:left w:w="100" w:type="dxa"/>
              <w:bottom w:w="100" w:type="dxa"/>
              <w:right w:w="100" w:type="dxa"/>
            </w:tcMar>
          </w:tcPr>
          <w:p w:rsidR="0081241A" w:rsidRDefault="0081241A" w:rsidP="0081241A">
            <w:pPr>
              <w:widowControl w:val="0"/>
            </w:pPr>
          </w:p>
        </w:tc>
        <w:tc>
          <w:tcPr>
            <w:tcW w:w="3450" w:type="dxa"/>
            <w:shd w:val="clear" w:color="auto" w:fill="auto"/>
            <w:tcMar>
              <w:top w:w="100" w:type="dxa"/>
              <w:left w:w="100" w:type="dxa"/>
              <w:bottom w:w="100" w:type="dxa"/>
              <w:right w:w="100" w:type="dxa"/>
            </w:tcMar>
          </w:tcPr>
          <w:p w:rsidR="0081241A" w:rsidRDefault="0081241A" w:rsidP="0081241A">
            <w:pPr>
              <w:widowControl w:val="0"/>
            </w:pPr>
          </w:p>
        </w:tc>
      </w:tr>
      <w:tr w:rsidR="0081241A">
        <w:tc>
          <w:tcPr>
            <w:tcW w:w="570" w:type="dxa"/>
            <w:shd w:val="clear" w:color="auto" w:fill="auto"/>
            <w:tcMar>
              <w:top w:w="100" w:type="dxa"/>
              <w:left w:w="100" w:type="dxa"/>
              <w:bottom w:w="100" w:type="dxa"/>
              <w:right w:w="100" w:type="dxa"/>
            </w:tcMar>
          </w:tcPr>
          <w:p w:rsidR="0081241A" w:rsidRDefault="0081241A" w:rsidP="0081241A">
            <w:pPr>
              <w:widowControl w:val="0"/>
              <w:jc w:val="center"/>
            </w:pPr>
            <w:r>
              <w:t>12</w:t>
            </w:r>
          </w:p>
        </w:tc>
        <w:tc>
          <w:tcPr>
            <w:tcW w:w="690" w:type="dxa"/>
            <w:shd w:val="clear" w:color="auto" w:fill="auto"/>
            <w:tcMar>
              <w:top w:w="100" w:type="dxa"/>
              <w:left w:w="100" w:type="dxa"/>
              <w:bottom w:w="100" w:type="dxa"/>
              <w:right w:w="100" w:type="dxa"/>
            </w:tcMar>
          </w:tcPr>
          <w:p w:rsidR="0081241A" w:rsidRDefault="0081241A" w:rsidP="0081241A">
            <w:pPr>
              <w:widowControl w:val="0"/>
              <w:jc w:val="center"/>
            </w:pPr>
            <w:r>
              <w:t>STY</w:t>
            </w:r>
          </w:p>
        </w:tc>
        <w:tc>
          <w:tcPr>
            <w:tcW w:w="5325" w:type="dxa"/>
            <w:shd w:val="clear" w:color="auto" w:fill="auto"/>
            <w:tcMar>
              <w:top w:w="100" w:type="dxa"/>
              <w:left w:w="100" w:type="dxa"/>
              <w:bottom w:w="100" w:type="dxa"/>
              <w:right w:w="100" w:type="dxa"/>
            </w:tcMar>
          </w:tcPr>
          <w:p w:rsidR="0081241A" w:rsidRDefault="0081241A" w:rsidP="0081241A">
            <w:pPr>
              <w:widowControl w:val="0"/>
            </w:pPr>
            <w:r>
              <w:t xml:space="preserve">Delays en blocking waits in Arduinocode worden vermeden omdat ze de code unresponsive maken. 1 delay in de main loop is alles wat nodig is. Alle andere vertragingen worden gerealiseerd door 1 x per cyclus de huidige tijd te meten en vervolgens in elke cyclus tijden van events te vergelijken en actie te ondernemen afhankelijk van het de </w:t>
            </w:r>
            <w:bookmarkStart w:id="5" w:name="_GoBack"/>
            <w:bookmarkEnd w:id="5"/>
            <w:r>
              <w:t>elapsed time sinds een event.</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r>
              <w:t>X</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3450" w:type="dxa"/>
            <w:shd w:val="clear" w:color="auto" w:fill="auto"/>
            <w:tcMar>
              <w:top w:w="100" w:type="dxa"/>
              <w:left w:w="100" w:type="dxa"/>
              <w:bottom w:w="100" w:type="dxa"/>
              <w:right w:w="100" w:type="dxa"/>
            </w:tcMar>
          </w:tcPr>
          <w:p w:rsidR="0081241A" w:rsidRDefault="0081241A" w:rsidP="0081241A">
            <w:pPr>
              <w:widowControl w:val="0"/>
            </w:pPr>
            <w:r>
              <w:t>Gewerkt met mil</w:t>
            </w:r>
            <w:r w:rsidR="009D50C2">
              <w:t>l</w:t>
            </w:r>
            <w:r>
              <w:t>is</w:t>
            </w:r>
          </w:p>
        </w:tc>
        <w:tc>
          <w:tcPr>
            <w:tcW w:w="3450" w:type="dxa"/>
            <w:shd w:val="clear" w:color="auto" w:fill="auto"/>
            <w:tcMar>
              <w:top w:w="100" w:type="dxa"/>
              <w:left w:w="100" w:type="dxa"/>
              <w:bottom w:w="100" w:type="dxa"/>
              <w:right w:w="100" w:type="dxa"/>
            </w:tcMar>
          </w:tcPr>
          <w:p w:rsidR="0081241A" w:rsidRDefault="0081241A" w:rsidP="0081241A">
            <w:pPr>
              <w:widowControl w:val="0"/>
            </w:pPr>
          </w:p>
        </w:tc>
      </w:tr>
      <w:tr w:rsidR="0081241A">
        <w:tc>
          <w:tcPr>
            <w:tcW w:w="570" w:type="dxa"/>
            <w:shd w:val="clear" w:color="auto" w:fill="auto"/>
            <w:tcMar>
              <w:top w:w="100" w:type="dxa"/>
              <w:left w:w="100" w:type="dxa"/>
              <w:bottom w:w="100" w:type="dxa"/>
              <w:right w:w="100" w:type="dxa"/>
            </w:tcMar>
          </w:tcPr>
          <w:p w:rsidR="0081241A" w:rsidRDefault="0081241A" w:rsidP="0081241A">
            <w:pPr>
              <w:widowControl w:val="0"/>
              <w:jc w:val="center"/>
            </w:pPr>
            <w:r>
              <w:t>13</w:t>
            </w:r>
          </w:p>
        </w:tc>
        <w:tc>
          <w:tcPr>
            <w:tcW w:w="690" w:type="dxa"/>
            <w:shd w:val="clear" w:color="auto" w:fill="auto"/>
            <w:tcMar>
              <w:top w:w="100" w:type="dxa"/>
              <w:left w:w="100" w:type="dxa"/>
              <w:bottom w:w="100" w:type="dxa"/>
              <w:right w:w="100" w:type="dxa"/>
            </w:tcMar>
          </w:tcPr>
          <w:p w:rsidR="0081241A" w:rsidRDefault="0081241A" w:rsidP="0081241A">
            <w:pPr>
              <w:widowControl w:val="0"/>
              <w:jc w:val="center"/>
            </w:pPr>
            <w:r>
              <w:t>STY</w:t>
            </w:r>
          </w:p>
        </w:tc>
        <w:tc>
          <w:tcPr>
            <w:tcW w:w="5325" w:type="dxa"/>
            <w:shd w:val="clear" w:color="auto" w:fill="auto"/>
            <w:tcMar>
              <w:top w:w="100" w:type="dxa"/>
              <w:left w:w="100" w:type="dxa"/>
              <w:bottom w:w="100" w:type="dxa"/>
              <w:right w:w="100" w:type="dxa"/>
            </w:tcMar>
          </w:tcPr>
          <w:p w:rsidR="0081241A" w:rsidRDefault="0081241A" w:rsidP="0081241A">
            <w:pPr>
              <w:widowControl w:val="0"/>
            </w:pPr>
            <w:r>
              <w:t>Fysieke entiteiten en hun adressen of I/O pins krijgen betekenisvolle symbolische namen, evt. vergezeld van een nummer indien arrays worden gebruikt.</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r>
              <w:t>X</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3450" w:type="dxa"/>
            <w:shd w:val="clear" w:color="auto" w:fill="auto"/>
            <w:tcMar>
              <w:top w:w="100" w:type="dxa"/>
              <w:left w:w="100" w:type="dxa"/>
              <w:bottom w:w="100" w:type="dxa"/>
              <w:right w:w="100" w:type="dxa"/>
            </w:tcMar>
          </w:tcPr>
          <w:p w:rsidR="0081241A" w:rsidRDefault="0081241A" w:rsidP="0081241A">
            <w:pPr>
              <w:widowControl w:val="0"/>
            </w:pPr>
          </w:p>
        </w:tc>
        <w:tc>
          <w:tcPr>
            <w:tcW w:w="3450" w:type="dxa"/>
            <w:shd w:val="clear" w:color="auto" w:fill="auto"/>
            <w:tcMar>
              <w:top w:w="100" w:type="dxa"/>
              <w:left w:w="100" w:type="dxa"/>
              <w:bottom w:w="100" w:type="dxa"/>
              <w:right w:w="100" w:type="dxa"/>
            </w:tcMar>
          </w:tcPr>
          <w:p w:rsidR="0081241A" w:rsidRDefault="0081241A" w:rsidP="0081241A">
            <w:pPr>
              <w:widowControl w:val="0"/>
            </w:pPr>
          </w:p>
        </w:tc>
      </w:tr>
      <w:tr w:rsidR="0081241A">
        <w:tc>
          <w:tcPr>
            <w:tcW w:w="570" w:type="dxa"/>
            <w:shd w:val="clear" w:color="auto" w:fill="auto"/>
            <w:tcMar>
              <w:top w:w="100" w:type="dxa"/>
              <w:left w:w="100" w:type="dxa"/>
              <w:bottom w:w="100" w:type="dxa"/>
              <w:right w:w="100" w:type="dxa"/>
            </w:tcMar>
          </w:tcPr>
          <w:p w:rsidR="0081241A" w:rsidRDefault="0081241A" w:rsidP="0081241A">
            <w:pPr>
              <w:widowControl w:val="0"/>
              <w:jc w:val="center"/>
            </w:pPr>
            <w:r>
              <w:t>14</w:t>
            </w:r>
          </w:p>
        </w:tc>
        <w:tc>
          <w:tcPr>
            <w:tcW w:w="690" w:type="dxa"/>
            <w:shd w:val="clear" w:color="auto" w:fill="auto"/>
            <w:tcMar>
              <w:top w:w="100" w:type="dxa"/>
              <w:left w:w="100" w:type="dxa"/>
              <w:bottom w:w="100" w:type="dxa"/>
              <w:right w:w="100" w:type="dxa"/>
            </w:tcMar>
          </w:tcPr>
          <w:p w:rsidR="0081241A" w:rsidRDefault="0081241A" w:rsidP="0081241A">
            <w:pPr>
              <w:widowControl w:val="0"/>
              <w:jc w:val="center"/>
            </w:pPr>
            <w:r>
              <w:t>STY</w:t>
            </w:r>
          </w:p>
        </w:tc>
        <w:tc>
          <w:tcPr>
            <w:tcW w:w="5325" w:type="dxa"/>
            <w:shd w:val="clear" w:color="auto" w:fill="auto"/>
            <w:tcMar>
              <w:top w:w="100" w:type="dxa"/>
              <w:left w:w="100" w:type="dxa"/>
              <w:bottom w:w="100" w:type="dxa"/>
              <w:right w:w="100" w:type="dxa"/>
            </w:tcMar>
          </w:tcPr>
          <w:p w:rsidR="0081241A" w:rsidRDefault="0081241A" w:rsidP="0081241A">
            <w:pPr>
              <w:widowControl w:val="0"/>
            </w:pPr>
            <w:r>
              <w:t>De code maakt gebruik van herhalingslussen en arrays om uitschrijven van herhaalde activiteiten te voorkomen.</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r>
              <w:t>X</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3450" w:type="dxa"/>
            <w:shd w:val="clear" w:color="auto" w:fill="auto"/>
            <w:tcMar>
              <w:top w:w="100" w:type="dxa"/>
              <w:left w:w="100" w:type="dxa"/>
              <w:bottom w:w="100" w:type="dxa"/>
              <w:right w:w="100" w:type="dxa"/>
            </w:tcMar>
          </w:tcPr>
          <w:p w:rsidR="0081241A" w:rsidRDefault="0081241A" w:rsidP="0081241A">
            <w:pPr>
              <w:widowControl w:val="0"/>
            </w:pPr>
          </w:p>
        </w:tc>
        <w:tc>
          <w:tcPr>
            <w:tcW w:w="3450" w:type="dxa"/>
            <w:shd w:val="clear" w:color="auto" w:fill="auto"/>
            <w:tcMar>
              <w:top w:w="100" w:type="dxa"/>
              <w:left w:w="100" w:type="dxa"/>
              <w:bottom w:w="100" w:type="dxa"/>
              <w:right w:w="100" w:type="dxa"/>
            </w:tcMar>
          </w:tcPr>
          <w:p w:rsidR="0081241A" w:rsidRDefault="0081241A" w:rsidP="0081241A">
            <w:pPr>
              <w:widowControl w:val="0"/>
            </w:pPr>
          </w:p>
        </w:tc>
      </w:tr>
      <w:tr w:rsidR="0081241A">
        <w:tc>
          <w:tcPr>
            <w:tcW w:w="570" w:type="dxa"/>
            <w:shd w:val="clear" w:color="auto" w:fill="auto"/>
            <w:tcMar>
              <w:top w:w="100" w:type="dxa"/>
              <w:left w:w="100" w:type="dxa"/>
              <w:bottom w:w="100" w:type="dxa"/>
              <w:right w:w="100" w:type="dxa"/>
            </w:tcMar>
          </w:tcPr>
          <w:p w:rsidR="0081241A" w:rsidRDefault="0081241A" w:rsidP="0081241A">
            <w:pPr>
              <w:widowControl w:val="0"/>
              <w:jc w:val="center"/>
            </w:pPr>
            <w:r>
              <w:lastRenderedPageBreak/>
              <w:t>15</w:t>
            </w:r>
          </w:p>
        </w:tc>
        <w:tc>
          <w:tcPr>
            <w:tcW w:w="690" w:type="dxa"/>
            <w:shd w:val="clear" w:color="auto" w:fill="auto"/>
            <w:tcMar>
              <w:top w:w="100" w:type="dxa"/>
              <w:left w:w="100" w:type="dxa"/>
              <w:bottom w:w="100" w:type="dxa"/>
              <w:right w:w="100" w:type="dxa"/>
            </w:tcMar>
          </w:tcPr>
          <w:p w:rsidR="0081241A" w:rsidRDefault="0081241A" w:rsidP="0081241A">
            <w:pPr>
              <w:widowControl w:val="0"/>
              <w:jc w:val="center"/>
            </w:pPr>
          </w:p>
        </w:tc>
        <w:tc>
          <w:tcPr>
            <w:tcW w:w="5325" w:type="dxa"/>
            <w:shd w:val="clear" w:color="auto" w:fill="auto"/>
            <w:tcMar>
              <w:top w:w="100" w:type="dxa"/>
              <w:left w:w="100" w:type="dxa"/>
              <w:bottom w:w="100" w:type="dxa"/>
              <w:right w:w="100" w:type="dxa"/>
            </w:tcMar>
          </w:tcPr>
          <w:p w:rsidR="0081241A" w:rsidRDefault="0081241A" w:rsidP="0081241A">
            <w:pPr>
              <w:widowControl w:val="0"/>
            </w:pPr>
            <w:r>
              <w:t>Code is zo geschreven dat hij in delen kan worden getest.</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r>
              <w:t>X</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3450" w:type="dxa"/>
            <w:shd w:val="clear" w:color="auto" w:fill="auto"/>
            <w:tcMar>
              <w:top w:w="100" w:type="dxa"/>
              <w:left w:w="100" w:type="dxa"/>
              <w:bottom w:w="100" w:type="dxa"/>
              <w:right w:w="100" w:type="dxa"/>
            </w:tcMar>
          </w:tcPr>
          <w:p w:rsidR="0081241A" w:rsidRDefault="0081241A" w:rsidP="0081241A">
            <w:pPr>
              <w:widowControl w:val="0"/>
            </w:pPr>
            <w:r>
              <w:t>Elk deel van de klokweergave heeft een eigen functie.</w:t>
            </w:r>
          </w:p>
        </w:tc>
        <w:tc>
          <w:tcPr>
            <w:tcW w:w="3450" w:type="dxa"/>
            <w:shd w:val="clear" w:color="auto" w:fill="auto"/>
            <w:tcMar>
              <w:top w:w="100" w:type="dxa"/>
              <w:left w:w="100" w:type="dxa"/>
              <w:bottom w:w="100" w:type="dxa"/>
              <w:right w:w="100" w:type="dxa"/>
            </w:tcMar>
          </w:tcPr>
          <w:p w:rsidR="0081241A" w:rsidRDefault="0081241A" w:rsidP="0081241A">
            <w:pPr>
              <w:widowControl w:val="0"/>
            </w:pPr>
          </w:p>
        </w:tc>
      </w:tr>
      <w:tr w:rsidR="0081241A">
        <w:tc>
          <w:tcPr>
            <w:tcW w:w="570" w:type="dxa"/>
            <w:shd w:val="clear" w:color="auto" w:fill="auto"/>
            <w:tcMar>
              <w:top w:w="100" w:type="dxa"/>
              <w:left w:w="100" w:type="dxa"/>
              <w:bottom w:w="100" w:type="dxa"/>
              <w:right w:w="100" w:type="dxa"/>
            </w:tcMar>
          </w:tcPr>
          <w:p w:rsidR="0081241A" w:rsidRDefault="0081241A" w:rsidP="0081241A">
            <w:pPr>
              <w:widowControl w:val="0"/>
              <w:jc w:val="center"/>
            </w:pPr>
            <w:r>
              <w:t>16</w:t>
            </w:r>
          </w:p>
        </w:tc>
        <w:tc>
          <w:tcPr>
            <w:tcW w:w="690" w:type="dxa"/>
            <w:shd w:val="clear" w:color="auto" w:fill="auto"/>
            <w:tcMar>
              <w:top w:w="100" w:type="dxa"/>
              <w:left w:w="100" w:type="dxa"/>
              <w:bottom w:w="100" w:type="dxa"/>
              <w:right w:w="100" w:type="dxa"/>
            </w:tcMar>
          </w:tcPr>
          <w:p w:rsidR="0081241A" w:rsidRDefault="0081241A" w:rsidP="0081241A">
            <w:pPr>
              <w:widowControl w:val="0"/>
              <w:jc w:val="center"/>
            </w:pPr>
          </w:p>
        </w:tc>
        <w:tc>
          <w:tcPr>
            <w:tcW w:w="5325" w:type="dxa"/>
            <w:shd w:val="clear" w:color="auto" w:fill="auto"/>
            <w:tcMar>
              <w:top w:w="100" w:type="dxa"/>
              <w:left w:w="100" w:type="dxa"/>
              <w:bottom w:w="100" w:type="dxa"/>
              <w:right w:w="100" w:type="dxa"/>
            </w:tcMar>
          </w:tcPr>
          <w:p w:rsidR="0081241A" w:rsidRDefault="009D50C2" w:rsidP="0081241A">
            <w:pPr>
              <w:widowControl w:val="0"/>
            </w:pPr>
            <w:r>
              <w:t>Commentaar is kort,  bondig en helder, bij voorkeur (maar niet verplicht) engelstalig. Het is geen herhaling van wat uit de broncode al duidelijk is.</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400" w:type="dxa"/>
            <w:shd w:val="clear" w:color="auto" w:fill="auto"/>
            <w:tcMar>
              <w:top w:w="100" w:type="dxa"/>
              <w:left w:w="100" w:type="dxa"/>
              <w:bottom w:w="100" w:type="dxa"/>
              <w:right w:w="100" w:type="dxa"/>
            </w:tcMar>
          </w:tcPr>
          <w:p w:rsidR="0081241A" w:rsidRDefault="009D50C2" w:rsidP="0081241A">
            <w:pPr>
              <w:widowControl w:val="0"/>
              <w:jc w:val="center"/>
            </w:pPr>
            <w:r>
              <w:t>X</w:t>
            </w:r>
          </w:p>
        </w:tc>
        <w:tc>
          <w:tcPr>
            <w:tcW w:w="3450" w:type="dxa"/>
            <w:shd w:val="clear" w:color="auto" w:fill="auto"/>
            <w:tcMar>
              <w:top w:w="100" w:type="dxa"/>
              <w:left w:w="100" w:type="dxa"/>
              <w:bottom w:w="100" w:type="dxa"/>
              <w:right w:w="100" w:type="dxa"/>
            </w:tcMar>
          </w:tcPr>
          <w:p w:rsidR="0081241A" w:rsidRDefault="009D50C2" w:rsidP="0081241A">
            <w:pPr>
              <w:widowControl w:val="0"/>
            </w:pPr>
            <w:r>
              <w:t>Er is weinig commentaar toegevoegd</w:t>
            </w:r>
          </w:p>
        </w:tc>
        <w:tc>
          <w:tcPr>
            <w:tcW w:w="3450" w:type="dxa"/>
            <w:shd w:val="clear" w:color="auto" w:fill="auto"/>
            <w:tcMar>
              <w:top w:w="100" w:type="dxa"/>
              <w:left w:w="100" w:type="dxa"/>
              <w:bottom w:w="100" w:type="dxa"/>
              <w:right w:w="100" w:type="dxa"/>
            </w:tcMar>
          </w:tcPr>
          <w:p w:rsidR="0081241A" w:rsidRDefault="0081241A" w:rsidP="0081241A">
            <w:pPr>
              <w:widowControl w:val="0"/>
            </w:pPr>
          </w:p>
        </w:tc>
      </w:tr>
      <w:tr w:rsidR="0081241A">
        <w:tc>
          <w:tcPr>
            <w:tcW w:w="570" w:type="dxa"/>
            <w:shd w:val="clear" w:color="auto" w:fill="auto"/>
            <w:tcMar>
              <w:top w:w="100" w:type="dxa"/>
              <w:left w:w="100" w:type="dxa"/>
              <w:bottom w:w="100" w:type="dxa"/>
              <w:right w:w="100" w:type="dxa"/>
            </w:tcMar>
          </w:tcPr>
          <w:p w:rsidR="0081241A" w:rsidRDefault="0081241A" w:rsidP="0081241A">
            <w:pPr>
              <w:widowControl w:val="0"/>
              <w:jc w:val="center"/>
            </w:pPr>
            <w:r>
              <w:t>17</w:t>
            </w:r>
          </w:p>
        </w:tc>
        <w:tc>
          <w:tcPr>
            <w:tcW w:w="690" w:type="dxa"/>
            <w:shd w:val="clear" w:color="auto" w:fill="auto"/>
            <w:tcMar>
              <w:top w:w="100" w:type="dxa"/>
              <w:left w:w="100" w:type="dxa"/>
              <w:bottom w:w="100" w:type="dxa"/>
              <w:right w:w="100" w:type="dxa"/>
            </w:tcMar>
          </w:tcPr>
          <w:p w:rsidR="0081241A" w:rsidRDefault="0081241A" w:rsidP="0081241A">
            <w:pPr>
              <w:widowControl w:val="0"/>
              <w:jc w:val="center"/>
            </w:pPr>
          </w:p>
        </w:tc>
        <w:tc>
          <w:tcPr>
            <w:tcW w:w="5325" w:type="dxa"/>
            <w:shd w:val="clear" w:color="auto" w:fill="auto"/>
            <w:tcMar>
              <w:top w:w="100" w:type="dxa"/>
              <w:left w:w="100" w:type="dxa"/>
              <w:bottom w:w="100" w:type="dxa"/>
              <w:right w:w="100" w:type="dxa"/>
            </w:tcMar>
          </w:tcPr>
          <w:p w:rsidR="0081241A" w:rsidRDefault="009D50C2" w:rsidP="0081241A">
            <w:pPr>
              <w:widowControl w:val="0"/>
            </w:pPr>
            <w:r>
              <w:t>Commentaar is kort,  bondig en helder, bij voorkeur (maar niet verplicht) engelstalig. Het is geen herhaling van wat uit de broncode al duidelijk is.</w:t>
            </w:r>
          </w:p>
        </w:tc>
        <w:tc>
          <w:tcPr>
            <w:tcW w:w="400" w:type="dxa"/>
            <w:shd w:val="clear" w:color="auto" w:fill="auto"/>
            <w:tcMar>
              <w:top w:w="100" w:type="dxa"/>
              <w:left w:w="100" w:type="dxa"/>
              <w:bottom w:w="100" w:type="dxa"/>
              <w:right w:w="100" w:type="dxa"/>
            </w:tcMar>
          </w:tcPr>
          <w:p w:rsidR="0081241A" w:rsidRDefault="009D50C2" w:rsidP="0081241A">
            <w:pPr>
              <w:widowControl w:val="0"/>
              <w:jc w:val="center"/>
            </w:pPr>
            <w:r>
              <w:t>X</w:t>
            </w: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400" w:type="dxa"/>
            <w:shd w:val="clear" w:color="auto" w:fill="auto"/>
            <w:tcMar>
              <w:top w:w="100" w:type="dxa"/>
              <w:left w:w="100" w:type="dxa"/>
              <w:bottom w:w="100" w:type="dxa"/>
              <w:right w:w="100" w:type="dxa"/>
            </w:tcMar>
          </w:tcPr>
          <w:p w:rsidR="0081241A" w:rsidRDefault="0081241A" w:rsidP="0081241A">
            <w:pPr>
              <w:widowControl w:val="0"/>
              <w:jc w:val="center"/>
            </w:pPr>
          </w:p>
        </w:tc>
        <w:tc>
          <w:tcPr>
            <w:tcW w:w="3450" w:type="dxa"/>
            <w:shd w:val="clear" w:color="auto" w:fill="auto"/>
            <w:tcMar>
              <w:top w:w="100" w:type="dxa"/>
              <w:left w:w="100" w:type="dxa"/>
              <w:bottom w:w="100" w:type="dxa"/>
              <w:right w:w="100" w:type="dxa"/>
            </w:tcMar>
          </w:tcPr>
          <w:p w:rsidR="0081241A" w:rsidRDefault="0081241A" w:rsidP="0081241A">
            <w:pPr>
              <w:widowControl w:val="0"/>
            </w:pPr>
          </w:p>
        </w:tc>
        <w:tc>
          <w:tcPr>
            <w:tcW w:w="3450" w:type="dxa"/>
            <w:shd w:val="clear" w:color="auto" w:fill="auto"/>
            <w:tcMar>
              <w:top w:w="100" w:type="dxa"/>
              <w:left w:w="100" w:type="dxa"/>
              <w:bottom w:w="100" w:type="dxa"/>
              <w:right w:w="100" w:type="dxa"/>
            </w:tcMar>
          </w:tcPr>
          <w:p w:rsidR="0081241A" w:rsidRDefault="0081241A" w:rsidP="0081241A">
            <w:pPr>
              <w:widowControl w:val="0"/>
            </w:pPr>
          </w:p>
        </w:tc>
      </w:tr>
    </w:tbl>
    <w:p w:rsidR="008411EE" w:rsidRDefault="008411EE"/>
    <w:p w:rsidR="008411EE" w:rsidRDefault="008411EE"/>
    <w:p w:rsidR="008411EE" w:rsidRDefault="008411EE"/>
    <w:p w:rsidR="008411EE" w:rsidRDefault="008411EE"/>
    <w:p w:rsidR="008411EE" w:rsidRDefault="00CB1ED2">
      <w:r>
        <w:t>Lijst van Jacques die ingebed kan/moet worden in de tabel:</w:t>
      </w:r>
    </w:p>
    <w:p w:rsidR="008411EE" w:rsidRDefault="008411EE"/>
    <w:p w:rsidR="008411EE" w:rsidRDefault="008411EE"/>
    <w:p w:rsidR="008411EE" w:rsidRDefault="00CB1ED2">
      <w:pPr>
        <w:numPr>
          <w:ilvl w:val="0"/>
          <w:numId w:val="1"/>
        </w:numPr>
      </w:pPr>
      <w:r>
        <w:t xml:space="preserve">    De code maakt gebruik van heldere en consequente  benamingen, bij voorkeur (maar niet verplicht) engelstalig:</w:t>
      </w:r>
    </w:p>
    <w:p w:rsidR="008411EE" w:rsidRDefault="00CB1ED2">
      <w:pPr>
        <w:numPr>
          <w:ilvl w:val="1"/>
          <w:numId w:val="1"/>
        </w:numPr>
      </w:pPr>
      <w:r>
        <w:tab/>
        <w:t>Zelfstandige naamwoorden voor getal, string, char, samengestelde variabelen, objects en classes: counter, opponentName, separator, memberList</w:t>
      </w:r>
      <w:r>
        <w:t>, inputDriver, Driver respectively.</w:t>
      </w:r>
    </w:p>
    <w:p w:rsidR="008411EE" w:rsidRDefault="00CB1ED2">
      <w:pPr>
        <w:numPr>
          <w:ilvl w:val="1"/>
          <w:numId w:val="1"/>
        </w:numPr>
      </w:pPr>
      <w:r>
        <w:tab/>
        <w:t>Classes beginnen met een hoofdletter. Functions, methods, variables, instances en properties beginnen met een kleine letter.</w:t>
      </w:r>
    </w:p>
    <w:p w:rsidR="008411EE" w:rsidRDefault="00CB1ED2">
      <w:pPr>
        <w:numPr>
          <w:ilvl w:val="1"/>
          <w:numId w:val="1"/>
        </w:numPr>
      </w:pPr>
      <w:r>
        <w:tab/>
        <w:t>Werkwoorden + evt. lijdend voorwerp voor functions en methods : multiply, computeAverage, sor</w:t>
      </w:r>
      <w:r>
        <w:t>tByName.</w:t>
      </w:r>
    </w:p>
    <w:p w:rsidR="008411EE" w:rsidRPr="007A5C7A" w:rsidRDefault="00CB1ED2">
      <w:pPr>
        <w:numPr>
          <w:ilvl w:val="1"/>
          <w:numId w:val="1"/>
        </w:numPr>
        <w:rPr>
          <w:lang w:val="en-US"/>
        </w:rPr>
      </w:pPr>
      <w:r>
        <w:tab/>
      </w:r>
      <w:r w:rsidRPr="007A5C7A">
        <w:rPr>
          <w:lang w:val="en-US"/>
        </w:rPr>
        <w:t xml:space="preserve">Predicaten voor booleans: isMaximum, hasMoreCharacters, canBeActivated </w:t>
      </w:r>
    </w:p>
    <w:p w:rsidR="008411EE" w:rsidRDefault="00CB1ED2">
      <w:pPr>
        <w:numPr>
          <w:ilvl w:val="0"/>
          <w:numId w:val="1"/>
        </w:numPr>
      </w:pPr>
      <w:r w:rsidRPr="007A5C7A">
        <w:rPr>
          <w:lang w:val="en-US"/>
        </w:rPr>
        <w:tab/>
      </w:r>
      <w:r>
        <w:t>De code maakt gebruik van functies met parameters om duplicatie van vrijwel identieke stukken code te voorkomen.</w:t>
      </w:r>
    </w:p>
    <w:p w:rsidR="008411EE" w:rsidRDefault="008411EE">
      <w:pPr>
        <w:numPr>
          <w:ilvl w:val="0"/>
          <w:numId w:val="1"/>
        </w:numPr>
      </w:pPr>
    </w:p>
    <w:p w:rsidR="008411EE" w:rsidRDefault="00CB1ED2">
      <w:pPr>
        <w:numPr>
          <w:ilvl w:val="0"/>
          <w:numId w:val="1"/>
        </w:numPr>
      </w:pPr>
      <w:r>
        <w:tab/>
        <w:t>De code maakt gebruik van herhalingslussen en arrays om ui</w:t>
      </w:r>
      <w:r>
        <w:t>tschrijven van herhaalde activiteiten te voorkomen.</w:t>
      </w:r>
    </w:p>
    <w:p w:rsidR="008411EE" w:rsidRDefault="00CB1ED2">
      <w:pPr>
        <w:numPr>
          <w:ilvl w:val="0"/>
          <w:numId w:val="1"/>
        </w:numPr>
      </w:pPr>
      <w:r>
        <w:tab/>
        <w:t>Functies gebruiken geen globale variabelen maar parameters en return values, tenzij hier een heel goede reden voor bestaat, ter beoordeling van docent</w:t>
      </w:r>
    </w:p>
    <w:p w:rsidR="008411EE" w:rsidRDefault="00CB1ED2">
      <w:pPr>
        <w:numPr>
          <w:ilvl w:val="0"/>
          <w:numId w:val="1"/>
        </w:numPr>
      </w:pPr>
      <w:r>
        <w:tab/>
        <w:t>Commentaar is kort,  bondig en helder, bij voorkeur</w:t>
      </w:r>
      <w:r>
        <w:t xml:space="preserve"> (maar niet verplicht) engelstalig. Het is geen herhaling van wat uit de broncode al duidelijk is.</w:t>
      </w:r>
    </w:p>
    <w:p w:rsidR="008411EE" w:rsidRDefault="00CB1ED2">
      <w:pPr>
        <w:numPr>
          <w:ilvl w:val="0"/>
          <w:numId w:val="1"/>
        </w:numPr>
      </w:pPr>
      <w:r>
        <w:tab/>
        <w:t xml:space="preserve">Grote lappen code zijn gesplitst in modules. </w:t>
      </w:r>
    </w:p>
    <w:p w:rsidR="008411EE" w:rsidRDefault="00CB1ED2">
      <w:pPr>
        <w:numPr>
          <w:ilvl w:val="0"/>
          <w:numId w:val="1"/>
        </w:numPr>
      </w:pPr>
      <w:r>
        <w:tab/>
        <w:t>Elke module behalve de main module bestaat uit een &lt;moduleName&gt;.h en een &lt;moduleName&gt;.cpp (of .c) file.</w:t>
      </w:r>
    </w:p>
    <w:p w:rsidR="008411EE" w:rsidRDefault="00CB1ED2">
      <w:pPr>
        <w:numPr>
          <w:ilvl w:val="0"/>
          <w:numId w:val="1"/>
        </w:numPr>
      </w:pPr>
      <w:r>
        <w:tab/>
        <w:t>In d</w:t>
      </w:r>
      <w:r>
        <w:t>e header staan uitsluitend declarations en macro definitions: class declarations, external variables en external functions (prototype) en #define's</w:t>
      </w:r>
    </w:p>
    <w:p w:rsidR="008411EE" w:rsidRDefault="00CB1ED2">
      <w:pPr>
        <w:numPr>
          <w:ilvl w:val="0"/>
          <w:numId w:val="1"/>
        </w:numPr>
      </w:pPr>
      <w:r>
        <w:tab/>
        <w:t>Elk getal dat meer dan 1 x voorkomt, wordt gedefinieerd en gebruikt als constante of (indien goed gemotivee</w:t>
      </w:r>
      <w:r>
        <w:t>rd) macro.</w:t>
      </w:r>
    </w:p>
    <w:p w:rsidR="008411EE" w:rsidRDefault="00CB1ED2">
      <w:pPr>
        <w:numPr>
          <w:ilvl w:val="0"/>
          <w:numId w:val="1"/>
        </w:numPr>
      </w:pPr>
      <w:r>
        <w:lastRenderedPageBreak/>
        <w:tab/>
        <w:t>Fysieke entiteiten en hun adressen of I/O pins krijgen betekenisvolle symbolische namen, evt. vergezeld van een nummer indien arrays worden gebruikt.</w:t>
      </w:r>
    </w:p>
    <w:p w:rsidR="008411EE" w:rsidRDefault="00CB1ED2">
      <w:pPr>
        <w:numPr>
          <w:ilvl w:val="0"/>
          <w:numId w:val="1"/>
        </w:numPr>
      </w:pPr>
      <w:r>
        <w:tab/>
        <w:t>Alle berekeningen, opslagstructuren etc. worden zero-based geadresseerd, tenzij in een user i</w:t>
      </w:r>
      <w:r>
        <w:t>nterface, waarbij omrekening onmiddelijk na invoer of voor uitvoer plaatsvindt.</w:t>
      </w:r>
    </w:p>
    <w:p w:rsidR="008411EE" w:rsidRDefault="00CB1ED2">
      <w:pPr>
        <w:numPr>
          <w:ilvl w:val="0"/>
          <w:numId w:val="1"/>
        </w:numPr>
      </w:pPr>
      <w:r>
        <w:tab/>
        <w:t>Delays en blocking waits in Arduinocode worden vermeden omdat ze de code unresponsive maken. 1 delay in de main loop is alles wat nodig is. Alle andere vertragingen worden ger</w:t>
      </w:r>
      <w:r>
        <w:t>ealiseerd door 1 x per cyclus de huidige tijd te meten en vervolgens in elke cyclus tijden van events te vergelijken en actie te ondernemen afhankelijk van het de elapsed time sinds een event.</w:t>
      </w:r>
    </w:p>
    <w:p w:rsidR="008411EE" w:rsidRDefault="00CB1ED2">
      <w:pPr>
        <w:numPr>
          <w:ilvl w:val="0"/>
          <w:numId w:val="1"/>
        </w:numPr>
      </w:pPr>
      <w:r>
        <w:tab/>
        <w:t>Sensors en actuators worden bij voorkeur ingekapseld in object</w:t>
      </w:r>
      <w:r>
        <w:t xml:space="preserve">en. </w:t>
      </w:r>
    </w:p>
    <w:p w:rsidR="008411EE" w:rsidRDefault="00CB1ED2">
      <w:pPr>
        <w:numPr>
          <w:ilvl w:val="0"/>
          <w:numId w:val="1"/>
        </w:numPr>
      </w:pPr>
      <w:r>
        <w:tab/>
        <w:t>Er wordt gestreefd naar uniforme, dunne, stabiele interfaces voor alle gebruikte classes en modules.</w:t>
      </w:r>
    </w:p>
    <w:p w:rsidR="008411EE" w:rsidRDefault="00CB1ED2">
      <w:pPr>
        <w:numPr>
          <w:ilvl w:val="0"/>
          <w:numId w:val="1"/>
        </w:numPr>
      </w:pPr>
      <w:r>
        <w:tab/>
        <w:t>Er wordt gestreefd naar uniforme behandeling van uiteenlopende sensors, actuators en, in het algemeen, entities, door gebruik te maken van interface</w:t>
      </w:r>
      <w:r>
        <w:t xml:space="preserve"> inheritance en polymorphism.</w:t>
      </w:r>
    </w:p>
    <w:p w:rsidR="008411EE" w:rsidRDefault="00CB1ED2">
      <w:pPr>
        <w:numPr>
          <w:ilvl w:val="0"/>
          <w:numId w:val="1"/>
        </w:numPr>
      </w:pPr>
      <w:r>
        <w:tab/>
        <w:t>Er wordt strak onderscheid gemaakt tussen booleans en integers, tenzij de student er expliciet blijk van geeft dit onderscheid consequent en op goede gronden te laten vallen: if (counter == 0) is altijd goed, if (!counter) al</w:t>
      </w:r>
      <w:r>
        <w:t>leen als de student er blijk van geeft deze keuze overtuigend te kunnen onderbouwen, ter beoordeling van de docent</w:t>
      </w:r>
    </w:p>
    <w:p w:rsidR="008411EE" w:rsidRDefault="00CB1ED2">
      <w:pPr>
        <w:numPr>
          <w:ilvl w:val="0"/>
          <w:numId w:val="1"/>
        </w:numPr>
      </w:pPr>
      <w:r>
        <w:tab/>
        <w:t>Constructies zoals if (isLargestVoltage == true) worden vermeden. Gewoon  if (isLargestVoltage), geen contaminaties dus.</w:t>
      </w:r>
    </w:p>
    <w:p w:rsidR="008411EE" w:rsidRDefault="00CB1ED2">
      <w:pPr>
        <w:numPr>
          <w:ilvl w:val="0"/>
          <w:numId w:val="1"/>
        </w:numPr>
      </w:pPr>
      <w:r>
        <w:tab/>
        <w:t>Daar waar niet-tri</w:t>
      </w:r>
      <w:r>
        <w:t>viale ontwerpkeuzen werden gemaakt, blijkt uit het commentaar waarom, niet alleen uit een apart ontwerpdocument (dat onveranderlijk veroudert of zoekraakt).</w:t>
      </w:r>
    </w:p>
    <w:p w:rsidR="008411EE" w:rsidRDefault="00CB1ED2">
      <w:pPr>
        <w:numPr>
          <w:ilvl w:val="0"/>
          <w:numId w:val="1"/>
        </w:numPr>
      </w:pPr>
      <w:r>
        <w:tab/>
      </w:r>
      <w:r>
        <w:t>Alle code kan door de student worden uitgelegd, ook van andere teamleden of afkomstig van Internet of uit boeken.</w:t>
      </w:r>
    </w:p>
    <w:p w:rsidR="008411EE" w:rsidRDefault="00CB1ED2">
      <w:pPr>
        <w:numPr>
          <w:ilvl w:val="0"/>
          <w:numId w:val="1"/>
        </w:numPr>
      </w:pPr>
      <w:r>
        <w:tab/>
        <w:t xml:space="preserve">Alle code van derden is voorzien van bronvermeldingen in comments. </w:t>
      </w:r>
    </w:p>
    <w:p w:rsidR="008411EE" w:rsidRDefault="00CB1ED2">
      <w:pPr>
        <w:numPr>
          <w:ilvl w:val="0"/>
          <w:numId w:val="1"/>
        </w:numPr>
      </w:pPr>
      <w:r>
        <w:tab/>
        <w:t xml:space="preserve">Keuze om al dan niet library code te gebruiken zijn onderbouwd. </w:t>
      </w:r>
    </w:p>
    <w:p w:rsidR="008411EE" w:rsidRDefault="00CB1ED2">
      <w:pPr>
        <w:numPr>
          <w:ilvl w:val="0"/>
          <w:numId w:val="1"/>
        </w:numPr>
      </w:pPr>
      <w:r>
        <w:tab/>
        <w:t>Coding</w:t>
      </w:r>
      <w:r>
        <w:t xml:space="preserve"> styles binnen een project mogen verschillen, maar niet  binnen 1 sourcefile.</w:t>
      </w:r>
    </w:p>
    <w:p w:rsidR="008411EE" w:rsidRDefault="00CB1ED2">
      <w:pPr>
        <w:numPr>
          <w:ilvl w:val="0"/>
          <w:numId w:val="1"/>
        </w:numPr>
      </w:pPr>
      <w:r>
        <w:tab/>
        <w:t>"Geen tijd" == "Geen excuus". Deze zaken kosten geen tijd, ze leveren tijd op.</w:t>
      </w:r>
    </w:p>
    <w:p w:rsidR="008411EE" w:rsidRDefault="00CB1ED2">
      <w:pPr>
        <w:numPr>
          <w:ilvl w:val="0"/>
          <w:numId w:val="1"/>
        </w:numPr>
      </w:pPr>
      <w:r>
        <w:tab/>
        <w:t>Regressietests (unittests) maken deel uit van de opgeleverde code en kunnen tijdens assessments w</w:t>
      </w:r>
      <w:r>
        <w:t>orden gedemonstreerd.</w:t>
      </w:r>
    </w:p>
    <w:p w:rsidR="008411EE" w:rsidRDefault="008411EE">
      <w:pPr>
        <w:numPr>
          <w:ilvl w:val="0"/>
          <w:numId w:val="1"/>
        </w:numPr>
      </w:pPr>
    </w:p>
    <w:p w:rsidR="008411EE" w:rsidRDefault="00CB1ED2">
      <w:pPr>
        <w:numPr>
          <w:ilvl w:val="0"/>
          <w:numId w:val="1"/>
        </w:numPr>
      </w:pPr>
      <w:r>
        <w:tab/>
        <w:t xml:space="preserve">Code is zo geschreven dat hij in delen kan worden getest. </w:t>
      </w:r>
    </w:p>
    <w:p w:rsidR="008411EE" w:rsidRDefault="00CB1ED2">
      <w:pPr>
        <w:numPr>
          <w:ilvl w:val="0"/>
          <w:numId w:val="1"/>
        </w:numPr>
      </w:pPr>
      <w:r>
        <w:tab/>
        <w:t>Modules zijn hierarchisch gerangschikt, waarbij toepassingsspecifieke modules gebruik kunnen maken van algemene modules, maar nooit omgekeerd.</w:t>
      </w:r>
    </w:p>
    <w:p w:rsidR="008411EE" w:rsidRDefault="00CB1ED2">
      <w:pPr>
        <w:numPr>
          <w:ilvl w:val="0"/>
          <w:numId w:val="1"/>
        </w:numPr>
      </w:pPr>
      <w:r>
        <w:tab/>
      </w:r>
      <w:r>
        <w:t>Code gegenereerd door tools als Visual Studio, dient of te worden vermeden, of geheel te kunnen worden uitgelegd.</w:t>
      </w:r>
    </w:p>
    <w:p w:rsidR="008411EE" w:rsidRDefault="00CB1ED2">
      <w:pPr>
        <w:numPr>
          <w:ilvl w:val="0"/>
          <w:numId w:val="1"/>
        </w:numPr>
      </w:pPr>
      <w:r>
        <w:tab/>
        <w:t>Nodeloos gebruik van de STL (incl. String) op eenvoudige single board computers zoals de Arduino Uno wordt vermeden met het oog op geheugenge</w:t>
      </w:r>
      <w:r>
        <w:t>bruik en performance.</w:t>
      </w:r>
    </w:p>
    <w:p w:rsidR="008411EE" w:rsidRDefault="00CB1ED2">
      <w:pPr>
        <w:numPr>
          <w:ilvl w:val="0"/>
          <w:numId w:val="1"/>
        </w:numPr>
      </w:pPr>
      <w:r>
        <w:tab/>
        <w:t>Class diagrams, state transition diagrams, component diagrams en sequence charts zijn prima, use case diagrams mogen met mate, control flow charts zijn verboden omdat ze gespecialiseerd zijn in het weergeven van spaghetticode, die da</w:t>
      </w:r>
      <w:r>
        <w:t xml:space="preserve">araan z'n naam te danken heeft. </w:t>
      </w:r>
    </w:p>
    <w:p w:rsidR="008411EE" w:rsidRDefault="008411EE">
      <w:pPr>
        <w:numPr>
          <w:ilvl w:val="0"/>
          <w:numId w:val="1"/>
        </w:numPr>
      </w:pPr>
    </w:p>
    <w:p w:rsidR="008411EE" w:rsidRDefault="008411EE"/>
    <w:sectPr w:rsidR="008411EE">
      <w:headerReference w:type="default" r:id="rId7"/>
      <w:footerReference w:type="default" r:id="rId8"/>
      <w:headerReference w:type="first" r:id="rId9"/>
      <w:footerReference w:type="first" r:id="rId10"/>
      <w:pgSz w:w="16838" w:h="11906"/>
      <w:pgMar w:top="1137" w:right="1080" w:bottom="1440" w:left="1080"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ED2" w:rsidRDefault="00CB1ED2">
      <w:r>
        <w:separator/>
      </w:r>
    </w:p>
  </w:endnote>
  <w:endnote w:type="continuationSeparator" w:id="0">
    <w:p w:rsidR="00CB1ED2" w:rsidRDefault="00CB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Narrow">
    <w:panose1 w:val="020B0606020202030204"/>
    <w:charset w:val="00"/>
    <w:family w:val="auto"/>
    <w:pitch w:val="default"/>
  </w:font>
  <w:font w:name="CG Times">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1EE" w:rsidRDefault="00CB1ED2">
    <w:pPr>
      <w:pBdr>
        <w:top w:val="single" w:sz="6" w:space="5" w:color="000000"/>
        <w:left w:val="nil"/>
        <w:bottom w:val="nil"/>
        <w:right w:val="nil"/>
        <w:between w:val="nil"/>
      </w:pBdr>
      <w:tabs>
        <w:tab w:val="right" w:pos="14670"/>
      </w:tabs>
      <w:spacing w:after="709"/>
      <w:rPr>
        <w:rFonts w:ascii="Arial Narrow" w:eastAsia="Arial Narrow" w:hAnsi="Arial Narrow" w:cs="Arial Narrow"/>
        <w:smallCaps/>
        <w:color w:val="000000"/>
        <w:sz w:val="14"/>
        <w:szCs w:val="14"/>
      </w:rPr>
    </w:pPr>
    <w:r>
      <w:rPr>
        <w:rFonts w:ascii="Arial Narrow" w:eastAsia="Arial Narrow" w:hAnsi="Arial Narrow" w:cs="Arial Narrow"/>
        <w:smallCaps/>
        <w:sz w:val="14"/>
        <w:szCs w:val="14"/>
      </w:rPr>
      <w:t>CODE REVIEW CHECKLIST v.1</w:t>
    </w:r>
    <w:r>
      <w:rPr>
        <w:rFonts w:ascii="Arial Narrow" w:eastAsia="Arial Narrow" w:hAnsi="Arial Narrow" w:cs="Arial Narrow"/>
        <w:smallCaps/>
        <w:color w:val="000000"/>
        <w:sz w:val="14"/>
        <w:szCs w:val="14"/>
      </w:rPr>
      <w:tab/>
    </w:r>
    <w:r>
      <w:rPr>
        <w:rFonts w:ascii="Arial" w:eastAsia="Arial" w:hAnsi="Arial" w:cs="Arial"/>
        <w:b/>
        <w:smallCaps/>
        <w:color w:val="000000"/>
        <w:sz w:val="18"/>
        <w:szCs w:val="18"/>
      </w:rPr>
      <w:fldChar w:fldCharType="begin"/>
    </w:r>
    <w:r>
      <w:rPr>
        <w:rFonts w:ascii="Arial" w:eastAsia="Arial" w:hAnsi="Arial" w:cs="Arial"/>
        <w:b/>
        <w:smallCaps/>
        <w:color w:val="000000"/>
        <w:sz w:val="18"/>
        <w:szCs w:val="18"/>
      </w:rPr>
      <w:instrText>PAGE</w:instrText>
    </w:r>
    <w:r w:rsidR="007A5C7A">
      <w:rPr>
        <w:rFonts w:ascii="Arial" w:eastAsia="Arial" w:hAnsi="Arial" w:cs="Arial"/>
        <w:b/>
        <w:smallCaps/>
        <w:color w:val="000000"/>
        <w:sz w:val="18"/>
        <w:szCs w:val="18"/>
      </w:rPr>
      <w:fldChar w:fldCharType="separate"/>
    </w:r>
    <w:r w:rsidR="009D50C2">
      <w:rPr>
        <w:rFonts w:ascii="Arial" w:eastAsia="Arial" w:hAnsi="Arial" w:cs="Arial"/>
        <w:b/>
        <w:smallCaps/>
        <w:noProof/>
        <w:color w:val="000000"/>
        <w:sz w:val="18"/>
        <w:szCs w:val="18"/>
      </w:rPr>
      <w:t>3</w:t>
    </w:r>
    <w:r>
      <w:rPr>
        <w:rFonts w:ascii="Arial" w:eastAsia="Arial" w:hAnsi="Arial" w:cs="Arial"/>
        <w:b/>
        <w:smallCaps/>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1EE" w:rsidRDefault="00CB1ED2">
    <w:pPr>
      <w:ind w:right="1923"/>
      <w:jc w:val="right"/>
    </w:pPr>
    <w:r>
      <w:rPr>
        <w:noProof/>
        <w:lang w:val="nl-NL"/>
      </w:rPr>
      <w:drawing>
        <wp:anchor distT="0" distB="0" distL="114300" distR="114300" simplePos="0" relativeHeight="251658240" behindDoc="0" locked="0" layoutInCell="1" hidden="0" allowOverlap="1">
          <wp:simplePos x="0" y="0"/>
          <wp:positionH relativeFrom="column">
            <wp:posOffset>8305800</wp:posOffset>
          </wp:positionH>
          <wp:positionV relativeFrom="paragraph">
            <wp:posOffset>104775</wp:posOffset>
          </wp:positionV>
          <wp:extent cx="907168" cy="661988"/>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07168" cy="661988"/>
                  </a:xfrm>
                  <a:prstGeom prst="rect">
                    <a:avLst/>
                  </a:prstGeom>
                  <a:ln/>
                </pic:spPr>
              </pic:pic>
            </a:graphicData>
          </a:graphic>
        </wp:anchor>
      </w:drawing>
    </w:r>
  </w:p>
  <w:p w:rsidR="008411EE" w:rsidRDefault="008411EE">
    <w:pPr>
      <w:ind w:right="1923"/>
      <w:jc w:val="right"/>
    </w:pPr>
  </w:p>
  <w:p w:rsidR="008411EE" w:rsidRDefault="00CB1ED2">
    <w:pPr>
      <w:ind w:right="1923"/>
      <w:jc w:val="right"/>
      <w:rPr>
        <w:rFonts w:ascii="CG Times" w:eastAsia="CG Times" w:hAnsi="CG Times" w:cs="CG Times"/>
        <w:sz w:val="24"/>
        <w:szCs w:val="24"/>
      </w:rPr>
    </w:pPr>
    <w:r>
      <w:t>datum:</w:t>
    </w:r>
    <w:r>
      <w:tab/>
      <w:t>15-08-2017 ~ versie: 1.0</w:t>
    </w:r>
  </w:p>
  <w:p w:rsidR="008411EE" w:rsidRDefault="008411EE">
    <w:pPr>
      <w:rPr>
        <w:rFonts w:ascii="CG Times" w:eastAsia="CG Times" w:hAnsi="CG Times" w:cs="CG Times"/>
        <w:sz w:val="24"/>
        <w:szCs w:val="24"/>
      </w:rPr>
    </w:pPr>
  </w:p>
  <w:p w:rsidR="008411EE" w:rsidRDefault="008411EE">
    <w:pPr>
      <w:jc w:val="center"/>
      <w:rPr>
        <w:rFonts w:ascii="CG Times" w:eastAsia="CG Times" w:hAnsi="CG Times" w:cs="CG Time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ED2" w:rsidRDefault="00CB1ED2">
      <w:r>
        <w:separator/>
      </w:r>
    </w:p>
  </w:footnote>
  <w:footnote w:type="continuationSeparator" w:id="0">
    <w:p w:rsidR="00CB1ED2" w:rsidRDefault="00CB1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1EE" w:rsidRDefault="008411EE">
    <w:pPr>
      <w:pBdr>
        <w:top w:val="single" w:sz="6" w:space="1" w:color="000000"/>
        <w:left w:val="nil"/>
        <w:bottom w:val="nil"/>
        <w:right w:val="nil"/>
        <w:between w:val="nil"/>
      </w:pBdr>
      <w:tabs>
        <w:tab w:val="right" w:pos="9723"/>
      </w:tabs>
      <w:spacing w:before="709"/>
      <w:rPr>
        <w:sz w:val="16"/>
        <w:szCs w:val="16"/>
      </w:rPr>
    </w:pPr>
  </w:p>
  <w:p w:rsidR="008411EE" w:rsidRDefault="008411EE">
    <w:pPr>
      <w:pBdr>
        <w:top w:val="nil"/>
        <w:left w:val="nil"/>
        <w:bottom w:val="nil"/>
        <w:right w:val="nil"/>
        <w:between w:val="nil"/>
      </w:pBdr>
      <w:rPr>
        <w:rFonts w:ascii="Arial Narrow" w:eastAsia="Arial Narrow" w:hAnsi="Arial Narrow" w:cs="Arial Narrow"/>
        <w:smallCaps/>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1EE" w:rsidRDefault="008411E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73388"/>
    <w:multiLevelType w:val="multilevel"/>
    <w:tmpl w:val="27289F6C"/>
    <w:lvl w:ilvl="0">
      <w:start w:val="1"/>
      <w:numFmt w:val="decimal"/>
      <w:lvlText w:val="%1."/>
      <w:lvlJc w:val="left"/>
      <w:pPr>
        <w:ind w:left="720" w:hanging="360"/>
      </w:pPr>
      <w:rPr>
        <w:rFonts w:ascii="Arial" w:eastAsia="Arial" w:hAnsi="Arial" w:cs="Arial"/>
        <w:sz w:val="22"/>
        <w:szCs w:val="22"/>
        <w:u w:val="none"/>
      </w:rPr>
    </w:lvl>
    <w:lvl w:ilvl="1">
      <w:start w:val="1"/>
      <w:numFmt w:val="decimal"/>
      <w:lvlText w:val="%2."/>
      <w:lvlJc w:val="left"/>
      <w:pPr>
        <w:ind w:left="1440" w:hanging="360"/>
      </w:pPr>
      <w:rPr>
        <w:rFonts w:ascii="Arial" w:eastAsia="Arial" w:hAnsi="Arial" w:cs="Arial"/>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EE"/>
    <w:rsid w:val="007A5C7A"/>
    <w:rsid w:val="0081241A"/>
    <w:rsid w:val="008411EE"/>
    <w:rsid w:val="009D50C2"/>
    <w:rsid w:val="00CB1E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A0F0"/>
  <w15:docId w15:val="{46CB17E2-70FE-4D76-816B-ABC6E928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spacing w:before="600" w:after="200" w:line="288" w:lineRule="auto"/>
      <w:ind w:left="3"/>
      <w:outlineLvl w:val="0"/>
    </w:pPr>
    <w:rPr>
      <w:b/>
      <w:sz w:val="36"/>
      <w:szCs w:val="36"/>
    </w:rPr>
  </w:style>
  <w:style w:type="paragraph" w:styleId="Kop2">
    <w:name w:val="heading 2"/>
    <w:basedOn w:val="Standaard"/>
    <w:next w:val="Standaard"/>
    <w:pPr>
      <w:keepNext/>
      <w:spacing w:before="300" w:after="200" w:line="288" w:lineRule="auto"/>
      <w:ind w:left="709"/>
      <w:outlineLvl w:val="1"/>
    </w:pPr>
    <w:rPr>
      <w:b/>
      <w:sz w:val="24"/>
      <w:szCs w:val="24"/>
    </w:rPr>
  </w:style>
  <w:style w:type="paragraph" w:styleId="Kop3">
    <w:name w:val="heading 3"/>
    <w:basedOn w:val="Standaard"/>
    <w:next w:val="Standaard"/>
    <w:pPr>
      <w:keepNext/>
      <w:spacing w:line="288" w:lineRule="auto"/>
      <w:ind w:left="567" w:hanging="567"/>
      <w:outlineLvl w:val="2"/>
    </w:pPr>
    <w:rPr>
      <w:i/>
      <w:sz w:val="20"/>
      <w:szCs w:val="20"/>
    </w:rPr>
  </w:style>
  <w:style w:type="paragraph" w:styleId="Kop4">
    <w:name w:val="heading 4"/>
    <w:basedOn w:val="Standaard"/>
    <w:next w:val="Standaard"/>
    <w:pPr>
      <w:keepNext/>
      <w:spacing w:before="240" w:after="60"/>
      <w:outlineLvl w:val="3"/>
    </w:pPr>
    <w:rPr>
      <w:b/>
      <w:sz w:val="24"/>
      <w:szCs w:val="24"/>
    </w:rPr>
  </w:style>
  <w:style w:type="paragraph" w:styleId="Kop5">
    <w:name w:val="heading 5"/>
    <w:basedOn w:val="Standaard"/>
    <w:next w:val="Standaard"/>
    <w:pPr>
      <w:spacing w:before="240" w:after="60"/>
      <w:outlineLvl w:val="4"/>
    </w:pPr>
  </w:style>
  <w:style w:type="paragraph" w:styleId="Kop6">
    <w:name w:val="heading 6"/>
    <w:basedOn w:val="Standaard"/>
    <w:next w:val="Standaard"/>
    <w:pPr>
      <w:spacing w:before="240" w:after="60"/>
      <w:outlineLvl w:val="5"/>
    </w:pPr>
    <w:rPr>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1119</Words>
  <Characters>6155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MysteryWorld Den Spike Unattendeds</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dc:creator>
  <cp:lastModifiedBy>Andre .</cp:lastModifiedBy>
  <cp:revision>2</cp:revision>
  <dcterms:created xsi:type="dcterms:W3CDTF">2019-02-01T18:39:00Z</dcterms:created>
  <dcterms:modified xsi:type="dcterms:W3CDTF">2019-02-01T18:39:00Z</dcterms:modified>
</cp:coreProperties>
</file>