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6E08B1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93854" w14:textId="0DBD6E33" w:rsidR="00F67249" w:rsidRPr="00C36CE7" w:rsidRDefault="00F67249" w:rsidP="00F67249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72FC3">
        <w:rPr>
          <w:rFonts w:ascii="Times New Roman" w:hAnsi="Times New Roman" w:cs="Times New Roman"/>
          <w:b/>
          <w:sz w:val="32"/>
          <w:szCs w:val="32"/>
        </w:rPr>
        <w:t>2</w:t>
      </w:r>
      <w:r w:rsidR="00C36CE7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02915E57" w14:textId="77777777" w:rsidR="00472FC3" w:rsidRPr="009B66C5" w:rsidRDefault="00472FC3" w:rsidP="00F67249">
      <w:pPr>
        <w:jc w:val="center"/>
        <w:rPr>
          <w:rFonts w:cs="Times New Roman"/>
          <w:szCs w:val="28"/>
        </w:rPr>
      </w:pPr>
    </w:p>
    <w:p w14:paraId="7BEF5A1E" w14:textId="4C0ED706" w:rsidR="00033432" w:rsidRPr="00C36CE7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72FC3">
        <w:rPr>
          <w:rFonts w:ascii="Times New Roman" w:hAnsi="Times New Roman" w:cs="Times New Roman"/>
          <w:b/>
          <w:sz w:val="28"/>
          <w:szCs w:val="28"/>
        </w:rPr>
        <w:t>2</w:t>
      </w:r>
      <w:r w:rsidR="00C36CE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5AD22797" w:rsidR="00BA5CF5" w:rsidRPr="00C36CE7" w:rsidRDefault="00640BA4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бизнес-процесса </w:t>
      </w:r>
      <w:r w:rsidR="00C65381">
        <w:rPr>
          <w:rFonts w:ascii="Times New Roman" w:hAnsi="Times New Roman" w:cs="Times New Roman"/>
          <w:sz w:val="28"/>
        </w:rPr>
        <w:t xml:space="preserve">в нотации </w:t>
      </w:r>
      <w:r w:rsidR="00C36CE7">
        <w:rPr>
          <w:rFonts w:ascii="Times New Roman" w:hAnsi="Times New Roman" w:cs="Times New Roman"/>
          <w:sz w:val="28"/>
          <w:lang w:val="en-US"/>
        </w:rPr>
        <w:t>WFD</w:t>
      </w:r>
      <w:r w:rsidR="00C36CE7" w:rsidRPr="00C36CE7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16617D7D" w14:textId="10F61339" w:rsidR="00640BA4" w:rsidRDefault="00C36CE7" w:rsidP="00BA5CF5">
      <w:pPr>
        <w:pStyle w:val="aa"/>
        <w:rPr>
          <w:bCs/>
        </w:rPr>
      </w:pPr>
      <w:r>
        <w:rPr>
          <w:noProof/>
        </w:rPr>
        <w:drawing>
          <wp:inline distT="0" distB="0" distL="0" distR="0" wp14:anchorId="4B4C3AC3" wp14:editId="0DA489F0">
            <wp:extent cx="5430677" cy="4160520"/>
            <wp:effectExtent l="0" t="0" r="0" b="0"/>
            <wp:docPr id="524994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94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801" cy="41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FE4" w14:textId="4BEF0ACB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1 – задание</w:t>
      </w:r>
    </w:p>
    <w:p w14:paraId="779CDAF8" w14:textId="09375471" w:rsidR="00C65381" w:rsidRDefault="00C36CE7" w:rsidP="00C65381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2AAF35D0" wp14:editId="1EB04056">
            <wp:extent cx="5133975" cy="6610350"/>
            <wp:effectExtent l="0" t="0" r="9525" b="0"/>
            <wp:docPr id="75799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3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481" w14:textId="281B862B" w:rsidR="00C65381" w:rsidRPr="00C36CE7" w:rsidRDefault="00C65381" w:rsidP="00C65381">
      <w:pPr>
        <w:pStyle w:val="aa"/>
        <w:jc w:val="center"/>
        <w:rPr>
          <w:bCs/>
          <w:lang w:val="en-US"/>
        </w:rPr>
      </w:pPr>
      <w:r>
        <w:rPr>
          <w:bCs/>
        </w:rPr>
        <w:t xml:space="preserve">Рисунок 2 – </w:t>
      </w:r>
      <w:r w:rsidR="00C36CE7">
        <w:rPr>
          <w:bCs/>
        </w:rPr>
        <w:t xml:space="preserve">диаграмма </w:t>
      </w:r>
      <w:r w:rsidR="00C36CE7">
        <w:rPr>
          <w:bCs/>
          <w:lang w:val="en-US"/>
        </w:rPr>
        <w:t>WFD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D4341"/>
    <w:rsid w:val="00150BB2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671D8"/>
    <w:rsid w:val="00472FC3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78E9"/>
    <w:rsid w:val="0059222C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0BA4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53592"/>
    <w:rsid w:val="00773334"/>
    <w:rsid w:val="00797825"/>
    <w:rsid w:val="008008A5"/>
    <w:rsid w:val="008254F7"/>
    <w:rsid w:val="00830F87"/>
    <w:rsid w:val="0084261A"/>
    <w:rsid w:val="00845063"/>
    <w:rsid w:val="00845A09"/>
    <w:rsid w:val="008466AA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36CE7"/>
    <w:rsid w:val="00C46684"/>
    <w:rsid w:val="00C65381"/>
    <w:rsid w:val="00C94E7D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2</cp:revision>
  <dcterms:created xsi:type="dcterms:W3CDTF">2024-12-11T13:46:00Z</dcterms:created>
  <dcterms:modified xsi:type="dcterms:W3CDTF">2024-12-11T13:46:00Z</dcterms:modified>
</cp:coreProperties>
</file>