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DC397" w14:textId="7E7E6C06" w:rsidR="001E4D23" w:rsidRDefault="00490F8F">
      <w:pPr>
        <w:pStyle w:val="Ttulo"/>
        <w:jc w:val="center"/>
      </w:pPr>
      <w:bookmarkStart w:id="0" w:name="_qcixfbw9mwy6" w:colFirst="0" w:colLast="0"/>
      <w:bookmarkEnd w:id="0"/>
      <w:r>
        <w:t xml:space="preserve">Documentación técnica Cross </w:t>
      </w:r>
      <w:r w:rsidR="002234DB">
        <w:t>H</w:t>
      </w:r>
      <w:r>
        <w:t>.</w:t>
      </w:r>
    </w:p>
    <w:p w14:paraId="53032993" w14:textId="28364E97" w:rsidR="002234DB" w:rsidRPr="00B236A4" w:rsidRDefault="002234DB" w:rsidP="002234DB">
      <w:pPr>
        <w:jc w:val="center"/>
        <w:rPr>
          <w:b/>
          <w:bCs/>
          <w:sz w:val="32"/>
          <w:szCs w:val="32"/>
        </w:rPr>
      </w:pPr>
      <w:r w:rsidRPr="00B236A4">
        <w:rPr>
          <w:b/>
          <w:bCs/>
          <w:sz w:val="32"/>
          <w:szCs w:val="32"/>
        </w:rPr>
        <w:t>V. 5.</w:t>
      </w:r>
    </w:p>
    <w:p w14:paraId="0835014C" w14:textId="747F63E6" w:rsidR="00F3386E" w:rsidRDefault="00F3386E" w:rsidP="00F3386E"/>
    <w:p w14:paraId="56285D99" w14:textId="659B97E9" w:rsidR="00F3386E" w:rsidRDefault="00F3386E" w:rsidP="00F3386E"/>
    <w:p w14:paraId="1D1FC3FA" w14:textId="66AE0ABC" w:rsidR="00F3386E" w:rsidRDefault="00F3386E" w:rsidP="00F3386E"/>
    <w:p w14:paraId="3DDEC1FD" w14:textId="25C4CBC5" w:rsidR="00F3386E" w:rsidRDefault="00F3386E" w:rsidP="00F3386E"/>
    <w:p w14:paraId="09CA1BA3" w14:textId="2992F23D" w:rsidR="00F3386E" w:rsidRDefault="00F3386E" w:rsidP="00F3386E"/>
    <w:p w14:paraId="0563E694" w14:textId="0FBA036C" w:rsidR="00F3386E" w:rsidRDefault="00F3386E" w:rsidP="00F3386E"/>
    <w:p w14:paraId="6E21FCB4" w14:textId="28E8879E" w:rsidR="009A6D19" w:rsidRDefault="009A6D19" w:rsidP="00F3386E"/>
    <w:p w14:paraId="7BA7868C" w14:textId="64E19401" w:rsidR="009A6D19" w:rsidRDefault="009A6D19" w:rsidP="00F3386E"/>
    <w:p w14:paraId="3CF7E0FA" w14:textId="77777777" w:rsidR="009A6D19" w:rsidRDefault="009A6D19" w:rsidP="00F3386E"/>
    <w:p w14:paraId="3C53D8F4" w14:textId="77B6CFBF" w:rsidR="00F3386E" w:rsidRDefault="00F3386E" w:rsidP="00F3386E"/>
    <w:p w14:paraId="3B4CBAB0" w14:textId="77777777" w:rsidR="00F3386E" w:rsidRPr="00F3386E" w:rsidRDefault="00F3386E" w:rsidP="00F3386E"/>
    <w:p w14:paraId="27D54961" w14:textId="77777777" w:rsidR="001E4D23" w:rsidRDefault="00490F8F">
      <w:pPr>
        <w:pStyle w:val="Ttulo1"/>
        <w:jc w:val="center"/>
      </w:pPr>
      <w:bookmarkStart w:id="1" w:name="_px4zg739w8bc" w:colFirst="0" w:colLast="0"/>
      <w:bookmarkEnd w:id="1"/>
      <w:r>
        <w:rPr>
          <w:noProof/>
        </w:rPr>
        <w:drawing>
          <wp:inline distT="114300" distB="114300" distL="114300" distR="114300" wp14:anchorId="19E977F2" wp14:editId="2CAB30E5">
            <wp:extent cx="5457825" cy="147637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6CD9B1" w14:textId="1D032A2C" w:rsidR="001E4D23" w:rsidRDefault="001E4D23"/>
    <w:p w14:paraId="1D758AC4" w14:textId="41593E32" w:rsidR="00F3386E" w:rsidRDefault="00F3386E"/>
    <w:p w14:paraId="17B3D876" w14:textId="6983E79A" w:rsidR="00F3386E" w:rsidRDefault="00F3386E"/>
    <w:p w14:paraId="0458FCC1" w14:textId="64E52A9D" w:rsidR="00F3386E" w:rsidRDefault="00F3386E"/>
    <w:p w14:paraId="46A0B335" w14:textId="1E07E0DB" w:rsidR="00F3386E" w:rsidRDefault="00F3386E"/>
    <w:p w14:paraId="2F49FAEA" w14:textId="442BB62E" w:rsidR="00F3386E" w:rsidRDefault="00F3386E"/>
    <w:p w14:paraId="5BF8CE03" w14:textId="730437FB" w:rsidR="00F3386E" w:rsidRDefault="00F3386E"/>
    <w:p w14:paraId="03E491CC" w14:textId="72B9EB17" w:rsidR="00F3386E" w:rsidRDefault="00F3386E"/>
    <w:p w14:paraId="617CC318" w14:textId="0A5565BC" w:rsidR="00F3386E" w:rsidRDefault="00F3386E"/>
    <w:p w14:paraId="092C9400" w14:textId="0E36680B" w:rsidR="00F3386E" w:rsidRDefault="00F3386E"/>
    <w:p w14:paraId="58422FA2" w14:textId="36974482" w:rsidR="00F3386E" w:rsidRDefault="00F3386E"/>
    <w:p w14:paraId="642C1042" w14:textId="09789670" w:rsidR="009A6D19" w:rsidRDefault="009A6D19"/>
    <w:p w14:paraId="722FEDB9" w14:textId="33BFC466" w:rsidR="009A6D19" w:rsidRDefault="009A6D19"/>
    <w:p w14:paraId="5EDE5000" w14:textId="11AFECC4" w:rsidR="009A6D19" w:rsidRDefault="009A6D19"/>
    <w:p w14:paraId="251AC9BC" w14:textId="77777777" w:rsidR="009A6D19" w:rsidRDefault="009A6D19"/>
    <w:p w14:paraId="34BA5737" w14:textId="6BB0A16F" w:rsidR="00F3386E" w:rsidRDefault="00F3386E"/>
    <w:p w14:paraId="722E11F6" w14:textId="6C740745" w:rsidR="00F3386E" w:rsidRDefault="00F3386E"/>
    <w:p w14:paraId="3A47DA7A" w14:textId="23C02474" w:rsidR="00F3386E" w:rsidRDefault="00F3386E" w:rsidP="00F3386E">
      <w:pPr>
        <w:jc w:val="center"/>
      </w:pPr>
      <w:r>
        <w:t>Última actualización</w:t>
      </w:r>
    </w:p>
    <w:p w14:paraId="448A6D50" w14:textId="05FDF5AE" w:rsidR="00F3386E" w:rsidRDefault="00F3386E" w:rsidP="00F3386E">
      <w:pPr>
        <w:jc w:val="center"/>
      </w:pPr>
      <w:r>
        <w:t>Santiago de Cali, 4 de Agosto de 2020</w:t>
      </w:r>
    </w:p>
    <w:p w14:paraId="4C8336E0" w14:textId="60DD1889" w:rsidR="00F3386E" w:rsidRPr="00F3386E" w:rsidRDefault="00490F8F" w:rsidP="00F3386E">
      <w:pPr>
        <w:pStyle w:val="Ttulo1"/>
      </w:pPr>
      <w:bookmarkStart w:id="2" w:name="_a20klbhkrvw1" w:colFirst="0" w:colLast="0"/>
      <w:bookmarkEnd w:id="2"/>
      <w:r>
        <w:br w:type="page"/>
      </w:r>
    </w:p>
    <w:p w14:paraId="04CA1D93" w14:textId="77777777" w:rsidR="001E4D23" w:rsidRDefault="00490F8F">
      <w:pPr>
        <w:pStyle w:val="Ttulo1"/>
      </w:pPr>
      <w:bookmarkStart w:id="3" w:name="_yfrf0v6hk0ne" w:colFirst="0" w:colLast="0"/>
      <w:bookmarkEnd w:id="3"/>
      <w:r>
        <w:lastRenderedPageBreak/>
        <w:t>A</w:t>
      </w:r>
      <w:r>
        <w:t>lcance</w:t>
      </w:r>
    </w:p>
    <w:p w14:paraId="58DD3D0F" w14:textId="424C62B3" w:rsidR="001E4D23" w:rsidRDefault="00490F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va dirigido a programadores e ingenieros de software, así como personal especializado en informática que esté a cargo del funcionamiento y mantenimiento de la aplicación </w:t>
      </w:r>
      <w:r w:rsidRPr="00D452AA">
        <w:rPr>
          <w:b/>
          <w:bCs/>
          <w:i/>
          <w:iCs/>
          <w:sz w:val="24"/>
          <w:szCs w:val="24"/>
        </w:rPr>
        <w:t xml:space="preserve">CROSS </w:t>
      </w:r>
      <w:r w:rsidR="00A0084F" w:rsidRPr="00D452AA">
        <w:rPr>
          <w:b/>
          <w:bCs/>
          <w:i/>
          <w:iCs/>
          <w:sz w:val="24"/>
          <w:szCs w:val="24"/>
        </w:rPr>
        <w:t>H</w:t>
      </w:r>
      <w:r w:rsidR="00A0084F">
        <w:rPr>
          <w:sz w:val="24"/>
          <w:szCs w:val="24"/>
        </w:rPr>
        <w:t>, V 5</w:t>
      </w:r>
      <w:r>
        <w:rPr>
          <w:sz w:val="24"/>
          <w:szCs w:val="24"/>
        </w:rPr>
        <w:t>.</w:t>
      </w:r>
      <w:r w:rsidR="00A0084F">
        <w:rPr>
          <w:sz w:val="24"/>
          <w:szCs w:val="24"/>
        </w:rPr>
        <w:t>X</w:t>
      </w:r>
      <w:r>
        <w:rPr>
          <w:sz w:val="24"/>
          <w:szCs w:val="24"/>
        </w:rPr>
        <w:t>. En este manual encontrará información acerca de los requerim</w:t>
      </w:r>
      <w:r>
        <w:rPr>
          <w:sz w:val="24"/>
          <w:szCs w:val="24"/>
        </w:rPr>
        <w:t xml:space="preserve">ientos funcionales, instalación, depuración y arquitectura de la aplicación, así como algunos ejemplos de resolución de problemas a nivel técnico. Este no es un manual de usuario del sistema ni pretende reemplazar a uno, no se </w:t>
      </w:r>
      <w:r w:rsidR="00C355D5">
        <w:rPr>
          <w:sz w:val="24"/>
          <w:szCs w:val="24"/>
        </w:rPr>
        <w:t>encontrarán</w:t>
      </w:r>
      <w:r>
        <w:rPr>
          <w:sz w:val="24"/>
          <w:szCs w:val="24"/>
        </w:rPr>
        <w:t xml:space="preserve"> especificaciones </w:t>
      </w:r>
      <w:r>
        <w:rPr>
          <w:sz w:val="24"/>
          <w:szCs w:val="24"/>
        </w:rPr>
        <w:t xml:space="preserve">fuertes del código fuente, sino sólo un panorama del uso de archivos y estructuras de datos del mismo. </w:t>
      </w:r>
    </w:p>
    <w:p w14:paraId="3A7C4C2E" w14:textId="77777777" w:rsidR="001E4D23" w:rsidRDefault="001E4D23">
      <w:pPr>
        <w:jc w:val="both"/>
        <w:rPr>
          <w:sz w:val="24"/>
          <w:szCs w:val="24"/>
        </w:rPr>
      </w:pPr>
    </w:p>
    <w:p w14:paraId="4D83517C" w14:textId="77777777" w:rsidR="001E4D23" w:rsidRDefault="00490F8F">
      <w:pPr>
        <w:pStyle w:val="Ttulo1"/>
        <w:jc w:val="both"/>
      </w:pPr>
      <w:bookmarkStart w:id="4" w:name="_r9jksmtmx0h" w:colFirst="0" w:colLast="0"/>
      <w:bookmarkEnd w:id="4"/>
      <w:r>
        <w:t>Requerimientos funcionales</w:t>
      </w:r>
    </w:p>
    <w:p w14:paraId="41D9D48B" w14:textId="77777777" w:rsidR="001E4D23" w:rsidRDefault="00490F8F">
      <w:pPr>
        <w:numPr>
          <w:ilvl w:val="0"/>
          <w:numId w:val="1"/>
        </w:numPr>
      </w:pPr>
      <w:r>
        <w:t>Servidor apache v2.0 o superior.</w:t>
      </w:r>
    </w:p>
    <w:p w14:paraId="5CBBB1CF" w14:textId="77777777" w:rsidR="001E4D23" w:rsidRDefault="00490F8F">
      <w:pPr>
        <w:numPr>
          <w:ilvl w:val="0"/>
          <w:numId w:val="1"/>
        </w:numPr>
      </w:pPr>
      <w:r>
        <w:t>Php 5.3 o superior.</w:t>
      </w:r>
    </w:p>
    <w:p w14:paraId="27A13FD2" w14:textId="77777777" w:rsidR="001E4D23" w:rsidRDefault="00490F8F">
      <w:pPr>
        <w:numPr>
          <w:ilvl w:val="0"/>
          <w:numId w:val="1"/>
        </w:numPr>
      </w:pPr>
      <w:r>
        <w:t>Postgresql versión 6.0 o superior.</w:t>
      </w:r>
    </w:p>
    <w:p w14:paraId="701A2B29" w14:textId="77777777" w:rsidR="001E4D23" w:rsidRDefault="00490F8F">
      <w:pPr>
        <w:numPr>
          <w:ilvl w:val="0"/>
          <w:numId w:val="1"/>
        </w:numPr>
      </w:pPr>
      <w:r>
        <w:t>Sistema operativo centos 5 o superio</w:t>
      </w:r>
      <w:r>
        <w:t>r.</w:t>
      </w:r>
    </w:p>
    <w:p w14:paraId="36F6B5DD" w14:textId="77777777" w:rsidR="001E4D23" w:rsidRDefault="00490F8F">
      <w:pPr>
        <w:numPr>
          <w:ilvl w:val="0"/>
          <w:numId w:val="1"/>
        </w:numPr>
      </w:pPr>
      <w:r>
        <w:t>2 GB de memoria RAM.</w:t>
      </w:r>
    </w:p>
    <w:p w14:paraId="31AB9D67" w14:textId="77777777" w:rsidR="001E4D23" w:rsidRDefault="00490F8F">
      <w:pPr>
        <w:numPr>
          <w:ilvl w:val="0"/>
          <w:numId w:val="1"/>
        </w:numPr>
      </w:pPr>
      <w:r>
        <w:t>Al menos 200 GB de disco duro dependiendo del volumen de documentos adjuntos.</w:t>
      </w:r>
    </w:p>
    <w:p w14:paraId="1FC24226" w14:textId="77777777" w:rsidR="001E4D23" w:rsidRDefault="001E4D23">
      <w:pPr>
        <w:ind w:left="720"/>
      </w:pPr>
    </w:p>
    <w:p w14:paraId="7A707B73" w14:textId="77777777" w:rsidR="001E4D23" w:rsidRDefault="00490F8F">
      <w:pPr>
        <w:pStyle w:val="Ttulo1"/>
      </w:pPr>
      <w:bookmarkStart w:id="5" w:name="_101e9i3q00jd" w:colFirst="0" w:colLast="0"/>
      <w:bookmarkEnd w:id="5"/>
      <w:r>
        <w:t>Estructura de la base de datos</w:t>
      </w:r>
    </w:p>
    <w:p w14:paraId="483CEE34" w14:textId="77777777" w:rsidR="001E4D23" w:rsidRDefault="001E4D23"/>
    <w:p w14:paraId="648B0B71" w14:textId="77777777" w:rsidR="001E4D23" w:rsidRDefault="00490F8F">
      <w:pPr>
        <w:pStyle w:val="Ttulo2"/>
      </w:pPr>
      <w:bookmarkStart w:id="6" w:name="_n4xjdzhexeln" w:colFirst="0" w:colLast="0"/>
      <w:bookmarkEnd w:id="6"/>
      <w:r>
        <w:t xml:space="preserve">Esquemas </w:t>
      </w:r>
    </w:p>
    <w:p w14:paraId="4542E3FD" w14:textId="77777777" w:rsidR="001E4D23" w:rsidRDefault="00490F8F">
      <w:r>
        <w:rPr>
          <w:noProof/>
        </w:rPr>
        <w:drawing>
          <wp:inline distT="114300" distB="114300" distL="114300" distR="114300" wp14:anchorId="3E7F7A96" wp14:editId="3B8EAB94">
            <wp:extent cx="2428875" cy="2345159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t="33991" r="4900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3451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313701" w14:textId="77777777" w:rsidR="001E4D23" w:rsidRDefault="001E4D23">
      <w:pPr>
        <w:rPr>
          <w:sz w:val="24"/>
          <w:szCs w:val="24"/>
        </w:rPr>
      </w:pPr>
    </w:p>
    <w:p w14:paraId="2517EFE4" w14:textId="77777777" w:rsidR="001E4D23" w:rsidRDefault="00490F8F">
      <w:pPr>
        <w:jc w:val="both"/>
        <w:rPr>
          <w:sz w:val="24"/>
          <w:szCs w:val="24"/>
        </w:rPr>
      </w:pPr>
      <w:r>
        <w:rPr>
          <w:sz w:val="24"/>
          <w:szCs w:val="24"/>
        </w:rPr>
        <w:t>Para facilitar el funcionamiento del software en distintos ámbitos (Como por ejemplo tener en una misma inst</w:t>
      </w:r>
      <w:r>
        <w:rPr>
          <w:sz w:val="24"/>
          <w:szCs w:val="24"/>
        </w:rPr>
        <w:t xml:space="preserve">ancia del software un sistema de helpdesk interno del área de tecnología y un sistema de pqrs con los clientes), CROSS hace uso de la </w:t>
      </w:r>
      <w:r>
        <w:rPr>
          <w:sz w:val="24"/>
          <w:szCs w:val="24"/>
        </w:rPr>
        <w:lastRenderedPageBreak/>
        <w:t>arquitectura de esquemas de postgresql. Para cada ámbito se define un schema en donde se guardan los datos que corresponde</w:t>
      </w:r>
      <w:r>
        <w:rPr>
          <w:sz w:val="24"/>
          <w:szCs w:val="24"/>
        </w:rPr>
        <w:t xml:space="preserve">n al mismo (Por ejemplo las categorías de caso para un pqr son distintas a las categorías que usan para reportar una falla técnica), </w:t>
      </w:r>
    </w:p>
    <w:p w14:paraId="225ABF18" w14:textId="77777777" w:rsidR="001E4D23" w:rsidRDefault="00490F8F">
      <w:pPr>
        <w:pStyle w:val="Ttulo1"/>
      </w:pPr>
      <w:bookmarkStart w:id="7" w:name="_b8f5w542q7o2" w:colFirst="0" w:colLast="0"/>
      <w:bookmarkEnd w:id="7"/>
      <w:r>
        <w:t>Arquitectura de la aplicación</w:t>
      </w:r>
    </w:p>
    <w:p w14:paraId="0E61B737" w14:textId="77777777" w:rsidR="001E4D23" w:rsidRDefault="00490F8F">
      <w:pPr>
        <w:jc w:val="both"/>
      </w:pPr>
      <w:r>
        <w:t>La arquitectura de CROSS es MVC. Modelo Vista Controlador (</w:t>
      </w:r>
      <w:r>
        <w:rPr>
          <w:b/>
        </w:rPr>
        <w:t>MVC</w:t>
      </w:r>
      <w:r>
        <w:t>) es un estilo de arquitectura</w:t>
      </w:r>
      <w:r>
        <w:t xml:space="preserve"> de software que separa los datos de una aplicación, la interfaz de usuario, y la lógica de control en tres componentes distintos. </w:t>
      </w:r>
    </w:p>
    <w:p w14:paraId="55BE74FF" w14:textId="77777777" w:rsidR="001E4D23" w:rsidRDefault="001E4D23">
      <w:pPr>
        <w:jc w:val="both"/>
      </w:pPr>
    </w:p>
    <w:p w14:paraId="069B4770" w14:textId="77777777" w:rsidR="001E4D23" w:rsidRDefault="00490F8F">
      <w:pPr>
        <w:jc w:val="both"/>
      </w:pPr>
      <w:r>
        <w:t xml:space="preserve">Las vistas de la aplicación normalmente son los archivos .tpl encontrados en cada uno de los módulos (Revisaremos esto más </w:t>
      </w:r>
      <w:r>
        <w:t xml:space="preserve">adelante). </w:t>
      </w:r>
    </w:p>
    <w:p w14:paraId="0E103D47" w14:textId="77777777" w:rsidR="001E4D23" w:rsidRDefault="00490F8F">
      <w:pPr>
        <w:pStyle w:val="Ttulo1"/>
      </w:pPr>
      <w:bookmarkStart w:id="8" w:name="_qv1i6ldo032s" w:colFirst="0" w:colLast="0"/>
      <w:bookmarkEnd w:id="8"/>
      <w:r>
        <w:t>Estructura de archivos</w:t>
      </w:r>
    </w:p>
    <w:p w14:paraId="200B7901" w14:textId="77777777" w:rsidR="001E4D23" w:rsidRDefault="00490F8F">
      <w:r>
        <w:rPr>
          <w:noProof/>
        </w:rPr>
        <w:drawing>
          <wp:inline distT="114300" distB="114300" distL="114300" distR="114300" wp14:anchorId="6B59137F" wp14:editId="534DDAF5">
            <wp:extent cx="2371725" cy="9239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2DD548" w14:textId="77777777" w:rsidR="001E4D23" w:rsidRDefault="001E4D23"/>
    <w:p w14:paraId="405C14A8" w14:textId="77777777" w:rsidR="001E4D23" w:rsidRDefault="00490F8F">
      <w:pPr>
        <w:jc w:val="both"/>
      </w:pPr>
      <w:r>
        <w:t xml:space="preserve">Como primera instancia de nuestra aplicación, dentro del directoria web (Para apache sobre centos usualmente var/www/html) encontraremos el directorio principal de nuestra aplicación y dentro de esta la carpeta ASAP. La cual contiene todo el código fuente </w:t>
      </w:r>
      <w:r>
        <w:t>de CROSS.</w:t>
      </w:r>
    </w:p>
    <w:p w14:paraId="27914148" w14:textId="77777777" w:rsidR="001E4D23" w:rsidRDefault="001E4D23"/>
    <w:p w14:paraId="0A822F3E" w14:textId="77777777" w:rsidR="001E4D23" w:rsidRDefault="00490F8F">
      <w:r>
        <w:t>Dentro de ASAP encontraremos tres directorios applications, lib y system.</w:t>
      </w:r>
    </w:p>
    <w:p w14:paraId="3F5B06F6" w14:textId="77777777" w:rsidR="001E4D23" w:rsidRDefault="00490F8F">
      <w:pPr>
        <w:pStyle w:val="Ttulo1"/>
      </w:pPr>
      <w:bookmarkStart w:id="9" w:name="_asxffqe7uycd" w:colFirst="0" w:colLast="0"/>
      <w:bookmarkEnd w:id="9"/>
      <w:r>
        <w:t>Applications</w:t>
      </w:r>
    </w:p>
    <w:p w14:paraId="2226D001" w14:textId="77777777" w:rsidR="001E4D23" w:rsidRDefault="00490F8F">
      <w:r>
        <w:t xml:space="preserve">Dentro del directoria de aplicaciones encontraremos toda la lógica de negocio para cada uno de los módulos de la aplicación. </w:t>
      </w:r>
    </w:p>
    <w:p w14:paraId="46067886" w14:textId="77777777" w:rsidR="001E4D23" w:rsidRDefault="001E4D23"/>
    <w:p w14:paraId="014A956F" w14:textId="77777777" w:rsidR="001E4D23" w:rsidRDefault="00490F8F">
      <w:r>
        <w:rPr>
          <w:noProof/>
        </w:rPr>
        <w:lastRenderedPageBreak/>
        <w:drawing>
          <wp:inline distT="114300" distB="114300" distL="114300" distR="114300" wp14:anchorId="6CD5D187" wp14:editId="61D410CA">
            <wp:extent cx="1543050" cy="24669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537441" w14:textId="77777777" w:rsidR="001E4D23" w:rsidRDefault="001E4D23"/>
    <w:p w14:paraId="0D9FAC8C" w14:textId="77777777" w:rsidR="001E4D23" w:rsidRDefault="00490F8F">
      <w:r>
        <w:t>Para cada módulo tenemos los</w:t>
      </w:r>
      <w:r>
        <w:t xml:space="preserve"> siguientes subdirectorios:</w:t>
      </w:r>
    </w:p>
    <w:p w14:paraId="41AB280D" w14:textId="5C734B7D" w:rsidR="001E4D23" w:rsidRDefault="00490F8F">
      <w:pPr>
        <w:numPr>
          <w:ilvl w:val="0"/>
          <w:numId w:val="2"/>
        </w:numPr>
      </w:pPr>
      <w:r>
        <w:t xml:space="preserve">config: Contiene los archivos de configuración. Estos son utilizado en el momento de la instalación. </w:t>
      </w:r>
      <w:r w:rsidR="00C355D5">
        <w:t>Además,</w:t>
      </w:r>
      <w:r>
        <w:t xml:space="preserve"> contiene archivos binarios txt con los datos generados en la instalación. </w:t>
      </w:r>
    </w:p>
    <w:p w14:paraId="5E2C4ADB" w14:textId="77777777" w:rsidR="001E4D23" w:rsidRDefault="00490F8F">
      <w:pPr>
        <w:numPr>
          <w:ilvl w:val="0"/>
          <w:numId w:val="2"/>
        </w:numPr>
      </w:pPr>
      <w:r>
        <w:t>data: Aquí se almacenan los archivos que cont</w:t>
      </w:r>
      <w:r>
        <w:t>ienen los métodos para el guardado o extracción de datos desde bases de datos, caché u otros anexos.</w:t>
      </w:r>
    </w:p>
    <w:p w14:paraId="6440AAB1" w14:textId="77777777" w:rsidR="001E4D23" w:rsidRDefault="00490F8F">
      <w:pPr>
        <w:numPr>
          <w:ilvl w:val="0"/>
          <w:numId w:val="2"/>
        </w:numPr>
      </w:pPr>
      <w:r>
        <w:t xml:space="preserve">Domain: Contiene la lógica de negocio que se ejecuta a través del navegador web </w:t>
      </w:r>
    </w:p>
    <w:p w14:paraId="1FE1412A" w14:textId="77777777" w:rsidR="001E4D23" w:rsidRDefault="00490F8F">
      <w:pPr>
        <w:numPr>
          <w:ilvl w:val="0"/>
          <w:numId w:val="2"/>
        </w:numPr>
      </w:pPr>
      <w:r>
        <w:t>rs: Archivos de manejo del servicio rs</w:t>
      </w:r>
    </w:p>
    <w:p w14:paraId="1F8D9B36" w14:textId="77777777" w:rsidR="001E4D23" w:rsidRDefault="00490F8F">
      <w:pPr>
        <w:numPr>
          <w:ilvl w:val="0"/>
          <w:numId w:val="2"/>
        </w:numPr>
      </w:pPr>
      <w:r>
        <w:t xml:space="preserve">templates_c: Contiene los datos de </w:t>
      </w:r>
      <w:r>
        <w:t>idioma para datos cargados por medio de webservices o solicitudes ajax.</w:t>
      </w:r>
    </w:p>
    <w:p w14:paraId="16882DE0" w14:textId="77777777" w:rsidR="001E4D23" w:rsidRDefault="00490F8F">
      <w:pPr>
        <w:numPr>
          <w:ilvl w:val="0"/>
          <w:numId w:val="2"/>
        </w:numPr>
      </w:pPr>
      <w:r>
        <w:t>tmp: Archivos temporales, varia para cada aplicación</w:t>
      </w:r>
    </w:p>
    <w:p w14:paraId="0154BA41" w14:textId="77777777" w:rsidR="001E4D23" w:rsidRDefault="00490F8F">
      <w:pPr>
        <w:numPr>
          <w:ilvl w:val="0"/>
          <w:numId w:val="2"/>
        </w:numPr>
      </w:pPr>
      <w:r>
        <w:t>web:Contiene la lógica  manejada desde la aplicación al realizar acciones como presionar botones, seleccionar datos, etc.  Contiene</w:t>
      </w:r>
      <w:r>
        <w:t xml:space="preserve"> además los archivos estáticos de la aplicación como fuentes, archivos css y javascript.</w:t>
      </w:r>
    </w:p>
    <w:p w14:paraId="2A79F4DB" w14:textId="77777777" w:rsidR="001E4D23" w:rsidRDefault="00490F8F">
      <w:pPr>
        <w:numPr>
          <w:ilvl w:val="1"/>
          <w:numId w:val="2"/>
        </w:numPr>
      </w:pPr>
      <w:r>
        <w:t xml:space="preserve">templates: Dentro de template se encuentra las plantillas html que muestran el aplicativo. </w:t>
      </w:r>
    </w:p>
    <w:p w14:paraId="23B3339A" w14:textId="77777777" w:rsidR="001E4D23" w:rsidRDefault="001E4D23"/>
    <w:p w14:paraId="2CCF6936" w14:textId="77777777" w:rsidR="001E4D23" w:rsidRDefault="00490F8F">
      <w:pPr>
        <w:pStyle w:val="Ttulo1"/>
      </w:pPr>
      <w:bookmarkStart w:id="10" w:name="_seguioapyfl7" w:colFirst="0" w:colLast="0"/>
      <w:bookmarkEnd w:id="10"/>
      <w:r>
        <w:t>Lib</w:t>
      </w:r>
    </w:p>
    <w:p w14:paraId="2C03F8AC" w14:textId="77777777" w:rsidR="001E4D23" w:rsidRDefault="00490F8F">
      <w:pPr>
        <w:jc w:val="both"/>
      </w:pPr>
      <w:r>
        <w:t>El directorio lib contiene todos los datos, fuentes y librerías de ter</w:t>
      </w:r>
      <w:r>
        <w:t>ceros que se usan como apoyo para el funcionamiento de la aplicación. Durante la resolución de problemas normalmente no tocaremos esta carpeta a excepción del momento en el que tengamos la necesidad de visualizar las consultas realizadas a la base de datos</w:t>
      </w:r>
      <w:r>
        <w:t xml:space="preserve">. </w:t>
      </w:r>
    </w:p>
    <w:p w14:paraId="2F67BB96" w14:textId="77777777" w:rsidR="001E4D23" w:rsidRDefault="001E4D23">
      <w:pPr>
        <w:jc w:val="both"/>
      </w:pPr>
    </w:p>
    <w:p w14:paraId="39942433" w14:textId="77777777" w:rsidR="001E4D23" w:rsidRDefault="00490F8F">
      <w:pPr>
        <w:jc w:val="both"/>
      </w:pPr>
      <w:r>
        <w:t>Algunas de las librerías a destacar son:</w:t>
      </w:r>
    </w:p>
    <w:p w14:paraId="033D8B4A" w14:textId="77777777" w:rsidR="001E4D23" w:rsidRDefault="00490F8F">
      <w:pPr>
        <w:numPr>
          <w:ilvl w:val="0"/>
          <w:numId w:val="3"/>
        </w:numPr>
        <w:jc w:val="both"/>
      </w:pPr>
      <w:r>
        <w:t>Adodb: Maneja las conexiones con bases de datos</w:t>
      </w:r>
    </w:p>
    <w:p w14:paraId="6B154E14" w14:textId="77777777" w:rsidR="001E4D23" w:rsidRDefault="00490F8F">
      <w:pPr>
        <w:numPr>
          <w:ilvl w:val="0"/>
          <w:numId w:val="3"/>
        </w:numPr>
        <w:jc w:val="both"/>
      </w:pPr>
      <w:r>
        <w:t>nusoap: Se encarga de los webservices</w:t>
      </w:r>
    </w:p>
    <w:p w14:paraId="2B6137F3" w14:textId="77777777" w:rsidR="001E4D23" w:rsidRDefault="00490F8F">
      <w:pPr>
        <w:numPr>
          <w:ilvl w:val="0"/>
          <w:numId w:val="3"/>
        </w:numPr>
        <w:jc w:val="both"/>
      </w:pPr>
      <w:r>
        <w:t>smtpmail: Se encarga del envío de correos por medio de un servidor smtp.</w:t>
      </w:r>
    </w:p>
    <w:p w14:paraId="4BAC3839" w14:textId="77777777" w:rsidR="001E4D23" w:rsidRDefault="001E4D23">
      <w:pPr>
        <w:jc w:val="both"/>
      </w:pPr>
    </w:p>
    <w:p w14:paraId="28F5BF78" w14:textId="77777777" w:rsidR="001E4D23" w:rsidRDefault="001E4D23">
      <w:pPr>
        <w:jc w:val="both"/>
      </w:pPr>
    </w:p>
    <w:p w14:paraId="76BF337C" w14:textId="77777777" w:rsidR="001E4D23" w:rsidRDefault="00490F8F">
      <w:pPr>
        <w:pStyle w:val="Ttulo1"/>
        <w:jc w:val="both"/>
      </w:pPr>
      <w:bookmarkStart w:id="11" w:name="_pk6nl2945u9y" w:colFirst="0" w:colLast="0"/>
      <w:bookmarkEnd w:id="11"/>
      <w:r>
        <w:lastRenderedPageBreak/>
        <w:t>System</w:t>
      </w:r>
    </w:p>
    <w:p w14:paraId="20271489" w14:textId="77777777" w:rsidR="001E4D23" w:rsidRDefault="00490F8F">
      <w:pPr>
        <w:jc w:val="both"/>
      </w:pPr>
      <w:r>
        <w:t>Dentro del directorio System están los archivos de la aplicación son el núcleo de la misma. A partir de system empieza la ejecución del aplicativo. La clase FrontController se encarga de manejar las solicitudes recibidas por el navegador, y dar una respues</w:t>
      </w:r>
      <w:r>
        <w:t xml:space="preserve">ta usualmente como un tipo de dato primitivo de cómo se debe gestionar la solicitud. </w:t>
      </w:r>
    </w:p>
    <w:p w14:paraId="164B823F" w14:textId="77777777" w:rsidR="001E4D23" w:rsidRDefault="001E4D23"/>
    <w:p w14:paraId="2D23571E" w14:textId="229A26B9" w:rsidR="00C355D5" w:rsidRDefault="00C355D5" w:rsidP="00D452AA">
      <w:pPr>
        <w:pStyle w:val="Ttulo1"/>
        <w:jc w:val="both"/>
      </w:pPr>
      <w:r>
        <w:t>B</w:t>
      </w:r>
      <w:r w:rsidR="00D452AA">
        <w:t>ase de Datos</w:t>
      </w:r>
    </w:p>
    <w:p w14:paraId="7A0E83F6" w14:textId="7C41DFC8" w:rsidR="001E4D23" w:rsidRDefault="00C355D5" w:rsidP="00C355D5">
      <w:r>
        <w:t xml:space="preserve">La base de datos se realizó en el SMBD </w:t>
      </w:r>
      <w:r w:rsidRPr="00C355D5">
        <w:rPr>
          <w:b/>
          <w:bCs/>
          <w:i/>
          <w:iCs/>
        </w:rPr>
        <w:t>postgresql</w:t>
      </w:r>
      <w:r>
        <w:t xml:space="preserve">. </w:t>
      </w:r>
      <w:r>
        <w:t xml:space="preserve">El </w:t>
      </w:r>
      <w:r>
        <w:t xml:space="preserve">modelo de base de datos, se compone de 2 esquemas. EL primero esquema se llama </w:t>
      </w:r>
      <w:r w:rsidRPr="00C355D5">
        <w:rPr>
          <w:b/>
          <w:bCs/>
          <w:i/>
          <w:iCs/>
        </w:rPr>
        <w:t>profiles</w:t>
      </w:r>
      <w:r>
        <w:t xml:space="preserve">, y en él se encuentras las tablas que están relacionadas con los usuarios de la aplicación, los perfiles, las aplicaciones y permisos de usuarios. </w:t>
      </w:r>
    </w:p>
    <w:p w14:paraId="1B22BB16" w14:textId="0D97F451" w:rsidR="00C355D5" w:rsidRDefault="00C355D5" w:rsidP="00C355D5"/>
    <w:p w14:paraId="198492BB" w14:textId="38C36B69" w:rsidR="00C355D5" w:rsidRDefault="00C355D5" w:rsidP="00C355D5">
      <w:r>
        <w:rPr>
          <w:noProof/>
        </w:rPr>
        <w:drawing>
          <wp:inline distT="0" distB="0" distL="0" distR="0" wp14:anchorId="0EF8BA98" wp14:editId="03B458E8">
            <wp:extent cx="5733415" cy="5365115"/>
            <wp:effectExtent l="0" t="0" r="635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7EA6" w14:textId="410DBB08" w:rsidR="00C355D5" w:rsidRDefault="00C355D5" w:rsidP="00C355D5"/>
    <w:p w14:paraId="46CD093B" w14:textId="7B949A23" w:rsidR="00C355D5" w:rsidRDefault="00C355D5" w:rsidP="00C355D5">
      <w:r>
        <w:lastRenderedPageBreak/>
        <w:t xml:space="preserve">El segundo esquema, tiene por nombre schema2. En él se encuentran todas las tablas relacionadas a la gestión de </w:t>
      </w:r>
      <w:r w:rsidRPr="00C355D5">
        <w:rPr>
          <w:b/>
          <w:bCs/>
          <w:i/>
          <w:iCs/>
        </w:rPr>
        <w:t>CROSS</w:t>
      </w:r>
      <w:r>
        <w:t>.</w:t>
      </w:r>
      <w:r w:rsidR="00B236A4">
        <w:t xml:space="preserve"> A continuación, se puede observar la imagen con las entidades pertenecientes al esquema schema2.</w:t>
      </w:r>
    </w:p>
    <w:p w14:paraId="3248201E" w14:textId="77777777" w:rsidR="00B236A4" w:rsidRDefault="00B236A4" w:rsidP="00C355D5"/>
    <w:p w14:paraId="6760FE36" w14:textId="0312B8A6" w:rsidR="00C355D5" w:rsidRDefault="00E67B59" w:rsidP="00C355D5">
      <w:r>
        <w:rPr>
          <w:noProof/>
        </w:rPr>
        <w:drawing>
          <wp:inline distT="0" distB="0" distL="0" distR="0" wp14:anchorId="00426DCF" wp14:editId="57128047">
            <wp:extent cx="6206400" cy="5292000"/>
            <wp:effectExtent l="0" t="0" r="4445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400" cy="52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0A40" w14:textId="5F730AFF" w:rsidR="00C355D5" w:rsidRDefault="00C355D5" w:rsidP="00C355D5"/>
    <w:p w14:paraId="5B79B8FE" w14:textId="67BAD8BD" w:rsidR="00C355D5" w:rsidRDefault="00C355D5" w:rsidP="00C355D5"/>
    <w:p w14:paraId="247A49A0" w14:textId="07DD00AA" w:rsidR="00C355D5" w:rsidRDefault="00490F8F" w:rsidP="00C355D5">
      <w:pPr>
        <w:pStyle w:val="Ttulo1"/>
      </w:pPr>
      <w:r>
        <w:t>Notas</w:t>
      </w:r>
    </w:p>
    <w:p w14:paraId="0619BD28" w14:textId="72B48076" w:rsidR="00C355D5" w:rsidRDefault="00C355D5" w:rsidP="00C355D5">
      <w:r>
        <w:t>E</w:t>
      </w:r>
      <w:r w:rsidR="00490F8F" w:rsidRPr="00490F8F">
        <w:t>l tamaño de los archivos que se anexan vienen definidos por el máximo tamaño de la variable "upload_max_filesize" dentro del archivo "php.ini" que se encuentra en el directorio "/etc" y que por defecto viene en 2M</w:t>
      </w:r>
      <w:r w:rsidR="00490F8F">
        <w:t>.</w:t>
      </w:r>
    </w:p>
    <w:sectPr w:rsidR="00C355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A1C0A"/>
    <w:multiLevelType w:val="multilevel"/>
    <w:tmpl w:val="CE18E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A84131"/>
    <w:multiLevelType w:val="multilevel"/>
    <w:tmpl w:val="8BFA80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FA5C36"/>
    <w:multiLevelType w:val="multilevel"/>
    <w:tmpl w:val="B656B4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D23"/>
    <w:rsid w:val="000A5006"/>
    <w:rsid w:val="001E4D23"/>
    <w:rsid w:val="002234DB"/>
    <w:rsid w:val="00490F8F"/>
    <w:rsid w:val="007254BA"/>
    <w:rsid w:val="009A6D19"/>
    <w:rsid w:val="00A0084F"/>
    <w:rsid w:val="00B236A4"/>
    <w:rsid w:val="00C355D5"/>
    <w:rsid w:val="00D452AA"/>
    <w:rsid w:val="00E67B59"/>
    <w:rsid w:val="00F3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DF14E"/>
  <w15:docId w15:val="{FBAC8D07-D56B-4FE6-8D49-0B3A8A47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780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23</cp:revision>
  <dcterms:created xsi:type="dcterms:W3CDTF">2020-12-02T01:12:00Z</dcterms:created>
  <dcterms:modified xsi:type="dcterms:W3CDTF">2020-12-02T01:25:00Z</dcterms:modified>
</cp:coreProperties>
</file>