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3B8E61" wp14:paraId="58148A35" wp14:textId="51B3C652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SISTEMA DE GERENCIAMENTO DE DOCAS DE CAMINHÕES DE CARGA E DESCARGA DE MATERIAIS</w:t>
      </w:r>
    </w:p>
    <w:p xmlns:wp14="http://schemas.microsoft.com/office/word/2010/wordml" w:rsidP="7C3B8E61" wp14:paraId="02A088E8" wp14:textId="5DE43F49">
      <w:pPr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C3B8E61" wp14:paraId="74C8F081" wp14:textId="793836B0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Andreas Trisoglio Berti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</w:p>
    <w:p xmlns:wp14="http://schemas.microsoft.com/office/word/2010/wordml" w:rsidP="7C3B8E61" wp14:paraId="50720EBC" wp14:textId="3B84CC2B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Enzo Modena Cruz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</w:p>
    <w:p xmlns:wp14="http://schemas.microsoft.com/office/word/2010/wordml" w:rsidP="7C3B8E61" wp14:paraId="6C27BD87" wp14:textId="47CD95CC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Fernanda Miyuki Kasita Kashima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</w:p>
    <w:p xmlns:wp14="http://schemas.microsoft.com/office/word/2010/wordml" w:rsidP="7C3B8E61" wp14:paraId="26E818D8" wp14:textId="214BD47D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Lucas Germano dos Santos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</w:p>
    <w:p xmlns:wp14="http://schemas.microsoft.com/office/word/2010/wordml" w:rsidP="7C3B8E61" wp14:paraId="34B8899B" wp14:textId="724EA29D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Victor Hugo Kawano Monteiro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</w:p>
    <w:p xmlns:wp14="http://schemas.microsoft.com/office/word/2010/wordml" w:rsidP="7C3B8E61" wp14:paraId="52BA950D" wp14:textId="360E833D">
      <w:pPr>
        <w:widowControl w:val="1"/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Luciene Cristina Alves Rinaldi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 xml:space="preserve"> 2</w:t>
      </w:r>
    </w:p>
    <w:p xmlns:wp14="http://schemas.microsoft.com/office/word/2010/wordml" w:rsidP="7C3B8E61" wp14:paraId="5F6DC4F9" wp14:textId="274B78D6">
      <w:pPr>
        <w:spacing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C3B8E61" wp14:paraId="3B57A63A" wp14:textId="221888A6">
      <w:pPr>
        <w:widowControl w:val="1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RESUMO</w:t>
      </w:r>
    </w:p>
    <w:p xmlns:wp14="http://schemas.microsoft.com/office/word/2010/wordml" w:rsidP="7C3B8E61" wp14:paraId="01B428F4" wp14:textId="38D31A80">
      <w:pPr>
        <w:pStyle w:val="Normal"/>
        <w:widowControl w:val="1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 presente trabalho apresenta o desenvolvimento de um sistema de </w:t>
      </w:r>
      <w:r w:rsidRPr="7C3B8E61" w:rsidR="0E862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gerenciament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 para docas de</w:t>
      </w:r>
      <w:r w:rsidRPr="7C3B8E61" w:rsidR="4E748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7C3B8E61" w:rsidR="4E748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camin</w:t>
      </w:r>
      <w:r w:rsidRPr="7C3B8E61" w:rsidR="7C00A7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</w:t>
      </w:r>
      <w:r w:rsidRPr="7C3B8E61" w:rsidR="4E748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ões</w:t>
      </w:r>
      <w:r w:rsidRPr="7C3B8E61" w:rsidR="4E748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carga e descarga</w:t>
      </w:r>
      <w:r w:rsidRPr="7C3B8E61" w:rsidR="63A0F0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 materiais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projetado com base no Objetivo de Desenvolvimento Sustentável (ODS) 8 da Organização das Nações Unidas (ONU), que busca promover o trabalho decente e a segurança ocupacional. O sistema utiliza um módulo ESP32 integrado a sensores </w:t>
      </w:r>
      <w:r w:rsidRPr="7C3B8E61" w:rsidR="51293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ultrassônicos (HC-SR04)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7C3B8E61" w:rsidR="7D0F3E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luzes </w:t>
      </w:r>
      <w:r w:rsidRPr="7C3B8E61" w:rsidR="7D0F3EA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pt-BR"/>
        </w:rPr>
        <w:t>led</w:t>
      </w:r>
      <w:r w:rsidRPr="7C3B8E61" w:rsidR="7D0F3E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simulando um semáforo, e um </w:t>
      </w:r>
      <w:r w:rsidRPr="7C3B8E61" w:rsidR="7D0F3EA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pt-BR"/>
        </w:rPr>
        <w:t>buzzer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a fim de alertar os motoristas sobre o momento adequado para </w:t>
      </w:r>
      <w:r w:rsidRPr="7C3B8E61" w:rsidR="3CBBB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parada segura</w:t>
      </w:r>
      <w:r w:rsidRPr="7C3B8E61" w:rsidR="03A588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nas docas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A comunicação dos dados é realizada por meio do protocolo 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HTTP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enviando informações</w:t>
      </w:r>
      <w:r w:rsidRPr="7C3B8E61" w:rsidR="5FF177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assim que houver alterações no valor dos sensores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a plataforma em nuvem 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ThingSpeak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que atua como ambiente de monitoramento e análise. O uso da Internet das Coisas (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IoT</w:t>
      </w:r>
      <w:r w:rsidRPr="7C3B8E61" w:rsidR="6EEEE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) permite o acompanhamento em tempo real e contribui para a redução de acidentes e falhas humanas durante o processo de manobra de veículos de carga. Os resultados indicam que a integração entre hardware embarcado e serviços de computação em nuvem proporciona uma solução acessível, eficiente e alinhada às metas de segurança do trabalho propostas pela ONU.</w:t>
      </w:r>
    </w:p>
    <w:p xmlns:wp14="http://schemas.microsoft.com/office/word/2010/wordml" w:rsidP="7C3B8E61" wp14:paraId="26992D9C" wp14:textId="5A0AAD82">
      <w:pPr>
        <w:widowControl w:val="1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Palavras-chave: Internet das Coisas. Docas de Caminhões. </w:t>
      </w:r>
      <w:r w:rsidRPr="7C3B8E61" w:rsidR="1DA8D6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IoT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7C3B8E61" w:rsidR="424C3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HTTP.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ESP32</w:t>
      </w:r>
      <w:r w:rsidRPr="7C3B8E61" w:rsidR="2C4FC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 </w:t>
      </w:r>
    </w:p>
    <w:p xmlns:wp14="http://schemas.microsoft.com/office/word/2010/wordml" w:rsidP="7C3B8E61" wp14:paraId="1E207724" wp14:textId="2A2F3FCF">
      <w:pPr>
        <w:spacing w:line="360" w:lineRule="auto"/>
        <w:rPr>
          <w:rFonts w:ascii="Times New Roman" w:hAnsi="Times New Roman" w:eastAsia="Times New Roman" w:cs="Times New Roman"/>
        </w:rPr>
      </w:pPr>
    </w:p>
    <w:p w:rsidR="4ECEE0C2" w:rsidP="7C3B8E61" w:rsidRDefault="4ECEE0C2" w14:paraId="7BA426BE" w14:textId="03B974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INTRODUÇÃO</w:t>
      </w:r>
    </w:p>
    <w:p w:rsidR="063A81B3" w:rsidP="7C3B8E61" w:rsidRDefault="063A81B3" w14:paraId="144E58BF" w14:textId="38EBAE4D">
      <w:pPr>
        <w:pStyle w:val="Normal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4E0C12D2">
        <w:rPr>
          <w:rFonts w:ascii="Times New Roman" w:hAnsi="Times New Roman" w:eastAsia="Times New Roman" w:cs="Times New Roman"/>
        </w:rPr>
        <w:t xml:space="preserve">Nos ambientes industriais e logísticos, a movimentação de veículos de grande porte representa um risco significativo à integridade física de trabalhadores. Segundo a Organização Internacional do Trabalho (OIT, 2023), milhões de acidentes ocupacionais ocorrem anualmente em decorrência de falhas humanas e ausência de sistemas de alerta adequados. Nesse contexto, a automação e </w:t>
      </w:r>
      <w:r w:rsidRPr="7C3B8E61" w:rsidR="3AB1303F">
        <w:rPr>
          <w:rFonts w:ascii="Times New Roman" w:hAnsi="Times New Roman" w:eastAsia="Times New Roman" w:cs="Times New Roman"/>
        </w:rPr>
        <w:t>o conceito de</w:t>
      </w:r>
      <w:r w:rsidRPr="7C3B8E61" w:rsidR="4E0C12D2">
        <w:rPr>
          <w:rFonts w:ascii="Times New Roman" w:hAnsi="Times New Roman" w:eastAsia="Times New Roman" w:cs="Times New Roman"/>
        </w:rPr>
        <w:t xml:space="preserve"> Internet das Coisas (IoT) emergem como soluções viáveis para promover ambientes de trabalho mais seguros e inteligentes (BORGES; SOUZA, 2022).</w:t>
      </w:r>
    </w:p>
    <w:p w:rsidR="063A81B3" w:rsidP="7C3B8E61" w:rsidRDefault="063A81B3" w14:paraId="1B3E9693" w14:textId="41D11723">
      <w:pPr>
        <w:pStyle w:val="Normal"/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C3B8E61" w:rsidR="4E0C12D2">
        <w:rPr>
          <w:rFonts w:ascii="Times New Roman" w:hAnsi="Times New Roman" w:eastAsia="Times New Roman" w:cs="Times New Roman"/>
        </w:rPr>
        <w:t xml:space="preserve">O presente estudo tem como foco o desenvolvimento de um sistema de alerta inteligente para docas de carga, visando garantir maior segurança durante o processo de parada e acoplamento de caminhões. O sistema utiliza o microcontrolador ESP32, equipado com módulos de relé, sensores </w:t>
      </w:r>
      <w:r w:rsidRPr="7C3B8E61" w:rsidR="05C84D58">
        <w:rPr>
          <w:rFonts w:ascii="Times New Roman" w:hAnsi="Times New Roman" w:eastAsia="Times New Roman" w:cs="Times New Roman"/>
        </w:rPr>
        <w:t>ultrassônicos (HC-SR04)</w:t>
      </w:r>
      <w:r w:rsidRPr="7C3B8E61" w:rsidR="4E0C12D2">
        <w:rPr>
          <w:rFonts w:ascii="Times New Roman" w:hAnsi="Times New Roman" w:eastAsia="Times New Roman" w:cs="Times New Roman"/>
        </w:rPr>
        <w:t xml:space="preserve"> e atuadores visuais e sonoros, como </w:t>
      </w:r>
      <w:r w:rsidRPr="7C3B8E61" w:rsidR="10F60C3A">
        <w:rPr>
          <w:rFonts w:ascii="Times New Roman" w:hAnsi="Times New Roman" w:eastAsia="Times New Roman" w:cs="Times New Roman"/>
        </w:rPr>
        <w:t xml:space="preserve">luzes </w:t>
      </w:r>
      <w:r w:rsidRPr="7C3B8E61" w:rsidR="10F60C3A">
        <w:rPr>
          <w:rFonts w:ascii="Times New Roman" w:hAnsi="Times New Roman" w:eastAsia="Times New Roman" w:cs="Times New Roman"/>
          <w:i w:val="1"/>
          <w:iCs w:val="1"/>
        </w:rPr>
        <w:t xml:space="preserve">led </w:t>
      </w:r>
      <w:r w:rsidRPr="7C3B8E61" w:rsidR="10F60C3A">
        <w:rPr>
          <w:rFonts w:ascii="Times New Roman" w:hAnsi="Times New Roman" w:eastAsia="Times New Roman" w:cs="Times New Roman"/>
          <w:i w:val="0"/>
          <w:iCs w:val="0"/>
        </w:rPr>
        <w:t xml:space="preserve">e </w:t>
      </w:r>
      <w:r w:rsidRPr="7C3B8E61" w:rsidR="10F60C3A">
        <w:rPr>
          <w:rFonts w:ascii="Times New Roman" w:hAnsi="Times New Roman" w:eastAsia="Times New Roman" w:cs="Times New Roman"/>
          <w:i w:val="1"/>
          <w:iCs w:val="1"/>
        </w:rPr>
        <w:t>buzzers</w:t>
      </w:r>
      <w:r w:rsidRPr="7C3B8E61" w:rsidR="4E0C12D2">
        <w:rPr>
          <w:rFonts w:ascii="Times New Roman" w:hAnsi="Times New Roman" w:eastAsia="Times New Roman" w:cs="Times New Roman"/>
        </w:rPr>
        <w:t>. Esses componentes trabalham de forma integrada para identificar o posicionamento do veículo e emitir alertas automáticos ao motorista no momento exato de parada.</w:t>
      </w:r>
    </w:p>
    <w:p w:rsidR="063A81B3" w:rsidP="7C3B8E61" w:rsidRDefault="063A81B3" w14:paraId="30D9B0E5" w14:textId="13258DD7">
      <w:pPr>
        <w:pStyle w:val="Normal"/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C3B8E61" w:rsidR="4E0C12D2">
        <w:rPr>
          <w:rFonts w:ascii="Times New Roman" w:hAnsi="Times New Roman" w:eastAsia="Times New Roman" w:cs="Times New Roman"/>
        </w:rPr>
        <w:t xml:space="preserve">A camada de comunicação é estabelecida via protocolo HTTP, utilizando a plataforma </w:t>
      </w:r>
      <w:r w:rsidRPr="7C3B8E61" w:rsidR="4E0C12D2">
        <w:rPr>
          <w:rFonts w:ascii="Times New Roman" w:hAnsi="Times New Roman" w:eastAsia="Times New Roman" w:cs="Times New Roman"/>
        </w:rPr>
        <w:t>ThingSpeak</w:t>
      </w:r>
      <w:r w:rsidRPr="7C3B8E61" w:rsidR="4E0C12D2">
        <w:rPr>
          <w:rFonts w:ascii="Times New Roman" w:hAnsi="Times New Roman" w:eastAsia="Times New Roman" w:cs="Times New Roman"/>
        </w:rPr>
        <w:t xml:space="preserve"> como serviço de nuvem (cloud IoT). Essa integração permite o envio e armazenamento dos dados gerados pelos sensores, bem como sua visualização em tempo real através de dashboards personalizados. Conforme aponta Villalba et al. (2021), o uso de serviços em nuvem na IoT é essencial para aplicações industriais, pois garante escalabilidade, monitoramento remoto e análise de dados.</w:t>
      </w:r>
    </w:p>
    <w:p w:rsidR="063A81B3" w:rsidP="7C3B8E61" w:rsidRDefault="063A81B3" w14:paraId="2BE4D548" w14:textId="0FD53FAB">
      <w:pPr>
        <w:pStyle w:val="Normal"/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C3B8E61" w:rsidR="4E0C12D2">
        <w:rPr>
          <w:rFonts w:ascii="Times New Roman" w:hAnsi="Times New Roman" w:eastAsia="Times New Roman" w:cs="Times New Roman"/>
        </w:rPr>
        <w:t>Assim, este projeto alinha-se ao ODS 8</w:t>
      </w:r>
      <w:r w:rsidRPr="7C3B8E61" w:rsidR="4E0C12D2">
        <w:rPr>
          <w:rFonts w:ascii="Times New Roman" w:hAnsi="Times New Roman" w:eastAsia="Times New Roman" w:cs="Times New Roman"/>
        </w:rPr>
        <w:t xml:space="preserve"> </w:t>
      </w:r>
      <w:r w:rsidRPr="7C3B8E61" w:rsidR="38D2933B">
        <w:rPr>
          <w:rFonts w:ascii="Times New Roman" w:hAnsi="Times New Roman" w:eastAsia="Times New Roman" w:cs="Times New Roman"/>
        </w:rPr>
        <w:t>(</w:t>
      </w:r>
      <w:r w:rsidRPr="7C3B8E61" w:rsidR="4E0C12D2">
        <w:rPr>
          <w:rFonts w:ascii="Times New Roman" w:hAnsi="Times New Roman" w:eastAsia="Times New Roman" w:cs="Times New Roman"/>
        </w:rPr>
        <w:t xml:space="preserve">Trabalho </w:t>
      </w:r>
      <w:r w:rsidRPr="7C3B8E61" w:rsidR="2560E71C">
        <w:rPr>
          <w:rFonts w:ascii="Times New Roman" w:hAnsi="Times New Roman" w:eastAsia="Times New Roman" w:cs="Times New Roman"/>
        </w:rPr>
        <w:t>D</w:t>
      </w:r>
      <w:r w:rsidRPr="7C3B8E61" w:rsidR="4E0C12D2">
        <w:rPr>
          <w:rFonts w:ascii="Times New Roman" w:hAnsi="Times New Roman" w:eastAsia="Times New Roman" w:cs="Times New Roman"/>
        </w:rPr>
        <w:t xml:space="preserve">ecente e </w:t>
      </w:r>
      <w:r w:rsidRPr="7C3B8E61" w:rsidR="1B36C258">
        <w:rPr>
          <w:rFonts w:ascii="Times New Roman" w:hAnsi="Times New Roman" w:eastAsia="Times New Roman" w:cs="Times New Roman"/>
        </w:rPr>
        <w:t>C</w:t>
      </w:r>
      <w:r w:rsidRPr="7C3B8E61" w:rsidR="4E0C12D2">
        <w:rPr>
          <w:rFonts w:ascii="Times New Roman" w:hAnsi="Times New Roman" w:eastAsia="Times New Roman" w:cs="Times New Roman"/>
        </w:rPr>
        <w:t xml:space="preserve">rescimento </w:t>
      </w:r>
      <w:r w:rsidRPr="7C3B8E61" w:rsidR="60A1F846">
        <w:rPr>
          <w:rFonts w:ascii="Times New Roman" w:hAnsi="Times New Roman" w:eastAsia="Times New Roman" w:cs="Times New Roman"/>
        </w:rPr>
        <w:t>E</w:t>
      </w:r>
      <w:r w:rsidRPr="7C3B8E61" w:rsidR="4E0C12D2">
        <w:rPr>
          <w:rFonts w:ascii="Times New Roman" w:hAnsi="Times New Roman" w:eastAsia="Times New Roman" w:cs="Times New Roman"/>
        </w:rPr>
        <w:t>conômico</w:t>
      </w:r>
      <w:r w:rsidRPr="7C3B8E61" w:rsidR="28133A9D">
        <w:rPr>
          <w:rFonts w:ascii="Times New Roman" w:hAnsi="Times New Roman" w:eastAsia="Times New Roman" w:cs="Times New Roman"/>
        </w:rPr>
        <w:t>)</w:t>
      </w:r>
      <w:r w:rsidRPr="7C3B8E61" w:rsidR="4E0C12D2">
        <w:rPr>
          <w:rFonts w:ascii="Times New Roman" w:hAnsi="Times New Roman" w:eastAsia="Times New Roman" w:cs="Times New Roman"/>
        </w:rPr>
        <w:t>, proposto pela ONU (ONU, 2015), ao propor uma solução tecnológica de baixo custo que visa melhorar as condições de segurança nas operações logísticas, reduzindo o risco de acidentes e otimizando o processo de manobra de veículos.</w:t>
      </w:r>
    </w:p>
    <w:p w:rsidR="77EC05D6" w:rsidP="7C3B8E61" w:rsidRDefault="77EC05D6" w14:paraId="3B146600" w14:textId="3B8A82CC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p w:rsidR="4ECEE0C2" w:rsidP="7C3B8E61" w:rsidRDefault="4ECEE0C2" w14:paraId="726B9C0F" w14:textId="6DC3AAB3">
      <w:pPr>
        <w:pStyle w:val="ListParagraph"/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MATERIAIS E MÉTODOS</w:t>
      </w:r>
    </w:p>
    <w:p w:rsidR="4ECEE0C2" w:rsidP="7C3B8E61" w:rsidRDefault="4ECEE0C2" w14:paraId="784DC702" w14:textId="2E6802E0">
      <w:pPr>
        <w:pStyle w:val="ListParagraph"/>
        <w:numPr>
          <w:ilvl w:val="1"/>
          <w:numId w:val="1"/>
        </w:numPr>
        <w:spacing w:line="360" w:lineRule="auto"/>
        <w:ind w:left="810" w:hanging="45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6C6924D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Materiais Utilizados</w:t>
      </w:r>
    </w:p>
    <w:p w:rsidR="4ECEE0C2" w:rsidP="7C3B8E61" w:rsidRDefault="4ECEE0C2" w14:paraId="7A787BCA" w14:textId="43D41F8E">
      <w:pPr>
        <w:pStyle w:val="ListParagraph"/>
        <w:numPr>
          <w:ilvl w:val="2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 xml:space="preserve">Componentes de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Hardware</w:t>
      </w:r>
    </w:p>
    <w:p w:rsidR="349BA359" w:rsidP="7C3B8E61" w:rsidRDefault="349BA359" w14:paraId="2D4E7762" w14:textId="16CAC8B1">
      <w:pPr>
        <w:pStyle w:val="Normal"/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o desenvolvimento do sistema de monitoramento e automação de docas, serão utilizados os seguintes componentes:</w:t>
      </w:r>
    </w:p>
    <w:p w:rsidR="349BA359" w:rsidP="7C3B8E61" w:rsidRDefault="349BA359" w14:paraId="6F9A6E5A" w14:textId="46A8D1CF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Módulo ESP32 como unidade central de processamento;</w:t>
      </w:r>
    </w:p>
    <w:p w:rsidR="349BA359" w:rsidP="7C3B8E61" w:rsidRDefault="349BA359" w14:paraId="42B5CC49" w14:textId="611F0B75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Sensores </w:t>
      </w:r>
      <w:r w:rsidRPr="7C3B8E61" w:rsidR="45FE3C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ultrassônicos</w:t>
      </w: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detecção de presença de veículos;</w:t>
      </w:r>
    </w:p>
    <w:p w:rsidR="349BA359" w:rsidP="7C3B8E61" w:rsidRDefault="349BA359" w14:paraId="36D74890" w14:textId="6ACE4331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A4441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Luzes </w:t>
      </w:r>
      <w:r w:rsidRPr="7C3B8E61" w:rsidR="1A44412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Led</w:t>
      </w: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349BA359" w:rsidP="7C3B8E61" w:rsidRDefault="349BA359" w14:paraId="6FD39C48" w14:textId="718E3E9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515A95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Buzzer</w:t>
      </w: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349BA359" w:rsidP="7C3B8E61" w:rsidRDefault="349BA359" w14:paraId="03A608C5" w14:textId="4865A47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47AD4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Estrutura de suporte e fixação para sensores</w:t>
      </w:r>
      <w:r w:rsidRPr="7C3B8E61" w:rsidR="53167B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77EC05D6" w:rsidP="7C3B8E61" w:rsidRDefault="77EC05D6" w14:paraId="770C0972" w14:textId="2A4AEA60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</w:p>
    <w:p w:rsidR="4ECEE0C2" w:rsidP="7C3B8E61" w:rsidRDefault="4ECEE0C2" w14:paraId="219DD006" w14:textId="66B957FE">
      <w:pPr>
        <w:pStyle w:val="ListParagraph"/>
        <w:numPr>
          <w:ilvl w:val="2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Infraestrutura de Comunicação</w:t>
      </w:r>
    </w:p>
    <w:p w:rsidR="1328860B" w:rsidP="7C3B8E61" w:rsidRDefault="1328860B" w14:paraId="762970AA" w14:textId="78482AE3">
      <w:pPr>
        <w:pStyle w:val="ListParagraph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3B8E61" w:rsidR="0D0272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Roteador Wi-Fi 2.4GHz para comunicação local;</w:t>
      </w:r>
    </w:p>
    <w:p w:rsidR="1328860B" w:rsidP="7C3B8E61" w:rsidRDefault="1328860B" w14:paraId="08524E33" w14:textId="6F8D7743">
      <w:pPr>
        <w:pStyle w:val="ListParagraph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3B8E61" w:rsidR="0D0272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ThingSpeak</w:t>
      </w:r>
      <w:r w:rsidRPr="7C3B8E61" w:rsidR="0D0272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nuvem para armazenamento dos dados.</w:t>
      </w:r>
    </w:p>
    <w:p w:rsidR="77EC05D6" w:rsidP="7C3B8E61" w:rsidRDefault="77EC05D6" w14:paraId="152338E4" w14:textId="03E5EE8C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4ECEE0C2" w:rsidP="7C3B8E61" w:rsidRDefault="4ECEE0C2" w14:paraId="7FCBE65A" w14:textId="511724B6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662F814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Metodologia de Implementação</w:t>
      </w:r>
    </w:p>
    <w:p w:rsidR="3A8EBC0C" w:rsidP="7C3B8E61" w:rsidRDefault="3A8EBC0C" w14:paraId="57D41001" w14:textId="3252C166">
      <w:pPr>
        <w:pStyle w:val="Normal"/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Adotou-se a arquitetura 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edge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7C3B8E61" w:rsidR="4EA170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http,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cloud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onde:</w:t>
      </w:r>
    </w:p>
    <w:p w:rsidR="3A8EBC0C" w:rsidP="7C3B8E61" w:rsidRDefault="3A8EBC0C" w14:paraId="5F477D99" w14:textId="6C318C9A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ESP32 atua como dispositivo 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edge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responsável pela aquisição de dados dos sensores;</w:t>
      </w:r>
    </w:p>
    <w:p w:rsidR="36053195" w:rsidP="7C3B8E61" w:rsidRDefault="36053195" w14:paraId="394CC8D7" w14:textId="5D47A4B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E3C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protocolo HTTP garante a transmissão dos dados</w:t>
      </w:r>
      <w:r w:rsidRPr="7C3B8E61" w:rsidR="2FED5D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3A8EBC0C" w:rsidP="7C3B8E61" w:rsidRDefault="3A8EBC0C" w14:paraId="3597E838" w14:textId="3257E8FD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Sistema 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cloud</w:t>
      </w:r>
      <w:r w:rsidRPr="7C3B8E61" w:rsidR="77671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armazena dados e fornece interface de monitoramento.</w:t>
      </w:r>
    </w:p>
    <w:p w:rsidR="77EC05D6" w:rsidP="7C3B8E61" w:rsidRDefault="77EC05D6" w14:paraId="0EE5D652" w14:textId="4E92800C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ECEE0C2" w:rsidP="7C3B8E61" w:rsidRDefault="4ECEE0C2" w14:paraId="4CBAB3E0" w14:textId="25C2F9AC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  <w:r w:rsidRPr="7C3B8E61" w:rsidR="1476FF4B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 xml:space="preserve">Implementação do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Firmware</w:t>
      </w:r>
    </w:p>
    <w:p w:rsidR="458803EB" w:rsidP="7C3B8E61" w:rsidRDefault="458803EB" w14:paraId="4E60601B" w14:textId="56CD09DA">
      <w:pPr>
        <w:pStyle w:val="Normal"/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firmware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ESP32 será desenvolvido utilizando o 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framework 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Arduino IDE e as seguintes bibliotecas:</w:t>
      </w:r>
    </w:p>
    <w:p w:rsidR="458803EB" w:rsidP="7C3B8E61" w:rsidRDefault="458803EB" w14:paraId="721A7FA3" w14:textId="7E98232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9510E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HTTPClient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comunicação HTTP;</w:t>
      </w:r>
    </w:p>
    <w:p w:rsidR="458803EB" w:rsidP="7C3B8E61" w:rsidRDefault="458803EB" w14:paraId="34888054" w14:textId="25725BCA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9510E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WiFi</w:t>
      </w: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conexão de rede;</w:t>
      </w:r>
    </w:p>
    <w:p w:rsidR="458803EB" w:rsidP="7C3B8E61" w:rsidRDefault="458803EB" w14:paraId="03CFF425" w14:textId="6D814F1E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9510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Bibliotecas customizadas para leitura dos sensores.</w:t>
      </w:r>
    </w:p>
    <w:p w:rsidR="77EC05D6" w:rsidP="7C3B8E61" w:rsidRDefault="77EC05D6" w14:paraId="336055C3" w14:textId="76ACB646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</w:p>
    <w:p w:rsidR="4ECEE0C2" w:rsidP="7C3B8E61" w:rsidRDefault="4ECEE0C2" w14:paraId="74253D13" w14:textId="6AFB9FC6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7C3B8E61" w:rsidR="6E40EBB4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Sistema de Alerta</w:t>
      </w:r>
    </w:p>
    <w:p w:rsidR="47A1F1FE" w:rsidP="7C3B8E61" w:rsidRDefault="47A1F1FE" w14:paraId="07BBE000" w14:textId="21FB1536">
      <w:pPr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Será implementado um sistema hierárquico de alertas:</w:t>
      </w:r>
    </w:p>
    <w:p w:rsidR="47A1F1FE" w:rsidP="7C3B8E61" w:rsidRDefault="47A1F1FE" w14:paraId="4689AEC2" w14:textId="137A1390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Alerta visual: </w:t>
      </w:r>
      <w:r w:rsidRPr="7C3B8E61" w:rsidR="61239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Luzes</w:t>
      </w: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20BCF76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Led</w:t>
      </w: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47A1F1FE" w:rsidP="7C3B8E61" w:rsidRDefault="47A1F1FE" w14:paraId="0BF26C02" w14:textId="4FFA6044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Alerta sonoro: </w:t>
      </w:r>
      <w:r w:rsidRPr="7C3B8E61" w:rsidR="17FC4C6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buzzer</w:t>
      </w:r>
      <w:r w:rsidRPr="7C3B8E61" w:rsidR="3882D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77EC05D6" w:rsidP="7C3B8E61" w:rsidRDefault="77EC05D6" w14:paraId="4F2D7BD7" w14:textId="5F2658A1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ECEE0C2" w:rsidP="7C3B8E61" w:rsidRDefault="4ECEE0C2" w14:paraId="1C3F8F3C" w14:textId="43E479E1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7C3B8E61" w:rsidR="71334AC0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Parâmetros Monitorados</w:t>
      </w:r>
    </w:p>
    <w:p w:rsidR="2CE0CE8B" w:rsidP="7C3B8E61" w:rsidRDefault="2CE0CE8B" w14:paraId="0E97F34B" w14:textId="2F08C1B4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7F758D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Status</w:t>
      </w:r>
      <w:r w:rsidRPr="7C3B8E61" w:rsidR="27F75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ocupação da doca;</w:t>
      </w:r>
    </w:p>
    <w:p w:rsidR="2CE0CE8B" w:rsidP="7C3B8E61" w:rsidRDefault="2CE0CE8B" w14:paraId="5FC437FC" w14:textId="1458EDAF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7F75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Ativações dos sensores;</w:t>
      </w:r>
    </w:p>
    <w:p w:rsidR="2CE0CE8B" w:rsidP="7C3B8E61" w:rsidRDefault="2CE0CE8B" w14:paraId="5564D166" w14:textId="45F127F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7F75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dos dispositivos de alerta;</w:t>
      </w:r>
    </w:p>
    <w:p w:rsidR="2CE0CE8B" w:rsidP="7C3B8E61" w:rsidRDefault="2CE0CE8B" w14:paraId="48EE7537" w14:textId="5180CAD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7F75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Qualidade da conexão Wi-Fi.</w:t>
      </w:r>
    </w:p>
    <w:p w:rsidR="77EC05D6" w:rsidP="7C3B8E61" w:rsidRDefault="77EC05D6" w14:paraId="40CFB00C" w14:textId="4C0B178D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4ECEE0C2" w:rsidP="7C3B8E61" w:rsidRDefault="4ECEE0C2" w14:paraId="2B562990" w14:textId="02693967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7C3B8E61" w:rsidR="486C48B1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Testes e Validação</w:t>
      </w:r>
    </w:p>
    <w:p w:rsidR="605AC566" w:rsidP="7C3B8E61" w:rsidRDefault="605AC566" w14:paraId="37C8DF5C" w14:textId="24DC600C">
      <w:pPr>
        <w:pStyle w:val="Normal"/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Os testes serão conduzidos no ambiente real da doca, avaliando:</w:t>
      </w:r>
    </w:p>
    <w:p w:rsidR="605AC566" w:rsidP="7C3B8E61" w:rsidRDefault="605AC566" w14:paraId="04B4DEA1" w14:textId="1F520FB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Tempo de resposta do sistema;</w:t>
      </w:r>
    </w:p>
    <w:p w:rsidR="605AC566" w:rsidP="7C3B8E61" w:rsidRDefault="605AC566" w14:paraId="045B50B7" w14:textId="5636039C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Confiabilidade da detecção;</w:t>
      </w:r>
    </w:p>
    <w:p w:rsidR="605AC566" w:rsidP="7C3B8E61" w:rsidRDefault="605AC566" w14:paraId="1A139BB7" w14:textId="7658696A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Estabilidade da comunicação;</w:t>
      </w:r>
    </w:p>
    <w:p w:rsidR="605AC566" w:rsidP="7C3B8E61" w:rsidRDefault="605AC566" w14:paraId="0321092D" w14:textId="7887A51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Eficácia dos alertas visuais e sonoros;</w:t>
      </w:r>
    </w:p>
    <w:p w:rsidR="605AC566" w:rsidP="7C3B8E61" w:rsidRDefault="605AC566" w14:paraId="63FBBC3C" w14:textId="579DD8E5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B764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Desempenho do sistema em condições operacionais normais.</w:t>
      </w:r>
    </w:p>
    <w:p w:rsidR="77EC05D6" w:rsidP="7C3B8E61" w:rsidRDefault="77EC05D6" w14:paraId="1496870C" w14:textId="14250291">
      <w:pPr>
        <w:pStyle w:val="Normal"/>
        <w:spacing w:line="360" w:lineRule="auto"/>
        <w:ind w:left="720" w:hanging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4ECEE0C2" w:rsidP="7C3B8E61" w:rsidRDefault="4ECEE0C2" w14:paraId="7F39F965" w14:textId="02C5D3CB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7C3B8E61" w:rsidR="6B437A0F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</w:t>
      </w: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Métricas de Avaliação</w:t>
      </w:r>
    </w:p>
    <w:p w:rsidR="11BE899A" w:rsidP="7C3B8E61" w:rsidRDefault="11BE899A" w14:paraId="2BC85908" w14:textId="5CA2FD09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Latência de comunicação;</w:t>
      </w:r>
    </w:p>
    <w:p w:rsidR="11BE899A" w:rsidP="7C3B8E61" w:rsidRDefault="11BE899A" w14:paraId="2FB075FE" w14:textId="612D1A65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Taxa de acerto na detecção;</w:t>
      </w:r>
    </w:p>
    <w:p w:rsidR="11BE899A" w:rsidP="7C3B8E61" w:rsidRDefault="11BE899A" w14:paraId="69A78D38" w14:textId="4BF0AFDA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Disponibilidade do sistema;</w:t>
      </w:r>
    </w:p>
    <w:p w:rsidR="11BE899A" w:rsidP="7C3B8E61" w:rsidRDefault="11BE899A" w14:paraId="17633941" w14:textId="0714C5D9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Tempo médio entre falhas;</w:t>
      </w:r>
    </w:p>
    <w:p w:rsidR="11BE899A" w:rsidP="7C3B8E61" w:rsidRDefault="11BE899A" w14:paraId="0440677C" w14:textId="10DA3A9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Satisfação dos operadores.</w:t>
      </w:r>
    </w:p>
    <w:p w:rsidR="11BE899A" w:rsidP="7C3B8E61" w:rsidRDefault="11BE899A" w14:paraId="0A8DB4D4" w14:textId="48E040D7">
      <w:pPr>
        <w:pStyle w:val="Normal"/>
        <w:spacing w:line="360" w:lineRule="auto"/>
        <w:ind w:left="360"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Esta implementação seguirá as melhores práticas identificadas na literatura referente à arquitetura de comunicação </w:t>
      </w:r>
      <w:r w:rsidRPr="7C3B8E61" w:rsidR="6E8B2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HTTP</w:t>
      </w:r>
      <w:r w:rsidRPr="7C3B8E61" w:rsidR="21DC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estratégias para ambientes industriais.</w:t>
      </w:r>
    </w:p>
    <w:p w:rsidR="77EC05D6" w:rsidP="7C3B8E61" w:rsidRDefault="77EC05D6" w14:paraId="41B5AB9B" w14:textId="2D572C2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4ECEE0C2" w:rsidP="7C3B8E61" w:rsidRDefault="4ECEE0C2" w14:paraId="1960C7B2" w14:textId="6CE458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ATIVIDADES DESENVOLVIDAS</w:t>
      </w:r>
    </w:p>
    <w:p w:rsidR="15AF8382" w:rsidP="7C3B8E61" w:rsidRDefault="15AF8382" w14:paraId="32133075" w14:textId="77848C6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7C3B8E61" w:rsidR="69A4B7C1">
        <w:rPr>
          <w:rFonts w:ascii="Times New Roman" w:hAnsi="Times New Roman" w:eastAsia="Times New Roman" w:cs="Times New Roman"/>
          <w:b w:val="1"/>
          <w:bCs w:val="1"/>
        </w:rPr>
        <w:t>Cronograma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5655"/>
        <w:gridCol w:w="555"/>
        <w:gridCol w:w="555"/>
        <w:gridCol w:w="555"/>
        <w:gridCol w:w="555"/>
        <w:gridCol w:w="555"/>
        <w:gridCol w:w="555"/>
      </w:tblGrid>
      <w:tr w:rsidR="77EC05D6" w:rsidTr="7C3B8E61" w14:paraId="0F50E94A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EA6CED4" w14:textId="371C445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330" w:type="dxa"/>
            <w:gridSpan w:val="6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B3FAFF1" w14:textId="003A8D2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Meses</w:t>
            </w:r>
          </w:p>
        </w:tc>
      </w:tr>
      <w:tr w:rsidR="77EC05D6" w:rsidTr="7C3B8E61" w14:paraId="7D6380D7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A9825C4" w14:textId="049BFF4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Atividades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841C5F7" w14:textId="56C1E8EB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</w:t>
            </w:r>
          </w:p>
        </w:tc>
        <w:tc>
          <w:tcPr>
            <w:tcW w:w="55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B24D52C" w14:textId="03CD370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</w:t>
            </w:r>
          </w:p>
        </w:tc>
        <w:tc>
          <w:tcPr>
            <w:tcW w:w="55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2592FD4" w14:textId="19B43CF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</w:p>
        </w:tc>
        <w:tc>
          <w:tcPr>
            <w:tcW w:w="55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DC1FF0C" w14:textId="39C35534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</w:t>
            </w:r>
          </w:p>
        </w:tc>
        <w:tc>
          <w:tcPr>
            <w:tcW w:w="55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74A3E823" w14:textId="081AA9C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55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559A646" w14:textId="15DDB858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</w:p>
        </w:tc>
      </w:tr>
      <w:tr w:rsidR="77EC05D6" w:rsidTr="7C3B8E61" w14:paraId="32634881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AA24F07" w14:textId="218F652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Desenvolvimento do Hardware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5F918D8E" w14:textId="2D47948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D52158D" w14:textId="331F04B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0C252F6" w14:textId="74310F7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577031D0" w14:textId="1707885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F32FB4D" w14:textId="42B0EE2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E3012D2" w14:textId="03B6340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</w:tr>
      <w:tr w:rsidR="77EC05D6" w:rsidTr="7C3B8E61" w14:paraId="65B2D155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F4769CF" w14:textId="16152A7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Arquitetação da Cloud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EBF00E9" w14:textId="4300E74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B78E0A4" w14:textId="2579B70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002F78A" w14:textId="60D22F9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2BF3A28" w14:textId="4FD49C2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39C0818" w14:textId="33ACCA2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514FDC62" w14:textId="34A8F7A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7EC05D6" w:rsidTr="7C3B8E61" w14:paraId="15C58784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B9DCEB1" w14:textId="6885446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Desenvolvimento do Software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94E9934" w14:textId="2127B68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4439CBE" w14:textId="6B01530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A6D43A0" w14:textId="7757044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56CD76CF" w14:textId="59F3B7C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DE4F320" w14:textId="4AA3CED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B77A392" w14:textId="74863AA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</w:tr>
      <w:tr w:rsidR="77EC05D6" w:rsidTr="7C3B8E61" w14:paraId="19832ED4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94DB9A9" w14:textId="2082D4C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Integração do Software com a Rede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DEB22F8" w14:textId="217511C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560BD2E" w14:textId="4D9D27D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B54B932" w14:textId="0C70D31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57226A8" w14:textId="2396CC5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55A6FD1" w14:textId="64C9BE3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56DCEF7E" w14:textId="0F808C7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</w:tr>
      <w:tr w:rsidR="77EC05D6" w:rsidTr="7C3B8E61" w14:paraId="48ED4389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DC0718C" w14:textId="7F39B54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Testes do Hardware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7679F37" w14:textId="175BBEB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D84DCDB" w14:textId="03775F9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4C8A70F0" w14:textId="4CD77D1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737B5210" w14:textId="5D95048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76A60006" w14:textId="4E624A5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700E9BA" w14:textId="54301C9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7EC05D6" w:rsidTr="7C3B8E61" w14:paraId="0117FEA1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17FDFEC" w14:textId="1F774F2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da Integração com a Cloud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C641A66" w14:textId="16C8768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9472120" w14:textId="008633B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748EA36E" w14:textId="62BE259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FAAA44C" w14:textId="421A5DC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BB47160" w14:textId="22EA371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62440D7A" w14:textId="60277BF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</w:tr>
      <w:tr w:rsidR="77EC05D6" w:rsidTr="7C3B8E61" w14:paraId="0E6EC490">
        <w:trPr>
          <w:trHeight w:val="300"/>
        </w:trPr>
        <w:tc>
          <w:tcPr>
            <w:tcW w:w="5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30690F7" w14:textId="40DCCDF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Escrita do Artigo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4B9CD58" w14:textId="73A9A60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BC39E69" w14:textId="09964A0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17C6D91A" w14:textId="68E0F9D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2119D829" w14:textId="38A1E2A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3E96F40A" w14:textId="5E2BF3F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7EC05D6" w:rsidP="7C3B8E61" w:rsidRDefault="77EC05D6" w14:paraId="0CB50B73" w14:textId="284B9C1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3B8E61" w:rsidR="416B7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x</w:t>
            </w:r>
          </w:p>
        </w:tc>
      </w:tr>
    </w:tbl>
    <w:p w:rsidR="77EC05D6" w:rsidP="7C3B8E61" w:rsidRDefault="77EC05D6" w14:paraId="151E86C9" w14:textId="37EFBB8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4ECEE0C2" w:rsidP="7C3B8E61" w:rsidRDefault="4ECEE0C2" w14:paraId="7C1FFCAE" w14:textId="629D4899">
      <w:pPr>
        <w:pStyle w:val="ListParagraph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</w:rPr>
        <w:t>RESULTADOS ALCANÇADOS</w:t>
      </w:r>
    </w:p>
    <w:p w:rsidR="59D8B370" w:rsidP="7C3B8E61" w:rsidRDefault="59D8B370" w14:paraId="4171B486" w14:textId="6AB32037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04C3CFA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Definição Clara de Métricas de Sucesso</w:t>
      </w:r>
    </w:p>
    <w:p w:rsidR="59D8B370" w:rsidP="7C3B8E61" w:rsidRDefault="59D8B370" w14:paraId="28F9D62D" w14:textId="385BD49B">
      <w:pPr>
        <w:pStyle w:val="ListParagraph"/>
        <w:numPr>
          <w:ilvl w:val="2"/>
          <w:numId w:val="16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23CE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Taxa de detecção precisa: &gt;98%</w:t>
      </w:r>
    </w:p>
    <w:p w:rsidR="59D8B370" w:rsidP="7C3B8E61" w:rsidRDefault="59D8B370" w14:paraId="113246B1" w14:textId="54CFAE54">
      <w:pPr>
        <w:pStyle w:val="ListParagraph"/>
        <w:numPr>
          <w:ilvl w:val="2"/>
          <w:numId w:val="16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23CE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Disponibilidade: &gt;99% do tempo operacional</w:t>
      </w:r>
    </w:p>
    <w:p w:rsidR="59D8B370" w:rsidP="7C3B8E61" w:rsidRDefault="59D8B370" w14:paraId="462EF60D" w14:textId="610410B6">
      <w:pPr>
        <w:pStyle w:val="ListParagraph"/>
        <w:numPr>
          <w:ilvl w:val="2"/>
          <w:numId w:val="16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23CE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Redução de acidentes: 90% em relação ao período anterior</w:t>
      </w:r>
    </w:p>
    <w:p w:rsidR="59D8B370" w:rsidP="7C3B8E61" w:rsidRDefault="59D8B370" w14:paraId="65DF43CC" w14:textId="05EE60F7">
      <w:pPr>
        <w:pStyle w:val="ListParagraph"/>
        <w:numPr>
          <w:ilvl w:val="2"/>
          <w:numId w:val="16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23CE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Diminuição do tempo de ocupação das docas: 20%</w:t>
      </w:r>
    </w:p>
    <w:p w:rsidR="77EC05D6" w:rsidP="7C3B8E61" w:rsidRDefault="77EC05D6" w14:paraId="2118E16A" w14:textId="6A59706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56353873" w14:textId="1DAEAE54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65A2A114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Abordagem de Desenvolvimento Iterativo</w:t>
      </w:r>
    </w:p>
    <w:p w:rsidR="7430E0A6" w:rsidP="7C3B8E61" w:rsidRDefault="7430E0A6" w14:paraId="166AE39A" w14:textId="7655DE4A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02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Implementar metodologia ágil com ciclos de 2 semanas</w:t>
      </w:r>
    </w:p>
    <w:p w:rsidR="7430E0A6" w:rsidP="7C3B8E61" w:rsidRDefault="7430E0A6" w14:paraId="0B5B8198" w14:textId="07A012C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02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Realizar testes de integração contínuos</w:t>
      </w:r>
    </w:p>
    <w:p w:rsidR="7430E0A6" w:rsidP="7C3B8E61" w:rsidRDefault="7430E0A6" w14:paraId="4C67AD8A" w14:textId="308F17C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02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Coletar </w:t>
      </w:r>
      <w:r w:rsidRPr="7C3B8E61" w:rsidR="77025B4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feedback </w:t>
      </w:r>
      <w:r w:rsidRPr="7C3B8E61" w:rsidR="7702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dos operadores a cada fase</w:t>
      </w:r>
    </w:p>
    <w:p w:rsidR="7430E0A6" w:rsidP="7C3B8E61" w:rsidRDefault="7430E0A6" w14:paraId="4F86D52C" w14:textId="6B78DC61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7702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Fazer ajustes baseados em dados reais de desempenho</w:t>
      </w:r>
    </w:p>
    <w:p w:rsidR="77EC05D6" w:rsidP="7C3B8E61" w:rsidRDefault="77EC05D6" w14:paraId="3E3E5FCE" w14:textId="63F76AA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3EF3051C" w14:textId="613A20BE">
      <w:pPr>
        <w:pStyle w:val="ListParagraph"/>
        <w:numPr>
          <w:ilvl w:val="1"/>
          <w:numId w:val="1"/>
        </w:numPr>
        <w:spacing w:line="360" w:lineRule="auto"/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5421B1F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Gestão de Riscos Proativa</w:t>
      </w:r>
    </w:p>
    <w:p w:rsidR="1ECF3F00" w:rsidP="7C3B8E61" w:rsidRDefault="1ECF3F00" w14:paraId="7E21F461" w14:textId="1F610D2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Identificar possíveis pontos de falha antecipadamente:</w:t>
      </w:r>
    </w:p>
    <w:p w:rsidR="1ECF3F00" w:rsidP="7C3B8E61" w:rsidRDefault="1ECF3F00" w14:paraId="68C19DE7" w14:textId="1785385E">
      <w:pPr>
        <w:pStyle w:val="ListParagraph"/>
        <w:numPr>
          <w:ilvl w:val="1"/>
          <w:numId w:val="19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Conectividade</w:t>
      </w: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374039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Wi-Fi</w:t>
      </w: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instável</w:t>
      </w:r>
    </w:p>
    <w:p w:rsidR="1ECF3F00" w:rsidP="7C3B8E61" w:rsidRDefault="1ECF3F00" w14:paraId="51D45AEB" w14:textId="16F0C890">
      <w:pPr>
        <w:pStyle w:val="ListParagraph"/>
        <w:numPr>
          <w:ilvl w:val="1"/>
          <w:numId w:val="19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Falsos positivos nos sensores</w:t>
      </w:r>
    </w:p>
    <w:p w:rsidR="1ECF3F00" w:rsidP="7C3B8E61" w:rsidRDefault="1ECF3F00" w14:paraId="60804FD3" w14:textId="01FD273E">
      <w:pPr>
        <w:pStyle w:val="ListParagraph"/>
        <w:numPr>
          <w:ilvl w:val="1"/>
          <w:numId w:val="19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Condições ambientais adversas</w:t>
      </w:r>
    </w:p>
    <w:p w:rsidR="1ECF3F00" w:rsidP="7C3B8E61" w:rsidRDefault="1ECF3F00" w14:paraId="002F78CB" w14:textId="238EE9C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7403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Desenvolver planos de contingência para cada cenário</w:t>
      </w:r>
    </w:p>
    <w:p w:rsidR="77EC05D6" w:rsidP="7C3B8E61" w:rsidRDefault="77EC05D6" w14:paraId="5E019D43" w14:textId="37F6D46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7DCF0DA6" w14:textId="1503B660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675C2E5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Validação em Etapas</w:t>
      </w:r>
    </w:p>
    <w:p w:rsidR="0B361679" w:rsidP="7C3B8E61" w:rsidRDefault="0B361679" w14:paraId="619B5A1B" w14:textId="714FE4ED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6082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Fase 1: Testes em laboratório controlado</w:t>
      </w:r>
    </w:p>
    <w:p w:rsidR="0B361679" w:rsidP="7C3B8E61" w:rsidRDefault="0B361679" w14:paraId="0913F81C" w14:textId="7788CD2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6082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Fase 2: Protótipo em ambiente simulado</w:t>
      </w:r>
    </w:p>
    <w:p w:rsidR="0B361679" w:rsidP="7C3B8E61" w:rsidRDefault="0B361679" w14:paraId="04BE4FD0" w14:textId="7361F7C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6082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Fase 3: Piloto em doca real com monitoramento intensivo</w:t>
      </w:r>
    </w:p>
    <w:p w:rsidR="0B361679" w:rsidP="7C3B8E61" w:rsidRDefault="0B361679" w14:paraId="4A4E6A81" w14:textId="014C06F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6082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Fase 4: Implantação completa com métricas validadas</w:t>
      </w:r>
    </w:p>
    <w:p w:rsidR="77EC05D6" w:rsidP="7C3B8E61" w:rsidRDefault="77EC05D6" w14:paraId="659776EE" w14:textId="730D0EA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30F7B4B7" w14:textId="3F9FB7C7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2A902261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Treinamento e Capacitação</w:t>
      </w:r>
    </w:p>
    <w:p w:rsidR="117F7F71" w:rsidP="7C3B8E61" w:rsidRDefault="117F7F71" w14:paraId="44C51501" w14:textId="494A112D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80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Desenvolver programa de treinamento para operadores</w:t>
      </w:r>
    </w:p>
    <w:p w:rsidR="117F7F71" w:rsidP="7C3B8E61" w:rsidRDefault="117F7F71" w14:paraId="5B67456B" w14:textId="3D056103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80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manuais de operação e</w:t>
      </w:r>
      <w:r w:rsidRPr="7C3B8E61" w:rsidR="38880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3B8E61" w:rsidR="3888081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troubleshooting</w:t>
      </w:r>
    </w:p>
    <w:p w:rsidR="117F7F71" w:rsidP="7C3B8E61" w:rsidRDefault="117F7F71" w14:paraId="4C7B4DA8" w14:textId="512327B4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80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Estabelecer procedimentos de manutenção preventiva</w:t>
      </w:r>
    </w:p>
    <w:p w:rsidR="117F7F71" w:rsidP="7C3B8E61" w:rsidRDefault="117F7F71" w14:paraId="61AF0EE3" w14:textId="7FD8CE36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8880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Realizar sessões de capacitação contínua</w:t>
      </w:r>
    </w:p>
    <w:p w:rsidR="77EC05D6" w:rsidP="7C3B8E61" w:rsidRDefault="77EC05D6" w14:paraId="51FF4222" w14:textId="2125A193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158AF962" w14:textId="1C4A9219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07DAF53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Monitoramento Contínuo de Desempenho</w:t>
      </w:r>
    </w:p>
    <w:p w:rsidR="57FCD2D8" w:rsidP="7C3B8E61" w:rsidRDefault="57FCD2D8" w14:paraId="5A8870F2" w14:textId="38C73D5F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6FF1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Implementar dashboard em tempo real</w:t>
      </w:r>
    </w:p>
    <w:p w:rsidR="57FCD2D8" w:rsidP="7C3B8E61" w:rsidRDefault="57FCD2D8" w14:paraId="1E3C2CF4" w14:textId="37F5EA0A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6FF1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Estabelecer revisões periódicas de desempenho</w:t>
      </w:r>
    </w:p>
    <w:p w:rsidR="57FCD2D8" w:rsidP="7C3B8E61" w:rsidRDefault="57FCD2D8" w14:paraId="5738289C" w14:textId="655D54AC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6FF1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Manter registro de todos os eventos e incidentes</w:t>
      </w:r>
    </w:p>
    <w:p w:rsidR="57FCD2D8" w:rsidP="7C3B8E61" w:rsidRDefault="57FCD2D8" w14:paraId="22C54CCD" w14:textId="0097E069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6FF1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Comparar resultados com baseline inicial</w:t>
      </w:r>
    </w:p>
    <w:p w:rsidR="77EC05D6" w:rsidP="7C3B8E61" w:rsidRDefault="77EC05D6" w14:paraId="26649733" w14:textId="136D1877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7A7CF417" w14:textId="5E7C4126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646FA29B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Validação com Usuários Finais</w:t>
      </w:r>
    </w:p>
    <w:p w:rsidR="2B100495" w:rsidP="7C3B8E61" w:rsidRDefault="2B100495" w14:paraId="7BD9E3A1" w14:textId="1B4C0B4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Realizar testes de usabilidade com operadores</w:t>
      </w:r>
    </w:p>
    <w:p w:rsidR="2B100495" w:rsidP="7C3B8E61" w:rsidRDefault="2B100495" w14:paraId="598C064E" w14:textId="27C1C9D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Coleta</w:t>
      </w: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 </w:t>
      </w:r>
      <w:r w:rsidRPr="7C3B8E61" w:rsidR="19C04C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feedback</w:t>
      </w: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qualitativo regularmente</w:t>
      </w:r>
    </w:p>
    <w:p w:rsidR="2B100495" w:rsidP="7C3B8E61" w:rsidRDefault="2B100495" w14:paraId="27F5681D" w14:textId="6A1E4B1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Ajustar interface e alertas baseado na experiência do usuário</w:t>
      </w:r>
    </w:p>
    <w:p w:rsidR="2B100495" w:rsidP="7C3B8E61" w:rsidRDefault="2B100495" w14:paraId="78D0067A" w14:textId="0E5685A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19C04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Medir satisfação através de pesquisas estruturadas</w:t>
      </w:r>
    </w:p>
    <w:p w:rsidR="77EC05D6" w:rsidP="7C3B8E61" w:rsidRDefault="77EC05D6" w14:paraId="3FC0EB7C" w14:textId="26AE5EFC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5589C97A" w14:textId="5E3041DC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7DC2FB4B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Documentação e Padronização</w:t>
      </w:r>
    </w:p>
    <w:p w:rsidR="704C68C0" w:rsidP="7C3B8E61" w:rsidRDefault="704C68C0" w14:paraId="2375DE59" w14:textId="647FF0F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6BE41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Manter documentação técnica atualizada</w:t>
      </w:r>
    </w:p>
    <w:p w:rsidR="704C68C0" w:rsidP="7C3B8E61" w:rsidRDefault="704C68C0" w14:paraId="4F700000" w14:textId="2F598628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6BE41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Estabelecer procedimentos operacionais padrão</w:t>
      </w:r>
    </w:p>
    <w:p w:rsidR="704C68C0" w:rsidP="7C3B8E61" w:rsidRDefault="704C68C0" w14:paraId="08CEF31C" w14:textId="6D5731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6BE41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protocolos de manutenção</w:t>
      </w:r>
    </w:p>
    <w:p w:rsidR="704C68C0" w:rsidP="7C3B8E61" w:rsidRDefault="704C68C0" w14:paraId="0EDFCAEB" w14:textId="241DE1D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56BE41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Documentar lições aprendidas</w:t>
      </w:r>
    </w:p>
    <w:p w:rsidR="77EC05D6" w:rsidP="7C3B8E61" w:rsidRDefault="77EC05D6" w14:paraId="72565393" w14:textId="4D006243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67639709" w14:textId="0121BD5F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06170A8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Análise de Impacto</w:t>
      </w:r>
    </w:p>
    <w:p w:rsidR="49F6A818" w:rsidP="7C3B8E61" w:rsidRDefault="49F6A818" w14:paraId="4720B308" w14:textId="3A0D5DD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AD27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Medir redução de poluição sonora (decibéis)</w:t>
      </w:r>
    </w:p>
    <w:p w:rsidR="49F6A818" w:rsidP="7C3B8E61" w:rsidRDefault="49F6A818" w14:paraId="0A03E256" w14:textId="1265AA85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AD27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Quantificar ganhos de eficiência operacional</w:t>
      </w:r>
    </w:p>
    <w:p w:rsidR="49F6A818" w:rsidP="7C3B8E61" w:rsidRDefault="49F6A818" w14:paraId="514BEEEF" w14:textId="4A50CFB8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AD27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Calcular ROI baseado em tempo economizado</w:t>
      </w:r>
    </w:p>
    <w:p w:rsidR="49F6A818" w:rsidP="7C3B8E61" w:rsidRDefault="49F6A818" w14:paraId="794C601E" w14:textId="401C56A8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AD27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Avaliar melhoria nas condições de trabalho</w:t>
      </w:r>
    </w:p>
    <w:p w:rsidR="77EC05D6" w:rsidP="7C3B8E61" w:rsidRDefault="77EC05D6" w14:paraId="2110ABB2" w14:textId="407E3F70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7BA540BB" w14:textId="792DBFF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C3B8E61" w:rsidR="023CE814">
        <w:rPr>
          <w:rFonts w:ascii="Times New Roman" w:hAnsi="Times New Roman" w:eastAsia="Times New Roman" w:cs="Times New Roman"/>
          <w:b w:val="1"/>
          <w:bCs w:val="1"/>
        </w:rPr>
        <w:t>Fatores Críticos de Sucesso</w:t>
      </w:r>
    </w:p>
    <w:p w:rsidR="51CF6836" w:rsidP="7C3B8E61" w:rsidRDefault="51CF6836" w14:paraId="16B01921" w14:textId="3EBE6E23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E309F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Comunicação clara entre equipe técnica e operacional</w:t>
      </w:r>
    </w:p>
    <w:p w:rsidR="51CF6836" w:rsidP="7C3B8E61" w:rsidRDefault="51CF6836" w14:paraId="6F81539C" w14:textId="6B7AB753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E309F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Flexibilidade para ajustes durante a implementação</w:t>
      </w:r>
    </w:p>
    <w:p w:rsidR="51CF6836" w:rsidP="7C3B8E61" w:rsidRDefault="51CF6836" w14:paraId="20EDEDB0" w14:textId="7DC122C9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E309F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Comprometimento com a melhoria contínua</w:t>
      </w:r>
    </w:p>
    <w:p w:rsidR="51CF6836" w:rsidP="7C3B8E61" w:rsidRDefault="51CF6836" w14:paraId="34FA6EE0" w14:textId="1873E06A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E309F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Alinhamento com os objetivos do ODS 8</w:t>
      </w:r>
    </w:p>
    <w:p w:rsidR="77EC05D6" w:rsidP="7C3B8E61" w:rsidRDefault="77EC05D6" w14:paraId="6991BB77" w14:textId="5A004CB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9D8B370" w:rsidP="7C3B8E61" w:rsidRDefault="59D8B370" w14:paraId="5B938A42" w14:textId="3C01F9B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77EC05D6" w:rsidP="7C3B8E61" w:rsidRDefault="77EC05D6" w14:paraId="692B7FB8" w14:textId="4C6F0AA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4ECEE0C2" w:rsidP="7C3B8E61" w:rsidRDefault="4ECEE0C2" w14:paraId="7A4F90D0" w14:textId="1435DEEC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2C4FC0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77EC05D6" w:rsidP="7C3B8E61" w:rsidRDefault="77EC05D6" w14:paraId="19F54E1F" w14:textId="75E05E75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9B4C3B" w:rsidP="7C3B8E61" w:rsidRDefault="449B4C3B" w14:paraId="5E4B778C" w14:textId="23FFFD64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BORGES, R. S.; SOUZA, M. F. Internet das Coisas aplicada à segurança ocupacional: uma revisão de aplicações industriais. Revista Brasileira de Automação e Controle, v. 12, n. 3, p. 45–58, 2022.</w:t>
      </w:r>
    </w:p>
    <w:p w:rsidR="77EC05D6" w:rsidP="7C3B8E61" w:rsidRDefault="77EC05D6" w14:paraId="32E484E8" w14:textId="5ABB4D41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0E2FD22E" w14:textId="3EA14493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CAI, L.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Sobre a realização do gerenciamento de armazém logístico inteligente com a Internet das coisas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In: INTERNATIONAL CONFERENCE ON SMART SYSTEMS AND INNOVATIVE TECHNOLOGIES, 2022.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Smart Innovation, Systems and Technologies.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Anais [...] Singapura: Springer, 2022. p. 252-263. DOI: 10.1007/978-981-19-7842-5_22.</w:t>
      </w:r>
    </w:p>
    <w:p w:rsidR="77EC05D6" w:rsidP="7C3B8E61" w:rsidRDefault="77EC05D6" w14:paraId="74060F7A" w14:textId="4E7BADB7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63CE4D7A" w14:textId="4221E3AC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CRNJAC-MILIĆ, D.; DUJMENOVIĆ, I.; PEKO, M. Uma Abordagem para a Aplicação da Internet das Coisas em Logística.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Tehnički Glasnik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v. 17, n. 1, p. 134-140, fev. 2023. DOI: 10.31803/tg-20220609190233.</w:t>
      </w:r>
    </w:p>
    <w:p w:rsidR="77EC05D6" w:rsidP="7C3B8E61" w:rsidRDefault="77EC05D6" w14:paraId="6AA66289" w14:textId="6C8013EF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67441CFE" w14:textId="0ECEB9B7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FAJINMI, J.; OLOYEDE, J.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Aprimorando as operações de armazém com IoT integrando RFID para rastreamento de estoque em tempo real e gerenciamento de dados baseado em nuvem.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2025. 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-print. DOI: 10.20944/preprints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202501.1515.v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Disponível em: </w:t>
      </w:r>
      <w:hyperlink r:id="R4db21238fa97494d">
        <w:r w:rsidRPr="7C3B8E61" w:rsidR="01715E9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single"/>
            <w:lang w:val="pt-BR"/>
          </w:rPr>
          <w:t>https://www.preprints.org/manuscript/202501.1515/v1</w:t>
        </w:r>
      </w:hyperlink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[data de acesso].</w:t>
      </w:r>
    </w:p>
    <w:p w:rsidR="77EC05D6" w:rsidP="7C3B8E61" w:rsidRDefault="77EC05D6" w14:paraId="59713AAE" w14:textId="34B7DFC5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581A7AED" w14:textId="49FBEB13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KHAN, M. G.; HUDA, N. U.; ZAMAN, U. K. Sistema de gerenciamento de armazém inteligente: arquitetura, implementação em tempo real e design de protótipo.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Machines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v. 10, n. 2, p. 150, fev. 2022. DOI: 10.3390/machines10020150.</w:t>
      </w:r>
    </w:p>
    <w:p w:rsidR="77EC05D6" w:rsidP="7C3B8E61" w:rsidRDefault="77EC05D6" w14:paraId="444B59AB" w14:textId="7E85D0FD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27D4BC9B" w14:textId="4CD9D48F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LEMOS, J.; GASPAR, P. D.; LIMA, T. M. Avaliação e gestão de riscos ambientais individuais na indústria 4.0: um modelo baseado em IoT.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Applied System Innovation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v. 5, n. 5, p. 88, set. 2022. DOI: 10.3390/asi5050088.</w:t>
      </w:r>
    </w:p>
    <w:p w:rsidR="77EC05D6" w:rsidP="7C3B8E61" w:rsidRDefault="77EC05D6" w14:paraId="41C711E0" w14:textId="0A54E16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5E84E79C" w14:textId="312D96A6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MELLIS, David. Arduino IDE. Versão: 2.3.6. 14 set. 2022. Disponível em: 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https://www.arduino.cc/en/software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Acesso em: 4 ago. 2025. </w:t>
      </w:r>
    </w:p>
    <w:p w:rsidR="77EC05D6" w:rsidP="7C3B8E61" w:rsidRDefault="77EC05D6" w14:paraId="5B8D2FC4" w14:textId="0DFD17DF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455E852E" w14:textId="470B5B6F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MEN, F.; GUO, J.; LUAN, Y.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 gerenciamento de armazém IoT baseado no planejamento de caminho ACO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In: IEEE INTERNATIONAL CONFERENCE ON ELECTRICAL TECHNOLOGY, 2022. Anais [...] [S. l.]: IEEE, 2022. p. 1008-1013. DOI: 10.1109/icet55676.2022.9824705.</w:t>
      </w:r>
    </w:p>
    <w:p w:rsidR="77EC05D6" w:rsidP="7C3B8E61" w:rsidRDefault="77EC05D6" w14:paraId="2AA9FC7D" w14:textId="23461DC3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050E7796" w14:textId="14CCC8D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NAÇÕES UNIDAS NO BRASIL. 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Objetivos de Desenvolvimento Sustentável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Disponível em: 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https://brasil.un.org/pt-br/sdgs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2 set. 2025.</w:t>
      </w:r>
    </w:p>
    <w:p w:rsidR="77EC05D6" w:rsidP="7C3B8E61" w:rsidRDefault="77EC05D6" w14:paraId="4A0A1ACC" w14:textId="45FBE56A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3F95C08F" w14:textId="59312E04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SASMOKO, D.; VELIYANTI, R.; WIJAYANTO, S. A. Sistem Keamanan Kotak Paket Cerdas Berbasis IoT dengan Teknologi MQTT.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Logiclink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v. 1, n. 2, dez. 2024. DOI: 10.28918/logiclink.v1i2.9198.</w:t>
      </w:r>
    </w:p>
    <w:p w:rsidR="77EC05D6" w:rsidP="7C3B8E61" w:rsidRDefault="77EC05D6" w14:paraId="3CFE09C4" w14:textId="7C7A63CD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01B87912" w14:textId="764059B2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SHINDE, M. H. et al. Monitoramento e controle em tempo real de caminhões refrigerados usando IoT.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International Journal for Science Technology and Engineering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v. 10, n. 5, p. 4828-4831, maio 2022. DOI: 10.22214/ijraset.2022.42196.</w:t>
      </w:r>
    </w:p>
    <w:p w:rsidR="33CF9320" w:rsidP="7C3B8E61" w:rsidRDefault="33CF9320" w14:paraId="078D1F0C" w14:textId="6215BEC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UMA estrutura para operação off-line de dispositivos inteligentes e tradicionais de serviços de IoT.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Sensors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[s. l.], v. 20, n. 21, 2020. DOI: 10.3390/s20216012.</w:t>
      </w:r>
    </w:p>
    <w:p w:rsidR="77EC05D6" w:rsidP="7C3B8E61" w:rsidRDefault="77EC05D6" w14:paraId="0B9D30E4" w14:textId="13439F15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0E926060" w14:textId="7DD7C5E2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WIJOSENO, A.; URANUS, H. P.; PANGARIBUAN, J. Pengendalian pengisian air otomatis menggunakan esp32, mqtt, e kodular com notifikasi whatsapp e registro de dados em planilhas do Google.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JITET: Jurnal Informatika dan Teknik Elektro Terapan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v. 13, n. 3, jul. 2025. DOI: 10.23960/jitet.v13i3.7139.</w:t>
      </w:r>
    </w:p>
    <w:p w:rsidR="77EC05D6" w:rsidP="7C3B8E61" w:rsidRDefault="77EC05D6" w14:paraId="4C181687" w14:textId="74366C50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CF9320" w:rsidP="7C3B8E61" w:rsidRDefault="33CF9320" w14:paraId="305B2289" w14:textId="3C841A52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IEEE, Integrando os padrões IEEE 1451 e IEC 61499 com a Arquitetura de Referência da Internet Industrial.</w:t>
      </w:r>
      <w:r w:rsidRPr="7C3B8E61" w:rsidR="01715E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 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Sensors</w:t>
      </w:r>
      <w:r w:rsidRPr="7C3B8E61" w:rsidR="01715E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[s. l.], v. 22, n. 4, 2022. DOI: 10.3390/s22041495.</w:t>
      </w:r>
    </w:p>
    <w:p w:rsidR="77EC05D6" w:rsidP="7C3B8E61" w:rsidRDefault="77EC05D6" w14:paraId="6422B893" w14:textId="275FFADD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9B4C3B" w:rsidP="7C3B8E61" w:rsidRDefault="449B4C3B" w14:paraId="2C237A89" w14:textId="2A80331C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ONU. Transformando Nosso Mundo: A Agenda 2030 para o Desenvolvimento Sustentável. Organização das Nações Unidas, 2015. Disponível em: https://brasil.un.org/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pt-br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sdgs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20 out. 2025.</w:t>
      </w:r>
    </w:p>
    <w:p w:rsidR="77EC05D6" w:rsidP="7C3B8E61" w:rsidRDefault="77EC05D6" w14:paraId="6509CF94" w14:textId="272DBE02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9B4C3B" w:rsidP="7C3B8E61" w:rsidRDefault="449B4C3B" w14:paraId="3604D32D" w14:textId="503A5097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OIT. World Day for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Safety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Health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2023: A Safe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Healthy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Working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Environment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Fundamental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Principle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Organização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Internacional do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Trabalho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2023.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Disponível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https://www.ilo.org</w:t>
      </w: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EC05D6" w:rsidP="7C3B8E61" w:rsidRDefault="77EC05D6" w14:paraId="3AE6C273" w14:textId="0D39A4CF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9B4C3B" w:rsidP="7C3B8E61" w:rsidRDefault="449B4C3B" w14:paraId="597CB8F8" w14:textId="5348ADA9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3B8E61" w:rsidR="32358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VILLALBA, L. J. G. et al. Cloud computing and IoT integration for industrial automation: A survey. Sensors, v. 21, n. 3, p. 1–23, 2021. DOI: 10.3390/s21030873.</w:t>
      </w:r>
    </w:p>
    <w:p w:rsidR="77EC05D6" w:rsidP="7C3B8E61" w:rsidRDefault="77EC05D6" w14:paraId="362EE364" w14:textId="22682B72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73b1d9e8d7ea49b8"/>
      <w:headerReference w:type="first" r:id="R4b32c0724bf74f8e"/>
      <w:footerReference w:type="default" r:id="Ra674aa5007424685"/>
      <w:footerReference w:type="first" r:id="Ra9cbacaba2bc40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7C3B8E61" w:rsidP="7C3B8E61" w:rsidRDefault="7C3B8E61" w14:paraId="017409BF" w14:textId="565864F5">
    <w:pPr>
      <w:pStyle w:val="Footer"/>
      <w:bidi w:val="0"/>
      <w:rPr>
        <w:rFonts w:ascii="Times New Roman" w:hAnsi="Times New Roman" w:eastAsia="Times New Roman" w:cs="Times New Roman"/>
        <w:sz w:val="20"/>
        <w:szCs w:val="20"/>
      </w:rPr>
    </w:pPr>
  </w:p>
</w:ftr>
</file>

<file path=word/footer2.xml><?xml version="1.0" encoding="utf-8"?>
<w:ftr xmlns:w14="http://schemas.microsoft.com/office/word/2010/wordml" xmlns:w="http://schemas.openxmlformats.org/wordprocessingml/2006/main">
  <w:p w:rsidR="7C3B8E61" w:rsidP="7C3B8E61" w:rsidRDefault="7C3B8E61" w14:paraId="125A7BEC" w14:textId="2DF374EA">
    <w:pPr>
      <w:pStyle w:val="Footer"/>
      <w:bidi w:val="0"/>
      <w:rPr>
        <w:rFonts w:ascii="Times New Roman" w:hAnsi="Times New Roman" w:eastAsia="Times New Roman" w:cs="Times New Roman"/>
        <w:sz w:val="20"/>
        <w:szCs w:val="20"/>
      </w:rPr>
    </w:pPr>
    <w:r w:rsidRPr="7C3B8E61" w:rsidR="7C3B8E61"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1 </w:t>
    </w:r>
    <w:r w:rsidRPr="7C3B8E61" w:rsidR="7C3B8E61">
      <w:rPr>
        <w:rFonts w:ascii="Times New Roman" w:hAnsi="Times New Roman" w:eastAsia="Times New Roman" w:cs="Times New Roman"/>
        <w:sz w:val="20"/>
        <w:szCs w:val="20"/>
      </w:rPr>
      <w:t>Discente em Big Data no Agronegócio de Precisão na FATEC Pompeia, Pompéia-SP</w:t>
    </w:r>
  </w:p>
  <w:p w:rsidR="7C3B8E61" w:rsidP="7C3B8E61" w:rsidRDefault="7C3B8E61" w14:paraId="6E6761F5" w14:textId="3293AF23">
    <w:pPr>
      <w:pStyle w:val="Footer"/>
      <w:bidi w:val="0"/>
      <w:rPr>
        <w:rFonts w:ascii="Times New Roman" w:hAnsi="Times New Roman" w:eastAsia="Times New Roman" w:cs="Times New Roman"/>
        <w:sz w:val="20"/>
        <w:szCs w:val="20"/>
      </w:rPr>
    </w:pPr>
    <w:r w:rsidRPr="7C3B8E61" w:rsidR="7C3B8E61"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2 </w:t>
    </w:r>
    <w:r w:rsidRPr="7C3B8E61" w:rsidR="7C3B8E61">
      <w:rPr>
        <w:rFonts w:ascii="Times New Roman" w:hAnsi="Times New Roman" w:eastAsia="Times New Roman" w:cs="Times New Roman"/>
        <w:sz w:val="20"/>
        <w:szCs w:val="20"/>
      </w:rPr>
      <w:t>Docentes do curso de em Big Data no Agronegócio de Precisão na FATEC Pompeia, Pompéia-SP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3B8E61" w:rsidTr="7C3B8E61" w14:paraId="4F98B0DF">
      <w:trPr>
        <w:trHeight w:val="300"/>
      </w:trPr>
      <w:tc>
        <w:tcPr>
          <w:tcW w:w="3005" w:type="dxa"/>
          <w:tcMar/>
        </w:tcPr>
        <w:p w:rsidR="7C3B8E61" w:rsidP="7C3B8E61" w:rsidRDefault="7C3B8E61" w14:paraId="1E90B4F5" w14:textId="5E7B921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3B8E61" w:rsidP="7C3B8E61" w:rsidRDefault="7C3B8E61" w14:paraId="69004E08" w14:textId="69239F6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3B8E61" w:rsidP="7C3B8E61" w:rsidRDefault="7C3B8E61" w14:paraId="31D976AF" w14:textId="4B4A38EC">
          <w:pPr>
            <w:pStyle w:val="Header"/>
            <w:bidi w:val="0"/>
            <w:ind w:right="-115"/>
            <w:jc w:val="right"/>
          </w:pPr>
        </w:p>
      </w:tc>
    </w:tr>
  </w:tbl>
  <w:p w:rsidR="7C3B8E61" w:rsidP="7C3B8E61" w:rsidRDefault="7C3B8E61" w14:paraId="39155803" w14:textId="4AE64402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3B8E61" w:rsidTr="7C3B8E61" w14:paraId="0606B534">
      <w:trPr>
        <w:trHeight w:val="300"/>
      </w:trPr>
      <w:tc>
        <w:tcPr>
          <w:tcW w:w="3005" w:type="dxa"/>
          <w:tcMar/>
        </w:tcPr>
        <w:p w:rsidR="7C3B8E61" w:rsidP="7C3B8E61" w:rsidRDefault="7C3B8E61" w14:paraId="6920CCFF" w14:textId="6D2F40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3B8E61" w:rsidP="7C3B8E61" w:rsidRDefault="7C3B8E61" w14:paraId="04ED66AC" w14:textId="068E497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3B8E61" w:rsidP="7C3B8E61" w:rsidRDefault="7C3B8E61" w14:paraId="213476CA" w14:textId="7741CE2B">
          <w:pPr>
            <w:pStyle w:val="Header"/>
            <w:bidi w:val="0"/>
            <w:ind w:right="-115"/>
            <w:jc w:val="right"/>
          </w:pPr>
        </w:p>
      </w:tc>
    </w:tr>
  </w:tbl>
  <w:p w:rsidR="7C3B8E61" w:rsidP="7C3B8E61" w:rsidRDefault="7C3B8E61" w14:paraId="3E26908E" w14:textId="15AE58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7be91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7798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f873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0211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93cc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f3c6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9770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0cc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aaaf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95da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cdd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4fdc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52a1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21db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d973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6fda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7a26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74db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0be3e4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7a96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f1fe4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986d4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b0257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ba42e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d4f63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b6511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60155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be25a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c5505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1c99a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d3510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aad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Noto Sans Symbols" w:hAnsi="Noto Sans Symbol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0056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3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b2289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625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456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03ef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3b0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1647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36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08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0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2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68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3689c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6bef5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ac98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8289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64b33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195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0f0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844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ef520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91156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abafb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2bb5e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77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31db9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359CB"/>
    <w:rsid w:val="01715E9C"/>
    <w:rsid w:val="023CE814"/>
    <w:rsid w:val="03A58840"/>
    <w:rsid w:val="04C3CFA0"/>
    <w:rsid w:val="04CD258C"/>
    <w:rsid w:val="053A02E5"/>
    <w:rsid w:val="05C84D58"/>
    <w:rsid w:val="06170A8A"/>
    <w:rsid w:val="063A81B3"/>
    <w:rsid w:val="06420D8C"/>
    <w:rsid w:val="077BF283"/>
    <w:rsid w:val="07DAF537"/>
    <w:rsid w:val="08E5A138"/>
    <w:rsid w:val="0A28052B"/>
    <w:rsid w:val="0A70C282"/>
    <w:rsid w:val="0B361679"/>
    <w:rsid w:val="0C119B3F"/>
    <w:rsid w:val="0CEA2587"/>
    <w:rsid w:val="0CEA2587"/>
    <w:rsid w:val="0D0272A3"/>
    <w:rsid w:val="0D8B47E1"/>
    <w:rsid w:val="0E1E73DC"/>
    <w:rsid w:val="0E309FEB"/>
    <w:rsid w:val="0E862C5F"/>
    <w:rsid w:val="0EF38B36"/>
    <w:rsid w:val="10F60C3A"/>
    <w:rsid w:val="11775886"/>
    <w:rsid w:val="117F7F71"/>
    <w:rsid w:val="11BE899A"/>
    <w:rsid w:val="1290F999"/>
    <w:rsid w:val="1328860B"/>
    <w:rsid w:val="13692568"/>
    <w:rsid w:val="13E1FE20"/>
    <w:rsid w:val="1476FF4B"/>
    <w:rsid w:val="148E6AD0"/>
    <w:rsid w:val="14ED996D"/>
    <w:rsid w:val="15AF8382"/>
    <w:rsid w:val="15BEF268"/>
    <w:rsid w:val="15EECC26"/>
    <w:rsid w:val="16FF175D"/>
    <w:rsid w:val="17151ED6"/>
    <w:rsid w:val="175C2A3C"/>
    <w:rsid w:val="17FC4C6F"/>
    <w:rsid w:val="182C3E9B"/>
    <w:rsid w:val="1890107E"/>
    <w:rsid w:val="18E8AEF6"/>
    <w:rsid w:val="1974C20A"/>
    <w:rsid w:val="19C04C11"/>
    <w:rsid w:val="19D90EB0"/>
    <w:rsid w:val="1A444124"/>
    <w:rsid w:val="1B36C258"/>
    <w:rsid w:val="1BB4ED2D"/>
    <w:rsid w:val="1DA8D6EE"/>
    <w:rsid w:val="1DF72C0B"/>
    <w:rsid w:val="1E042C6C"/>
    <w:rsid w:val="1E3A8C6C"/>
    <w:rsid w:val="1EAE5352"/>
    <w:rsid w:val="1ECF3F00"/>
    <w:rsid w:val="1F489AB3"/>
    <w:rsid w:val="201B10D8"/>
    <w:rsid w:val="205A65CE"/>
    <w:rsid w:val="20954049"/>
    <w:rsid w:val="20BCF768"/>
    <w:rsid w:val="21A13B59"/>
    <w:rsid w:val="21DC057F"/>
    <w:rsid w:val="22655857"/>
    <w:rsid w:val="23196209"/>
    <w:rsid w:val="2515A951"/>
    <w:rsid w:val="25219247"/>
    <w:rsid w:val="2560E71C"/>
    <w:rsid w:val="2670C555"/>
    <w:rsid w:val="27F758D0"/>
    <w:rsid w:val="28133A9D"/>
    <w:rsid w:val="281622BC"/>
    <w:rsid w:val="2892A2D1"/>
    <w:rsid w:val="2936B4EF"/>
    <w:rsid w:val="29B64B4C"/>
    <w:rsid w:val="29FB9C77"/>
    <w:rsid w:val="2A902261"/>
    <w:rsid w:val="2AD27F42"/>
    <w:rsid w:val="2B100495"/>
    <w:rsid w:val="2C4FC053"/>
    <w:rsid w:val="2CE0CE8B"/>
    <w:rsid w:val="2E01A21C"/>
    <w:rsid w:val="2E49BADF"/>
    <w:rsid w:val="2F1DCDED"/>
    <w:rsid w:val="2FED5D15"/>
    <w:rsid w:val="30BFBB4B"/>
    <w:rsid w:val="314276A3"/>
    <w:rsid w:val="323583F1"/>
    <w:rsid w:val="32A779EF"/>
    <w:rsid w:val="32F01788"/>
    <w:rsid w:val="32F01788"/>
    <w:rsid w:val="3381F659"/>
    <w:rsid w:val="33CF9320"/>
    <w:rsid w:val="33DFFA6A"/>
    <w:rsid w:val="34434598"/>
    <w:rsid w:val="349BA359"/>
    <w:rsid w:val="35A351CC"/>
    <w:rsid w:val="36053195"/>
    <w:rsid w:val="3608213C"/>
    <w:rsid w:val="3656CA22"/>
    <w:rsid w:val="367D9303"/>
    <w:rsid w:val="36F2B8FC"/>
    <w:rsid w:val="37403941"/>
    <w:rsid w:val="3882DBAD"/>
    <w:rsid w:val="3888081E"/>
    <w:rsid w:val="3894CE45"/>
    <w:rsid w:val="38D2933B"/>
    <w:rsid w:val="3A5902F1"/>
    <w:rsid w:val="3A8EBC0C"/>
    <w:rsid w:val="3AB1303F"/>
    <w:rsid w:val="3B9F3D4D"/>
    <w:rsid w:val="3BB270B0"/>
    <w:rsid w:val="3C662CFF"/>
    <w:rsid w:val="3CA4ABCB"/>
    <w:rsid w:val="3CBBBA3D"/>
    <w:rsid w:val="3D14F6BA"/>
    <w:rsid w:val="3E43A25C"/>
    <w:rsid w:val="3E6DD559"/>
    <w:rsid w:val="3FC57F91"/>
    <w:rsid w:val="3FD93207"/>
    <w:rsid w:val="3FE634E1"/>
    <w:rsid w:val="4158B30D"/>
    <w:rsid w:val="416B70A1"/>
    <w:rsid w:val="424C36A5"/>
    <w:rsid w:val="42B19D15"/>
    <w:rsid w:val="42F9A405"/>
    <w:rsid w:val="435AC508"/>
    <w:rsid w:val="43DAF504"/>
    <w:rsid w:val="449B4C3B"/>
    <w:rsid w:val="44FFFA8C"/>
    <w:rsid w:val="458803EB"/>
    <w:rsid w:val="45FE3C52"/>
    <w:rsid w:val="46092736"/>
    <w:rsid w:val="467B246C"/>
    <w:rsid w:val="47A1F1FE"/>
    <w:rsid w:val="47AD4B85"/>
    <w:rsid w:val="47D43910"/>
    <w:rsid w:val="47F37697"/>
    <w:rsid w:val="486C48B1"/>
    <w:rsid w:val="497C62C6"/>
    <w:rsid w:val="49F6A818"/>
    <w:rsid w:val="4A031BD5"/>
    <w:rsid w:val="4A175E63"/>
    <w:rsid w:val="4A18C167"/>
    <w:rsid w:val="4A714636"/>
    <w:rsid w:val="4B26EEDF"/>
    <w:rsid w:val="4C193968"/>
    <w:rsid w:val="4C86BFBB"/>
    <w:rsid w:val="4CD793B1"/>
    <w:rsid w:val="4CDFBEDC"/>
    <w:rsid w:val="4D03254F"/>
    <w:rsid w:val="4D2AE134"/>
    <w:rsid w:val="4DA1C1F7"/>
    <w:rsid w:val="4DD68A66"/>
    <w:rsid w:val="4E02D647"/>
    <w:rsid w:val="4E0C12D2"/>
    <w:rsid w:val="4E748B3F"/>
    <w:rsid w:val="4EA17008"/>
    <w:rsid w:val="4ECEE0C2"/>
    <w:rsid w:val="4ED32EEF"/>
    <w:rsid w:val="4EE03B23"/>
    <w:rsid w:val="51293480"/>
    <w:rsid w:val="51967758"/>
    <w:rsid w:val="51CF6836"/>
    <w:rsid w:val="51EE3612"/>
    <w:rsid w:val="52AE5987"/>
    <w:rsid w:val="52DA8C3A"/>
    <w:rsid w:val="53167BD4"/>
    <w:rsid w:val="5421B1FF"/>
    <w:rsid w:val="54D5F5A2"/>
    <w:rsid w:val="55AF220E"/>
    <w:rsid w:val="55D359CB"/>
    <w:rsid w:val="562C4A4D"/>
    <w:rsid w:val="56354748"/>
    <w:rsid w:val="56BE41EF"/>
    <w:rsid w:val="57FCD2D8"/>
    <w:rsid w:val="593AFC03"/>
    <w:rsid w:val="59510EBD"/>
    <w:rsid w:val="59D8B370"/>
    <w:rsid w:val="5B764637"/>
    <w:rsid w:val="5C197C76"/>
    <w:rsid w:val="5C418209"/>
    <w:rsid w:val="5E3C0E8C"/>
    <w:rsid w:val="5FE4F8B8"/>
    <w:rsid w:val="5FF17711"/>
    <w:rsid w:val="60276289"/>
    <w:rsid w:val="605AC566"/>
    <w:rsid w:val="60614115"/>
    <w:rsid w:val="607AFA8C"/>
    <w:rsid w:val="60A1F846"/>
    <w:rsid w:val="612390FA"/>
    <w:rsid w:val="6228C718"/>
    <w:rsid w:val="6289BF7A"/>
    <w:rsid w:val="639A28BB"/>
    <w:rsid w:val="63A0F003"/>
    <w:rsid w:val="646FA29B"/>
    <w:rsid w:val="64C18953"/>
    <w:rsid w:val="65A2A114"/>
    <w:rsid w:val="662F8147"/>
    <w:rsid w:val="66D75170"/>
    <w:rsid w:val="675C2E57"/>
    <w:rsid w:val="67D63107"/>
    <w:rsid w:val="69214E2E"/>
    <w:rsid w:val="69A4B7C1"/>
    <w:rsid w:val="6A44060D"/>
    <w:rsid w:val="6B437A0F"/>
    <w:rsid w:val="6BAE41B8"/>
    <w:rsid w:val="6BC186F5"/>
    <w:rsid w:val="6BD32978"/>
    <w:rsid w:val="6C6924D7"/>
    <w:rsid w:val="6CDDD1B7"/>
    <w:rsid w:val="6D249373"/>
    <w:rsid w:val="6E40EBB4"/>
    <w:rsid w:val="6E72B2BB"/>
    <w:rsid w:val="6E8B2656"/>
    <w:rsid w:val="6EAC0B73"/>
    <w:rsid w:val="6EEEE2C5"/>
    <w:rsid w:val="6EF69967"/>
    <w:rsid w:val="6F2F5AC9"/>
    <w:rsid w:val="6F2F5AC9"/>
    <w:rsid w:val="6F464894"/>
    <w:rsid w:val="6FCC0933"/>
    <w:rsid w:val="70364985"/>
    <w:rsid w:val="704C68C0"/>
    <w:rsid w:val="71334AC0"/>
    <w:rsid w:val="7184E500"/>
    <w:rsid w:val="729EB728"/>
    <w:rsid w:val="72F38A18"/>
    <w:rsid w:val="73D9F2D3"/>
    <w:rsid w:val="7430E0A6"/>
    <w:rsid w:val="75A3C57C"/>
    <w:rsid w:val="77025B40"/>
    <w:rsid w:val="77671588"/>
    <w:rsid w:val="779D5110"/>
    <w:rsid w:val="77EC05D6"/>
    <w:rsid w:val="782A5A3D"/>
    <w:rsid w:val="782F98BD"/>
    <w:rsid w:val="7853E41F"/>
    <w:rsid w:val="7C00A7CB"/>
    <w:rsid w:val="7C3B8E61"/>
    <w:rsid w:val="7D0F3EAA"/>
    <w:rsid w:val="7D4D6ED4"/>
    <w:rsid w:val="7DC2FB4B"/>
    <w:rsid w:val="7DEF2C31"/>
    <w:rsid w:val="7E173714"/>
    <w:rsid w:val="7F2092A2"/>
    <w:rsid w:val="7FB28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59CB"/>
  <w15:chartTrackingRefBased/>
  <w15:docId w15:val="{0C8C7135-F15F-4A4A-BEC4-972C95040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EC05D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EC05D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C3B8E6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3B8E6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50370490934381" /><Relationship Type="http://schemas.openxmlformats.org/officeDocument/2006/relationships/hyperlink" Target="https://www.preprints.org/manuscript/202501.1515/v1" TargetMode="External" Id="R4db21238fa97494d" /><Relationship Type="http://schemas.openxmlformats.org/officeDocument/2006/relationships/header" Target="header.xml" Id="R73b1d9e8d7ea49b8" /><Relationship Type="http://schemas.openxmlformats.org/officeDocument/2006/relationships/header" Target="header2.xml" Id="R4b32c0724bf74f8e" /><Relationship Type="http://schemas.openxmlformats.org/officeDocument/2006/relationships/footer" Target="footer.xml" Id="Ra674aa5007424685" /><Relationship Type="http://schemas.openxmlformats.org/officeDocument/2006/relationships/footer" Target="footer2.xml" Id="Ra9cbacaba2bc40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2025-10-30T02:55:02.1538745Z</dcterms:created>
  <dcterms:modified xsi:type="dcterms:W3CDTF">2025-11-18T19:16:16.3329226Z</dcterms:modified>
  <dc:creator>ANDREAS TRISOGLIO BERTI</dc:creator>
  <lastModifiedBy>ANDREAS TRISOGLIO BERTI</lastModifiedBy>
</coreProperties>
</file>