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83EA" w14:textId="77777777" w:rsidR="004E7771" w:rsidRDefault="004E7771" w:rsidP="004E7771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/>
          <w:color w:val="2B2B2B"/>
          <w:sz w:val="30"/>
          <w:szCs w:val="30"/>
        </w:rPr>
      </w:pPr>
      <w:r>
        <w:rPr>
          <w:rFonts w:ascii="Arial" w:hAnsi="Arial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6CEFBDFE" w14:textId="7B0251D3" w:rsidR="004E7771" w:rsidRDefault="00E53202" w:rsidP="00E5320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/>
          <w:color w:val="2B2B2B"/>
          <w:sz w:val="30"/>
          <w:szCs w:val="30"/>
        </w:rPr>
      </w:pPr>
      <w:r>
        <w:rPr>
          <w:rFonts w:ascii="Arial" w:hAnsi="Arial"/>
          <w:color w:val="2B2B2B"/>
          <w:sz w:val="30"/>
          <w:szCs w:val="30"/>
        </w:rPr>
        <w:t xml:space="preserve">Most popular campaigns are theater/play related category/sub-category. </w:t>
      </w:r>
    </w:p>
    <w:p w14:paraId="043CD9B1" w14:textId="53D19E2B" w:rsidR="00E53202" w:rsidRDefault="00E53202" w:rsidP="00E5320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/>
          <w:color w:val="2B2B2B"/>
          <w:sz w:val="30"/>
          <w:szCs w:val="30"/>
        </w:rPr>
      </w:pPr>
      <w:r>
        <w:rPr>
          <w:rFonts w:ascii="Arial" w:hAnsi="Arial"/>
          <w:color w:val="2B2B2B"/>
          <w:sz w:val="30"/>
          <w:szCs w:val="30"/>
        </w:rPr>
        <w:t>Throughout the years, failed, successful, and canceled campaigns have been consistent.</w:t>
      </w:r>
    </w:p>
    <w:p w14:paraId="198BF2E3" w14:textId="446022F3" w:rsidR="00315B1B" w:rsidRPr="00315B1B" w:rsidRDefault="00E53202" w:rsidP="00315B1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/>
          <w:color w:val="2B2B2B"/>
          <w:sz w:val="30"/>
          <w:szCs w:val="30"/>
        </w:rPr>
      </w:pPr>
      <w:r>
        <w:rPr>
          <w:rFonts w:ascii="Arial" w:hAnsi="Arial"/>
          <w:color w:val="2B2B2B"/>
          <w:sz w:val="30"/>
          <w:szCs w:val="30"/>
        </w:rPr>
        <w:t xml:space="preserve"> </w:t>
      </w:r>
      <w:r w:rsidR="00315B1B">
        <w:rPr>
          <w:rFonts w:ascii="Arial" w:hAnsi="Arial"/>
          <w:color w:val="2B2B2B"/>
          <w:sz w:val="30"/>
          <w:szCs w:val="30"/>
        </w:rPr>
        <w:t xml:space="preserve">Journalism/audio has been the least popular campaign. </w:t>
      </w:r>
    </w:p>
    <w:p w14:paraId="6E9C87FD" w14:textId="77777777" w:rsidR="004E7771" w:rsidRDefault="004E7771" w:rsidP="004E7771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/>
          <w:color w:val="2B2B2B"/>
          <w:sz w:val="30"/>
          <w:szCs w:val="30"/>
        </w:rPr>
      </w:pPr>
      <w:r>
        <w:rPr>
          <w:rFonts w:ascii="Arial" w:hAnsi="Arial"/>
          <w:color w:val="2B2B2B"/>
          <w:sz w:val="30"/>
          <w:szCs w:val="30"/>
        </w:rPr>
        <w:t>What are some limitations of this dataset?</w:t>
      </w:r>
    </w:p>
    <w:p w14:paraId="4FFA7538" w14:textId="4407AEB7" w:rsidR="00315B1B" w:rsidRDefault="00315B1B" w:rsidP="00315B1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/>
          <w:color w:val="2B2B2B"/>
          <w:sz w:val="30"/>
          <w:szCs w:val="30"/>
        </w:rPr>
      </w:pPr>
      <w:r>
        <w:rPr>
          <w:rFonts w:ascii="Arial" w:hAnsi="Arial"/>
          <w:color w:val="2B2B2B"/>
          <w:sz w:val="30"/>
          <w:szCs w:val="30"/>
        </w:rPr>
        <w:t>The</w:t>
      </w:r>
      <w:r w:rsidR="002D4C25">
        <w:rPr>
          <w:rFonts w:ascii="Arial" w:hAnsi="Arial"/>
          <w:color w:val="2B2B2B"/>
          <w:sz w:val="30"/>
          <w:szCs w:val="30"/>
        </w:rPr>
        <w:t xml:space="preserve"> dataset is not large enough for all categories and sub-categories. We were only provided with a small sample size of data, and </w:t>
      </w:r>
      <w:r w:rsidR="00361801">
        <w:rPr>
          <w:rFonts w:ascii="Arial" w:hAnsi="Arial"/>
          <w:color w:val="2B2B2B"/>
          <w:sz w:val="30"/>
          <w:szCs w:val="30"/>
        </w:rPr>
        <w:t>based</w:t>
      </w:r>
      <w:r w:rsidR="002D4C25">
        <w:rPr>
          <w:rFonts w:ascii="Arial" w:hAnsi="Arial"/>
          <w:color w:val="2B2B2B"/>
          <w:sz w:val="30"/>
          <w:szCs w:val="30"/>
        </w:rPr>
        <w:t xml:space="preserve"> </w:t>
      </w:r>
      <w:proofErr w:type="gramStart"/>
      <w:r w:rsidR="002D4C25">
        <w:rPr>
          <w:rFonts w:ascii="Arial" w:hAnsi="Arial"/>
          <w:color w:val="2B2B2B"/>
          <w:sz w:val="30"/>
          <w:szCs w:val="30"/>
        </w:rPr>
        <w:t>of</w:t>
      </w:r>
      <w:proofErr w:type="gramEnd"/>
      <w:r w:rsidR="002D4C25">
        <w:rPr>
          <w:rFonts w:ascii="Arial" w:hAnsi="Arial"/>
          <w:color w:val="2B2B2B"/>
          <w:sz w:val="30"/>
          <w:szCs w:val="30"/>
        </w:rPr>
        <w:t xml:space="preserve"> the information we received it could not help </w:t>
      </w:r>
      <w:r w:rsidR="00361801">
        <w:rPr>
          <w:rFonts w:ascii="Arial" w:hAnsi="Arial"/>
          <w:color w:val="2B2B2B"/>
          <w:sz w:val="30"/>
          <w:szCs w:val="30"/>
        </w:rPr>
        <w:t xml:space="preserve">with the true results. Another limitation is that it is unknown which crowdfunding platform was the information gathered from. </w:t>
      </w:r>
    </w:p>
    <w:p w14:paraId="0619E8E7" w14:textId="77777777" w:rsidR="004E7771" w:rsidRDefault="004E7771" w:rsidP="004E7771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/>
          <w:color w:val="2B2B2B"/>
          <w:sz w:val="30"/>
          <w:szCs w:val="30"/>
        </w:rPr>
      </w:pPr>
      <w:r>
        <w:rPr>
          <w:rFonts w:ascii="Arial" w:hAnsi="Arial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539C0E4A" w14:textId="1924B624" w:rsidR="002A2ADC" w:rsidRDefault="00F074EB" w:rsidP="00F074E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/>
          <w:color w:val="2B2B2B"/>
          <w:sz w:val="30"/>
          <w:szCs w:val="30"/>
        </w:rPr>
      </w:pPr>
      <w:r>
        <w:rPr>
          <w:rFonts w:ascii="Arial" w:hAnsi="Arial"/>
          <w:color w:val="2B2B2B"/>
          <w:sz w:val="30"/>
          <w:szCs w:val="30"/>
        </w:rPr>
        <w:t xml:space="preserve">Some table/graphs that could provide us with more additional value would be a graph/table that shows the percentages compare to fail/successful/live/canceled outcomes to provide information about the rate of each outcome per category. This will provide us with a better understanding of the success rate of each category. </w:t>
      </w:r>
    </w:p>
    <w:p w14:paraId="7ABBF491" w14:textId="4EB9CA0D" w:rsidR="00315B1B" w:rsidRDefault="002A2ADC" w:rsidP="00315B1B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2A2AD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Use your data to determine whether the mean or the median better summarizes the data.</w:t>
      </w:r>
    </w:p>
    <w:p w14:paraId="5774137F" w14:textId="77777777" w:rsidR="00315B1B" w:rsidRDefault="00315B1B" w:rsidP="00315B1B">
      <w:pPr>
        <w:pStyle w:val="ListParagraph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51D79B77" w14:textId="492D5794" w:rsidR="00315B1B" w:rsidRPr="00315B1B" w:rsidRDefault="00315B1B" w:rsidP="00315B1B">
      <w:pPr>
        <w:pStyle w:val="ListParagraph"/>
        <w:numPr>
          <w:ilvl w:val="1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By using the skew data function in Excel, you can calculate the skewness of the graph. With a number greater than 1 it typically means that the graph is highly skewed. Therefore, the median will be better at summarizing the curtain data. </w:t>
      </w:r>
    </w:p>
    <w:p w14:paraId="3BD4877E" w14:textId="77777777" w:rsidR="002A2ADC" w:rsidRDefault="002A2ADC" w:rsidP="002A2ADC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2A2AD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t>Use your data to determine if there is more variability with successful or unsuccessful campaigns. Does this make sense? Why or why not?</w:t>
      </w:r>
    </w:p>
    <w:p w14:paraId="39443E0F" w14:textId="57ECF241" w:rsidR="00F074EB" w:rsidRPr="00F074EB" w:rsidRDefault="00361801" w:rsidP="00F074EB">
      <w:pPr>
        <w:pStyle w:val="ListParagraph"/>
        <w:numPr>
          <w:ilvl w:val="1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Both</w:t>
      </w:r>
      <w:r w:rsidR="00F074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are not consistent 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based</w:t>
      </w:r>
      <w:r w:rsidR="00F074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on the standard deviation calculation. But out of the two, the successful is more non-consistent, which 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makes</w:t>
      </w:r>
      <w:r w:rsidR="00F074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sense as it 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has</w:t>
      </w:r>
      <w:r w:rsidR="00F074E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more successful outcome than failed one. </w:t>
      </w:r>
    </w:p>
    <w:p w14:paraId="2B08A04A" w14:textId="77777777" w:rsidR="004E7771" w:rsidRDefault="004E7771"/>
    <w:sectPr w:rsidR="004E7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A47C6"/>
    <w:multiLevelType w:val="multilevel"/>
    <w:tmpl w:val="79F2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30C05"/>
    <w:multiLevelType w:val="multilevel"/>
    <w:tmpl w:val="94DE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086744">
    <w:abstractNumId w:val="1"/>
  </w:num>
  <w:num w:numId="2" w16cid:durableId="172262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71"/>
    <w:rsid w:val="002A2ADC"/>
    <w:rsid w:val="002D4C25"/>
    <w:rsid w:val="00315B1B"/>
    <w:rsid w:val="00361801"/>
    <w:rsid w:val="004E7771"/>
    <w:rsid w:val="00E53202"/>
    <w:rsid w:val="00F0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2178"/>
  <w15:chartTrackingRefBased/>
  <w15:docId w15:val="{76072AE8-AA2A-469C-B298-ADB25B85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5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Andrew</dc:creator>
  <cp:keywords/>
  <dc:description/>
  <cp:lastModifiedBy>Li, Andrew</cp:lastModifiedBy>
  <cp:revision>3</cp:revision>
  <dcterms:created xsi:type="dcterms:W3CDTF">2023-04-16T19:35:00Z</dcterms:created>
  <dcterms:modified xsi:type="dcterms:W3CDTF">2023-04-18T17:30:00Z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82eae553-2016-4a02-906c-e157eb64596c</vt:lpwstr>
  </property>
</Properties>
</file>