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126A0DE" w:rsidR="00C7334B" w:rsidRPr="00966301" w:rsidRDefault="00C7334B" w:rsidP="00C43A5B">
      <w:pPr>
        <w:numPr>
          <w:ilvl w:val="0"/>
          <w:numId w:val="1"/>
        </w:numPr>
        <w:ind w:left="0" w:right="-27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prints, and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Worked closely alongside professors at the Multi-Phase Transport Lab to conduct and present research, assist in the lab, computer design models, and develop analysis reports. This included optimizing design parameters, manufacturing including milling and CNC machining, assembling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accessories, and validate the safety factor using SolidWorks </w:t>
      </w:r>
      <w:proofErr w:type="spellStart"/>
      <w:r w:rsidR="00C43A5B" w:rsidRPr="132FE585">
        <w:rPr>
          <w:sz w:val="22"/>
          <w:szCs w:val="22"/>
        </w:rPr>
        <w:t>Simulationxpress</w:t>
      </w:r>
      <w:proofErr w:type="spellEnd"/>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C7334B" w:rsidRPr="00AB4994">
        <w:rPr>
          <w:b/>
          <w:sz w:val="23"/>
          <w:szCs w:val="23"/>
        </w:rPr>
        <w:t>Altec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reated the SolidWorks model for a standard spot light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77777777" w:rsidR="00C7334B" w:rsidRDefault="00C7334B" w:rsidP="00C7334B">
      <w:pPr>
        <w:ind w:left="-360" w:right="-728"/>
        <w:rPr>
          <w:sz w:val="22"/>
          <w:szCs w:val="22"/>
        </w:rPr>
      </w:pPr>
      <w:r>
        <w:rPr>
          <w:sz w:val="22"/>
          <w:szCs w:val="22"/>
        </w:rPr>
        <w:t>Presented findings at ASME IMECE conference in Tampa, FL 2017.</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Built fully functional Lego motors including V6 and V8 models, and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4078DC"/>
    <w:rsid w:val="00460F97"/>
    <w:rsid w:val="00570D05"/>
    <w:rsid w:val="005A66EB"/>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48</cp:revision>
  <cp:lastPrinted>2022-03-09T18:18:00Z</cp:lastPrinted>
  <dcterms:created xsi:type="dcterms:W3CDTF">2021-07-30T01:15:00Z</dcterms:created>
  <dcterms:modified xsi:type="dcterms:W3CDTF">2022-03-09T18:18:00Z</dcterms:modified>
</cp:coreProperties>
</file>