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A28" w:rsidRDefault="000B45D1">
      <w:r>
        <w:rPr>
          <w:noProof/>
        </w:rPr>
        <w:drawing>
          <wp:inline distT="0" distB="0" distL="0" distR="0">
            <wp:extent cx="4810125" cy="6677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D1"/>
    <w:rsid w:val="000B45D1"/>
    <w:rsid w:val="002841FE"/>
    <w:rsid w:val="002B379C"/>
    <w:rsid w:val="00BC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3A250-D328-419C-B140-333A7F5C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102 - Practica Libre</dc:creator>
  <cp:keywords/>
  <dc:description/>
  <cp:lastModifiedBy>102 - Practica Libre</cp:lastModifiedBy>
  <cp:revision>1</cp:revision>
  <dcterms:created xsi:type="dcterms:W3CDTF">2024-03-13T01:49:00Z</dcterms:created>
  <dcterms:modified xsi:type="dcterms:W3CDTF">2024-03-13T01:51:00Z</dcterms:modified>
</cp:coreProperties>
</file>