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E95CB" w14:textId="5485A179" w:rsidR="001A53FC" w:rsidRDefault="00283166" w:rsidP="00283166">
      <w:pPr>
        <w:jc w:val="center"/>
        <w:rPr>
          <w:rFonts w:ascii="微軟正黑體" w:eastAsia="微軟正黑體" w:hAnsi="微軟正黑體"/>
          <w:b/>
          <w:bCs/>
          <w:sz w:val="28"/>
          <w:szCs w:val="28"/>
        </w:rPr>
      </w:pPr>
      <w:r w:rsidRPr="00283166">
        <w:rPr>
          <w:rFonts w:ascii="微軟正黑體" w:eastAsia="微軟正黑體" w:hAnsi="微軟正黑體" w:hint="eastAsia"/>
          <w:b/>
          <w:bCs/>
          <w:sz w:val="28"/>
          <w:szCs w:val="28"/>
        </w:rPr>
        <w:t>怎樣需要看身心科？未成年可以自己去</w:t>
      </w:r>
      <w:proofErr w:type="gramStart"/>
      <w:r w:rsidRPr="00283166">
        <w:rPr>
          <w:rFonts w:ascii="微軟正黑體" w:eastAsia="微軟正黑體" w:hAnsi="微軟正黑體" w:hint="eastAsia"/>
          <w:b/>
          <w:bCs/>
          <w:sz w:val="28"/>
          <w:szCs w:val="28"/>
        </w:rPr>
        <w:t>看診嗎</w:t>
      </w:r>
      <w:proofErr w:type="gramEnd"/>
      <w:r w:rsidRPr="00283166">
        <w:rPr>
          <w:rFonts w:ascii="微軟正黑體" w:eastAsia="微軟正黑體" w:hAnsi="微軟正黑體" w:hint="eastAsia"/>
          <w:b/>
          <w:bCs/>
          <w:sz w:val="28"/>
          <w:szCs w:val="28"/>
        </w:rPr>
        <w:t>？</w:t>
      </w:r>
    </w:p>
    <w:p w14:paraId="124A9477" w14:textId="6C8E7245" w:rsidR="00283166" w:rsidRDefault="00283166" w:rsidP="00283166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283166">
        <w:rPr>
          <w:rFonts w:ascii="微軟正黑體" w:eastAsia="微軟正黑體" w:hAnsi="微軟正黑體" w:hint="eastAsia"/>
          <w:b/>
          <w:bCs/>
          <w:sz w:val="28"/>
          <w:szCs w:val="28"/>
        </w:rPr>
        <w:t>怎樣需要看身心科？</w:t>
      </w:r>
    </w:p>
    <w:p w14:paraId="62C14028" w14:textId="7D8C4C6A" w:rsidR="00283166" w:rsidRPr="00283166" w:rsidRDefault="00283166" w:rsidP="00283166">
      <w:pPr>
        <w:rPr>
          <w:rFonts w:ascii="微軟正黑體" w:eastAsia="微軟正黑體" w:hAnsi="微軟正黑體" w:cs="新細明體"/>
          <w:kern w:val="0"/>
          <w14:ligatures w14:val="none"/>
        </w:rPr>
      </w:pPr>
      <w:r w:rsidRPr="00283166">
        <w:rPr>
          <w:rFonts w:ascii="微軟正黑體" w:eastAsia="微軟正黑體" w:hAnsi="微軟正黑體" w:cs="新細明體" w:hint="eastAsia"/>
          <w:kern w:val="0"/>
          <w14:ligatures w14:val="none"/>
        </w:rPr>
        <w:t>當你有以下</w:t>
      </w:r>
      <w:r>
        <w:rPr>
          <w:rFonts w:ascii="微軟正黑體" w:eastAsia="微軟正黑體" w:hAnsi="微軟正黑體" w:cs="新細明體" w:hint="eastAsia"/>
          <w:kern w:val="0"/>
          <w14:ligatures w14:val="none"/>
        </w:rPr>
        <w:t>6</w:t>
      </w:r>
      <w:r w:rsidRPr="00283166">
        <w:rPr>
          <w:rFonts w:ascii="微軟正黑體" w:eastAsia="微軟正黑體" w:hAnsi="微軟正黑體" w:cs="新細明體" w:hint="eastAsia"/>
          <w:kern w:val="0"/>
          <w14:ligatures w14:val="none"/>
        </w:rPr>
        <w:t>種</w:t>
      </w:r>
      <w:r w:rsidRPr="00283166">
        <w:rPr>
          <w:rFonts w:ascii="微軟正黑體" w:eastAsia="微軟正黑體" w:hAnsi="微軟正黑體" w:cs="新細明體"/>
          <w:kern w:val="0"/>
          <w14:ligatures w14:val="none"/>
        </w:rPr>
        <w:t>情況都可以尋求身心科協助</w:t>
      </w:r>
    </w:p>
    <w:p w14:paraId="14E2F1EB" w14:textId="5A895CFD" w:rsidR="00283166" w:rsidRDefault="00283166" w:rsidP="00283166">
      <w:pPr>
        <w:rPr>
          <w:rFonts w:ascii="微軟正黑體" w:eastAsia="微軟正黑體" w:hAnsi="微軟正黑體" w:cs="新細明體"/>
          <w:kern w:val="0"/>
          <w14:ligatures w14:val="none"/>
        </w:rPr>
      </w:pPr>
      <w:r>
        <w:rPr>
          <w:rFonts w:ascii="微軟正黑體" w:eastAsia="微軟正黑體" w:hAnsi="微軟正黑體" w:cs="新細明體" w:hint="eastAsia"/>
          <w:kern w:val="0"/>
          <w14:ligatures w14:val="none"/>
        </w:rPr>
        <w:t>(1)</w:t>
      </w:r>
      <w:r w:rsidRPr="00283166">
        <w:rPr>
          <w:rFonts w:ascii="微軟正黑體" w:eastAsia="微軟正黑體" w:hAnsi="微軟正黑體" w:cs="新細明體" w:hint="eastAsia"/>
          <w:kern w:val="0"/>
          <w14:ligatures w14:val="none"/>
        </w:rPr>
        <w:t xml:space="preserve">無法解決的問題：當面對家庭、學校或職場中的持續問題，如反覆的爭吵，並且在討論後仍無法找到解決方法時，可能需要尋求專業人士的幫助。  </w:t>
      </w:r>
    </w:p>
    <w:p w14:paraId="5A4527CE" w14:textId="18D857F9" w:rsidR="00283166" w:rsidRDefault="00283166" w:rsidP="00283166">
      <w:pPr>
        <w:rPr>
          <w:rFonts w:ascii="微軟正黑體" w:eastAsia="微軟正黑體" w:hAnsi="微軟正黑體" w:cs="新細明體"/>
          <w:kern w:val="0"/>
          <w14:ligatures w14:val="none"/>
        </w:rPr>
      </w:pPr>
      <w:r>
        <w:rPr>
          <w:rFonts w:ascii="微軟正黑體" w:eastAsia="微軟正黑體" w:hAnsi="微軟正黑體" w:cs="新細明體" w:hint="eastAsia"/>
          <w:kern w:val="0"/>
          <w14:ligatures w14:val="none"/>
        </w:rPr>
        <w:t>(2)</w:t>
      </w:r>
      <w:r w:rsidRPr="00283166">
        <w:rPr>
          <w:rFonts w:ascii="微軟正黑體" w:eastAsia="微軟正黑體" w:hAnsi="微軟正黑體" w:cs="新細明體" w:hint="eastAsia"/>
          <w:kern w:val="0"/>
          <w14:ligatures w14:val="none"/>
        </w:rPr>
        <w:t xml:space="preserve">無法向身邊人傾訴的事：面對難以與他人分享的私密問題，可能因擔心隱私洩露或他人無法理解而感到孤立無援。  </w:t>
      </w:r>
    </w:p>
    <w:p w14:paraId="7E0A9A0B" w14:textId="0F7A8152" w:rsidR="00283166" w:rsidRDefault="00283166" w:rsidP="00283166">
      <w:pPr>
        <w:rPr>
          <w:rFonts w:ascii="微軟正黑體" w:eastAsia="微軟正黑體" w:hAnsi="微軟正黑體" w:cs="新細明體"/>
          <w:kern w:val="0"/>
          <w14:ligatures w14:val="none"/>
        </w:rPr>
      </w:pPr>
      <w:r>
        <w:rPr>
          <w:rFonts w:ascii="微軟正黑體" w:eastAsia="微軟正黑體" w:hAnsi="微軟正黑體" w:cs="新細明體" w:hint="eastAsia"/>
          <w:kern w:val="0"/>
          <w14:ligatures w14:val="none"/>
        </w:rPr>
        <w:t>(3)</w:t>
      </w:r>
      <w:r w:rsidRPr="00283166">
        <w:rPr>
          <w:rFonts w:ascii="微軟正黑體" w:eastAsia="微軟正黑體" w:hAnsi="微軟正黑體" w:cs="新細明體" w:hint="eastAsia"/>
          <w:kern w:val="0"/>
          <w14:ligatures w14:val="none"/>
        </w:rPr>
        <w:t xml:space="preserve">無法調節的情緒或壓力：在特定情境下無法控制自己的情緒反應，例如對失戀的悲傷無法自拔，這可能對日常生活造成嚴重影響。  </w:t>
      </w:r>
    </w:p>
    <w:p w14:paraId="59FF4DF5" w14:textId="7EDF0A20" w:rsidR="00283166" w:rsidRDefault="00283166" w:rsidP="00283166">
      <w:pPr>
        <w:rPr>
          <w:rFonts w:ascii="微軟正黑體" w:eastAsia="微軟正黑體" w:hAnsi="微軟正黑體" w:cs="新細明體"/>
          <w:kern w:val="0"/>
          <w14:ligatures w14:val="none"/>
        </w:rPr>
      </w:pPr>
      <w:r>
        <w:rPr>
          <w:rFonts w:ascii="微軟正黑體" w:eastAsia="微軟正黑體" w:hAnsi="微軟正黑體" w:cs="新細明體" w:hint="eastAsia"/>
          <w:kern w:val="0"/>
          <w14:ligatures w14:val="none"/>
        </w:rPr>
        <w:t>(4)</w:t>
      </w:r>
      <w:r w:rsidRPr="00283166">
        <w:rPr>
          <w:rFonts w:ascii="微軟正黑體" w:eastAsia="微軟正黑體" w:hAnsi="微軟正黑體" w:cs="新細明體" w:hint="eastAsia"/>
          <w:kern w:val="0"/>
          <w14:ligatures w14:val="none"/>
        </w:rPr>
        <w:t>醫生也看不好的症狀：當常規醫療檢查無法診斷出具體疾病，卻仍感到各種身體不適，如頭痛、疲勞或暈眩等，可能是自律神經失調或其他難以診斷的健康問題。</w:t>
      </w:r>
    </w:p>
    <w:p w14:paraId="73B68B2D" w14:textId="115CAB25" w:rsidR="00283166" w:rsidRPr="00283166" w:rsidRDefault="00283166" w:rsidP="00283166">
      <w:pPr>
        <w:pStyle w:val="Web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(5)</w:t>
      </w:r>
      <w:r w:rsidRPr="00283166">
        <w:rPr>
          <w:rFonts w:ascii="微軟正黑體" w:eastAsia="微軟正黑體" w:hAnsi="微軟正黑體"/>
        </w:rPr>
        <w:t>明顯的生理或心理症狀：包括過動、注意力分散、憂鬱、焦慮、強迫行為、</w:t>
      </w:r>
      <w:proofErr w:type="gramStart"/>
      <w:r w:rsidRPr="00283166">
        <w:rPr>
          <w:rFonts w:ascii="微軟正黑體" w:eastAsia="微軟正黑體" w:hAnsi="微軟正黑體"/>
        </w:rPr>
        <w:t>思覺失調</w:t>
      </w:r>
      <w:proofErr w:type="gramEnd"/>
      <w:r w:rsidRPr="00283166">
        <w:rPr>
          <w:rFonts w:ascii="微軟正黑體" w:eastAsia="微軟正黑體" w:hAnsi="微軟正黑體"/>
        </w:rPr>
        <w:t>等，這些症狀在日常生活中明顯表現，對個體造成困擾。例如，需要重複特定動作或遵循特定規律才能感到安心。</w:t>
      </w:r>
    </w:p>
    <w:p w14:paraId="3D063D8D" w14:textId="6D725EEC" w:rsidR="00283166" w:rsidRDefault="00283166" w:rsidP="00283166">
      <w:pPr>
        <w:pStyle w:val="Web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(6)</w:t>
      </w:r>
      <w:r w:rsidRPr="00283166">
        <w:rPr>
          <w:rFonts w:ascii="微軟正黑體" w:eastAsia="微軟正黑體" w:hAnsi="微軟正黑體"/>
        </w:rPr>
        <w:t>自殺或自</w:t>
      </w:r>
      <w:proofErr w:type="gramStart"/>
      <w:r w:rsidRPr="00283166">
        <w:rPr>
          <w:rFonts w:ascii="微軟正黑體" w:eastAsia="微軟正黑體" w:hAnsi="微軟正黑體"/>
        </w:rPr>
        <w:t>虐</w:t>
      </w:r>
      <w:proofErr w:type="gramEnd"/>
      <w:r w:rsidRPr="00283166">
        <w:rPr>
          <w:rFonts w:ascii="微軟正黑體" w:eastAsia="微軟正黑體" w:hAnsi="微軟正黑體"/>
        </w:rPr>
        <w:t>的傾向：當個體感覺到絕望，認為自己無價值，尤其在面對不良環境壓力時，可能會有自殺或自殘的行為。這需要及時的心理支持和干預。</w:t>
      </w:r>
    </w:p>
    <w:p w14:paraId="5412B344" w14:textId="77777777" w:rsidR="00EC6856" w:rsidRDefault="00EC6856" w:rsidP="00283166">
      <w:pPr>
        <w:pStyle w:val="Web"/>
        <w:rPr>
          <w:rFonts w:ascii="微軟正黑體" w:eastAsia="微軟正黑體" w:hAnsi="微軟正黑體"/>
        </w:rPr>
      </w:pPr>
    </w:p>
    <w:p w14:paraId="3C504D7A" w14:textId="77777777" w:rsidR="00EC6856" w:rsidRPr="00283166" w:rsidRDefault="00EC6856" w:rsidP="00283166">
      <w:pPr>
        <w:pStyle w:val="Web"/>
        <w:rPr>
          <w:rFonts w:ascii="微軟正黑體" w:eastAsia="微軟正黑體" w:hAnsi="微軟正黑體" w:hint="eastAsia"/>
        </w:rPr>
      </w:pPr>
    </w:p>
    <w:p w14:paraId="4AA7A3ED" w14:textId="19507F9F" w:rsidR="00283166" w:rsidRDefault="00283166" w:rsidP="00283166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283166">
        <w:rPr>
          <w:rFonts w:ascii="微軟正黑體" w:eastAsia="微軟正黑體" w:hAnsi="微軟正黑體" w:hint="eastAsia"/>
          <w:b/>
          <w:bCs/>
          <w:sz w:val="28"/>
          <w:szCs w:val="28"/>
        </w:rPr>
        <w:t>未成年可以自己去看</w:t>
      </w:r>
      <w:proofErr w:type="gramStart"/>
      <w:r w:rsidRPr="00283166">
        <w:rPr>
          <w:rFonts w:ascii="微軟正黑體" w:eastAsia="微軟正黑體" w:hAnsi="微軟正黑體" w:hint="eastAsia"/>
          <w:b/>
          <w:bCs/>
          <w:sz w:val="28"/>
          <w:szCs w:val="28"/>
        </w:rPr>
        <w:t>精神科嗎</w:t>
      </w:r>
      <w:proofErr w:type="gramEnd"/>
      <w:r w:rsidRPr="00283166">
        <w:rPr>
          <w:rFonts w:ascii="微軟正黑體" w:eastAsia="微軟正黑體" w:hAnsi="微軟正黑體" w:hint="eastAsia"/>
          <w:b/>
          <w:bCs/>
          <w:sz w:val="28"/>
          <w:szCs w:val="28"/>
        </w:rPr>
        <w:t>？</w:t>
      </w:r>
    </w:p>
    <w:p w14:paraId="0766C3F7" w14:textId="0FFFDA18" w:rsidR="00283166" w:rsidRDefault="00283166" w:rsidP="00283166">
      <w:pPr>
        <w:rPr>
          <w:rFonts w:ascii="微軟正黑體" w:eastAsia="微軟正黑體" w:hAnsi="微軟正黑體"/>
        </w:rPr>
      </w:pPr>
      <w:r w:rsidRPr="00283166">
        <w:rPr>
          <w:rFonts w:ascii="微軟正黑體" w:eastAsia="微軟正黑體" w:hAnsi="微軟正黑體" w:hint="eastAsia"/>
        </w:rPr>
        <w:t>可以詢問相關的醫院或診所進行確認，或是可前往部分有提供未成年門診的醫院。  每個人都有自己的苦衷，會擔心家人知道或是怕他們擔心，在不想讓其他人知道的情況下可以選擇電話或表單諮詢診所，但不論醫院或診所是否有未成年</w:t>
      </w:r>
      <w:proofErr w:type="gramStart"/>
      <w:r w:rsidRPr="00283166">
        <w:rPr>
          <w:rFonts w:ascii="微軟正黑體" w:eastAsia="微軟正黑體" w:hAnsi="微軟正黑體" w:hint="eastAsia"/>
        </w:rPr>
        <w:t>看診科</w:t>
      </w:r>
      <w:proofErr w:type="gramEnd"/>
      <w:r w:rsidRPr="00283166">
        <w:rPr>
          <w:rFonts w:ascii="微軟正黑體" w:eastAsia="微軟正黑體" w:hAnsi="微軟正黑體" w:hint="eastAsia"/>
        </w:rPr>
        <w:t>，有兩種情況依法得通知監護人</w:t>
      </w:r>
      <w:r w:rsidR="00EC6856">
        <w:rPr>
          <w:rFonts w:ascii="微軟正黑體" w:eastAsia="微軟正黑體" w:hAnsi="微軟正黑體" w:hint="eastAsia"/>
        </w:rPr>
        <w:t>:</w:t>
      </w:r>
      <w:r w:rsidRPr="00283166">
        <w:rPr>
          <w:rFonts w:ascii="微軟正黑體" w:eastAsia="微軟正黑體" w:hAnsi="微軟正黑體" w:hint="eastAsia"/>
        </w:rPr>
        <w:t>涉及到暴力</w:t>
      </w:r>
      <w:proofErr w:type="gramStart"/>
      <w:r w:rsidRPr="00283166">
        <w:rPr>
          <w:rFonts w:ascii="微軟正黑體" w:eastAsia="微軟正黑體" w:hAnsi="微軟正黑體" w:hint="eastAsia"/>
        </w:rPr>
        <w:t>性侵等</w:t>
      </w:r>
      <w:proofErr w:type="gramEnd"/>
      <w:r w:rsidRPr="00283166">
        <w:rPr>
          <w:rFonts w:ascii="微軟正黑體" w:eastAsia="微軟正黑體" w:hAnsi="微軟正黑體" w:hint="eastAsia"/>
        </w:rPr>
        <w:t>事件，依法醫師需要進行通報，可能是衛生局或學校單位等，這時候就必須得通知監護人。 另外一種情況是，在看完精神科後，發現需要進行後續的治療，則需經過監護人同意才可以進行。</w:t>
      </w:r>
    </w:p>
    <w:p w14:paraId="6BAFC2B0" w14:textId="77777777" w:rsidR="00EC6856" w:rsidRDefault="00EC6856" w:rsidP="00283166">
      <w:pPr>
        <w:rPr>
          <w:rFonts w:ascii="微軟正黑體" w:eastAsia="微軟正黑體" w:hAnsi="微軟正黑體"/>
        </w:rPr>
      </w:pPr>
    </w:p>
    <w:p w14:paraId="5A868F1B" w14:textId="77777777" w:rsidR="00EC6856" w:rsidRDefault="00EC6856" w:rsidP="00283166">
      <w:pPr>
        <w:rPr>
          <w:rFonts w:ascii="微軟正黑體" w:eastAsia="微軟正黑體" w:hAnsi="微軟正黑體"/>
        </w:rPr>
      </w:pPr>
    </w:p>
    <w:p w14:paraId="0E4F4C2E" w14:textId="77777777" w:rsidR="00EC6856" w:rsidRDefault="00EC6856" w:rsidP="00283166">
      <w:pPr>
        <w:rPr>
          <w:rFonts w:ascii="微軟正黑體" w:eastAsia="微軟正黑體" w:hAnsi="微軟正黑體" w:hint="eastAsia"/>
        </w:rPr>
      </w:pPr>
    </w:p>
    <w:p w14:paraId="2DF0A39B" w14:textId="77777777" w:rsidR="00EC6856" w:rsidRPr="00EC6856" w:rsidRDefault="00EC6856" w:rsidP="00EC6856">
      <w:pPr>
        <w:widowControl/>
        <w:shd w:val="clear" w:color="auto" w:fill="FFFFFF"/>
        <w:spacing w:after="300" w:line="240" w:lineRule="auto"/>
        <w:textAlignment w:val="baseline"/>
        <w:outlineLvl w:val="1"/>
        <w:rPr>
          <w:rFonts w:ascii="微軟正黑體" w:eastAsia="微軟正黑體" w:hAnsi="微軟正黑體"/>
          <w:b/>
          <w:bCs/>
          <w:sz w:val="28"/>
          <w:szCs w:val="28"/>
        </w:rPr>
      </w:pPr>
      <w:r w:rsidRPr="00EC6856">
        <w:rPr>
          <w:rFonts w:ascii="微軟正黑體" w:eastAsia="微軟正黑體" w:hAnsi="微軟正黑體"/>
          <w:b/>
          <w:bCs/>
          <w:sz w:val="28"/>
          <w:szCs w:val="28"/>
        </w:rPr>
        <w:t>看身心科的費用</w:t>
      </w:r>
    </w:p>
    <w:p w14:paraId="64424FCD" w14:textId="77777777" w:rsidR="00EC6856" w:rsidRDefault="00EC6856" w:rsidP="00283166">
      <w:pPr>
        <w:rPr>
          <w:rFonts w:ascii="微軟正黑體" w:eastAsia="微軟正黑體" w:hAnsi="微軟正黑體"/>
        </w:rPr>
      </w:pPr>
      <w:r w:rsidRPr="00EC6856">
        <w:rPr>
          <w:rFonts w:ascii="微軟正黑體" w:eastAsia="微軟正黑體" w:hAnsi="微軟正黑體" w:hint="eastAsia"/>
        </w:rPr>
        <w:t>參考目前台北身心科的收費方式，看診費用分成健保給付與自費項目，分別詳細說明如以下</w:t>
      </w:r>
      <w:r>
        <w:rPr>
          <w:rFonts w:ascii="微軟正黑體" w:eastAsia="微軟正黑體" w:hAnsi="微軟正黑體" w:hint="eastAsia"/>
        </w:rPr>
        <w:t>:</w:t>
      </w:r>
    </w:p>
    <w:p w14:paraId="148ABFB9" w14:textId="08C02A89" w:rsidR="00EC6856" w:rsidRDefault="00EC6856" w:rsidP="00283166">
      <w:pPr>
        <w:rPr>
          <w:rFonts w:ascii="微軟正黑體" w:eastAsia="微軟正黑體" w:hAnsi="微軟正黑體"/>
        </w:rPr>
      </w:pPr>
      <w:r w:rsidRPr="00EC6856">
        <w:rPr>
          <w:rFonts w:ascii="微軟正黑體" w:eastAsia="微軟正黑體" w:hAnsi="微軟正黑體" w:hint="eastAsia"/>
        </w:rPr>
        <w:t>健保給付</w:t>
      </w:r>
      <w:r>
        <w:rPr>
          <w:rFonts w:ascii="微軟正黑體" w:eastAsia="微軟正黑體" w:hAnsi="微軟正黑體" w:hint="eastAsia"/>
        </w:rPr>
        <w:t>:</w:t>
      </w:r>
      <w:r w:rsidRPr="00EC6856">
        <w:rPr>
          <w:rFonts w:ascii="微軟正黑體" w:eastAsia="微軟正黑體" w:hAnsi="微軟正黑體" w:hint="eastAsia"/>
        </w:rPr>
        <w:t>有明顯症狀的如失眠、自律神經失調、憂鬱、焦慮、注意力不足過</w:t>
      </w:r>
      <w:r w:rsidRPr="00EC6856">
        <w:rPr>
          <w:rFonts w:ascii="微軟正黑體" w:eastAsia="微軟正黑體" w:hAnsi="微軟正黑體" w:hint="eastAsia"/>
        </w:rPr>
        <w:lastRenderedPageBreak/>
        <w:t>動、壓力適應障礙、</w:t>
      </w:r>
      <w:proofErr w:type="gramStart"/>
      <w:r w:rsidRPr="00EC6856">
        <w:rPr>
          <w:rFonts w:ascii="微軟正黑體" w:eastAsia="微軟正黑體" w:hAnsi="微軟正黑體" w:hint="eastAsia"/>
        </w:rPr>
        <w:t>躁</w:t>
      </w:r>
      <w:proofErr w:type="gramEnd"/>
      <w:r w:rsidRPr="00EC6856">
        <w:rPr>
          <w:rFonts w:ascii="微軟正黑體" w:eastAsia="微軟正黑體" w:hAnsi="微軟正黑體" w:hint="eastAsia"/>
        </w:rPr>
        <w:t>鬱、</w:t>
      </w:r>
      <w:proofErr w:type="gramStart"/>
      <w:r w:rsidRPr="00EC6856">
        <w:rPr>
          <w:rFonts w:ascii="微軟正黑體" w:eastAsia="微軟正黑體" w:hAnsi="微軟正黑體" w:hint="eastAsia"/>
        </w:rPr>
        <w:t>恐慌、</w:t>
      </w:r>
      <w:proofErr w:type="gramEnd"/>
      <w:r w:rsidRPr="00EC6856">
        <w:rPr>
          <w:rFonts w:ascii="微軟正黑體" w:eastAsia="微軟正黑體" w:hAnsi="微軟正黑體" w:hint="eastAsia"/>
        </w:rPr>
        <w:t>強迫行為、</w:t>
      </w:r>
      <w:proofErr w:type="gramStart"/>
      <w:r w:rsidRPr="00EC6856">
        <w:rPr>
          <w:rFonts w:ascii="微軟正黑體" w:eastAsia="微軟正黑體" w:hAnsi="微軟正黑體" w:hint="eastAsia"/>
        </w:rPr>
        <w:t>思覺失調</w:t>
      </w:r>
      <w:proofErr w:type="gramEnd"/>
      <w:r w:rsidRPr="00EC6856">
        <w:rPr>
          <w:rFonts w:ascii="微軟正黑體" w:eastAsia="微軟正黑體" w:hAnsi="微軟正黑體" w:hint="eastAsia"/>
        </w:rPr>
        <w:t xml:space="preserve">、成人/兒童失智等，都屬於身心科服務的範疇。  </w:t>
      </w:r>
    </w:p>
    <w:p w14:paraId="768EE526" w14:textId="699E31A9" w:rsidR="00EC6856" w:rsidRPr="00283166" w:rsidRDefault="00EC6856" w:rsidP="00283166">
      <w:pPr>
        <w:rPr>
          <w:rFonts w:ascii="微軟正黑體" w:eastAsia="微軟正黑體" w:hAnsi="微軟正黑體" w:hint="eastAsia"/>
        </w:rPr>
      </w:pPr>
      <w:r w:rsidRPr="00EC6856">
        <w:rPr>
          <w:rFonts w:ascii="微軟正黑體" w:eastAsia="微軟正黑體" w:hAnsi="微軟正黑體" w:hint="eastAsia"/>
        </w:rPr>
        <w:t>自費項目</w:t>
      </w:r>
      <w:r>
        <w:rPr>
          <w:rFonts w:ascii="微軟正黑體" w:eastAsia="微軟正黑體" w:hAnsi="微軟正黑體" w:hint="eastAsia"/>
        </w:rPr>
        <w:t>:</w:t>
      </w:r>
      <w:r w:rsidRPr="00EC6856">
        <w:rPr>
          <w:rFonts w:ascii="微軟正黑體" w:eastAsia="微軟正黑體" w:hAnsi="微軟正黑體" w:hint="eastAsia"/>
        </w:rPr>
        <w:t>自費的心理諮商或評估治療課程，如：電腦化注意力檢測、學前及學齡兒童及成人個別心理諮商及治療、學前及學齡兒童青少年注意力及人際團體治療課程、遊戲/</w:t>
      </w:r>
      <w:proofErr w:type="gramStart"/>
      <w:r w:rsidRPr="00EC6856">
        <w:rPr>
          <w:rFonts w:ascii="微軟正黑體" w:eastAsia="微軟正黑體" w:hAnsi="微軟正黑體" w:hint="eastAsia"/>
        </w:rPr>
        <w:t>桌遊治療</w:t>
      </w:r>
      <w:proofErr w:type="gramEnd"/>
      <w:r w:rsidRPr="00EC6856">
        <w:rPr>
          <w:rFonts w:ascii="微軟正黑體" w:eastAsia="微軟正黑體" w:hAnsi="微軟正黑體" w:hint="eastAsia"/>
        </w:rPr>
        <w:t>、家族治療、婚姻伴侶諮商等，都屬於自費項目。  一般診所心理諮商費用落在2000~3000間，很多人會擔心費用較為昂貴，在自費項目的部分，除了一般診所外，也有部分健保補助的健康中心或衛生所，除此之外，若是學校有輔導資源或公司內部設有員工關懷處，其實也可以適時利用</w:t>
      </w:r>
      <w:r>
        <w:rPr>
          <w:rFonts w:ascii="微軟正黑體" w:eastAsia="微軟正黑體" w:hAnsi="微軟正黑體" w:hint="eastAsia"/>
        </w:rPr>
        <w:t>。</w:t>
      </w:r>
    </w:p>
    <w:sectPr w:rsidR="00EC6856" w:rsidRPr="002831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B06E15" w14:textId="77777777" w:rsidR="00001776" w:rsidRDefault="00001776" w:rsidP="00283166">
      <w:pPr>
        <w:spacing w:after="0" w:line="240" w:lineRule="auto"/>
      </w:pPr>
      <w:r>
        <w:separator/>
      </w:r>
    </w:p>
  </w:endnote>
  <w:endnote w:type="continuationSeparator" w:id="0">
    <w:p w14:paraId="7F36AF39" w14:textId="77777777" w:rsidR="00001776" w:rsidRDefault="00001776" w:rsidP="00283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CC2FF" w14:textId="77777777" w:rsidR="00001776" w:rsidRDefault="00001776" w:rsidP="00283166">
      <w:pPr>
        <w:spacing w:after="0" w:line="240" w:lineRule="auto"/>
      </w:pPr>
      <w:r>
        <w:separator/>
      </w:r>
    </w:p>
  </w:footnote>
  <w:footnote w:type="continuationSeparator" w:id="0">
    <w:p w14:paraId="30240606" w14:textId="77777777" w:rsidR="00001776" w:rsidRDefault="00001776" w:rsidP="002831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E1"/>
    <w:rsid w:val="00001776"/>
    <w:rsid w:val="001A53FC"/>
    <w:rsid w:val="00283166"/>
    <w:rsid w:val="003476A1"/>
    <w:rsid w:val="004F66A7"/>
    <w:rsid w:val="007461E1"/>
    <w:rsid w:val="0078503C"/>
    <w:rsid w:val="00EC6856"/>
    <w:rsid w:val="00F7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081CA"/>
  <w15:chartTrackingRefBased/>
  <w15:docId w15:val="{FB4D0C75-E95B-47AF-B802-4C8F5EB2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461E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46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61E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61E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6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61E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61E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61E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61E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461E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46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461E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46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461E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461E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461E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461E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461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61E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46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61E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461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6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461E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61E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61E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6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461E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461E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831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283166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2831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283166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283166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f2">
    <w:name w:val="Strong"/>
    <w:basedOn w:val="a0"/>
    <w:uiPriority w:val="22"/>
    <w:qFormat/>
    <w:rsid w:val="002831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8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 昀棠</dc:creator>
  <cp:keywords/>
  <dc:description/>
  <cp:lastModifiedBy>張 昀棠</cp:lastModifiedBy>
  <cp:revision>2</cp:revision>
  <dcterms:created xsi:type="dcterms:W3CDTF">2024-07-01T07:52:00Z</dcterms:created>
  <dcterms:modified xsi:type="dcterms:W3CDTF">2024-07-01T08:05:00Z</dcterms:modified>
</cp:coreProperties>
</file>