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cs="Times New Roman" w:ascii="Times New Roman" w:hAnsi="Times New Roman"/>
          <w:color w:val="000000" w:themeColor="text1"/>
          <w:sz w:val="32"/>
          <w:szCs w:val="32"/>
        </w:rPr>
        <w:t>Министерство образования Российской Федерации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  <w:t xml:space="preserve">  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  <w:t>Отчёт по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Контрольная работа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Разработка игрового приложения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</w:r>
    </w:p>
    <w:p>
      <w:pPr>
        <w:pStyle w:val="Normal"/>
        <w:ind w:left="4536" w:hanging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  <w:t>Выполнил:</w:t>
      </w:r>
    </w:p>
    <w:p>
      <w:pPr>
        <w:pStyle w:val="Normal"/>
        <w:ind w:left="4536" w:hanging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  <w:t>Проверил: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cs="Times New Roman" w:ascii="Times New Roman" w:hAnsi="Times New Roman"/>
          <w:color w:val="000000" w:themeColor="text1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2022г.</w:t>
      </w:r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</w:r>
      <w:r>
        <w:br w:type="page"/>
      </w:r>
    </w:p>
    <w:p>
      <w:pPr>
        <w:pStyle w:val="Style22"/>
        <w:spacing w:lineRule="auto" w:line="360" w:before="0" w:after="0"/>
        <w:jc w:val="center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Содержание</w:t>
      </w:r>
    </w:p>
    <w:p>
      <w:pPr>
        <w:pStyle w:val="12"/>
        <w:spacing w:lineRule="auto" w:line="360" w:before="0"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Cs/>
          <w:color w:val="000000" w:themeColor="text1"/>
          <w:sz w:val="28"/>
          <w:szCs w:val="28"/>
        </w:rPr>
        <w:t>Цель работы. Задание</w:t>
      </w:r>
      <w:r>
        <w:rPr>
          <w:rFonts w:ascii="Times New Roman" w:hAnsi="Times New Roman"/>
          <w:color w:val="000000" w:themeColor="text1"/>
          <w:sz w:val="28"/>
          <w:szCs w:val="28"/>
        </w:rPr>
        <w:tab/>
        <w:t>3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Разработка приложения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ab/>
        <w:t>4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Основная логика работы программы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ab/>
        <w:t>5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Разработанные элементы (классы, перечисления)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.</w:t>
        <w:tab/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6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Разработанные окна.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ab/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10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Примеры работы программы.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ab/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12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Заключение</w:t>
        <w:tab/>
        <w:t>1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5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Список литературы.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ab/>
        <w:t>1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6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</w:r>
      <w:bookmarkStart w:id="0" w:name="_GoBack"/>
      <w:bookmarkStart w:id="1" w:name="_GoBack"/>
      <w:bookmarkEnd w:id="1"/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Контрольная работа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Разработка игрового приложения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Целью данной работы является закрепление навыков, полученных в ходе выполнения предыдущих лабораторных работ.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Задание: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Разработать и реализовать приложение, состоящее из двух модулей: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«Генератор уровней» – набор функций для генерации поля заданного размера и проверки допустимости действий пользователя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Размеры поля являются переменными параметрами и задаются пользователем.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Логически поле представлено в виде двумерного массива.   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Каждое действие пользователя приводит к изменению состояния поля.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каждого действия, совершаемого над полем, должны проверяться условия победы и поражения.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«Графический интерфейс» – окно </w:t>
      </w:r>
      <w:r>
        <w:rPr>
          <w:rFonts w:cs="Times New Roman" w:ascii="Times New Roman" w:hAnsi="Times New Roman"/>
          <w:sz w:val="28"/>
          <w:szCs w:val="28"/>
          <w:lang w:val="en-US"/>
        </w:rPr>
        <w:t>WPF</w:t>
      </w:r>
      <w:r>
        <w:rPr>
          <w:rFonts w:cs="Times New Roman" w:ascii="Times New Roman" w:hAnsi="Times New Roman"/>
          <w:sz w:val="28"/>
          <w:szCs w:val="28"/>
        </w:rPr>
        <w:t xml:space="preserve"> и связанные с ней функции для отображения игрового поля и обработки действий пользователя. </w:t>
      </w:r>
    </w:p>
    <w:p>
      <w:pPr>
        <w:pStyle w:val="ListParagraph"/>
        <w:spacing w:lineRule="auto" w:line="360" w:before="0" w:after="0"/>
        <w:ind w:left="0" w:hanging="0"/>
        <w:contextualSpacing/>
        <w:jc w:val="both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ind w:left="36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Вариант 3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spacing w:lineRule="auto" w:line="360" w:before="0" w:after="0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Разработать и реализовать игру «Память».</w:t>
      </w:r>
    </w:p>
    <w:p>
      <w:pPr>
        <w:pStyle w:val="Normal"/>
        <w:spacing w:lineRule="auto" w:line="360" w:before="0" w:after="0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Правила игры «Память» </w:t>
      </w:r>
      <w:hyperlink r:id="rId2">
        <w:r>
          <w:rPr>
            <w:rStyle w:val="Style15"/>
            <w:rFonts w:cs="Times New Roman" w:ascii="Times New Roman" w:hAnsi="Times New Roman"/>
            <w:sz w:val="28"/>
            <w:szCs w:val="28"/>
          </w:rPr>
          <w:t>http://testbrain.ru/tests/viewMemory</w:t>
        </w:r>
      </w:hyperlink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Разработка приложения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Целью данной работы является разработка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WPF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-приложения, которое представляет из себя игру «Память». </w:t>
      </w:r>
      <w:r>
        <w:rPr>
          <w:rFonts w:cs="Times New Roman" w:ascii="Times New Roman" w:hAnsi="Times New Roman"/>
          <w:sz w:val="28"/>
          <w:szCs w:val="28"/>
        </w:rPr>
        <w:t xml:space="preserve">В рамках реализации </w:t>
      </w:r>
      <w:r>
        <w:rPr>
          <w:rFonts w:cs="Times New Roman" w:ascii="Times New Roman" w:hAnsi="Times New Roman"/>
          <w:sz w:val="28"/>
          <w:szCs w:val="28"/>
          <w:lang w:val="en-US"/>
        </w:rPr>
        <w:t>WPF</w:t>
      </w:r>
      <w:r>
        <w:rPr>
          <w:rFonts w:cs="Times New Roman" w:ascii="Times New Roman" w:hAnsi="Times New Roman"/>
          <w:sz w:val="28"/>
          <w:szCs w:val="28"/>
        </w:rPr>
        <w:t xml:space="preserve">-приложения была спроектирована и разработана основная логическая часть приложения (классы), а также визуальная часть (Окна, написанные с помощью </w:t>
      </w:r>
      <w:r>
        <w:rPr>
          <w:rFonts w:cs="Times New Roman" w:ascii="Times New Roman" w:hAnsi="Times New Roman"/>
          <w:sz w:val="28"/>
          <w:szCs w:val="28"/>
          <w:lang w:val="en-US"/>
        </w:rPr>
        <w:t>XAML</w:t>
      </w:r>
      <w:r>
        <w:rPr>
          <w:rFonts w:cs="Times New Roman" w:ascii="Times New Roman" w:hAnsi="Times New Roman"/>
          <w:sz w:val="28"/>
          <w:szCs w:val="28"/>
        </w:rPr>
        <w:t>).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Также одним из требований, предъявляемых к разрабатываемой игре, является создание удобного, не перегруженного лишней информацией и функционалом пользовательского интерфейса, обеспечивающего легкое восприятие и интуитивно понятное назначение элементов.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Программа предназначена для запуска в </w:t>
      </w:r>
      <w:r>
        <w:rPr>
          <w:rFonts w:cs="Times New Roman" w:ascii="Times New Roman" w:hAnsi="Times New Roman"/>
          <w:sz w:val="28"/>
          <w:szCs w:val="28"/>
          <w:lang w:val="en-US"/>
        </w:rPr>
        <w:t>OC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sz w:val="28"/>
          <w:szCs w:val="28"/>
        </w:rPr>
        <w:t xml:space="preserve">, среда разработки Microsoft Visual Studio, язык программирования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</w:rPr>
        <w:t>#.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Структура проекта показана на рисунке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34075" cy="3171825"/>
            <wp:effectExtent l="0" t="0" r="0" b="0"/>
            <wp:docPr id="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Основная логика работы программы.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ab/>
        <w:t xml:space="preserve">Картинки, используемые для игрового поля, хранятся в папке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images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В программе используется два основных массива: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1) Первый хранит номера картинок для каждой ячейки. Заполняется матрица случайным образом, при этом учитывается, что картинки на игровое поле должны обязательно помещаться парами.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2) Второй массив хранит состояние ячейки. Каждая ячейка может находится в одном из трёх состояний: закрытая, открытая, приоткрытая на текущий ход.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Алгоритм проверки окончания игры: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1.</w:t>
        <w:tab/>
        <w:t>Перебираем все ячейки игрового поля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2.</w:t>
        <w:tab/>
        <w:t>Поверяем состояние каждой ячейки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2.1.</w:t>
        <w:tab/>
        <w:t>Если все ячейки открыты, значит игра окончена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2.2.</w:t>
        <w:tab/>
        <w:t>Иначе (т.е. если есть хотя бы одна закрытая ячейка) игра ещё не окончена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 программе ограничимся пятью размерами доски. Делать доску больше размера 12х12 нежелательно (это максимальный размер доски в программе), т.к. тогда такая доска не умещается на экран 19” монитора.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Кроме того, в программе есть счётчик сделанных ходов и вычисляется время игры.</w:t>
      </w:r>
    </w:p>
    <w:p>
      <w:pPr>
        <w:pStyle w:val="Normal"/>
        <w:spacing w:lineRule="auto" w:line="360" w:before="0" w:after="0"/>
        <w:ind w:firstLine="855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  <w:r>
        <w:br w:type="page"/>
      </w:r>
    </w:p>
    <w:p>
      <w:pPr>
        <w:pStyle w:val="Caption"/>
        <w:spacing w:lineRule="auto" w:line="360" w:before="0" w:after="0"/>
        <w:jc w:val="center"/>
        <w:rPr>
          <w:rFonts w:ascii="Times New Roman" w:hAnsi="Times New Roman" w:eastAsia="" w:cs="Times New Roman" w:eastAsiaTheme="majorEastAsia"/>
          <w:b/>
          <w:b/>
          <w:i w:val="false"/>
          <w:i w:val="false"/>
          <w:color w:val="000000" w:themeColor="text1"/>
          <w:sz w:val="28"/>
          <w:szCs w:val="28"/>
        </w:rPr>
      </w:pPr>
      <w:r>
        <w:rPr>
          <w:rFonts w:eastAsia="" w:cs="Times New Roman" w:ascii="Times New Roman" w:hAnsi="Times New Roman" w:eastAsiaTheme="majorEastAsia"/>
          <w:b/>
          <w:i w:val="false"/>
          <w:color w:val="000000" w:themeColor="text1"/>
          <w:sz w:val="28"/>
          <w:szCs w:val="28"/>
        </w:rPr>
        <w:t>Разработанные элементы.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themeColor="text1"/>
          <w:sz w:val="28"/>
          <w:szCs w:val="28"/>
        </w:rPr>
        <w:tab/>
        <w:t xml:space="preserve">В ходе выполнения работы были </w:t>
      </w:r>
      <w:r>
        <w:rPr>
          <w:rFonts w:ascii="Times New Roman" w:hAnsi="Times New Roman"/>
          <w:color w:themeColor="text1"/>
          <w:sz w:val="28"/>
          <w:szCs w:val="28"/>
        </w:rPr>
        <w:t>разработаны</w:t>
      </w:r>
      <w:r>
        <w:rPr>
          <w:rFonts w:ascii="Times New Roman" w:hAnsi="Times New Roman"/>
          <w:color w:themeColor="text1"/>
          <w:sz w:val="28"/>
          <w:szCs w:val="28"/>
        </w:rPr>
        <w:t xml:space="preserve"> следующие </w:t>
      </w:r>
      <w:r>
        <w:rPr>
          <w:rFonts w:ascii="Times New Roman" w:hAnsi="Times New Roman"/>
          <w:color w:themeColor="text1"/>
          <w:sz w:val="28"/>
          <w:szCs w:val="28"/>
        </w:rPr>
        <w:t>элементы (их список виден на картинке со структурой проекта):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 Пе</w:t>
      </w: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речисление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Level, которое представляет уровни игры и размеры поля для каждого уровня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Cascadia Mono" w:hAnsi="Cascadia Mono"/>
          <w:color w:val="808080"/>
          <w:sz w:val="19"/>
          <w:szCs w:val="28"/>
          <w:lang w:val="ru-RU"/>
        </w:rPr>
        <w:t xml:space="preserve">     </w:t>
      </w:r>
      <w:r>
        <w:rPr>
          <w:rFonts w:ascii="Cascadia Mono" w:hAnsi="Cascadia Mono"/>
          <w:color w:val="808080"/>
          <w:sz w:val="19"/>
          <w:szCs w:val="28"/>
          <w:lang w:val="ru-RU"/>
        </w:rPr>
        <w:t>///</w:t>
      </w:r>
      <w:r>
        <w:rPr>
          <w:rFonts w:ascii="Cascadia Mono" w:hAnsi="Cascadia Mono"/>
          <w:color w:val="008000"/>
          <w:sz w:val="19"/>
          <w:szCs w:val="28"/>
        </w:rPr>
        <w:t xml:space="preserve"> </w:t>
      </w:r>
      <w:r>
        <w:rPr>
          <w:rFonts w:ascii="Cascadia Mono" w:hAnsi="Cascadia Mono"/>
          <w:color w:val="808080"/>
          <w:sz w:val="19"/>
          <w:szCs w:val="28"/>
        </w:rPr>
        <w:t>&lt;summary&gt;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Уровень игры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 xml:space="preserve">    </w:t>
      </w:r>
      <w:r>
        <w:rPr>
          <w:rFonts w:ascii="Cascadia Mono" w:hAnsi="Cascadia Mono"/>
          <w:color w:val="808080"/>
          <w:sz w:val="19"/>
          <w:szCs w:val="28"/>
        </w:rPr>
        <w:t>///</w:t>
      </w:r>
      <w:r>
        <w:rPr>
          <w:rFonts w:ascii="Cascadia Mono" w:hAnsi="Cascadia Mono"/>
          <w:color w:val="008000"/>
          <w:sz w:val="19"/>
          <w:szCs w:val="28"/>
        </w:rPr>
        <w:t xml:space="preserve"> </w:t>
      </w:r>
      <w:r>
        <w:rPr>
          <w:rFonts w:ascii="Cascadia Mono" w:hAnsi="Cascadia Mono"/>
          <w:color w:val="808080"/>
          <w:sz w:val="19"/>
          <w:szCs w:val="28"/>
        </w:rPr>
        <w:t>&lt;/summary&gt;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enum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2B91AF"/>
          <w:sz w:val="19"/>
        </w:rPr>
        <w:t>Level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first=4,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>nextFirst = 6,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>second =8,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>nextSecond = 10,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>third =12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 xml:space="preserve">    </w:t>
      </w:r>
      <w:r>
        <w:rPr>
          <w:rFonts w:ascii="Cascadia Mono" w:hAnsi="Cascadia Mono"/>
          <w:color w:val="000000"/>
          <w:sz w:val="19"/>
          <w:szCs w:val="28"/>
        </w:rPr>
        <w:t>}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2</w:t>
      </w:r>
      <w:r>
        <w:rPr>
          <w:rFonts w:ascii="Times New Roman" w:hAnsi="Times New Roman"/>
          <w:color w:val="000000" w:themeColor="text1"/>
          <w:sz w:val="28"/>
          <w:szCs w:val="28"/>
        </w:rPr>
        <w:t>. Пе</w:t>
      </w: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речисление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GemeCellState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, которое используется для того, чтобы указать в каком состоянии находится ячейка игрового поля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</w:r>
      <w:r>
        <w:rPr>
          <w:rFonts w:ascii="Cascadia Mono" w:hAnsi="Cascadia Mono"/>
          <w:color w:val="808080"/>
          <w:sz w:val="19"/>
          <w:szCs w:val="28"/>
          <w:lang w:val="ru-RU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Состояние поля с картинкой.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&lt;/summary&gt;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  <w:szCs w:val="28"/>
          <w:lang w:val="ru-RU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enum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2B91AF"/>
          <w:sz w:val="19"/>
        </w:rPr>
        <w:t>GemeCellState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закрыта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&lt;/summary&gt;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closed,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открыта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&lt;/summary&gt;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opened,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приоткрыта на один шаг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&lt;/summary&gt;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visible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3</w:t>
      </w:r>
      <w:r>
        <w:rPr>
          <w:rFonts w:ascii="Times New Roman" w:hAnsi="Times New Roman"/>
          <w:color w:val="000000" w:themeColor="text1"/>
          <w:sz w:val="28"/>
          <w:szCs w:val="28"/>
        </w:rPr>
        <w:t>. Вспомогательный класс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ImageHelper,</w:t>
      </w: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который содержит только один статический метод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LoadImages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, в задачу которого входит загрузка всех картинок из папки «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Images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». Все эти картинки используются в качестве картинок для ячеек игрового поля.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Cascadia Mono" w:hAnsi="Cascadia Mono"/>
          <w:color w:val="808080"/>
          <w:sz w:val="19"/>
          <w:szCs w:val="28"/>
          <w:lang w:val="ru-RU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Загрузка картинок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&lt;/summary&gt;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</w:r>
      <w:r>
        <w:rPr>
          <w:rFonts w:ascii="Cascadia Mono" w:hAnsi="Cascadia Mono"/>
          <w:color w:val="0000FF"/>
          <w:sz w:val="19"/>
        </w:rPr>
        <w:t>internal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class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2B91AF"/>
          <w:sz w:val="19"/>
        </w:rPr>
        <w:t>ImageHalper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Загрузить все картинки из папки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&lt;/summary&gt;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&lt;returns&gt;</w:t>
      </w:r>
      <w:r>
        <w:rPr>
          <w:rFonts w:ascii="Cascadia Mono" w:hAnsi="Cascadia Mono"/>
          <w:color w:val="008000"/>
          <w:sz w:val="19"/>
        </w:rPr>
        <w:t>Список картинок BitmapImage</w:t>
      </w:r>
      <w:r>
        <w:rPr>
          <w:rFonts w:ascii="Cascadia Mono" w:hAnsi="Cascadia Mono"/>
          <w:color w:val="808080"/>
          <w:sz w:val="19"/>
        </w:rPr>
        <w:t>&lt;/returns&gt;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static</w:t>
      </w:r>
      <w:r>
        <w:rPr>
          <w:rFonts w:ascii="Cascadia Mono" w:hAnsi="Cascadia Mono"/>
          <w:color w:val="000000"/>
          <w:sz w:val="19"/>
        </w:rPr>
        <w:t xml:space="preserve"> List&lt;BitmapImage&gt; LoadImages()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ab/>
        <w:t xml:space="preserve">List&lt;BitmapImage&gt; list = </w:t>
      </w:r>
      <w:r>
        <w:rPr>
          <w:rFonts w:ascii="Cascadia Mono" w:hAnsi="Cascadia Mono"/>
          <w:color w:val="0000FF"/>
          <w:sz w:val="19"/>
        </w:rPr>
        <w:t>new</w:t>
      </w:r>
      <w:r>
        <w:rPr>
          <w:rFonts w:ascii="Cascadia Mono" w:hAnsi="Cascadia Mono"/>
          <w:color w:val="000000"/>
          <w:sz w:val="19"/>
        </w:rPr>
        <w:t xml:space="preserve"> List&lt;BitmapImage&gt;();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ab/>
      </w:r>
      <w:r>
        <w:rPr>
          <w:rFonts w:ascii="Cascadia Mono" w:hAnsi="Cascadia Mono"/>
          <w:color w:val="0000FF"/>
          <w:sz w:val="19"/>
        </w:rPr>
        <w:t>string</w:t>
      </w:r>
      <w:r>
        <w:rPr>
          <w:rFonts w:ascii="Cascadia Mono" w:hAnsi="Cascadia Mono"/>
          <w:color w:val="000000"/>
          <w:sz w:val="19"/>
        </w:rPr>
        <w:t xml:space="preserve"> dir = AppDomain.CurrentDomain.BaseDirectory; </w:t>
      </w:r>
      <w:r>
        <w:rPr>
          <w:rFonts w:ascii="Cascadia Mono" w:hAnsi="Cascadia Mono"/>
          <w:color w:val="008000"/>
          <w:sz w:val="19"/>
        </w:rPr>
        <w:t>//каталог программы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ab/>
      </w:r>
      <w:r>
        <w:rPr>
          <w:rFonts w:ascii="Cascadia Mono" w:hAnsi="Cascadia Mono"/>
          <w:color w:val="0000FF"/>
          <w:sz w:val="19"/>
        </w:rPr>
        <w:t>var</w:t>
      </w:r>
      <w:r>
        <w:rPr>
          <w:rFonts w:ascii="Cascadia Mono" w:hAnsi="Cascadia Mono"/>
          <w:color w:val="000000"/>
          <w:sz w:val="19"/>
        </w:rPr>
        <w:t xml:space="preserve"> files = Directory.GetFiles(dir + </w:t>
      </w:r>
      <w:r>
        <w:rPr>
          <w:rFonts w:ascii="Cascadia Mono" w:hAnsi="Cascadia Mono"/>
          <w:color w:val="A31515"/>
          <w:sz w:val="19"/>
        </w:rPr>
        <w:t>"\\Images"</w:t>
      </w:r>
      <w:r>
        <w:rPr>
          <w:rFonts w:ascii="Cascadia Mono" w:hAnsi="Cascadia Mono"/>
          <w:color w:val="000000"/>
          <w:sz w:val="19"/>
        </w:rPr>
        <w:t xml:space="preserve">, </w:t>
      </w:r>
      <w:r>
        <w:rPr>
          <w:rFonts w:ascii="Cascadia Mono" w:hAnsi="Cascadia Mono"/>
          <w:color w:val="A31515"/>
          <w:sz w:val="19"/>
        </w:rPr>
        <w:t>"*.png"</w:t>
      </w:r>
      <w:r>
        <w:rPr>
          <w:rFonts w:ascii="Cascadia Mono" w:hAnsi="Cascadia Mono"/>
          <w:color w:val="000000"/>
          <w:sz w:val="19"/>
        </w:rPr>
        <w:t xml:space="preserve">); </w:t>
      </w:r>
      <w:r>
        <w:rPr>
          <w:rFonts w:ascii="Cascadia Mono" w:hAnsi="Cascadia Mono"/>
          <w:color w:val="008000"/>
          <w:sz w:val="19"/>
        </w:rPr>
        <w:t>//картинки из папки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ab/>
      </w:r>
      <w:r>
        <w:rPr>
          <w:rFonts w:ascii="Cascadia Mono" w:hAnsi="Cascadia Mono"/>
          <w:color w:val="0000FF"/>
          <w:sz w:val="19"/>
        </w:rPr>
        <w:t>foreach</w:t>
      </w:r>
      <w:r>
        <w:rPr>
          <w:rFonts w:ascii="Cascadia Mono" w:hAnsi="Cascadia Mono"/>
          <w:color w:val="000000"/>
          <w:sz w:val="19"/>
        </w:rPr>
        <w:t xml:space="preserve"> (var file </w:t>
      </w:r>
      <w:r>
        <w:rPr>
          <w:rFonts w:ascii="Cascadia Mono" w:hAnsi="Cascadia Mono"/>
          <w:color w:val="0000FF"/>
          <w:sz w:val="19"/>
        </w:rPr>
        <w:t>in</w:t>
      </w:r>
      <w:r>
        <w:rPr>
          <w:rFonts w:ascii="Cascadia Mono" w:hAnsi="Cascadia Mono"/>
          <w:color w:val="000000"/>
          <w:sz w:val="19"/>
        </w:rPr>
        <w:t xml:space="preserve"> files) </w:t>
      </w:r>
      <w:r>
        <w:rPr>
          <w:rFonts w:ascii="Cascadia Mono" w:hAnsi="Cascadia Mono"/>
          <w:color w:val="008000"/>
          <w:sz w:val="19"/>
        </w:rPr>
        <w:t>//перебираем все картинки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ab/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ab/>
        <w:tab/>
        <w:t xml:space="preserve">BitmapImage image = </w:t>
      </w:r>
      <w:r>
        <w:rPr>
          <w:rFonts w:ascii="Cascadia Mono" w:hAnsi="Cascadia Mono"/>
          <w:color w:val="0000FF"/>
          <w:sz w:val="19"/>
        </w:rPr>
        <w:t>new</w:t>
      </w:r>
      <w:r>
        <w:rPr>
          <w:rFonts w:ascii="Cascadia Mono" w:hAnsi="Cascadia Mono"/>
          <w:color w:val="000000"/>
          <w:sz w:val="19"/>
        </w:rPr>
        <w:t xml:space="preserve"> BitmapImage(</w:t>
      </w:r>
      <w:r>
        <w:rPr>
          <w:rFonts w:ascii="Cascadia Mono" w:hAnsi="Cascadia Mono"/>
          <w:color w:val="0000FF"/>
          <w:sz w:val="19"/>
        </w:rPr>
        <w:t>new</w:t>
      </w:r>
      <w:r>
        <w:rPr>
          <w:rFonts w:ascii="Cascadia Mono" w:hAnsi="Cascadia Mono"/>
          <w:color w:val="000000"/>
          <w:sz w:val="19"/>
        </w:rPr>
        <w:t xml:space="preserve"> Uri(file));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ab/>
        <w:tab/>
        <w:t>list.Add(image);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ab/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ab/>
      </w:r>
      <w:r>
        <w:rPr>
          <w:rFonts w:ascii="Cascadia Mono" w:hAnsi="Cascadia Mono"/>
          <w:color w:val="0000FF"/>
          <w:sz w:val="19"/>
        </w:rPr>
        <w:t>return</w:t>
      </w:r>
      <w:r>
        <w:rPr>
          <w:rFonts w:ascii="Cascadia Mono" w:hAnsi="Cascadia Mono"/>
          <w:color w:val="000000"/>
          <w:sz w:val="19"/>
        </w:rPr>
        <w:t xml:space="preserve"> list;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ab/>
        <w:tab/>
        <w:t>}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Cascadia Mono" w:hAnsi="Cascadia Mono"/>
          <w:color w:val="000000"/>
          <w:sz w:val="19"/>
        </w:rPr>
        <w:tab/>
        <w:t>}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Cascadia Mono" w:hAnsi="Cascadia Mono"/>
          <w:color w:val="000000"/>
          <w:sz w:val="19"/>
          <w:highlight w:val="none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4</w:t>
      </w:r>
      <w:r>
        <w:rPr>
          <w:rFonts w:ascii="Times New Roman" w:hAnsi="Times New Roman"/>
          <w:color w:val="000000" w:themeColor="text1"/>
          <w:sz w:val="28"/>
          <w:szCs w:val="28"/>
        </w:rPr>
        <w:t>. Класс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GameLogic,</w:t>
      </w: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в который помещена вся логика игры.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Игровое поле представлено двумя массивами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 xml:space="preserve">1) Массив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gameBord,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который содержит номер картинки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</w:r>
      <w:r>
        <w:rPr>
          <w:rFonts w:ascii="Cascadia Mono" w:hAnsi="Cascadia Mono"/>
          <w:color w:val="808080"/>
          <w:sz w:val="19"/>
          <w:szCs w:val="28"/>
          <w:lang w:val="ru-RU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Матрица игрового поля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&lt;/summary&gt;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private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[,] gameBord;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 xml:space="preserve">2) Массив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gameBordCellState,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который содержит информацию, в каком из состояний находится ячейка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</w:r>
      <w:r>
        <w:rPr>
          <w:rFonts w:ascii="Cascadia Mono" w:hAnsi="Cascadia Mono"/>
          <w:color w:val="808080"/>
          <w:sz w:val="19"/>
          <w:szCs w:val="28"/>
          <w:lang w:val="ru-RU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&lt;summary&gt;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Матрица состояний ячеек игрового поля. 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(Указывает в каком из трёх состояний находится каждая ячейка)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808080"/>
          <w:sz w:val="19"/>
        </w:rPr>
        <w:t>///</w:t>
      </w:r>
      <w:r>
        <w:rPr>
          <w:rFonts w:ascii="Cascadia Mono" w:hAnsi="Cascadia Mono"/>
          <w:color w:val="008000"/>
          <w:sz w:val="19"/>
        </w:rPr>
        <w:t xml:space="preserve"> </w:t>
      </w:r>
      <w:r>
        <w:rPr>
          <w:rFonts w:ascii="Cascadia Mono" w:hAnsi="Cascadia Mono"/>
          <w:color w:val="808080"/>
          <w:sz w:val="19"/>
        </w:rPr>
        <w:t>&lt;/summary&gt;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GemeCellState[,] gameBordCellsState;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/>
          <w:color w:val="000000"/>
          <w:sz w:val="28"/>
          <w:szCs w:val="28"/>
          <w:highlight w:val="none"/>
          <w:lang w:val="ru-RU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 xml:space="preserve">Новая игра запускается вызовом метода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StartGame,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в котором очищается старая доска, создаётся новая доска и запускается таймер игры.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 xml:space="preserve">Игру можно остановить вызовом метода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StopGame,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в котором останавливается таймер и выводится соответствующее сообщение.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 xml:space="preserve">Проверка того, открыты ли все ячейки проходит в методе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CheckEndGame()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. Если есть хотя бы одна закрытая ячейка, игра продолжается, иначе (все ячейки открыты) игра останавливается.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 xml:space="preserve">Логика обработки нажатия мышкой пользователем на конкретную ячейку помещена в метод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KeyPrerssed,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в который в качестве параметров передаётся координата нажатой ячейки.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/>
          <w:color w:val="000000"/>
          <w:sz w:val="28"/>
          <w:szCs w:val="28"/>
          <w:highlight w:val="none"/>
          <w:lang w:val="en-US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>Поскольку код программы снабжён подробными комментариями, то нет необходимости расписывать каждый метод подробно.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/>
          <w:color w:val="000000" w:themeColor="text1"/>
          <w:sz w:val="28"/>
          <w:szCs w:val="28"/>
          <w:highlight w:val="none"/>
          <w:lang w:val="ru-RU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5</w:t>
      </w:r>
      <w:r>
        <w:rPr>
          <w:rFonts w:ascii="Times New Roman" w:hAnsi="Times New Roman"/>
          <w:color w:val="000000" w:themeColor="text1"/>
          <w:sz w:val="28"/>
          <w:szCs w:val="28"/>
        </w:rPr>
        <w:t>. Класс</w:t>
      </w:r>
      <w:r>
        <w:rPr>
          <w:rFonts w:ascii="Times New Roman" w:hAnsi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о</w:t>
      </w: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кон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.</w:t>
      </w:r>
    </w:p>
    <w:p>
      <w:pPr>
        <w:pStyle w:val="Normal"/>
        <w:shd w:val="clear" w:color="auto" w:fill="FFFFFF"/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ab/>
        <w:t xml:space="preserve">Каждое из окон программы кроме разметки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XAML </w:t>
      </w: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имеют и свои собственные классы. Методы, реализованные в этих классах отвечают за отрисовку доски, вывод информации для пользователя (время игры, сообщения) и обработку действий пользователя (нажатие клавиш, выбор пунктов меню, нажатие на ячейках игрового поля и т. д.).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/>
          <w:color w:val="000000" w:themeColor="text1"/>
          <w:sz w:val="28"/>
          <w:szCs w:val="28"/>
          <w:highlight w:val="none"/>
          <w:lang w:val="ru-RU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>Поскольку код программы снабжён подробными комментариями и методы сделаны небольшими, то нет необходимости расписывать каждый метод подробно.</w:t>
      </w:r>
      <w:r>
        <w:br w:type="page"/>
      </w:r>
    </w:p>
    <w:p>
      <w:pPr>
        <w:pStyle w:val="Normal"/>
        <w:spacing w:lineRule="auto" w:line="360" w:before="0" w:after="0"/>
        <w:ind w:firstLine="855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Разработанные окна.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Были разработаны следующие окна.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1.Главное окно приложения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318008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2.Окно помощи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318008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3.Окно о программе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318008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4.Окно победы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3180080"/>
            <wp:effectExtent l="0" t="0" r="0" b="0"/>
            <wp:docPr id="5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Примеры работы программы.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3949065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/>
        <w:drawing>
          <wp:inline distT="0" distB="0" distL="0" distR="0">
            <wp:extent cx="5932805" cy="3381375"/>
            <wp:effectExtent l="0" t="0" r="0" b="0"/>
            <wp:docPr id="7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/>
        <w:drawing>
          <wp:inline distT="0" distB="0" distL="0" distR="0">
            <wp:extent cx="5932805" cy="3359785"/>
            <wp:effectExtent l="0" t="0" r="0" b="0"/>
            <wp:docPr id="8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cs="Times New Roman" w:eastAsiaTheme="majorEastAsia"/>
          <w:b/>
          <w:b/>
          <w:iCs/>
          <w:color w:val="000000" w:themeColor="text1"/>
          <w:sz w:val="28"/>
          <w:szCs w:val="28"/>
        </w:rPr>
      </w:pPr>
      <w:r>
        <w:rPr>
          <w:rFonts w:eastAsia="" w:cs="Times New Roman" w:eastAsiaTheme="majorEastAsia" w:ascii="Times New Roman" w:hAnsi="Times New Roman"/>
          <w:b/>
          <w:iCs/>
          <w:color w:val="000000" w:themeColor="text1"/>
          <w:sz w:val="28"/>
          <w:szCs w:val="28"/>
        </w:rPr>
      </w:r>
      <w:r>
        <w:br w:type="page"/>
      </w:r>
    </w:p>
    <w:p>
      <w:pPr>
        <w:pStyle w:val="Caption"/>
        <w:spacing w:lineRule="auto" w:line="360" w:before="0" w:after="0"/>
        <w:jc w:val="center"/>
        <w:rPr>
          <w:rFonts w:ascii="Times New Roman" w:hAnsi="Times New Roman" w:eastAsia="" w:cs="Times New Roman" w:eastAsiaTheme="majorEastAsia"/>
          <w:b/>
          <w:b/>
          <w:i w:val="false"/>
          <w:i w:val="false"/>
          <w:color w:val="000000" w:themeColor="text1"/>
          <w:sz w:val="28"/>
          <w:szCs w:val="28"/>
        </w:rPr>
      </w:pPr>
      <w:r>
        <w:rPr/>
      </w:r>
      <w:r>
        <w:br w:type="page"/>
      </w:r>
    </w:p>
    <w:p>
      <w:pPr>
        <w:pStyle w:val="Caption"/>
        <w:spacing w:lineRule="auto" w:line="360" w:before="0" w:after="0"/>
        <w:jc w:val="center"/>
        <w:rPr>
          <w:rFonts w:ascii="Times New Roman" w:hAnsi="Times New Roman" w:eastAsia="" w:cs="Times New Roman" w:eastAsiaTheme="majorEastAsia"/>
          <w:b/>
          <w:b/>
          <w:i w:val="false"/>
          <w:i w:val="false"/>
          <w:color w:val="000000" w:themeColor="text1"/>
          <w:sz w:val="28"/>
          <w:szCs w:val="28"/>
        </w:rPr>
      </w:pPr>
      <w:r>
        <w:rPr>
          <w:rFonts w:eastAsia="" w:cs="Times New Roman" w:ascii="Times New Roman" w:hAnsi="Times New Roman" w:eastAsiaTheme="majorEastAsia"/>
          <w:b/>
          <w:i w:val="false"/>
          <w:color w:val="000000" w:themeColor="text1"/>
          <w:sz w:val="28"/>
          <w:szCs w:val="28"/>
        </w:rPr>
        <w:t>Заключение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В ходе выполнения работы были пройдены следующие этапы: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uto" w:line="360" w:before="0" w:after="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Изучены основы языка 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C#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uto" w:line="360" w:before="0" w:after="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Изучен язык разметки 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XAML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uto" w:line="360" w:before="0" w:after="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Проанализирована поставленная задача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uto" w:line="360" w:before="0" w:after="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Были разработаны классы, необходимые для реализации идеи игры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uto" w:line="360" w:before="0" w:after="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Разработаны окна программы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uto" w:line="360" w:before="0" w:after="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MD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Проведены отладка и тестирование. Тестирование программы прошло успешно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Так же при написании работы была изучена соответствующая литература по разработке приложений на языке программирования C# и был получен практический опыт разработки </w:t>
      </w:r>
      <w:r>
        <w:rPr>
          <w:rFonts w:cs="Times New Roman" w:ascii="Times New Roman" w:hAnsi="Times New Roman"/>
          <w:sz w:val="28"/>
          <w:szCs w:val="28"/>
          <w:lang w:val="en-US"/>
        </w:rPr>
        <w:t>WPF</w:t>
      </w:r>
      <w:r>
        <w:rPr>
          <w:rFonts w:cs="Times New Roman" w:ascii="Times New Roman" w:hAnsi="Times New Roman"/>
          <w:sz w:val="28"/>
          <w:szCs w:val="28"/>
        </w:rPr>
        <w:t>-приложения на языке C#.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По результатам работы составлен отчёт.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cs="Times New Roman" w:eastAsiaTheme="majorEastAsia"/>
          <w:b/>
          <w:b/>
          <w:color w:val="000000" w:themeColor="text1"/>
          <w:sz w:val="28"/>
          <w:szCs w:val="28"/>
        </w:rPr>
      </w:pPr>
      <w:r>
        <w:rPr>
          <w:rFonts w:eastAsia="" w:cs="Times New Roman" w:ascii="Times New Roman" w:hAnsi="Times New Roman" w:eastAsiaTheme="majorEastAsia"/>
          <w:b/>
          <w:color w:val="000000" w:themeColor="text1"/>
          <w:sz w:val="28"/>
          <w:szCs w:val="28"/>
        </w:rPr>
        <w:t xml:space="preserve">Требования к техническому и программному обеспечению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cs="Times New Roman" w:eastAsiaTheme="majorEastAsia"/>
          <w:color w:val="000000" w:themeColor="text1"/>
          <w:sz w:val="28"/>
          <w:szCs w:val="28"/>
        </w:rPr>
      </w:pPr>
      <w:r>
        <w:rPr>
          <w:rFonts w:eastAsia="" w:cs="Times New Roman" w:ascii="Times New Roman" w:hAnsi="Times New Roman" w:eastAsiaTheme="majorEastAsia"/>
          <w:color w:val="000000" w:themeColor="text1"/>
          <w:sz w:val="28"/>
          <w:szCs w:val="28"/>
        </w:rPr>
        <w:t xml:space="preserve">Требования к программному обеспечению: 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cs="Times New Roman" w:eastAsiaTheme="majorEastAsia"/>
          <w:color w:val="000000" w:themeColor="text1"/>
          <w:sz w:val="28"/>
          <w:szCs w:val="28"/>
        </w:rPr>
      </w:pPr>
      <w:r>
        <w:rPr>
          <w:rFonts w:eastAsia="" w:cs="Times New Roman" w:ascii="Times New Roman" w:hAnsi="Times New Roman" w:eastAsiaTheme="majorEastAsia"/>
          <w:color w:val="000000" w:themeColor="text1"/>
          <w:sz w:val="28"/>
          <w:szCs w:val="28"/>
        </w:rPr>
        <w:t xml:space="preserve">−  </w:t>
      </w:r>
      <w:r>
        <w:rPr>
          <w:rFonts w:eastAsia="" w:cs="Times New Roman" w:ascii="Times New Roman" w:hAnsi="Times New Roman" w:eastAsiaTheme="majorEastAsia"/>
          <w:color w:val="000000" w:themeColor="text1"/>
          <w:sz w:val="28"/>
          <w:szCs w:val="28"/>
        </w:rPr>
        <w:t xml:space="preserve">Операционная система Windows 10 и выше; 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cs="Times New Roman" w:eastAsiaTheme="majorEastAsia"/>
          <w:color w:val="000000" w:themeColor="text1"/>
          <w:sz w:val="28"/>
          <w:szCs w:val="28"/>
        </w:rPr>
      </w:pPr>
      <w:r>
        <w:rPr>
          <w:rFonts w:eastAsia="" w:cs="Times New Roman" w:ascii="Times New Roman" w:hAnsi="Times New Roman" w:eastAsiaTheme="majorEastAsia"/>
          <w:color w:val="000000" w:themeColor="text1"/>
          <w:sz w:val="28"/>
          <w:szCs w:val="28"/>
        </w:rPr>
        <w:t xml:space="preserve">−  </w:t>
      </w:r>
      <w:r>
        <w:rPr>
          <w:rFonts w:eastAsia="" w:cs="Times New Roman" w:ascii="Times New Roman" w:hAnsi="Times New Roman" w:eastAsiaTheme="majorEastAsia"/>
          <w:color w:val="000000" w:themeColor="text1"/>
          <w:sz w:val="28"/>
          <w:szCs w:val="28"/>
          <w:lang w:val="en-US"/>
        </w:rPr>
        <w:t>Net</w:t>
      </w:r>
      <w:r>
        <w:rPr>
          <w:rFonts w:eastAsia="" w:cs="Times New Roman" w:ascii="Times New Roman" w:hAnsi="Times New Roman" w:eastAsiaTheme="majorEastAsia"/>
          <w:color w:val="000000" w:themeColor="text1"/>
          <w:sz w:val="28"/>
          <w:szCs w:val="28"/>
        </w:rPr>
        <w:t xml:space="preserve"> 6.0 и выше;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cs="Times New Roman" w:eastAsiaTheme="majorEastAsia"/>
          <w:color w:val="000000" w:themeColor="text1"/>
          <w:sz w:val="28"/>
          <w:szCs w:val="28"/>
        </w:rPr>
      </w:pPr>
      <w:r>
        <w:rPr>
          <w:rFonts w:eastAsia="" w:cs="Times New Roman" w:ascii="Times New Roman" w:hAnsi="Times New Roman" w:eastAsiaTheme="majorEastAsia"/>
          <w:color w:val="000000" w:themeColor="text1"/>
          <w:sz w:val="28"/>
          <w:szCs w:val="28"/>
        </w:rPr>
        <w:t xml:space="preserve">Требования к аппаратному обеспечения: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cs="Times New Roman" w:eastAsiaTheme="majorEastAsia"/>
          <w:color w:val="000000" w:themeColor="text1"/>
          <w:sz w:val="28"/>
          <w:szCs w:val="28"/>
        </w:rPr>
      </w:pPr>
      <w:r>
        <w:rPr>
          <w:rFonts w:eastAsia="" w:cs="Times New Roman" w:ascii="Times New Roman" w:hAnsi="Times New Roman" w:eastAsiaTheme="majorEastAsia"/>
          <w:color w:val="000000" w:themeColor="text1"/>
          <w:sz w:val="28"/>
          <w:szCs w:val="28"/>
        </w:rPr>
        <w:t xml:space="preserve">−  </w:t>
      </w:r>
      <w:r>
        <w:rPr>
          <w:rFonts w:eastAsia="" w:cs="Times New Roman" w:ascii="Times New Roman" w:hAnsi="Times New Roman" w:eastAsiaTheme="majorEastAsia"/>
          <w:color w:val="000000" w:themeColor="text1"/>
          <w:sz w:val="28"/>
          <w:szCs w:val="28"/>
        </w:rPr>
        <w:t xml:space="preserve">Процессор не ниже Intel Core i3 2.5 GHz;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cs="Times New Roman" w:eastAsiaTheme="majorEastAsia"/>
          <w:color w:val="000000" w:themeColor="text1"/>
          <w:sz w:val="28"/>
          <w:szCs w:val="28"/>
        </w:rPr>
      </w:pPr>
      <w:r>
        <w:rPr>
          <w:rFonts w:eastAsia="" w:cs="Times New Roman" w:ascii="Times New Roman" w:hAnsi="Times New Roman" w:eastAsiaTheme="majorEastAsia"/>
          <w:color w:val="000000" w:themeColor="text1"/>
          <w:sz w:val="28"/>
          <w:szCs w:val="28"/>
        </w:rPr>
        <w:t xml:space="preserve">−  </w:t>
      </w:r>
      <w:r>
        <w:rPr>
          <w:rFonts w:eastAsia="" w:cs="Times New Roman" w:ascii="Times New Roman" w:hAnsi="Times New Roman" w:eastAsiaTheme="majorEastAsia"/>
          <w:color w:val="000000" w:themeColor="text1"/>
          <w:sz w:val="28"/>
          <w:szCs w:val="28"/>
        </w:rPr>
        <w:t xml:space="preserve">Свободного места на жёстком диск не менее 100Мб;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cs="Times New Roman" w:eastAsiaTheme="majorEastAsia"/>
          <w:color w:val="000000" w:themeColor="text1"/>
          <w:sz w:val="28"/>
          <w:szCs w:val="28"/>
        </w:rPr>
      </w:pPr>
      <w:r>
        <w:rPr>
          <w:rFonts w:eastAsia="" w:cs="Times New Roman" w:ascii="Times New Roman" w:hAnsi="Times New Roman" w:eastAsiaTheme="majorEastAsia"/>
          <w:color w:val="000000" w:themeColor="text1"/>
          <w:sz w:val="28"/>
          <w:szCs w:val="28"/>
        </w:rPr>
        <w:t xml:space="preserve">−  </w:t>
      </w:r>
      <w:r>
        <w:rPr>
          <w:rFonts w:eastAsia="" w:cs="Times New Roman" w:ascii="Times New Roman" w:hAnsi="Times New Roman" w:eastAsiaTheme="majorEastAsia"/>
          <w:color w:val="000000" w:themeColor="text1"/>
          <w:sz w:val="28"/>
          <w:szCs w:val="28"/>
        </w:rPr>
        <w:t>ОЗУ не менее 4 Гб.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cs="Times New Roman" w:eastAsiaTheme="majorEastAsia"/>
          <w:b/>
          <w:b/>
          <w:iCs/>
          <w:color w:val="000000" w:themeColor="text1"/>
          <w:sz w:val="28"/>
          <w:szCs w:val="28"/>
        </w:rPr>
      </w:pPr>
      <w:r>
        <w:rPr>
          <w:rFonts w:eastAsia="" w:cs="Times New Roman" w:eastAsiaTheme="majorEastAsia" w:ascii="Times New Roman" w:hAnsi="Times New Roman"/>
          <w:b/>
          <w:iCs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cs="Times New Roman" w:eastAsiaTheme="majorEastAsia"/>
          <w:b/>
          <w:b/>
          <w:iCs/>
          <w:color w:val="000000" w:themeColor="text1"/>
          <w:sz w:val="28"/>
          <w:szCs w:val="28"/>
        </w:rPr>
      </w:pPr>
      <w:r>
        <w:rPr>
          <w:rFonts w:eastAsia="" w:cs="Times New Roman" w:eastAsiaTheme="majorEastAsia" w:ascii="Times New Roman" w:hAnsi="Times New Roman"/>
          <w:b/>
          <w:iCs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cs="Times New Roman" w:eastAsiaTheme="majorEastAsia"/>
          <w:b/>
          <w:b/>
          <w:iCs/>
          <w:color w:val="000000" w:themeColor="text1"/>
          <w:sz w:val="28"/>
          <w:szCs w:val="28"/>
        </w:rPr>
      </w:pPr>
      <w:r>
        <w:rPr>
          <w:rFonts w:eastAsia="" w:cs="Times New Roman" w:eastAsiaTheme="majorEastAsia" w:ascii="Times New Roman" w:hAnsi="Times New Roman"/>
          <w:b/>
          <w:iCs/>
          <w:color w:val="000000" w:themeColor="text1"/>
          <w:sz w:val="28"/>
          <w:szCs w:val="28"/>
        </w:rPr>
      </w:r>
      <w:r>
        <w:br w:type="page"/>
      </w:r>
    </w:p>
    <w:p>
      <w:pPr>
        <w:pStyle w:val="Caption"/>
        <w:spacing w:lineRule="auto" w:line="360" w:before="0" w:after="0"/>
        <w:jc w:val="center"/>
        <w:rPr>
          <w:rFonts w:ascii="Times New Roman" w:hAnsi="Times New Roman" w:eastAsia="" w:cs="Times New Roman" w:eastAsiaTheme="majorEastAsia"/>
          <w:b/>
          <w:b/>
          <w:i w:val="false"/>
          <w:i w:val="false"/>
          <w:color w:val="000000" w:themeColor="text1"/>
          <w:sz w:val="28"/>
          <w:szCs w:val="28"/>
        </w:rPr>
      </w:pPr>
      <w:r>
        <w:rPr>
          <w:rFonts w:eastAsia="" w:cs="Times New Roman" w:ascii="Times New Roman" w:hAnsi="Times New Roman" w:eastAsiaTheme="majorEastAsia"/>
          <w:b/>
          <w:i w:val="false"/>
          <w:color w:val="000000" w:themeColor="text1"/>
          <w:sz w:val="28"/>
          <w:szCs w:val="28"/>
        </w:rPr>
        <w:t>Список литературы</w:t>
      </w:r>
    </w:p>
    <w:p>
      <w:pPr>
        <w:pStyle w:val="Normal"/>
        <w:numPr>
          <w:ilvl w:val="0"/>
          <w:numId w:val="3"/>
        </w:numPr>
        <w:spacing w:lineRule="auto" w:line="360" w:before="0" w:after="0"/>
        <w:ind w:left="0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А. Васильев  Программирование на С# для начинающих. Основные сведения.  – изд-во «Бомбора», 2018. – 586 стр.</w:t>
      </w:r>
    </w:p>
    <w:p>
      <w:pPr>
        <w:pStyle w:val="Normal"/>
        <w:numPr>
          <w:ilvl w:val="0"/>
          <w:numId w:val="3"/>
        </w:numPr>
        <w:spacing w:lineRule="auto" w:line="360" w:before="0" w:after="0"/>
        <w:ind w:left="0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Вагнер,  Б.  Эффективное  программирование  на  C#.  50  способов улучшения кода. / Б. Вагнер. -М.: Вильямс И.Д., 2017. -224 c.8.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ind w:left="0" w:hanging="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Джуст Виссер Разработка обслуживаемых программ на языке C#. – изд-во ДМК-Пресс, 2017. – 192 стр.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ind w:left="0" w:hanging="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Кормен Т. Ривест Р. Лейзерсон Ч. Алгоритмы. Построение и анализ – пер. Красиков И. В. изд-во Вильямс, 2016. – 1328 стр.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ind w:left="0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Краткий обзор языка C# — Официальный сайт Microsoft — 2019. — С. 1 — [Электронный  ресурс]  –  URL:  https://docs.microsoft.com/ru-</w:t>
      </w:r>
      <w:r>
        <w:rPr>
          <w:rFonts w:cs="Times New Roman" w:ascii="Times New Roman" w:hAnsi="Times New Roman"/>
          <w:sz w:val="28"/>
          <w:szCs w:val="28"/>
          <w:lang w:val="en-US"/>
        </w:rPr>
        <w:t>ru</w:t>
      </w:r>
      <w:r>
        <w:rPr>
          <w:rFonts w:cs="Times New Roman" w:ascii="Times New Roman" w:hAnsi="Times New Roman"/>
          <w:sz w:val="28"/>
          <w:szCs w:val="28"/>
        </w:rPr>
        <w:t>/</w:t>
      </w:r>
      <w:r>
        <w:rPr>
          <w:rFonts w:cs="Times New Roman" w:ascii="Times New Roman" w:hAnsi="Times New Roman"/>
          <w:sz w:val="28"/>
          <w:szCs w:val="28"/>
          <w:lang w:val="en-US"/>
        </w:rPr>
        <w:t>dotnet</w:t>
      </w:r>
      <w:r>
        <w:rPr>
          <w:rFonts w:cs="Times New Roman" w:ascii="Times New Roman" w:hAnsi="Times New Roman"/>
          <w:sz w:val="28"/>
          <w:szCs w:val="28"/>
        </w:rPr>
        <w:t>/</w:t>
      </w:r>
      <w:r>
        <w:rPr>
          <w:rFonts w:cs="Times New Roman" w:ascii="Times New Roman" w:hAnsi="Times New Roman"/>
          <w:sz w:val="28"/>
          <w:szCs w:val="28"/>
          <w:lang w:val="en-US"/>
        </w:rPr>
        <w:t>csharp</w:t>
      </w:r>
      <w:r>
        <w:rPr>
          <w:rFonts w:cs="Times New Roman" w:ascii="Times New Roman" w:hAnsi="Times New Roman"/>
          <w:sz w:val="28"/>
          <w:szCs w:val="28"/>
        </w:rPr>
        <w:t>/</w:t>
      </w:r>
      <w:r>
        <w:rPr>
          <w:rFonts w:cs="Times New Roman" w:ascii="Times New Roman" w:hAnsi="Times New Roman"/>
          <w:sz w:val="28"/>
          <w:szCs w:val="28"/>
          <w:lang w:val="en-US"/>
        </w:rPr>
        <w:t>tour</w:t>
      </w: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of</w:t>
      </w: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csharp</w:t>
      </w:r>
      <w:r>
        <w:rPr>
          <w:rFonts w:cs="Times New Roman" w:ascii="Times New Roman" w:hAnsi="Times New Roman"/>
          <w:sz w:val="28"/>
          <w:szCs w:val="28"/>
        </w:rPr>
        <w:t>/</w:t>
      </w:r>
      <w:r>
        <w:rPr>
          <w:rFonts w:cs="Times New Roman" w:ascii="Times New Roman" w:hAnsi="Times New Roman"/>
          <w:sz w:val="28"/>
          <w:szCs w:val="28"/>
          <w:lang w:val="en-US"/>
        </w:rPr>
        <w:t>index</w:t>
      </w:r>
      <w:r>
        <w:rPr>
          <w:rFonts w:cs="Times New Roman" w:ascii="Times New Roman" w:hAnsi="Times New Roman"/>
          <w:sz w:val="28"/>
          <w:szCs w:val="28"/>
        </w:rPr>
        <w:t xml:space="preserve"> (дата обращения: 12.04.2022).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ind w:left="0" w:hanging="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Троелсен, Э. Язык программирования С# 5.0 и платформа .NET 4.5 / Э. Троелсен; Пер. с англ. Ю.Н. Артеменко. —М.: Вильямс, 2016. —1312 c.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sectPr>
      <w:footerReference w:type="default" r:id="rId11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01"/>
    <w:family w:val="roman"/>
    <w:pitch w:val="variable"/>
  </w:font>
  <w:font w:name="Cascadia Mono">
    <w:charset w:val="cc"/>
    <w:family w:val="roman"/>
    <w:pitch w:val="variable"/>
  </w:font>
  <w:font w:name="Cascadia Mono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113497207"/>
    </w:sdtPr>
    <w:sdtContent>
      <w:p>
        <w:pPr>
          <w:pStyle w:val="Style25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16</w:t>
        </w:r>
        <w:r>
          <w:rPr/>
          <w:fldChar w:fldCharType="end"/>
        </w:r>
      </w:p>
    </w:sdtContent>
  </w:sdt>
  <w:p>
    <w:pPr>
      <w:pStyle w:val="Style25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b042a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db042a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3">
    <w:name w:val="Heading 3"/>
    <w:basedOn w:val="Normal"/>
    <w:link w:val="31"/>
    <w:uiPriority w:val="9"/>
    <w:qFormat/>
    <w:rsid w:val="0016545a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db042a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B" w:customStyle="1">
    <w:name w:val="b"/>
    <w:basedOn w:val="DefaultParagraphFont"/>
    <w:qFormat/>
    <w:rsid w:val="0016545a"/>
    <w:rPr/>
  </w:style>
  <w:style w:type="character" w:styleId="31" w:customStyle="1">
    <w:name w:val="Заголовок 3 Знак"/>
    <w:basedOn w:val="DefaultParagraphFont"/>
    <w:uiPriority w:val="9"/>
    <w:qFormat/>
    <w:rsid w:val="0016545a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Style12" w:customStyle="1">
    <w:name w:val="Основной текст Знак"/>
    <w:basedOn w:val="DefaultParagraphFont"/>
    <w:qFormat/>
    <w:rsid w:val="00ac3f54"/>
    <w:rPr>
      <w:rFonts w:ascii="Times New Roman" w:hAnsi="Times New Roman" w:eastAsia="SimSun" w:cs="Arial"/>
      <w:kern w:val="2"/>
      <w:sz w:val="28"/>
      <w:szCs w:val="24"/>
      <w:lang w:eastAsia="zh-CN" w:bidi="hi-IN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4b2b36"/>
    <w:rPr/>
  </w:style>
  <w:style w:type="character" w:styleId="Style14" w:customStyle="1">
    <w:name w:val="Нижний колонтитул Знак"/>
    <w:basedOn w:val="DefaultParagraphFont"/>
    <w:uiPriority w:val="99"/>
    <w:qFormat/>
    <w:rsid w:val="004b2b36"/>
    <w:rPr/>
  </w:style>
  <w:style w:type="character" w:styleId="Style15">
    <w:name w:val="Hyperlink"/>
    <w:basedOn w:val="DefaultParagraphFont"/>
    <w:uiPriority w:val="99"/>
    <w:unhideWhenUsed/>
    <w:rsid w:val="00d317f8"/>
    <w:rPr>
      <w:color w:val="0563C1" w:themeColor="hyperlink"/>
      <w:u w:val="single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link w:val="Style12"/>
    <w:rsid w:val="00ac3f54"/>
    <w:pPr>
      <w:suppressAutoHyphens w:val="true"/>
      <w:spacing w:lineRule="auto" w:line="288" w:before="0" w:after="0"/>
      <w:ind w:firstLine="737"/>
      <w:jc w:val="both"/>
    </w:pPr>
    <w:rPr>
      <w:rFonts w:ascii="Times New Roman" w:hAnsi="Times New Roman" w:eastAsia="SimSun" w:cs="Arial"/>
      <w:kern w:val="2"/>
      <w:sz w:val="28"/>
      <w:szCs w:val="24"/>
      <w:lang w:eastAsia="zh-CN" w:bidi="hi-IN"/>
    </w:rPr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</w:rPr>
  </w:style>
  <w:style w:type="paragraph" w:styleId="Style21">
    <w:name w:val="Index Heading"/>
    <w:basedOn w:val="Style16"/>
    <w:pPr/>
    <w:rPr/>
  </w:style>
  <w:style w:type="paragraph" w:styleId="Style22">
    <w:name w:val="TOC Heading"/>
    <w:basedOn w:val="1"/>
    <w:next w:val="Normal"/>
    <w:uiPriority w:val="39"/>
    <w:unhideWhenUsed/>
    <w:qFormat/>
    <w:rsid w:val="00db042a"/>
    <w:pPr>
      <w:outlineLvl w:val="9"/>
    </w:pPr>
    <w:rPr>
      <w:lang w:eastAsia="ru-RU"/>
    </w:rPr>
  </w:style>
  <w:style w:type="paragraph" w:styleId="12">
    <w:name w:val="TOC 1"/>
    <w:basedOn w:val="Normal"/>
    <w:next w:val="Normal"/>
    <w:autoRedefine/>
    <w:uiPriority w:val="39"/>
    <w:unhideWhenUsed/>
    <w:rsid w:val="00db042a"/>
    <w:pPr>
      <w:spacing w:before="0" w:after="100"/>
    </w:pPr>
    <w:rPr>
      <w:rFonts w:eastAsia="" w:cs="Times New Roman" w:eastAsiaTheme="minorEastAsia"/>
      <w:lang w:eastAsia="ru-RU"/>
    </w:rPr>
  </w:style>
  <w:style w:type="paragraph" w:styleId="NormalWeb">
    <w:name w:val="Normal (Web)"/>
    <w:basedOn w:val="Normal"/>
    <w:uiPriority w:val="99"/>
    <w:unhideWhenUsed/>
    <w:qFormat/>
    <w:rsid w:val="00610f4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10f40"/>
    <w:pPr>
      <w:spacing w:before="0" w:after="160"/>
      <w:ind w:left="720" w:hanging="0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6b6873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Style23">
    <w:name w:val="Колонтитул"/>
    <w:basedOn w:val="Normal"/>
    <w:qFormat/>
    <w:pPr/>
    <w:rPr/>
  </w:style>
  <w:style w:type="paragraph" w:styleId="Style24">
    <w:name w:val="Header"/>
    <w:basedOn w:val="Normal"/>
    <w:link w:val="Style13"/>
    <w:uiPriority w:val="99"/>
    <w:unhideWhenUsed/>
    <w:rsid w:val="004b2b36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Style14"/>
    <w:uiPriority w:val="99"/>
    <w:unhideWhenUsed/>
    <w:rsid w:val="004b2b36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testbrain.ru/tests/viewMemory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Application>LibreOffice/7.4.3.2$Windows_X86_64 LibreOffice_project/1048a8393ae2eeec98dff31b5c133c5f1d08b890</Application>
  <AppVersion>15.0000</AppVersion>
  <Pages>16</Pages>
  <Words>1073</Words>
  <Characters>6963</Characters>
  <CharactersWithSpaces>8185</CharactersWithSpaces>
  <Paragraphs>167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2021-11-28T17:06:00Z</dcterms:created>
  <dc:creator>Andrey</dc:creator>
  <dc:description/>
  <dc:language>ru-RU</dc:language>
  <cp:lastModifiedBy/>
  <dcterms:modified xsi:type="dcterms:W3CDTF">2023-01-11T23:29:29Z</dcterms:modified>
  <cp:revision>87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