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711E" w:rsidRPr="00412B52" w:rsidRDefault="00412B52" w:rsidP="00412B52">
      <w:pPr>
        <w:pStyle w:val="1"/>
      </w:pPr>
      <w:proofErr w:type="spellStart"/>
      <w:r>
        <w:rPr>
          <w:lang w:val="en-US"/>
        </w:rPr>
        <w:t>Catel</w:t>
      </w:r>
      <w:proofErr w:type="spellEnd"/>
    </w:p>
    <w:p w:rsidR="00412B52" w:rsidRDefault="00412B52" w:rsidP="00412B52">
      <w:pPr>
        <w:pStyle w:val="2"/>
      </w:pPr>
      <w:r>
        <w:t>Правила привязки элементов</w:t>
      </w:r>
    </w:p>
    <w:p w:rsidR="00412B52" w:rsidRPr="00412B52" w:rsidRDefault="00412B52" w:rsidP="00412B52">
      <w:pPr>
        <w:pStyle w:val="3"/>
      </w:pPr>
      <w:r>
        <w:rPr>
          <w:lang w:val="en-US"/>
        </w:rPr>
        <w:t>Property</w:t>
      </w:r>
      <w:r w:rsidRPr="00412B52">
        <w:t xml:space="preserve"> </w:t>
      </w:r>
      <w:r>
        <w:rPr>
          <w:lang w:val="en-US"/>
        </w:rPr>
        <w:t>Mode</w:t>
      </w:r>
    </w:p>
    <w:p w:rsidR="00412B52" w:rsidRPr="00412B52" w:rsidRDefault="00412B52" w:rsidP="00412B52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OneWay</w:t>
      </w:r>
      <w:proofErr w:type="spellEnd"/>
      <w:r w:rsidRPr="00412B52">
        <w:t xml:space="preserve"> – можно </w:t>
      </w:r>
      <w:proofErr w:type="spellStart"/>
      <w:r w:rsidRPr="00412B52">
        <w:t>неопределять</w:t>
      </w:r>
      <w:proofErr w:type="spellEnd"/>
      <w:r w:rsidRPr="00412B52">
        <w:t xml:space="preserve"> свойство привязки явно во </w:t>
      </w:r>
      <w:proofErr w:type="spellStart"/>
      <w:r>
        <w:rPr>
          <w:lang w:val="en-US"/>
        </w:rPr>
        <w:t>ViewModel</w:t>
      </w:r>
      <w:proofErr w:type="spellEnd"/>
    </w:p>
    <w:p w:rsidR="00412B52" w:rsidRPr="00412B52" w:rsidRDefault="00412B52" w:rsidP="00412B52">
      <w:pPr>
        <w:pStyle w:val="a3"/>
        <w:numPr>
          <w:ilvl w:val="0"/>
          <w:numId w:val="1"/>
        </w:numPr>
      </w:pPr>
      <w:proofErr w:type="spellStart"/>
      <w:r>
        <w:rPr>
          <w:lang w:val="en-US"/>
        </w:rPr>
        <w:t>TwoWay</w:t>
      </w:r>
      <w:proofErr w:type="spellEnd"/>
      <w:r w:rsidRPr="00412B52">
        <w:t xml:space="preserve"> – </w:t>
      </w:r>
      <w:r w:rsidRPr="00412B52">
        <w:rPr>
          <w:b/>
        </w:rPr>
        <w:t>обязательно</w:t>
      </w:r>
      <w:r>
        <w:t xml:space="preserve"> определить свойство привязки во </w:t>
      </w:r>
      <w:proofErr w:type="spellStart"/>
      <w:r>
        <w:rPr>
          <w:lang w:val="en-US"/>
        </w:rPr>
        <w:t>ViewModel</w:t>
      </w:r>
      <w:proofErr w:type="spellEnd"/>
    </w:p>
    <w:p w:rsidR="00412B52" w:rsidRPr="00412B52" w:rsidRDefault="00412B52" w:rsidP="00412B52">
      <w:pPr>
        <w:pStyle w:val="a3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OneWayToSource</w:t>
      </w:r>
      <w:proofErr w:type="spellEnd"/>
      <w:r>
        <w:rPr>
          <w:lang w:val="en-US"/>
        </w:rPr>
        <w:t xml:space="preserve"> </w:t>
      </w:r>
      <w:r>
        <w:rPr>
          <w:lang w:val="en-US"/>
        </w:rPr>
        <w:softHyphen/>
        <w:t xml:space="preserve">– </w:t>
      </w:r>
      <w:r>
        <w:t>чтобы</w:t>
      </w:r>
      <w:r>
        <w:rPr>
          <w:lang w:val="en-US"/>
        </w:rPr>
        <w:t xml:space="preserve"> </w:t>
      </w:r>
      <w:r>
        <w:t>вызвать</w:t>
      </w:r>
      <w:r w:rsidRPr="00412B52">
        <w:rPr>
          <w:lang w:val="en-US"/>
        </w:rPr>
        <w:t xml:space="preserve"> </w:t>
      </w:r>
      <w:proofErr w:type="spellStart"/>
      <w:r>
        <w:rPr>
          <w:lang w:val="en-US"/>
        </w:rPr>
        <w:t>ICommand</w:t>
      </w:r>
      <w:proofErr w:type="spellEnd"/>
      <w:r>
        <w:rPr>
          <w:lang w:val="en-US"/>
        </w:rPr>
        <w:t xml:space="preserve"> View </w:t>
      </w:r>
      <w:r>
        <w:t>из</w:t>
      </w:r>
      <w:r w:rsidRPr="00412B52">
        <w:rPr>
          <w:lang w:val="en-US"/>
        </w:rPr>
        <w:t xml:space="preserve"> </w:t>
      </w:r>
      <w:r>
        <w:rPr>
          <w:lang w:val="en-US"/>
        </w:rPr>
        <w:t>ViewModel’</w:t>
      </w:r>
      <w:r>
        <w:t>и</w:t>
      </w:r>
      <w:bookmarkStart w:id="0" w:name="_GoBack"/>
      <w:bookmarkEnd w:id="0"/>
    </w:p>
    <w:sectPr w:rsidR="00412B52" w:rsidRPr="00412B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C7A3B"/>
    <w:multiLevelType w:val="hybridMultilevel"/>
    <w:tmpl w:val="F78C7D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B52"/>
    <w:rsid w:val="00412B52"/>
    <w:rsid w:val="00834F21"/>
    <w:rsid w:val="008C2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73D9B"/>
  <w15:chartTrackingRefBased/>
  <w15:docId w15:val="{B7DA8DF1-1B6A-49A6-BC71-EDEABB646A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12B5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12B5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412B5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12B5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412B5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412B5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412B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35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1</cp:revision>
  <dcterms:created xsi:type="dcterms:W3CDTF">2016-12-09T10:58:00Z</dcterms:created>
  <dcterms:modified xsi:type="dcterms:W3CDTF">2016-12-09T11:04:00Z</dcterms:modified>
</cp:coreProperties>
</file>