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82158" w14:textId="1ECF4D8A" w:rsidR="001B1ADC" w:rsidRDefault="001B1ADC" w:rsidP="001B1ADC">
      <w:pPr>
        <w:pStyle w:val="3"/>
        <w:jc w:val="center"/>
        <w:rPr>
          <w:b/>
          <w:i/>
        </w:rPr>
      </w:pPr>
      <w:r>
        <w:rPr>
          <w:b/>
          <w:i/>
        </w:rPr>
        <w:t>Звіт до лабораторної роботи №49</w:t>
      </w:r>
    </w:p>
    <w:p w14:paraId="11DE79EF" w14:textId="77777777" w:rsidR="002C0862" w:rsidRPr="002C0862" w:rsidRDefault="002C0862" w:rsidP="002C0862"/>
    <w:p w14:paraId="33740EAD" w14:textId="4273DE9F" w:rsidR="001B1ADC" w:rsidRDefault="001B1ADC" w:rsidP="001B1ADC">
      <w:pPr>
        <w:pStyle w:val="3"/>
        <w:jc w:val="center"/>
        <w:rPr>
          <w:b/>
          <w:i/>
        </w:rPr>
      </w:pPr>
      <w:r>
        <w:rPr>
          <w:i/>
        </w:rPr>
        <w:t xml:space="preserve">Студента групи </w:t>
      </w:r>
      <w:r w:rsidRPr="00865EDB">
        <w:rPr>
          <w:i/>
        </w:rPr>
        <w:t>_________</w:t>
      </w:r>
      <w:r>
        <w:rPr>
          <w:i/>
        </w:rPr>
        <w:t xml:space="preserve"> </w:t>
      </w:r>
      <w:r w:rsidR="00E62B46">
        <w:rPr>
          <w:i/>
        </w:rPr>
        <w:t>ПІБ</w:t>
      </w:r>
      <w:r w:rsidRPr="00865EDB">
        <w:rPr>
          <w:i/>
        </w:rPr>
        <w:t>______________</w:t>
      </w:r>
      <w:r>
        <w:rPr>
          <w:i/>
        </w:rPr>
        <w:t xml:space="preserve"> </w:t>
      </w:r>
    </w:p>
    <w:p w14:paraId="2402C6E7" w14:textId="77777777" w:rsidR="00C83F78" w:rsidRDefault="00C83F78" w:rsidP="00C83F78">
      <w:pPr>
        <w:jc w:val="center"/>
        <w:rPr>
          <w:b/>
          <w:i/>
        </w:rPr>
      </w:pPr>
    </w:p>
    <w:p w14:paraId="2DED7E2C" w14:textId="36BDA229" w:rsidR="00C83F78" w:rsidRPr="00CD3293" w:rsidRDefault="001B1ADC" w:rsidP="00C83F78">
      <w:pPr>
        <w:jc w:val="center"/>
        <w:rPr>
          <w:b/>
        </w:rPr>
      </w:pPr>
      <w:r>
        <w:rPr>
          <w:b/>
          <w:i/>
        </w:rPr>
        <w:t>Тема:</w:t>
      </w:r>
      <w:r>
        <w:rPr>
          <w:i/>
        </w:rPr>
        <w:t xml:space="preserve"> </w:t>
      </w:r>
      <w:r w:rsidR="00C83F78" w:rsidRPr="00CD3293">
        <w:rPr>
          <w:b/>
        </w:rPr>
        <w:t xml:space="preserve">ВИВЧЕННЯ МАГНІТНОГО ПОЛЯ КОЛОВОГО СТРУМУ </w:t>
      </w:r>
    </w:p>
    <w:p w14:paraId="0663D74C" w14:textId="0B0E180F" w:rsidR="001B1ADC" w:rsidRPr="00865EDB" w:rsidRDefault="001B1ADC" w:rsidP="001B1ADC">
      <w:pPr>
        <w:pStyle w:val="3"/>
        <w:jc w:val="center"/>
        <w:rPr>
          <w:i/>
        </w:rPr>
      </w:pPr>
    </w:p>
    <w:p w14:paraId="3F4726EC" w14:textId="43A2AC78" w:rsidR="001B1ADC" w:rsidRPr="006F7A3A" w:rsidRDefault="006F7A3A" w:rsidP="001B1ADC">
      <w:pPr>
        <w:jc w:val="both"/>
        <w:rPr>
          <w:i/>
          <w:iCs/>
          <w:color w:val="2F5496" w:themeColor="accent1" w:themeShade="BF"/>
          <w:sz w:val="28"/>
          <w:szCs w:val="28"/>
        </w:rPr>
      </w:pPr>
      <w:r w:rsidRPr="006F7A3A">
        <w:rPr>
          <w:i/>
          <w:iCs/>
          <w:color w:val="2F5496" w:themeColor="accent1" w:themeShade="BF"/>
          <w:sz w:val="28"/>
          <w:szCs w:val="28"/>
        </w:rPr>
        <w:t xml:space="preserve">                                    ( треба заповнити)</w:t>
      </w:r>
    </w:p>
    <w:p w14:paraId="27ACFAEF" w14:textId="57B15209" w:rsidR="001B1ADC" w:rsidRPr="00C63250" w:rsidRDefault="00E62B46" w:rsidP="00E62B46">
      <w:pPr>
        <w:pStyle w:val="a3"/>
        <w:jc w:val="left"/>
        <w:rPr>
          <w:i/>
        </w:rPr>
      </w:pPr>
      <w:r>
        <w:rPr>
          <w:b/>
          <w:i/>
        </w:rPr>
        <w:t>Ціль роботи</w:t>
      </w:r>
      <w:r w:rsidR="001B1ADC">
        <w:rPr>
          <w:b/>
          <w:i/>
        </w:rPr>
        <w:t>:</w:t>
      </w:r>
      <w:r w:rsidR="001B1ADC">
        <w:rPr>
          <w:i/>
        </w:rPr>
        <w:t xml:space="preserve"> __________________________________________________________________</w:t>
      </w:r>
    </w:p>
    <w:p w14:paraId="32237C71" w14:textId="57AEE5F0" w:rsidR="001B1ADC" w:rsidRDefault="006F7A3A" w:rsidP="001B1ADC">
      <w:pPr>
        <w:pStyle w:val="a3"/>
        <w:rPr>
          <w:i/>
        </w:rPr>
      </w:pPr>
      <w:r>
        <w:rPr>
          <w:i/>
          <w:iCs/>
          <w:color w:val="2F5496" w:themeColor="accent1" w:themeShade="BF"/>
          <w:szCs w:val="28"/>
        </w:rPr>
        <w:t xml:space="preserve">                                                     </w:t>
      </w:r>
      <w:r w:rsidRPr="006F7A3A">
        <w:rPr>
          <w:i/>
          <w:iCs/>
          <w:color w:val="2F5496" w:themeColor="accent1" w:themeShade="BF"/>
          <w:szCs w:val="28"/>
        </w:rPr>
        <w:t>( треба заповнити</w:t>
      </w:r>
      <w:r>
        <w:rPr>
          <w:i/>
          <w:iCs/>
          <w:color w:val="2F5496" w:themeColor="accent1" w:themeShade="BF"/>
          <w:szCs w:val="28"/>
        </w:rPr>
        <w:t xml:space="preserve"> та розписати по схемі</w:t>
      </w:r>
      <w:r w:rsidRPr="006F7A3A">
        <w:rPr>
          <w:i/>
          <w:iCs/>
          <w:color w:val="2F5496" w:themeColor="accent1" w:themeShade="BF"/>
          <w:szCs w:val="28"/>
        </w:rPr>
        <w:t>)</w:t>
      </w:r>
    </w:p>
    <w:p w14:paraId="1669B7D2" w14:textId="77777777" w:rsidR="001B1ADC" w:rsidRPr="00C63250" w:rsidRDefault="001B1ADC" w:rsidP="001B1ADC">
      <w:pPr>
        <w:ind w:left="720" w:hanging="720"/>
        <w:jc w:val="both"/>
        <w:rPr>
          <w:b/>
          <w:i/>
          <w:sz w:val="28"/>
        </w:rPr>
      </w:pPr>
      <w:r w:rsidRPr="00C63250">
        <w:rPr>
          <w:b/>
          <w:i/>
          <w:sz w:val="28"/>
        </w:rPr>
        <w:t xml:space="preserve">Прилади та приладдя: </w:t>
      </w:r>
      <w:r>
        <w:rPr>
          <w:b/>
          <w:i/>
          <w:sz w:val="28"/>
        </w:rPr>
        <w:t>____________________________________________________</w:t>
      </w:r>
    </w:p>
    <w:p w14:paraId="76507532" w14:textId="77777777" w:rsidR="00C83F78" w:rsidRDefault="00C83F78" w:rsidP="00C83F78">
      <w:pPr>
        <w:pStyle w:val="4"/>
        <w:rPr>
          <w:rFonts w:ascii="Times New Roman" w:hAnsi="Times New Roman" w:cs="Times New Roman"/>
          <w:color w:val="auto"/>
          <w:sz w:val="28"/>
        </w:rPr>
      </w:pPr>
      <w:r w:rsidRPr="00593DCC">
        <w:rPr>
          <w:noProof/>
          <w:color w:val="000000"/>
        </w:rPr>
        <w:drawing>
          <wp:inline distT="0" distB="0" distL="0" distR="0" wp14:anchorId="6BDE5866" wp14:editId="63980C34">
            <wp:extent cx="2962275" cy="19280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389" cy="193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2327" w14:textId="77777777" w:rsidR="00C83F78" w:rsidRDefault="001B1ADC" w:rsidP="00C83F78">
      <w:pPr>
        <w:ind w:firstLine="567"/>
      </w:pPr>
      <w:r w:rsidRPr="00C83F78">
        <w:rPr>
          <w:b/>
          <w:bCs/>
          <w:i/>
          <w:iCs/>
          <w:sz w:val="32"/>
          <w:szCs w:val="32"/>
        </w:rPr>
        <w:t>Розрахункова формула:</w:t>
      </w:r>
      <w:r w:rsidRPr="00C83F78">
        <w:rPr>
          <w:sz w:val="32"/>
          <w:szCs w:val="32"/>
        </w:rPr>
        <w:t xml:space="preserve"> </w:t>
      </w:r>
      <w:r w:rsidR="00C83F78">
        <w:rPr>
          <w:i/>
          <w:sz w:val="32"/>
          <w:szCs w:val="32"/>
        </w:rPr>
        <w:t xml:space="preserve">    </w:t>
      </w:r>
      <w:r w:rsidR="00C83F78" w:rsidRPr="00CD3293">
        <w:rPr>
          <w:position w:val="-24"/>
          <w:bdr w:val="single" w:sz="4" w:space="0" w:color="auto"/>
        </w:rPr>
        <w:object w:dxaOrig="1300" w:dyaOrig="620" w14:anchorId="0CFE0D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pt;height:37.2pt" o:ole="">
            <v:imagedata r:id="rId6" o:title=""/>
          </v:shape>
          <o:OLEObject Type="Embed" ProgID="Equation.DSMT4" ShapeID="_x0000_i1025" DrawAspect="Content" ObjectID="_1825529149" r:id="rId7"/>
        </w:object>
      </w:r>
      <w:r w:rsidR="00C83F78" w:rsidRPr="00CD3293">
        <w:tab/>
      </w:r>
    </w:p>
    <w:p w14:paraId="428E3F65" w14:textId="2D3F655D" w:rsidR="002C0862" w:rsidRDefault="00C83F78" w:rsidP="00C83F78">
      <w:pPr>
        <w:ind w:firstLine="567"/>
        <w:rPr>
          <w:sz w:val="22"/>
          <w:szCs w:val="22"/>
        </w:rPr>
      </w:pPr>
      <w:r>
        <w:t xml:space="preserve">де  </w:t>
      </w:r>
      <w:r w:rsidR="002C0862" w:rsidRPr="002C0862">
        <w:rPr>
          <w:position w:val="-12"/>
          <w:szCs w:val="24"/>
        </w:rPr>
        <w:object w:dxaOrig="320" w:dyaOrig="360" w14:anchorId="6F16620A">
          <v:shape id="_x0000_i1026" type="#_x0000_t75" style="width:16.2pt;height:18pt" o:ole="">
            <v:imagedata r:id="rId8" o:title=""/>
          </v:shape>
          <o:OLEObject Type="Embed" ProgID="Equation.DSMT4" ShapeID="_x0000_i1026" DrawAspect="Content" ObjectID="_1825529150" r:id="rId9"/>
        </w:object>
      </w:r>
      <w:r w:rsidR="002C0862" w:rsidRPr="002C0862">
        <w:rPr>
          <w:szCs w:val="24"/>
        </w:rPr>
        <w:t>- вимірюване значення напруги</w:t>
      </w:r>
      <w:r w:rsidR="002C0862">
        <w:rPr>
          <w:szCs w:val="24"/>
        </w:rPr>
        <w:t xml:space="preserve"> на котушці</w:t>
      </w:r>
      <w:r w:rsidR="002C0862" w:rsidRPr="002C0862">
        <w:rPr>
          <w:szCs w:val="24"/>
        </w:rPr>
        <w:t>,</w:t>
      </w:r>
    </w:p>
    <w:p w14:paraId="007B4DA3" w14:textId="3E50F330" w:rsidR="00C83F78" w:rsidRDefault="00C83F78" w:rsidP="00C83F78">
      <w:pPr>
        <w:ind w:firstLine="567"/>
      </w:pPr>
      <w:r>
        <w:t xml:space="preserve">частота струму </w:t>
      </w:r>
      <w:r w:rsidRPr="00916955">
        <w:rPr>
          <w:position w:val="-10"/>
        </w:rPr>
        <w:object w:dxaOrig="940" w:dyaOrig="320" w14:anchorId="3149C7E7">
          <v:shape id="_x0000_i1027" type="#_x0000_t75" style="width:46.8pt;height:15.6pt" o:ole="">
            <v:imagedata r:id="rId10" o:title=""/>
          </v:shape>
          <o:OLEObject Type="Embed" ProgID="Equation.DSMT4" ShapeID="_x0000_i1027" DrawAspect="Content" ObjectID="_1825529151" r:id="rId11"/>
        </w:object>
      </w:r>
      <w:r w:rsidRPr="00916955">
        <w:t>,</w:t>
      </w:r>
      <w:r>
        <w:t xml:space="preserve"> </w:t>
      </w:r>
    </w:p>
    <w:p w14:paraId="1F274BE3" w14:textId="4FC0F47B" w:rsidR="00C83F78" w:rsidRDefault="00C83F78" w:rsidP="00C83F78">
      <w:pPr>
        <w:ind w:firstLine="567"/>
      </w:pPr>
      <w:r>
        <w:t xml:space="preserve">кількість </w:t>
      </w:r>
      <w:r w:rsidR="006F7A3A">
        <w:t>витків</w:t>
      </w:r>
      <w:r>
        <w:t xml:space="preserve">  </w:t>
      </w:r>
      <w:r w:rsidR="006F7A3A">
        <w:t>ви</w:t>
      </w:r>
      <w:r>
        <w:t xml:space="preserve">мірювальної котушки </w:t>
      </w:r>
      <w:r w:rsidRPr="00916955">
        <w:rPr>
          <w:i/>
        </w:rPr>
        <w:t>N </w:t>
      </w:r>
      <w:r w:rsidRPr="00916955">
        <w:t xml:space="preserve">= 250 витків, </w:t>
      </w:r>
      <w:r>
        <w:t xml:space="preserve">      </w:t>
      </w:r>
    </w:p>
    <w:p w14:paraId="122FC151" w14:textId="5C228C07" w:rsidR="001B1ADC" w:rsidRDefault="00C83F78" w:rsidP="00C83F78">
      <w:pPr>
        <w:ind w:firstLine="567"/>
      </w:pPr>
      <w:r>
        <w:t xml:space="preserve">площа перерізу </w:t>
      </w:r>
      <w:r w:rsidR="006F7A3A">
        <w:t>ви</w:t>
      </w:r>
      <w:r>
        <w:t xml:space="preserve">мірювальної котушки </w:t>
      </w:r>
      <w:r w:rsidRPr="00916955">
        <w:rPr>
          <w:i/>
        </w:rPr>
        <w:t>S = </w:t>
      </w:r>
      <w:r w:rsidRPr="00916955">
        <w:t>1,0 см</w:t>
      </w:r>
      <w:r w:rsidRPr="00916955">
        <w:rPr>
          <w:vertAlign w:val="superscript"/>
        </w:rPr>
        <w:t>2</w:t>
      </w:r>
      <w:r w:rsidR="00E62B46">
        <w:t>.</w:t>
      </w:r>
    </w:p>
    <w:p w14:paraId="54CB5FF9" w14:textId="3462C9CD" w:rsidR="00E62B46" w:rsidRDefault="001B2682" w:rsidP="00C83F78">
      <w:pPr>
        <w:ind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3409B" wp14:editId="73E8037B">
                <wp:simplePos x="0" y="0"/>
                <wp:positionH relativeFrom="column">
                  <wp:posOffset>-117475</wp:posOffset>
                </wp:positionH>
                <wp:positionV relativeFrom="paragraph">
                  <wp:posOffset>203835</wp:posOffset>
                </wp:positionV>
                <wp:extent cx="346710" cy="445770"/>
                <wp:effectExtent l="19050" t="19050" r="53340" b="49530"/>
                <wp:wrapNone/>
                <wp:docPr id="2" name="Мол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445770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DB07D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Молния 2" o:spid="_x0000_s1026" type="#_x0000_t73" style="position:absolute;margin-left:-9.25pt;margin-top:16.05pt;width:27.3pt;height:3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" fillcolor="#4472c4 [3204]" strokecolor="#1f3763 [1604]" strokeweight="1pt"/>
            </w:pict>
          </mc:Fallback>
        </mc:AlternateContent>
      </w:r>
    </w:p>
    <w:p w14:paraId="03B8B174" w14:textId="16D56544" w:rsidR="00E62B46" w:rsidRPr="00E62B46" w:rsidRDefault="00E62B46" w:rsidP="001B2682">
      <w:pPr>
        <w:ind w:left="567"/>
        <w:rPr>
          <w:i/>
          <w:iCs/>
          <w:color w:val="2E74B5" w:themeColor="accent5" w:themeShade="BF"/>
          <w:szCs w:val="24"/>
        </w:rPr>
      </w:pPr>
      <w:r w:rsidRPr="00E62B46">
        <w:rPr>
          <w:i/>
          <w:iCs/>
          <w:color w:val="2E74B5" w:themeColor="accent5" w:themeShade="BF"/>
          <w:szCs w:val="24"/>
        </w:rPr>
        <w:t xml:space="preserve">Подивіться уважно на фото вольтметра та визначте ціну поділки </w:t>
      </w:r>
      <w:r w:rsidRPr="00E62B46">
        <w:rPr>
          <w:i/>
          <w:iCs/>
          <w:color w:val="2E74B5" w:themeColor="accent5" w:themeShade="BF"/>
          <w:szCs w:val="24"/>
        </w:rPr>
        <w:t>вольтметра</w:t>
      </w:r>
      <w:r w:rsidRPr="00E62B46">
        <w:rPr>
          <w:i/>
          <w:iCs/>
          <w:color w:val="2E74B5" w:themeColor="accent5" w:themeShade="BF"/>
          <w:szCs w:val="24"/>
        </w:rPr>
        <w:t xml:space="preserve">. </w:t>
      </w:r>
      <w:r w:rsidRPr="00E62B46">
        <w:rPr>
          <w:i/>
          <w:iCs/>
          <w:color w:val="2E74B5" w:themeColor="accent5" w:themeShade="BF"/>
          <w:szCs w:val="24"/>
        </w:rPr>
        <w:t>Показання дивимось по верхній шкалі</w:t>
      </w:r>
      <w:r w:rsidRPr="00E62B46">
        <w:rPr>
          <w:i/>
          <w:iCs/>
          <w:color w:val="2E74B5" w:themeColor="accent5" w:themeShade="BF"/>
          <w:szCs w:val="24"/>
        </w:rPr>
        <w:t xml:space="preserve"> та визначаємо по формулі  </w:t>
      </w:r>
      <w:r w:rsidRPr="00E62B46">
        <w:rPr>
          <w:i/>
          <w:iCs/>
          <w:color w:val="2E74B5" w:themeColor="accent5" w:themeShade="BF"/>
          <w:position w:val="-12"/>
          <w:szCs w:val="24"/>
        </w:rPr>
        <w:object w:dxaOrig="320" w:dyaOrig="360" w14:anchorId="17FA7869">
          <v:shape id="_x0000_i1042" type="#_x0000_t75" style="width:16.2pt;height:18pt" o:ole="">
            <v:imagedata r:id="rId8" o:title=""/>
          </v:shape>
          <o:OLEObject Type="Embed" ProgID="Equation.DSMT4" ShapeID="_x0000_i1042" DrawAspect="Content" ObjectID="_1825529152" r:id="rId12"/>
        </w:object>
      </w:r>
      <w:r w:rsidRPr="00E62B46">
        <w:rPr>
          <w:i/>
          <w:iCs/>
          <w:color w:val="2E74B5" w:themeColor="accent5" w:themeShade="BF"/>
          <w:szCs w:val="24"/>
        </w:rPr>
        <w:t xml:space="preserve">= С </w:t>
      </w:r>
      <w:r w:rsidRPr="00E62B46">
        <w:rPr>
          <w:i/>
          <w:iCs/>
          <w:color w:val="2E74B5" w:themeColor="accent5" w:themeShade="BF"/>
          <w:szCs w:val="24"/>
          <w:lang w:val="en-US"/>
        </w:rPr>
        <w:t>n</w:t>
      </w:r>
      <w:r w:rsidRPr="00E62B46">
        <w:rPr>
          <w:i/>
          <w:iCs/>
          <w:color w:val="2E74B5" w:themeColor="accent5" w:themeShade="BF"/>
          <w:szCs w:val="24"/>
        </w:rPr>
        <w:t>, де</w:t>
      </w:r>
      <w:r w:rsidRPr="00E62B46">
        <w:rPr>
          <w:i/>
          <w:iCs/>
          <w:color w:val="2E74B5" w:themeColor="accent5" w:themeShade="BF"/>
          <w:szCs w:val="24"/>
          <w:lang w:val="ru-RU"/>
        </w:rPr>
        <w:t xml:space="preserve">  </w:t>
      </w:r>
      <w:r w:rsidRPr="00E62B46">
        <w:rPr>
          <w:i/>
          <w:iCs/>
          <w:color w:val="2E74B5" w:themeColor="accent5" w:themeShade="BF"/>
          <w:szCs w:val="24"/>
          <w:lang w:val="en-US"/>
        </w:rPr>
        <w:t>n</w:t>
      </w:r>
      <w:r w:rsidRPr="00E62B46">
        <w:rPr>
          <w:i/>
          <w:iCs/>
          <w:color w:val="2E74B5" w:themeColor="accent5" w:themeShade="BF"/>
          <w:szCs w:val="24"/>
        </w:rPr>
        <w:t xml:space="preserve"> – кількість поділок, що показує стрілка вольтметру.</w:t>
      </w:r>
    </w:p>
    <w:p w14:paraId="1149935C" w14:textId="08278C54" w:rsidR="00C83F78" w:rsidRDefault="00C83F78" w:rsidP="00C83F78"/>
    <w:p w14:paraId="7602C362" w14:textId="6BE6A49E" w:rsidR="00C83F78" w:rsidRDefault="00C83F78" w:rsidP="00C83F78">
      <w:pPr>
        <w:ind w:firstLine="426"/>
      </w:pPr>
      <w:r w:rsidRPr="00C83F78">
        <w:rPr>
          <w:b/>
          <w:bCs/>
          <w:i/>
          <w:iCs/>
          <w:sz w:val="32"/>
          <w:szCs w:val="32"/>
        </w:rPr>
        <w:t>Перевіряємо теоретичну формулу:</w:t>
      </w:r>
      <w:r>
        <w:rPr>
          <w:b/>
          <w:bCs/>
          <w:i/>
          <w:iCs/>
          <w:sz w:val="32"/>
          <w:szCs w:val="32"/>
        </w:rPr>
        <w:t xml:space="preserve">   </w:t>
      </w:r>
      <w:r w:rsidRPr="00CD3293">
        <w:rPr>
          <w:position w:val="-36"/>
        </w:rPr>
        <w:object w:dxaOrig="1840" w:dyaOrig="780" w14:anchorId="4C34B753">
          <v:shape id="_x0000_i1028" type="#_x0000_t75" style="width:97.2pt;height:41.4pt" o:ole="">
            <v:imagedata r:id="rId13" o:title=""/>
          </v:shape>
          <o:OLEObject Type="Embed" ProgID="Equation.DSMT4" ShapeID="_x0000_i1028" DrawAspect="Content" ObjectID="_1825529153" r:id="rId14"/>
        </w:object>
      </w:r>
      <w:r>
        <w:t xml:space="preserve"> ,</w:t>
      </w:r>
    </w:p>
    <w:p w14:paraId="0A462EF2" w14:textId="3AA7BC31" w:rsidR="00C83F78" w:rsidRDefault="00C83F78" w:rsidP="00C83F78">
      <w:pPr>
        <w:ind w:firstLine="426"/>
        <w:rPr>
          <w:i/>
          <w:iCs/>
        </w:rPr>
      </w:pPr>
      <w:r>
        <w:t xml:space="preserve">де </w:t>
      </w:r>
      <w:r w:rsidRPr="00C83F78">
        <w:rPr>
          <w:i/>
          <w:iCs/>
        </w:rPr>
        <w:t>В</w:t>
      </w:r>
      <w:r w:rsidRPr="00C83F78">
        <w:rPr>
          <w:i/>
          <w:iCs/>
          <w:vertAlign w:val="subscript"/>
        </w:rPr>
        <w:t>о</w:t>
      </w:r>
      <w:r>
        <w:rPr>
          <w:i/>
          <w:iCs/>
          <w:vertAlign w:val="subscript"/>
        </w:rPr>
        <w:t xml:space="preserve"> </w:t>
      </w:r>
      <w:r>
        <w:rPr>
          <w:i/>
          <w:iCs/>
        </w:rPr>
        <w:t xml:space="preserve">– </w:t>
      </w:r>
      <w:r w:rsidRPr="006F7A3A">
        <w:t>індукція поля в центрі кругового струму</w:t>
      </w:r>
      <w:r w:rsidR="00E62B46">
        <w:t xml:space="preserve"> (коли </w:t>
      </w:r>
      <w:r w:rsidR="00E62B46" w:rsidRPr="00E62B46">
        <w:rPr>
          <w:i/>
          <w:iCs/>
        </w:rPr>
        <w:t>х</w:t>
      </w:r>
      <w:r w:rsidR="00E62B46">
        <w:t xml:space="preserve"> = 0)</w:t>
      </w:r>
    </w:p>
    <w:p w14:paraId="6A86009F" w14:textId="7CDB92AD" w:rsidR="00C83F78" w:rsidRDefault="006F7A3A" w:rsidP="00C83F78">
      <w:pPr>
        <w:ind w:firstLine="426"/>
      </w:pPr>
      <w:r w:rsidRPr="006F7A3A">
        <w:rPr>
          <w:i/>
          <w:iCs/>
          <w:sz w:val="28"/>
          <w:szCs w:val="28"/>
        </w:rPr>
        <w:t xml:space="preserve">     </w:t>
      </w:r>
      <w:r w:rsidRPr="006F7A3A">
        <w:rPr>
          <w:i/>
          <w:iCs/>
          <w:sz w:val="28"/>
          <w:szCs w:val="28"/>
          <w:lang w:val="en-US"/>
        </w:rPr>
        <w:t>R</w:t>
      </w:r>
      <w:r w:rsidRPr="006F7A3A">
        <w:rPr>
          <w:i/>
          <w:iCs/>
          <w:szCs w:val="24"/>
        </w:rPr>
        <w:t xml:space="preserve"> – </w:t>
      </w:r>
      <w:r w:rsidRPr="006F7A3A">
        <w:rPr>
          <w:szCs w:val="24"/>
        </w:rPr>
        <w:t>радіус</w:t>
      </w:r>
      <w:r>
        <w:rPr>
          <w:sz w:val="28"/>
          <w:szCs w:val="28"/>
        </w:rPr>
        <w:t xml:space="preserve"> </w:t>
      </w:r>
      <w:r w:rsidRPr="006F7A3A">
        <w:t>кругового струму</w:t>
      </w:r>
      <w:r>
        <w:t>,</w:t>
      </w:r>
    </w:p>
    <w:p w14:paraId="0E96E0F3" w14:textId="02D33A1D" w:rsidR="006F7A3A" w:rsidRDefault="006F7A3A" w:rsidP="00C83F78">
      <w:pPr>
        <w:ind w:firstLine="426"/>
      </w:pPr>
      <w:r>
        <w:t xml:space="preserve">     </w:t>
      </w:r>
      <w:r w:rsidRPr="006F7A3A">
        <w:rPr>
          <w:i/>
          <w:iCs/>
        </w:rPr>
        <w:t xml:space="preserve"> х</w:t>
      </w:r>
      <w:r>
        <w:t xml:space="preserve"> – відстань від центру </w:t>
      </w:r>
      <w:r w:rsidRPr="006F7A3A">
        <w:t>кругового струму</w:t>
      </w:r>
      <w:r>
        <w:t xml:space="preserve"> по осі.</w:t>
      </w:r>
    </w:p>
    <w:p w14:paraId="13AE4505" w14:textId="77777777" w:rsidR="006F7A3A" w:rsidRDefault="006F7A3A" w:rsidP="00C83F78">
      <w:pPr>
        <w:ind w:firstLine="426"/>
      </w:pPr>
    </w:p>
    <w:p w14:paraId="7C690C79" w14:textId="4F3A8933" w:rsidR="006F7A3A" w:rsidRPr="006F7A3A" w:rsidRDefault="006F7A3A" w:rsidP="006F7A3A">
      <w:pPr>
        <w:ind w:firstLine="426"/>
        <w:jc w:val="right"/>
        <w:rPr>
          <w:sz w:val="28"/>
          <w:szCs w:val="28"/>
        </w:rPr>
      </w:pPr>
      <w:r>
        <w:t>Таблиця вимірювань та розрахунків</w:t>
      </w:r>
    </w:p>
    <w:p w14:paraId="7190E2D3" w14:textId="77777777" w:rsidR="006F7A3A" w:rsidRPr="00916955" w:rsidRDefault="006F7A3A" w:rsidP="006F7A3A"/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1208"/>
        <w:gridCol w:w="1260"/>
        <w:gridCol w:w="1080"/>
        <w:gridCol w:w="1080"/>
        <w:gridCol w:w="1056"/>
        <w:gridCol w:w="1380"/>
        <w:gridCol w:w="1056"/>
      </w:tblGrid>
      <w:tr w:rsidR="006F7A3A" w:rsidRPr="00CD3293" w14:paraId="35EDE2F4" w14:textId="6F9A4DEB" w:rsidTr="0078376E">
        <w:trPr>
          <w:trHeight w:val="413"/>
        </w:trPr>
        <w:tc>
          <w:tcPr>
            <w:tcW w:w="1129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E5ABFF9" w14:textId="77777777" w:rsidR="006F7A3A" w:rsidRPr="00CD3293" w:rsidRDefault="006F7A3A" w:rsidP="006F7A3A">
            <w:pPr>
              <w:ind w:left="171" w:hanging="171"/>
              <w:jc w:val="center"/>
              <w:rPr>
                <w:sz w:val="22"/>
                <w:szCs w:val="22"/>
              </w:rPr>
            </w:pPr>
            <w:r w:rsidRPr="00CD3293">
              <w:rPr>
                <w:i/>
                <w:sz w:val="22"/>
                <w:szCs w:val="22"/>
              </w:rPr>
              <w:t>х</w:t>
            </w:r>
            <w:r w:rsidRPr="00CD3293">
              <w:rPr>
                <w:sz w:val="22"/>
                <w:szCs w:val="22"/>
              </w:rPr>
              <w:t xml:space="preserve">, </w:t>
            </w:r>
            <w:r w:rsidRPr="00CD3293">
              <w:rPr>
                <w:i/>
                <w:sz w:val="22"/>
                <w:szCs w:val="22"/>
              </w:rPr>
              <w:t>см</w:t>
            </w:r>
          </w:p>
        </w:tc>
        <w:tc>
          <w:tcPr>
            <w:tcW w:w="3548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A838F18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position w:val="-12"/>
                <w:sz w:val="22"/>
                <w:szCs w:val="22"/>
              </w:rPr>
              <w:object w:dxaOrig="320" w:dyaOrig="360" w14:anchorId="1381BD23">
                <v:shape id="_x0000_i1029" type="#_x0000_t75" style="width:16.2pt;height:18pt" o:ole="">
                  <v:imagedata r:id="rId8" o:title=""/>
                </v:shape>
                <o:OLEObject Type="Embed" ProgID="Equation.DSMT4" ShapeID="_x0000_i1029" DrawAspect="Content" ObjectID="_1825529154" r:id="rId15"/>
              </w:object>
            </w:r>
            <w:r w:rsidRPr="00CD3293">
              <w:rPr>
                <w:sz w:val="22"/>
                <w:szCs w:val="22"/>
              </w:rPr>
              <w:t>,</w:t>
            </w:r>
            <w:proofErr w:type="spellStart"/>
            <w:r w:rsidRPr="00CD3293">
              <w:rPr>
                <w:i/>
                <w:sz w:val="22"/>
                <w:szCs w:val="22"/>
              </w:rPr>
              <w:t>мВ</w:t>
            </w:r>
            <w:proofErr w:type="spellEnd"/>
          </w:p>
        </w:tc>
        <w:tc>
          <w:tcPr>
            <w:tcW w:w="1080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4156B2E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position w:val="-12"/>
                <w:sz w:val="22"/>
                <w:szCs w:val="22"/>
              </w:rPr>
              <w:object w:dxaOrig="520" w:dyaOrig="360" w14:anchorId="7341B5CA">
                <v:shape id="_x0000_i1030" type="#_x0000_t75" style="width:25.8pt;height:18pt" o:ole="">
                  <v:imagedata r:id="rId16" o:title=""/>
                </v:shape>
                <o:OLEObject Type="Embed" ProgID="Equation.DSMT4" ShapeID="_x0000_i1030" DrawAspect="Content" ObjectID="_1825529155" r:id="rId17"/>
              </w:object>
            </w:r>
            <w:r w:rsidRPr="00CD3293">
              <w:rPr>
                <w:sz w:val="22"/>
                <w:szCs w:val="22"/>
              </w:rPr>
              <w:t>,</w:t>
            </w:r>
            <w:proofErr w:type="spellStart"/>
            <w:r w:rsidRPr="00CD3293">
              <w:rPr>
                <w:i/>
                <w:sz w:val="22"/>
                <w:szCs w:val="22"/>
              </w:rPr>
              <w:t>мВ</w:t>
            </w:r>
            <w:proofErr w:type="spellEnd"/>
          </w:p>
        </w:tc>
        <w:tc>
          <w:tcPr>
            <w:tcW w:w="1056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4BD86EC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position w:val="-12"/>
                <w:sz w:val="22"/>
                <w:szCs w:val="22"/>
              </w:rPr>
              <w:object w:dxaOrig="820" w:dyaOrig="360" w14:anchorId="3AE80191">
                <v:shape id="_x0000_i1031" type="#_x0000_t75" style="width:40.8pt;height:18pt" o:ole="">
                  <v:imagedata r:id="rId18" o:title=""/>
                </v:shape>
                <o:OLEObject Type="Embed" ProgID="Equation.DSMT4" ShapeID="_x0000_i1031" DrawAspect="Content" ObjectID="_1825529156" r:id="rId19"/>
              </w:object>
            </w:r>
          </w:p>
        </w:tc>
        <w:tc>
          <w:tcPr>
            <w:tcW w:w="1056" w:type="dxa"/>
            <w:vMerge w:val="restart"/>
            <w:tcBorders>
              <w:top w:val="double" w:sz="4" w:space="0" w:color="auto"/>
            </w:tcBorders>
          </w:tcPr>
          <w:p w14:paraId="2A327FD3" w14:textId="14B5D168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position w:val="-36"/>
                <w:sz w:val="22"/>
                <w:szCs w:val="22"/>
              </w:rPr>
              <w:object w:dxaOrig="1160" w:dyaOrig="780" w14:anchorId="1B909521">
                <v:shape id="_x0000_i1032" type="#_x0000_t75" style="width:58.2pt;height:39pt" o:ole="">
                  <v:imagedata r:id="rId20" o:title=""/>
                </v:shape>
                <o:OLEObject Type="Embed" ProgID="Equation.DSMT4" ShapeID="_x0000_i1032" DrawAspect="Content" ObjectID="_1825529157" r:id="rId21"/>
              </w:object>
            </w:r>
          </w:p>
        </w:tc>
        <w:tc>
          <w:tcPr>
            <w:tcW w:w="1056" w:type="dxa"/>
            <w:vMerge w:val="restart"/>
            <w:tcBorders>
              <w:top w:val="double" w:sz="4" w:space="0" w:color="auto"/>
            </w:tcBorders>
          </w:tcPr>
          <w:p w14:paraId="0DAC10E2" w14:textId="047CB06C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position w:val="-10"/>
                <w:sz w:val="22"/>
                <w:szCs w:val="22"/>
              </w:rPr>
              <w:object w:dxaOrig="520" w:dyaOrig="320" w14:anchorId="6D983D83">
                <v:shape id="_x0000_i1033" type="#_x0000_t75" style="width:25.8pt;height:16.2pt" o:ole="">
                  <v:imagedata r:id="rId22" o:title=""/>
                </v:shape>
                <o:OLEObject Type="Embed" ProgID="Equation.DSMT4" ShapeID="_x0000_i1033" DrawAspect="Content" ObjectID="_1825529158" r:id="rId23"/>
              </w:object>
            </w:r>
            <w:r w:rsidRPr="00CD3293">
              <w:rPr>
                <w:sz w:val="22"/>
                <w:szCs w:val="22"/>
              </w:rPr>
              <w:t xml:space="preserve">, </w:t>
            </w:r>
            <w:proofErr w:type="spellStart"/>
            <w:r w:rsidRPr="006F7A3A">
              <w:rPr>
                <w:i/>
                <w:iCs/>
                <w:sz w:val="22"/>
                <w:szCs w:val="22"/>
              </w:rPr>
              <w:t>Тл</w:t>
            </w:r>
            <w:proofErr w:type="spellEnd"/>
          </w:p>
        </w:tc>
      </w:tr>
      <w:tr w:rsidR="006F7A3A" w:rsidRPr="00CD3293" w14:paraId="362BE97B" w14:textId="1D105FC8" w:rsidTr="006F7A3A">
        <w:trPr>
          <w:trHeight w:val="353"/>
        </w:trPr>
        <w:tc>
          <w:tcPr>
            <w:tcW w:w="1129" w:type="dxa"/>
            <w:vMerge/>
            <w:tcBorders>
              <w:bottom w:val="double" w:sz="4" w:space="0" w:color="auto"/>
            </w:tcBorders>
            <w:vAlign w:val="center"/>
          </w:tcPr>
          <w:p w14:paraId="02286E9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08" w:type="dxa"/>
            <w:tcBorders>
              <w:bottom w:val="double" w:sz="4" w:space="0" w:color="auto"/>
            </w:tcBorders>
            <w:vAlign w:val="center"/>
          </w:tcPr>
          <w:p w14:paraId="6427DA1E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1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vAlign w:val="center"/>
          </w:tcPr>
          <w:p w14:paraId="67E79860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bottom w:val="double" w:sz="4" w:space="0" w:color="auto"/>
            </w:tcBorders>
            <w:vAlign w:val="center"/>
          </w:tcPr>
          <w:p w14:paraId="3ACD85CC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3</w:t>
            </w:r>
          </w:p>
        </w:tc>
        <w:tc>
          <w:tcPr>
            <w:tcW w:w="1080" w:type="dxa"/>
            <w:vMerge/>
            <w:tcBorders>
              <w:bottom w:val="double" w:sz="4" w:space="0" w:color="auto"/>
            </w:tcBorders>
            <w:vAlign w:val="center"/>
          </w:tcPr>
          <w:p w14:paraId="7992C4AA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Merge/>
            <w:tcBorders>
              <w:bottom w:val="double" w:sz="4" w:space="0" w:color="auto"/>
            </w:tcBorders>
            <w:vAlign w:val="center"/>
          </w:tcPr>
          <w:p w14:paraId="0E8F9AA2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Merge/>
            <w:tcBorders>
              <w:bottom w:val="double" w:sz="4" w:space="0" w:color="auto"/>
            </w:tcBorders>
          </w:tcPr>
          <w:p w14:paraId="3D2711F7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Merge/>
            <w:tcBorders>
              <w:bottom w:val="double" w:sz="4" w:space="0" w:color="auto"/>
            </w:tcBorders>
          </w:tcPr>
          <w:p w14:paraId="18373F8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416B3B1C" w14:textId="1A8D80B4" w:rsidTr="006F7A3A">
        <w:trPr>
          <w:trHeight w:val="244"/>
        </w:trPr>
        <w:tc>
          <w:tcPr>
            <w:tcW w:w="1129" w:type="dxa"/>
            <w:tcBorders>
              <w:top w:val="double" w:sz="4" w:space="0" w:color="auto"/>
            </w:tcBorders>
            <w:vAlign w:val="center"/>
          </w:tcPr>
          <w:p w14:paraId="4DA8E91A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0</w:t>
            </w:r>
          </w:p>
        </w:tc>
        <w:tc>
          <w:tcPr>
            <w:tcW w:w="1208" w:type="dxa"/>
            <w:tcBorders>
              <w:top w:val="double" w:sz="4" w:space="0" w:color="auto"/>
            </w:tcBorders>
            <w:vAlign w:val="center"/>
          </w:tcPr>
          <w:p w14:paraId="640366F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</w:tcBorders>
            <w:vAlign w:val="center"/>
          </w:tcPr>
          <w:p w14:paraId="71929188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double" w:sz="4" w:space="0" w:color="auto"/>
            </w:tcBorders>
            <w:vAlign w:val="center"/>
          </w:tcPr>
          <w:p w14:paraId="1EE61342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double" w:sz="4" w:space="0" w:color="auto"/>
            </w:tcBorders>
            <w:vAlign w:val="center"/>
          </w:tcPr>
          <w:p w14:paraId="7B7D8066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tcBorders>
              <w:top w:val="double" w:sz="4" w:space="0" w:color="auto"/>
            </w:tcBorders>
            <w:vAlign w:val="center"/>
          </w:tcPr>
          <w:p w14:paraId="18B3B674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tcBorders>
              <w:top w:val="double" w:sz="4" w:space="0" w:color="auto"/>
            </w:tcBorders>
          </w:tcPr>
          <w:p w14:paraId="6C9ADC78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tcBorders>
              <w:top w:val="double" w:sz="4" w:space="0" w:color="auto"/>
            </w:tcBorders>
          </w:tcPr>
          <w:p w14:paraId="418F3EA0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3BC8B7AD" w14:textId="2F6253AC" w:rsidTr="006F7A3A">
        <w:trPr>
          <w:trHeight w:val="244"/>
        </w:trPr>
        <w:tc>
          <w:tcPr>
            <w:tcW w:w="1129" w:type="dxa"/>
            <w:vAlign w:val="center"/>
          </w:tcPr>
          <w:p w14:paraId="49C77923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1</w:t>
            </w:r>
          </w:p>
        </w:tc>
        <w:tc>
          <w:tcPr>
            <w:tcW w:w="1208" w:type="dxa"/>
            <w:vAlign w:val="center"/>
          </w:tcPr>
          <w:p w14:paraId="047F1700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1AA201F7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54322597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22D8E8ED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Align w:val="center"/>
          </w:tcPr>
          <w:p w14:paraId="766C821E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496FB45C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6A30B543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575C8D00" w14:textId="69A6CBFD" w:rsidTr="006F7A3A">
        <w:trPr>
          <w:trHeight w:val="244"/>
        </w:trPr>
        <w:tc>
          <w:tcPr>
            <w:tcW w:w="1129" w:type="dxa"/>
            <w:vAlign w:val="center"/>
          </w:tcPr>
          <w:p w14:paraId="1E3B4E94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2</w:t>
            </w:r>
          </w:p>
        </w:tc>
        <w:tc>
          <w:tcPr>
            <w:tcW w:w="1208" w:type="dxa"/>
            <w:vAlign w:val="center"/>
          </w:tcPr>
          <w:p w14:paraId="6442385D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5B793541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53FCE6EA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283372D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Align w:val="center"/>
          </w:tcPr>
          <w:p w14:paraId="58C9F8D9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5668B1AC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3EECA464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444352E5" w14:textId="176B775B" w:rsidTr="006F7A3A">
        <w:trPr>
          <w:trHeight w:val="244"/>
        </w:trPr>
        <w:tc>
          <w:tcPr>
            <w:tcW w:w="1129" w:type="dxa"/>
            <w:vAlign w:val="center"/>
          </w:tcPr>
          <w:p w14:paraId="149A0F9F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3</w:t>
            </w:r>
          </w:p>
        </w:tc>
        <w:tc>
          <w:tcPr>
            <w:tcW w:w="1208" w:type="dxa"/>
            <w:vAlign w:val="center"/>
          </w:tcPr>
          <w:p w14:paraId="7555F956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7E4B4961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294B193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4113C42D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Align w:val="center"/>
          </w:tcPr>
          <w:p w14:paraId="2E59C0B9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6745695D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10CEAE89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1C95B7C5" w14:textId="640A7464" w:rsidTr="006F7A3A">
        <w:trPr>
          <w:trHeight w:val="244"/>
        </w:trPr>
        <w:tc>
          <w:tcPr>
            <w:tcW w:w="1129" w:type="dxa"/>
            <w:vAlign w:val="center"/>
          </w:tcPr>
          <w:p w14:paraId="65D0054A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4</w:t>
            </w:r>
          </w:p>
        </w:tc>
        <w:tc>
          <w:tcPr>
            <w:tcW w:w="1208" w:type="dxa"/>
            <w:vAlign w:val="center"/>
          </w:tcPr>
          <w:p w14:paraId="7867C983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40AA9A6E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6BF340E7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6E0DE10A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Align w:val="center"/>
          </w:tcPr>
          <w:p w14:paraId="257F380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1B860199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00200A22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22A0D0E0" w14:textId="683159BF" w:rsidTr="006F7A3A">
        <w:trPr>
          <w:trHeight w:val="244"/>
        </w:trPr>
        <w:tc>
          <w:tcPr>
            <w:tcW w:w="1129" w:type="dxa"/>
            <w:vAlign w:val="center"/>
          </w:tcPr>
          <w:p w14:paraId="36B7B5C4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5</w:t>
            </w:r>
          </w:p>
        </w:tc>
        <w:tc>
          <w:tcPr>
            <w:tcW w:w="1208" w:type="dxa"/>
            <w:vAlign w:val="center"/>
          </w:tcPr>
          <w:p w14:paraId="40C4F8B2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5F858BFF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21588C7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5D12122A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Align w:val="center"/>
          </w:tcPr>
          <w:p w14:paraId="194FBA0A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0C3EC717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484CD259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63DD59E8" w14:textId="462E8004" w:rsidTr="006F7A3A">
        <w:trPr>
          <w:trHeight w:val="244"/>
        </w:trPr>
        <w:tc>
          <w:tcPr>
            <w:tcW w:w="1129" w:type="dxa"/>
            <w:vAlign w:val="center"/>
          </w:tcPr>
          <w:p w14:paraId="0E79E08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1208" w:type="dxa"/>
            <w:vAlign w:val="center"/>
          </w:tcPr>
          <w:p w14:paraId="74A7ECB0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693024F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77079390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78B4E81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Align w:val="center"/>
          </w:tcPr>
          <w:p w14:paraId="4F394A1F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42DA82C7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00F1F193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6D2F51EB" w14:textId="5CCD38E4" w:rsidTr="006F7A3A">
        <w:trPr>
          <w:trHeight w:val="244"/>
        </w:trPr>
        <w:tc>
          <w:tcPr>
            <w:tcW w:w="1129" w:type="dxa"/>
            <w:vAlign w:val="center"/>
          </w:tcPr>
          <w:p w14:paraId="3DCF0088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7</w:t>
            </w:r>
          </w:p>
        </w:tc>
        <w:tc>
          <w:tcPr>
            <w:tcW w:w="1208" w:type="dxa"/>
            <w:vAlign w:val="center"/>
          </w:tcPr>
          <w:p w14:paraId="495446C9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412C5DA5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5E114780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57F0DB0E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Align w:val="center"/>
          </w:tcPr>
          <w:p w14:paraId="4E1094F5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1CD835B3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480C6E47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354A36ED" w14:textId="1FEF6ADE" w:rsidTr="006F7A3A">
        <w:trPr>
          <w:trHeight w:val="244"/>
        </w:trPr>
        <w:tc>
          <w:tcPr>
            <w:tcW w:w="1129" w:type="dxa"/>
            <w:vAlign w:val="center"/>
          </w:tcPr>
          <w:p w14:paraId="4B66992F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8</w:t>
            </w:r>
          </w:p>
        </w:tc>
        <w:tc>
          <w:tcPr>
            <w:tcW w:w="1208" w:type="dxa"/>
            <w:vAlign w:val="center"/>
          </w:tcPr>
          <w:p w14:paraId="3A0F80CF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7FCD4BC7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01E1158C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33043FE7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Align w:val="center"/>
          </w:tcPr>
          <w:p w14:paraId="4514428F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2692EDEA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3EE38EA8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5E73F720" w14:textId="3AE48BDD" w:rsidTr="006F7A3A">
        <w:trPr>
          <w:trHeight w:val="244"/>
        </w:trPr>
        <w:tc>
          <w:tcPr>
            <w:tcW w:w="1129" w:type="dxa"/>
            <w:vAlign w:val="center"/>
          </w:tcPr>
          <w:p w14:paraId="7B29E6CE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9</w:t>
            </w:r>
          </w:p>
        </w:tc>
        <w:tc>
          <w:tcPr>
            <w:tcW w:w="1208" w:type="dxa"/>
            <w:vAlign w:val="center"/>
          </w:tcPr>
          <w:p w14:paraId="11885C55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374AE725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4F924E1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3ACB4F94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Align w:val="center"/>
          </w:tcPr>
          <w:p w14:paraId="24B8BE94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2D89AECC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6CD6660A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  <w:tr w:rsidR="006F7A3A" w:rsidRPr="00CD3293" w14:paraId="020FE516" w14:textId="781575C8" w:rsidTr="006F7A3A">
        <w:trPr>
          <w:trHeight w:val="244"/>
        </w:trPr>
        <w:tc>
          <w:tcPr>
            <w:tcW w:w="1129" w:type="dxa"/>
            <w:vAlign w:val="center"/>
          </w:tcPr>
          <w:p w14:paraId="21DC6BC8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  <w:r w:rsidRPr="00CD3293">
              <w:rPr>
                <w:sz w:val="22"/>
                <w:szCs w:val="22"/>
              </w:rPr>
              <w:t>10</w:t>
            </w:r>
          </w:p>
        </w:tc>
        <w:tc>
          <w:tcPr>
            <w:tcW w:w="1208" w:type="dxa"/>
            <w:vAlign w:val="center"/>
          </w:tcPr>
          <w:p w14:paraId="201F9360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76659AC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32F0648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4B4DF9A5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  <w:vAlign w:val="center"/>
          </w:tcPr>
          <w:p w14:paraId="096EFDEB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24C4B4D0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14:paraId="6A546613" w14:textId="77777777" w:rsidR="006F7A3A" w:rsidRPr="00CD3293" w:rsidRDefault="006F7A3A" w:rsidP="00793EB1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FF4E6E3" w14:textId="77777777" w:rsidR="00C83F78" w:rsidRPr="00C83F78" w:rsidRDefault="00C83F78" w:rsidP="00C83F78"/>
    <w:p w14:paraId="348509C2" w14:textId="2489B2E6" w:rsidR="001B1ADC" w:rsidRPr="002C0862" w:rsidRDefault="006F7A3A" w:rsidP="001B1ADC">
      <w:pPr>
        <w:rPr>
          <w:i/>
          <w:sz w:val="28"/>
        </w:rPr>
      </w:pPr>
      <w:r>
        <w:rPr>
          <w:i/>
          <w:sz w:val="28"/>
        </w:rPr>
        <w:t>Графіки:</w:t>
      </w:r>
      <w:r w:rsidR="002C0862">
        <w:rPr>
          <w:i/>
          <w:sz w:val="28"/>
        </w:rPr>
        <w:t xml:space="preserve">      </w:t>
      </w:r>
      <w:r w:rsidR="002C0862" w:rsidRPr="002C0862">
        <w:rPr>
          <w:i/>
          <w:color w:val="2F5496" w:themeColor="accent1" w:themeShade="BF"/>
          <w:sz w:val="28"/>
        </w:rPr>
        <w:t>(</w:t>
      </w:r>
      <w:r w:rsidR="00E20FF7">
        <w:rPr>
          <w:i/>
          <w:color w:val="2F5496" w:themeColor="accent1" w:themeShade="BF"/>
          <w:sz w:val="28"/>
        </w:rPr>
        <w:t xml:space="preserve"> треба зробити порівняння експериментальної залежності </w:t>
      </w:r>
      <w:r w:rsidR="00E20FF7" w:rsidRPr="00CD3293">
        <w:rPr>
          <w:position w:val="-12"/>
          <w:sz w:val="22"/>
          <w:szCs w:val="22"/>
        </w:rPr>
        <w:object w:dxaOrig="820" w:dyaOrig="360" w14:anchorId="17E3B37D">
          <v:shape id="_x0000_i1034" type="#_x0000_t75" style="width:40.8pt;height:18pt" o:ole="">
            <v:imagedata r:id="rId18" o:title=""/>
          </v:shape>
          <o:OLEObject Type="Embed" ProgID="Equation.DSMT4" ShapeID="_x0000_i1034" DrawAspect="Content" ObjectID="_1825529159" r:id="rId24"/>
        </w:object>
      </w:r>
      <w:r w:rsidR="00E20FF7">
        <w:rPr>
          <w:i/>
          <w:color w:val="2F5496" w:themeColor="accent1" w:themeShade="BF"/>
          <w:sz w:val="28"/>
        </w:rPr>
        <w:t xml:space="preserve"> та теоретичної </w:t>
      </w:r>
      <w:r w:rsidR="00E20FF7" w:rsidRPr="00CD3293">
        <w:rPr>
          <w:position w:val="-10"/>
          <w:sz w:val="22"/>
          <w:szCs w:val="22"/>
        </w:rPr>
        <w:object w:dxaOrig="520" w:dyaOrig="320" w14:anchorId="6B48A590">
          <v:shape id="_x0000_i1035" type="#_x0000_t75" style="width:25.8pt;height:16.2pt" o:ole="">
            <v:imagedata r:id="rId22" o:title=""/>
          </v:shape>
          <o:OLEObject Type="Embed" ProgID="Equation.DSMT4" ShapeID="_x0000_i1035" DrawAspect="Content" ObjectID="_1825529160" r:id="rId25"/>
        </w:object>
      </w:r>
      <w:r w:rsidR="00E20FF7">
        <w:rPr>
          <w:sz w:val="22"/>
          <w:szCs w:val="22"/>
        </w:rPr>
        <w:t>.</w:t>
      </w:r>
      <w:r w:rsidR="00E20FF7">
        <w:rPr>
          <w:i/>
          <w:color w:val="2F5496" w:themeColor="accent1" w:themeShade="BF"/>
          <w:sz w:val="28"/>
        </w:rPr>
        <w:t xml:space="preserve"> </w:t>
      </w:r>
      <w:r w:rsidR="002C0862" w:rsidRPr="002C0862">
        <w:rPr>
          <w:i/>
          <w:color w:val="2F5496" w:themeColor="accent1" w:themeShade="BF"/>
          <w:sz w:val="28"/>
        </w:rPr>
        <w:t xml:space="preserve">зробіть у </w:t>
      </w:r>
      <w:proofErr w:type="spellStart"/>
      <w:r w:rsidR="002C0862" w:rsidRPr="002C0862">
        <w:rPr>
          <w:i/>
          <w:color w:val="2F5496" w:themeColor="accent1" w:themeShade="BF"/>
          <w:sz w:val="28"/>
          <w:lang w:val="en-US"/>
        </w:rPr>
        <w:t>Exell</w:t>
      </w:r>
      <w:proofErr w:type="spellEnd"/>
      <w:r w:rsidR="002C0862" w:rsidRPr="002C0862">
        <w:rPr>
          <w:i/>
          <w:color w:val="2F5496" w:themeColor="accent1" w:themeShade="BF"/>
          <w:sz w:val="28"/>
        </w:rPr>
        <w:t xml:space="preserve"> та вставте сюди</w:t>
      </w:r>
      <w:r w:rsidR="00E20FF7">
        <w:rPr>
          <w:i/>
          <w:color w:val="2F5496" w:themeColor="accent1" w:themeShade="BF"/>
          <w:sz w:val="28"/>
        </w:rPr>
        <w:t xml:space="preserve">. Ще раз </w:t>
      </w:r>
      <w:r w:rsidR="00260142">
        <w:rPr>
          <w:i/>
          <w:color w:val="2F5496" w:themeColor="accent1" w:themeShade="BF"/>
          <w:sz w:val="28"/>
        </w:rPr>
        <w:t>нагадую</w:t>
      </w:r>
      <w:r w:rsidR="00E20FF7">
        <w:rPr>
          <w:i/>
          <w:color w:val="2F5496" w:themeColor="accent1" w:themeShade="BF"/>
          <w:sz w:val="28"/>
        </w:rPr>
        <w:t xml:space="preserve">, що не діаграма графік, а </w:t>
      </w:r>
      <w:r w:rsidR="00260142">
        <w:rPr>
          <w:i/>
          <w:color w:val="2F5496" w:themeColor="accent1" w:themeShade="BF"/>
          <w:sz w:val="28"/>
        </w:rPr>
        <w:t>ТОЧЕЧНАЯ – перша виділена колонка – це вісь х, інші – у. Має бути дві криві</w:t>
      </w:r>
      <w:r w:rsidR="002C0862" w:rsidRPr="002C0862">
        <w:rPr>
          <w:i/>
          <w:color w:val="2F5496" w:themeColor="accent1" w:themeShade="BF"/>
          <w:sz w:val="28"/>
        </w:rPr>
        <w:t>)</w:t>
      </w:r>
    </w:p>
    <w:p w14:paraId="06C4AF96" w14:textId="4290CF5B" w:rsidR="006F7A3A" w:rsidRDefault="006F7A3A" w:rsidP="001B1ADC">
      <w:pPr>
        <w:rPr>
          <w:i/>
          <w:sz w:val="28"/>
        </w:rPr>
      </w:pPr>
    </w:p>
    <w:p w14:paraId="486FA2EF" w14:textId="7DCA9299" w:rsidR="006F7A3A" w:rsidRDefault="006F7A3A" w:rsidP="001B1ADC">
      <w:pPr>
        <w:rPr>
          <w:i/>
          <w:sz w:val="28"/>
        </w:rPr>
      </w:pPr>
    </w:p>
    <w:p w14:paraId="5F66E760" w14:textId="09C72804" w:rsidR="006F7A3A" w:rsidRDefault="006F7A3A" w:rsidP="001B1ADC">
      <w:pPr>
        <w:rPr>
          <w:i/>
          <w:sz w:val="28"/>
        </w:rPr>
      </w:pPr>
    </w:p>
    <w:p w14:paraId="3856E8A3" w14:textId="79277E1E" w:rsidR="006F7A3A" w:rsidRDefault="006F7A3A" w:rsidP="001B1ADC">
      <w:pPr>
        <w:rPr>
          <w:i/>
          <w:sz w:val="28"/>
        </w:rPr>
      </w:pPr>
    </w:p>
    <w:p w14:paraId="7B1E3AFB" w14:textId="77777777" w:rsidR="006F7A3A" w:rsidRPr="00634B67" w:rsidRDefault="006F7A3A" w:rsidP="001B1ADC">
      <w:pPr>
        <w:rPr>
          <w:i/>
          <w:color w:val="1627A2"/>
          <w:sz w:val="28"/>
        </w:rPr>
      </w:pPr>
    </w:p>
    <w:p w14:paraId="6ED433DC" w14:textId="77777777" w:rsidR="001B1ADC" w:rsidRPr="00634B67" w:rsidRDefault="001B1ADC" w:rsidP="001B1ADC">
      <w:pPr>
        <w:rPr>
          <w:i/>
          <w:sz w:val="28"/>
        </w:rPr>
      </w:pPr>
    </w:p>
    <w:p w14:paraId="5DD67DB3" w14:textId="77777777" w:rsidR="001B1ADC" w:rsidRPr="00634B67" w:rsidRDefault="001B1ADC" w:rsidP="001B1ADC">
      <w:pPr>
        <w:rPr>
          <w:i/>
          <w:sz w:val="28"/>
        </w:rPr>
      </w:pPr>
    </w:p>
    <w:p w14:paraId="08A122C2" w14:textId="77777777" w:rsidR="001B1ADC" w:rsidRPr="00634B67" w:rsidRDefault="001B1ADC" w:rsidP="001B1ADC">
      <w:pPr>
        <w:jc w:val="both"/>
        <w:rPr>
          <w:i/>
          <w:sz w:val="28"/>
        </w:rPr>
      </w:pPr>
      <w:r w:rsidRPr="00634B67">
        <w:rPr>
          <w:i/>
          <w:sz w:val="28"/>
        </w:rPr>
        <w:t>Висновки:_______________________________________</w:t>
      </w:r>
    </w:p>
    <w:p w14:paraId="28BF2114" w14:textId="77886E74" w:rsidR="001B1ADC" w:rsidRDefault="001B1ADC" w:rsidP="001B1ADC">
      <w:pPr>
        <w:rPr>
          <w:i/>
          <w:color w:val="0000FF"/>
          <w:sz w:val="28"/>
        </w:rPr>
      </w:pPr>
    </w:p>
    <w:p w14:paraId="48024503" w14:textId="1A1E5B16" w:rsidR="00E62B46" w:rsidRDefault="00E62B46" w:rsidP="001B1ADC">
      <w:pPr>
        <w:rPr>
          <w:i/>
          <w:color w:val="0000FF"/>
          <w:sz w:val="28"/>
        </w:rPr>
      </w:pPr>
    </w:p>
    <w:p w14:paraId="19990A0D" w14:textId="37190AB2" w:rsidR="00E62B46" w:rsidRDefault="00E62B46" w:rsidP="001B1ADC">
      <w:pPr>
        <w:rPr>
          <w:iCs/>
          <w:sz w:val="28"/>
        </w:rPr>
      </w:pPr>
      <w:r w:rsidRPr="00E62B46">
        <w:rPr>
          <w:iCs/>
          <w:sz w:val="28"/>
        </w:rPr>
        <w:t>Відповіді на контрольні питання:</w:t>
      </w:r>
    </w:p>
    <w:p w14:paraId="56BC2C53" w14:textId="77777777" w:rsidR="00E62B46" w:rsidRPr="00E62B46" w:rsidRDefault="00E62B46" w:rsidP="001B1ADC">
      <w:pPr>
        <w:rPr>
          <w:iCs/>
          <w:sz w:val="28"/>
        </w:rPr>
      </w:pPr>
    </w:p>
    <w:p w14:paraId="6B295D47" w14:textId="77777777" w:rsidR="00E62B46" w:rsidRPr="00E62B46" w:rsidRDefault="001B1ADC" w:rsidP="00E62B46">
      <w:pPr>
        <w:pStyle w:val="a5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  <w:lang w:val="uk-UA"/>
        </w:rPr>
      </w:pPr>
      <w:r w:rsidRPr="00E62B46">
        <w:rPr>
          <w:i/>
          <w:sz w:val="28"/>
          <w:szCs w:val="28"/>
        </w:rPr>
        <w:t xml:space="preserve"> </w:t>
      </w:r>
      <w:r w:rsidR="00E62B46" w:rsidRPr="00E62B46">
        <w:rPr>
          <w:sz w:val="28"/>
          <w:szCs w:val="28"/>
          <w:lang w:val="uk-UA"/>
        </w:rPr>
        <w:t>Поясніть, яким чином можна створити магнітне поле в просторі і як його можна виявити?</w:t>
      </w:r>
    </w:p>
    <w:p w14:paraId="2CEC4F40" w14:textId="77777777" w:rsidR="00E62B46" w:rsidRPr="00E62B46" w:rsidRDefault="00E62B46" w:rsidP="00E62B46">
      <w:pPr>
        <w:pStyle w:val="a5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  <w:lang w:val="uk-UA"/>
        </w:rPr>
      </w:pPr>
      <w:r w:rsidRPr="00E62B46">
        <w:rPr>
          <w:sz w:val="28"/>
          <w:szCs w:val="28"/>
          <w:lang w:val="uk-UA"/>
        </w:rPr>
        <w:t>Дайте визначення двох основних характеристик магнітного поля, запишіть зв'язок між ними.</w:t>
      </w:r>
    </w:p>
    <w:p w14:paraId="00A917CE" w14:textId="77777777" w:rsidR="00E62B46" w:rsidRPr="00E62B46" w:rsidRDefault="00E62B46" w:rsidP="00E62B46">
      <w:pPr>
        <w:pStyle w:val="a5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  <w:lang w:val="uk-UA"/>
        </w:rPr>
      </w:pPr>
      <w:r w:rsidRPr="00E62B46">
        <w:rPr>
          <w:sz w:val="28"/>
          <w:szCs w:val="28"/>
          <w:lang w:val="uk-UA"/>
        </w:rPr>
        <w:t>Поясніть, як можна графічно зобразити розподіл магні</w:t>
      </w:r>
      <w:r w:rsidRPr="00E62B46">
        <w:rPr>
          <w:sz w:val="28"/>
          <w:szCs w:val="28"/>
          <w:lang w:val="uk-UA"/>
        </w:rPr>
        <w:t>т</w:t>
      </w:r>
      <w:r w:rsidRPr="00E62B46">
        <w:rPr>
          <w:sz w:val="28"/>
          <w:szCs w:val="28"/>
          <w:lang w:val="uk-UA"/>
        </w:rPr>
        <w:t>ного поля в просторі? Зобразіть магнітне поле кругового конт</w:t>
      </w:r>
      <w:r w:rsidRPr="00E62B46">
        <w:rPr>
          <w:sz w:val="28"/>
          <w:szCs w:val="28"/>
          <w:lang w:val="uk-UA"/>
        </w:rPr>
        <w:t>у</w:t>
      </w:r>
      <w:r w:rsidRPr="00E62B46">
        <w:rPr>
          <w:sz w:val="28"/>
          <w:szCs w:val="28"/>
          <w:lang w:val="uk-UA"/>
        </w:rPr>
        <w:t>ру зі струмом.</w:t>
      </w:r>
    </w:p>
    <w:p w14:paraId="7202ED3C" w14:textId="77777777" w:rsidR="00E62B46" w:rsidRPr="00E62B46" w:rsidRDefault="00E62B46" w:rsidP="00E62B46">
      <w:pPr>
        <w:pStyle w:val="a5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  <w:lang w:val="uk-UA"/>
        </w:rPr>
      </w:pPr>
      <w:r w:rsidRPr="00E62B46">
        <w:rPr>
          <w:sz w:val="28"/>
          <w:szCs w:val="28"/>
          <w:lang w:val="uk-UA"/>
        </w:rPr>
        <w:t xml:space="preserve">Запишіть закон </w:t>
      </w:r>
      <w:proofErr w:type="spellStart"/>
      <w:r w:rsidRPr="00E62B46">
        <w:rPr>
          <w:sz w:val="28"/>
          <w:szCs w:val="28"/>
          <w:lang w:val="uk-UA"/>
        </w:rPr>
        <w:t>Біо</w:t>
      </w:r>
      <w:proofErr w:type="spellEnd"/>
      <w:r w:rsidRPr="00E62B46">
        <w:rPr>
          <w:sz w:val="28"/>
          <w:szCs w:val="28"/>
          <w:lang w:val="uk-UA"/>
        </w:rPr>
        <w:t>-Савара-Лапласа в векторній і скалярній формах, поясніть закон рисунком. Що визначає цей з</w:t>
      </w:r>
      <w:r w:rsidRPr="00E62B46">
        <w:rPr>
          <w:sz w:val="28"/>
          <w:szCs w:val="28"/>
          <w:lang w:val="uk-UA"/>
        </w:rPr>
        <w:t>а</w:t>
      </w:r>
      <w:r w:rsidRPr="00E62B46">
        <w:rPr>
          <w:sz w:val="28"/>
          <w:szCs w:val="28"/>
          <w:lang w:val="uk-UA"/>
        </w:rPr>
        <w:t xml:space="preserve">кон? Як визначається напрямок </w:t>
      </w:r>
      <w:proofErr w:type="spellStart"/>
      <w:r w:rsidRPr="00E62B46">
        <w:rPr>
          <w:sz w:val="28"/>
          <w:szCs w:val="28"/>
          <w:lang w:val="uk-UA"/>
        </w:rPr>
        <w:t>вектора</w:t>
      </w:r>
      <w:proofErr w:type="spellEnd"/>
      <w:r w:rsidRPr="00E62B46">
        <w:rPr>
          <w:sz w:val="28"/>
          <w:szCs w:val="28"/>
          <w:lang w:val="uk-UA"/>
        </w:rPr>
        <w:t xml:space="preserve"> </w:t>
      </w:r>
      <w:r w:rsidRPr="00E62B46">
        <w:rPr>
          <w:position w:val="-6"/>
          <w:sz w:val="28"/>
          <w:szCs w:val="28"/>
          <w:lang w:val="uk-UA"/>
        </w:rPr>
        <w:object w:dxaOrig="340" w:dyaOrig="340" w14:anchorId="39AAA763">
          <v:shape id="_x0000_i1036" type="#_x0000_t75" style="width:16.8pt;height:16.8pt" o:ole="">
            <v:imagedata r:id="rId26" o:title=""/>
          </v:shape>
          <o:OLEObject Type="Embed" ProgID="Equation.DSMT4" ShapeID="_x0000_i1036" DrawAspect="Content" ObjectID="_1825529161" r:id="rId27"/>
        </w:object>
      </w:r>
      <w:r w:rsidRPr="00E62B46">
        <w:rPr>
          <w:sz w:val="28"/>
          <w:szCs w:val="28"/>
          <w:lang w:val="uk-UA"/>
        </w:rPr>
        <w:t>?</w:t>
      </w:r>
    </w:p>
    <w:p w14:paraId="755407DD" w14:textId="77777777" w:rsidR="00E62B46" w:rsidRPr="00E62B46" w:rsidRDefault="00E62B46" w:rsidP="00E62B46">
      <w:pPr>
        <w:pStyle w:val="a5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  <w:lang w:val="uk-UA"/>
        </w:rPr>
      </w:pPr>
      <w:r w:rsidRPr="00E62B46">
        <w:rPr>
          <w:sz w:val="28"/>
          <w:szCs w:val="28"/>
          <w:lang w:val="uk-UA"/>
        </w:rPr>
        <w:t xml:space="preserve">Використовуючи закон </w:t>
      </w:r>
      <w:proofErr w:type="spellStart"/>
      <w:r w:rsidRPr="00E62B46">
        <w:rPr>
          <w:sz w:val="28"/>
          <w:szCs w:val="28"/>
          <w:lang w:val="uk-UA"/>
        </w:rPr>
        <w:t>Біо</w:t>
      </w:r>
      <w:proofErr w:type="spellEnd"/>
      <w:r w:rsidRPr="00E62B46">
        <w:rPr>
          <w:sz w:val="28"/>
          <w:szCs w:val="28"/>
          <w:lang w:val="uk-UA"/>
        </w:rPr>
        <w:t>-Савара-Лапласа, виведіть формулу для визначення індукції поля на осі колового струму.</w:t>
      </w:r>
    </w:p>
    <w:p w14:paraId="33BE9269" w14:textId="77777777" w:rsidR="00E62B46" w:rsidRPr="00E62B46" w:rsidRDefault="00E62B46" w:rsidP="00E62B46">
      <w:pPr>
        <w:pStyle w:val="a5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  <w:lang w:val="uk-UA"/>
        </w:rPr>
      </w:pPr>
      <w:r w:rsidRPr="00E62B46">
        <w:rPr>
          <w:sz w:val="28"/>
          <w:szCs w:val="28"/>
          <w:lang w:val="uk-UA"/>
        </w:rPr>
        <w:t>Запишіть і сформулюйте закон електромагнітної інду</w:t>
      </w:r>
      <w:r w:rsidRPr="00E62B46">
        <w:rPr>
          <w:sz w:val="28"/>
          <w:szCs w:val="28"/>
          <w:lang w:val="uk-UA"/>
        </w:rPr>
        <w:t>к</w:t>
      </w:r>
      <w:r w:rsidRPr="00E62B46">
        <w:rPr>
          <w:sz w:val="28"/>
          <w:szCs w:val="28"/>
          <w:lang w:val="uk-UA"/>
        </w:rPr>
        <w:t xml:space="preserve">ції Фарадея. Як визначається магнітний потік </w:t>
      </w:r>
      <w:r w:rsidRPr="00E62B46">
        <w:rPr>
          <w:position w:val="-4"/>
          <w:sz w:val="28"/>
          <w:szCs w:val="28"/>
          <w:lang w:val="uk-UA"/>
        </w:rPr>
        <w:object w:dxaOrig="260" w:dyaOrig="260" w14:anchorId="62E44B4B">
          <v:shape id="_x0000_i1037" type="#_x0000_t75" style="width:13.2pt;height:13.2pt" o:ole="">
            <v:imagedata r:id="rId28" o:title=""/>
          </v:shape>
          <o:OLEObject Type="Embed" ProgID="Equation.DSMT4" ShapeID="_x0000_i1037" DrawAspect="Content" ObjectID="_1825529162" r:id="rId29"/>
        </w:object>
      </w:r>
      <w:r w:rsidRPr="00E62B46">
        <w:rPr>
          <w:sz w:val="28"/>
          <w:szCs w:val="28"/>
          <w:lang w:val="uk-UA"/>
        </w:rPr>
        <w:t>?</w:t>
      </w:r>
    </w:p>
    <w:p w14:paraId="310399FE" w14:textId="77777777" w:rsidR="00E62B46" w:rsidRPr="00E62B46" w:rsidRDefault="00E62B46" w:rsidP="00E62B46">
      <w:pPr>
        <w:pStyle w:val="HTML"/>
        <w:numPr>
          <w:ilvl w:val="0"/>
          <w:numId w:val="2"/>
        </w:numPr>
        <w:tabs>
          <w:tab w:val="clear" w:pos="720"/>
          <w:tab w:val="num" w:pos="0"/>
        </w:tabs>
        <w:ind w:left="0" w:firstLine="600"/>
        <w:jc w:val="both"/>
        <w:rPr>
          <w:rFonts w:ascii="Times New Roman" w:hAnsi="Times New Roman" w:cs="Times New Roman"/>
          <w:sz w:val="28"/>
          <w:szCs w:val="28"/>
        </w:rPr>
      </w:pPr>
      <w:r w:rsidRPr="00E62B46">
        <w:rPr>
          <w:rFonts w:ascii="Times New Roman" w:hAnsi="Times New Roman" w:cs="Times New Roman"/>
          <w:sz w:val="28"/>
          <w:szCs w:val="28"/>
          <w:lang w:val="uk-UA"/>
        </w:rPr>
        <w:t>Поясніть, як виконуються вимірювання в лабораторній роботі по малюнку установки зі звіту. Виведіть розрахункову формулу.</w:t>
      </w:r>
    </w:p>
    <w:p w14:paraId="4764C35F" w14:textId="72376290" w:rsidR="001B1ADC" w:rsidRPr="00E62B46" w:rsidRDefault="001B1ADC" w:rsidP="001B1ADC">
      <w:pPr>
        <w:ind w:firstLine="720"/>
        <w:rPr>
          <w:iCs/>
          <w:sz w:val="28"/>
        </w:rPr>
      </w:pPr>
    </w:p>
    <w:p w14:paraId="7FA7FBCF" w14:textId="77777777" w:rsidR="001B1ADC" w:rsidRPr="002D0324" w:rsidRDefault="001B1ADC" w:rsidP="001B1ADC">
      <w:pPr>
        <w:jc w:val="both"/>
        <w:rPr>
          <w:sz w:val="28"/>
          <w:szCs w:val="28"/>
        </w:rPr>
      </w:pPr>
    </w:p>
    <w:p w14:paraId="6C17E5D4" w14:textId="77777777" w:rsidR="00737AF6" w:rsidRDefault="00737AF6"/>
    <w:sectPr w:rsidR="00737AF6" w:rsidSect="00387AFB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1336"/>
    <w:multiLevelType w:val="hybridMultilevel"/>
    <w:tmpl w:val="587AD2F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B3B04AC"/>
    <w:multiLevelType w:val="hybridMultilevel"/>
    <w:tmpl w:val="C07289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FF"/>
    <w:rsid w:val="001B1ADC"/>
    <w:rsid w:val="001B2682"/>
    <w:rsid w:val="00260142"/>
    <w:rsid w:val="002C0862"/>
    <w:rsid w:val="006F7A3A"/>
    <w:rsid w:val="00737AF6"/>
    <w:rsid w:val="00C83F78"/>
    <w:rsid w:val="00D879FF"/>
    <w:rsid w:val="00E20FF7"/>
    <w:rsid w:val="00E6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F83EA"/>
  <w15:chartTrackingRefBased/>
  <w15:docId w15:val="{87710CFE-C176-45B4-91B0-F7785C46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AD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B1AD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1B1ADC"/>
    <w:pPr>
      <w:keepNext/>
      <w:jc w:val="both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B1AD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1AD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uk-UA" w:eastAsia="ru-RU"/>
    </w:rPr>
  </w:style>
  <w:style w:type="character" w:customStyle="1" w:styleId="30">
    <w:name w:val="Заголовок 3 Знак"/>
    <w:basedOn w:val="a0"/>
    <w:link w:val="3"/>
    <w:rsid w:val="001B1ADC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40">
    <w:name w:val="Заголовок 4 Знак"/>
    <w:basedOn w:val="a0"/>
    <w:link w:val="4"/>
    <w:uiPriority w:val="9"/>
    <w:rsid w:val="001B1ADC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0"/>
      <w:lang w:val="uk-UA" w:eastAsia="ru-RU"/>
    </w:rPr>
  </w:style>
  <w:style w:type="paragraph" w:styleId="a3">
    <w:name w:val="Body Text Indent"/>
    <w:basedOn w:val="a"/>
    <w:link w:val="a4"/>
    <w:rsid w:val="001B1ADC"/>
    <w:pPr>
      <w:ind w:left="720" w:hanging="720"/>
      <w:jc w:val="both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1B1ADC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a5">
    <w:name w:val="Body Text"/>
    <w:basedOn w:val="a"/>
    <w:link w:val="a6"/>
    <w:rsid w:val="00E62B46"/>
    <w:pPr>
      <w:spacing w:after="120"/>
    </w:pPr>
    <w:rPr>
      <w:szCs w:val="24"/>
      <w:lang w:val="ru-RU"/>
    </w:rPr>
  </w:style>
  <w:style w:type="character" w:customStyle="1" w:styleId="a6">
    <w:name w:val="Основной текст Знак"/>
    <w:basedOn w:val="a0"/>
    <w:link w:val="a5"/>
    <w:rsid w:val="00E62B4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rsid w:val="00E62B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ru-RU"/>
    </w:rPr>
  </w:style>
  <w:style w:type="character" w:customStyle="1" w:styleId="HTML0">
    <w:name w:val="Стандартный HTML Знак"/>
    <w:basedOn w:val="a0"/>
    <w:link w:val="HTML"/>
    <w:rsid w:val="00E62B46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image" Target="media/image10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2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4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1.bin"/><Relationship Id="rId5" Type="http://schemas.openxmlformats.org/officeDocument/2006/relationships/image" Target="media/image1.png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1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3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2023-09-04T08:38:00Z</dcterms:created>
  <dcterms:modified xsi:type="dcterms:W3CDTF">2025-11-24T20:36:00Z</dcterms:modified>
</cp:coreProperties>
</file>