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7992" w14:textId="44B193FE" w:rsidR="000A459C" w:rsidRDefault="000A459C" w:rsidP="000A459C">
      <w:pPr>
        <w:pStyle w:val="3"/>
        <w:jc w:val="center"/>
        <w:rPr>
          <w:b/>
          <w:i/>
        </w:rPr>
      </w:pPr>
      <w:r>
        <w:rPr>
          <w:b/>
          <w:i/>
        </w:rPr>
        <w:t>Звіт до лабораторної роботи №33</w:t>
      </w:r>
    </w:p>
    <w:p w14:paraId="2D7C9AF9" w14:textId="77777777" w:rsidR="000A459C" w:rsidRPr="002C0862" w:rsidRDefault="000A459C" w:rsidP="000A459C"/>
    <w:p w14:paraId="2052207F" w14:textId="4930A4A1" w:rsidR="000A459C" w:rsidRDefault="000A459C" w:rsidP="000A459C">
      <w:pPr>
        <w:pStyle w:val="3"/>
        <w:jc w:val="center"/>
        <w:rPr>
          <w:b/>
          <w:i/>
        </w:rPr>
      </w:pPr>
      <w:r>
        <w:rPr>
          <w:i/>
        </w:rPr>
        <w:t xml:space="preserve">Студента групи </w:t>
      </w:r>
      <w:r w:rsidRPr="00865EDB">
        <w:rPr>
          <w:i/>
        </w:rPr>
        <w:t>_________</w:t>
      </w:r>
      <w:r>
        <w:rPr>
          <w:i/>
        </w:rPr>
        <w:t xml:space="preserve"> </w:t>
      </w:r>
      <w:r w:rsidR="009E639D">
        <w:rPr>
          <w:i/>
        </w:rPr>
        <w:t>ПІБ</w:t>
      </w:r>
      <w:r w:rsidRPr="00865EDB">
        <w:rPr>
          <w:i/>
        </w:rPr>
        <w:t>______________</w:t>
      </w:r>
      <w:r>
        <w:rPr>
          <w:i/>
        </w:rPr>
        <w:t xml:space="preserve"> </w:t>
      </w:r>
    </w:p>
    <w:p w14:paraId="09B55A0B" w14:textId="77777777" w:rsidR="000A459C" w:rsidRDefault="000A459C" w:rsidP="000A459C">
      <w:pPr>
        <w:jc w:val="center"/>
        <w:rPr>
          <w:b w:val="0"/>
          <w:i w:val="0"/>
        </w:rPr>
      </w:pPr>
    </w:p>
    <w:p w14:paraId="007C0E51" w14:textId="77777777" w:rsidR="000A459C" w:rsidRPr="00923F97" w:rsidRDefault="000A459C" w:rsidP="000A459C">
      <w:pPr>
        <w:spacing w:line="312" w:lineRule="auto"/>
        <w:jc w:val="center"/>
        <w:rPr>
          <w:i w:val="0"/>
          <w:sz w:val="22"/>
          <w:szCs w:val="22"/>
        </w:rPr>
      </w:pPr>
      <w:r>
        <w:t xml:space="preserve">Тема: </w:t>
      </w:r>
      <w:r w:rsidRPr="00923F97">
        <w:rPr>
          <w:i w:val="0"/>
          <w:sz w:val="22"/>
          <w:szCs w:val="22"/>
        </w:rPr>
        <w:t xml:space="preserve">ВИЗНАЧЕННЯ ПИТОМОГО ЗАРЯДУ ЕЛЕКТРОНА </w:t>
      </w:r>
    </w:p>
    <w:p w14:paraId="3938B471" w14:textId="42975948" w:rsidR="000A459C" w:rsidRPr="00F03306" w:rsidRDefault="000A459C" w:rsidP="00F03306">
      <w:pPr>
        <w:spacing w:line="312" w:lineRule="auto"/>
        <w:jc w:val="center"/>
        <w:rPr>
          <w:i w:val="0"/>
          <w:sz w:val="22"/>
          <w:szCs w:val="22"/>
        </w:rPr>
      </w:pPr>
      <w:r w:rsidRPr="00923F97">
        <w:rPr>
          <w:i w:val="0"/>
          <w:sz w:val="22"/>
          <w:szCs w:val="22"/>
        </w:rPr>
        <w:t>МЕТОДОМ МАГНІТНОГО ФОКУСУВАННЯ</w:t>
      </w:r>
    </w:p>
    <w:p w14:paraId="4F6F1968" w14:textId="78C86894" w:rsidR="000A459C" w:rsidRPr="006F7A3A" w:rsidRDefault="000A459C" w:rsidP="000A459C">
      <w:pPr>
        <w:jc w:val="both"/>
        <w:rPr>
          <w:i w:val="0"/>
          <w:iCs/>
          <w:color w:val="2F5496" w:themeColor="accent1" w:themeShade="BF"/>
          <w:szCs w:val="28"/>
        </w:rPr>
      </w:pPr>
      <w:r w:rsidRPr="006F7A3A">
        <w:rPr>
          <w:iCs/>
          <w:color w:val="2F5496" w:themeColor="accent1" w:themeShade="BF"/>
          <w:szCs w:val="28"/>
        </w:rPr>
        <w:t xml:space="preserve">                                   </w:t>
      </w:r>
    </w:p>
    <w:p w14:paraId="742E9A1F" w14:textId="0DE66997" w:rsidR="000A459C" w:rsidRPr="00C63250" w:rsidRDefault="000A459C" w:rsidP="000A459C">
      <w:pPr>
        <w:pStyle w:val="a5"/>
        <w:rPr>
          <w:i w:val="0"/>
        </w:rPr>
      </w:pPr>
      <w:r>
        <w:t xml:space="preserve">Мета: </w:t>
      </w:r>
      <w:r w:rsidR="009E639D" w:rsidRPr="006F7A3A">
        <w:rPr>
          <w:iCs/>
          <w:color w:val="2F5496" w:themeColor="accent1" w:themeShade="BF"/>
          <w:szCs w:val="28"/>
        </w:rPr>
        <w:t>( треба</w:t>
      </w:r>
      <w:r w:rsidR="009E639D">
        <w:rPr>
          <w:iCs/>
          <w:color w:val="2F5496" w:themeColor="accent1" w:themeShade="BF"/>
          <w:szCs w:val="28"/>
        </w:rPr>
        <w:t xml:space="preserve"> </w:t>
      </w:r>
      <w:r w:rsidR="009E639D" w:rsidRPr="006F7A3A">
        <w:rPr>
          <w:iCs/>
          <w:color w:val="2F5496" w:themeColor="accent1" w:themeShade="BF"/>
          <w:szCs w:val="28"/>
        </w:rPr>
        <w:t xml:space="preserve"> заповнити)</w:t>
      </w:r>
      <w:r w:rsidR="009E639D">
        <w:t xml:space="preserve"> </w:t>
      </w:r>
      <w:r>
        <w:t>______________________________________________________</w:t>
      </w:r>
    </w:p>
    <w:p w14:paraId="3ADB9451" w14:textId="00274DA8" w:rsidR="000A459C" w:rsidRDefault="000A459C" w:rsidP="000A459C">
      <w:pPr>
        <w:pStyle w:val="a5"/>
        <w:rPr>
          <w:i w:val="0"/>
        </w:rPr>
      </w:pPr>
      <w:r>
        <w:rPr>
          <w:iCs/>
          <w:color w:val="2F5496" w:themeColor="accent1" w:themeShade="BF"/>
          <w:szCs w:val="28"/>
        </w:rPr>
        <w:t xml:space="preserve">                                                  </w:t>
      </w:r>
    </w:p>
    <w:p w14:paraId="27A45649" w14:textId="2DC5B72B" w:rsidR="000A459C" w:rsidRDefault="000A459C" w:rsidP="000A459C">
      <w:pPr>
        <w:ind w:left="720" w:hanging="720"/>
        <w:jc w:val="both"/>
      </w:pPr>
      <w:r w:rsidRPr="00C63250">
        <w:t>Прилади та приладдя:</w:t>
      </w:r>
      <w:r w:rsidR="009E639D" w:rsidRPr="009E639D">
        <w:rPr>
          <w:iCs/>
          <w:color w:val="2F5496" w:themeColor="accent1" w:themeShade="BF"/>
          <w:szCs w:val="28"/>
        </w:rPr>
        <w:t xml:space="preserve"> </w:t>
      </w:r>
      <w:r w:rsidR="009E639D" w:rsidRPr="006F7A3A">
        <w:rPr>
          <w:iCs/>
          <w:color w:val="2F5496" w:themeColor="accent1" w:themeShade="BF"/>
          <w:szCs w:val="28"/>
        </w:rPr>
        <w:t>( треба заповнити</w:t>
      </w:r>
      <w:r w:rsidR="009E639D">
        <w:rPr>
          <w:iCs/>
          <w:color w:val="2F5496" w:themeColor="accent1" w:themeShade="BF"/>
          <w:szCs w:val="28"/>
        </w:rPr>
        <w:t xml:space="preserve"> та розписати по схемі</w:t>
      </w:r>
      <w:r w:rsidR="009E639D" w:rsidRPr="006F7A3A">
        <w:rPr>
          <w:iCs/>
          <w:color w:val="2F5496" w:themeColor="accent1" w:themeShade="BF"/>
          <w:szCs w:val="28"/>
        </w:rPr>
        <w:t>)</w:t>
      </w:r>
    </w:p>
    <w:p w14:paraId="14D5C769" w14:textId="13470C02" w:rsidR="000A459C" w:rsidRPr="00C63250" w:rsidRDefault="000A459C" w:rsidP="000A459C">
      <w:pPr>
        <w:ind w:left="720" w:hanging="720"/>
        <w:jc w:val="both"/>
        <w:rPr>
          <w:b w:val="0"/>
          <w:i w:val="0"/>
        </w:rPr>
      </w:pPr>
      <w:r w:rsidRPr="00C63250">
        <w:t xml:space="preserve"> </w:t>
      </w:r>
      <w:r>
        <w:t>____________________________________________________</w:t>
      </w:r>
    </w:p>
    <w:p w14:paraId="1504A858" w14:textId="77777777" w:rsidR="000A459C" w:rsidRDefault="000A459C" w:rsidP="000A459C">
      <w:pPr>
        <w:rPr>
          <w:b w:val="0"/>
          <w:i w:val="0"/>
          <w:sz w:val="24"/>
          <w:szCs w:val="24"/>
        </w:rPr>
      </w:pPr>
    </w:p>
    <w:p w14:paraId="64F4D0F6" w14:textId="668EF2C7" w:rsidR="000A459C" w:rsidRPr="000A459C" w:rsidRDefault="000A459C" w:rsidP="000A459C">
      <w:pPr>
        <w:rPr>
          <w:b w:val="0"/>
          <w:i w:val="0"/>
          <w:szCs w:val="28"/>
        </w:rPr>
      </w:pPr>
      <w:r w:rsidRPr="000A459C">
        <w:rPr>
          <w:b w:val="0"/>
          <w:i w:val="0"/>
          <w:szCs w:val="28"/>
        </w:rPr>
        <w:t>Робоча формула</w:t>
      </w:r>
      <w:r w:rsidRPr="000A459C">
        <w:rPr>
          <w:i w:val="0"/>
          <w:szCs w:val="28"/>
        </w:rPr>
        <w:t xml:space="preserve">              </w:t>
      </w:r>
      <w:r w:rsidRPr="000A459C">
        <w:rPr>
          <w:i w:val="0"/>
          <w:position w:val="-32"/>
          <w:szCs w:val="28"/>
          <w:lang w:val="en-US"/>
        </w:rPr>
        <w:object w:dxaOrig="2320" w:dyaOrig="800" w14:anchorId="102E8D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8pt;height:40.2pt" o:ole="" fillcolor="window">
            <v:imagedata r:id="rId5" o:title=""/>
          </v:shape>
          <o:OLEObject Type="Embed" ProgID="Equation.3" ShapeID="_x0000_i1025" DrawAspect="Content" ObjectID="_1814279369" r:id="rId6"/>
        </w:object>
      </w:r>
      <w:r w:rsidRPr="000A459C">
        <w:rPr>
          <w:i w:val="0"/>
          <w:szCs w:val="28"/>
        </w:rPr>
        <w:t xml:space="preserve"> </w:t>
      </w:r>
      <w:r w:rsidRPr="000A459C">
        <w:rPr>
          <w:b w:val="0"/>
          <w:i w:val="0"/>
          <w:szCs w:val="28"/>
        </w:rPr>
        <w:t>,</w:t>
      </w:r>
    </w:p>
    <w:p w14:paraId="1F014DF4" w14:textId="77777777" w:rsidR="000A459C" w:rsidRPr="000A459C" w:rsidRDefault="000A459C" w:rsidP="000A459C">
      <w:pPr>
        <w:rPr>
          <w:szCs w:val="28"/>
        </w:rPr>
      </w:pPr>
    </w:p>
    <w:p w14:paraId="1018424A" w14:textId="77777777" w:rsidR="000A459C" w:rsidRPr="000A459C" w:rsidRDefault="000A459C" w:rsidP="000A459C">
      <w:pPr>
        <w:pStyle w:val="a3"/>
        <w:jc w:val="both"/>
        <w:rPr>
          <w:szCs w:val="28"/>
        </w:rPr>
      </w:pPr>
      <w:r w:rsidRPr="000A459C">
        <w:rPr>
          <w:szCs w:val="28"/>
        </w:rPr>
        <w:t xml:space="preserve">де </w:t>
      </w:r>
      <w:r w:rsidRPr="000A459C">
        <w:rPr>
          <w:i/>
          <w:szCs w:val="28"/>
          <w:lang w:val="en-US"/>
        </w:rPr>
        <w:t>l</w:t>
      </w:r>
      <w:r w:rsidRPr="000A459C">
        <w:rPr>
          <w:szCs w:val="28"/>
        </w:rPr>
        <w:t xml:space="preserve"> = (0,200±0,005)м – довжина соленоїда,</w:t>
      </w:r>
    </w:p>
    <w:p w14:paraId="0DB3D0A6" w14:textId="77777777" w:rsidR="000A459C" w:rsidRPr="000A459C" w:rsidRDefault="000A459C" w:rsidP="000A459C">
      <w:pPr>
        <w:pStyle w:val="a3"/>
        <w:jc w:val="both"/>
        <w:rPr>
          <w:szCs w:val="28"/>
        </w:rPr>
      </w:pPr>
      <w:r w:rsidRPr="000A459C">
        <w:rPr>
          <w:i/>
          <w:szCs w:val="28"/>
        </w:rPr>
        <w:t xml:space="preserve">      п</w:t>
      </w:r>
      <w:r w:rsidRPr="000A459C">
        <w:rPr>
          <w:szCs w:val="28"/>
        </w:rPr>
        <w:t xml:space="preserve"> = 10см</w:t>
      </w:r>
      <w:r w:rsidRPr="000A459C">
        <w:rPr>
          <w:szCs w:val="28"/>
          <w:vertAlign w:val="superscript"/>
        </w:rPr>
        <w:t>-1</w:t>
      </w:r>
      <w:r w:rsidRPr="000A459C">
        <w:rPr>
          <w:szCs w:val="28"/>
        </w:rPr>
        <w:t xml:space="preserve"> – число витків на одиницю довжини соленоїда,</w:t>
      </w:r>
    </w:p>
    <w:p w14:paraId="465839E2" w14:textId="77777777" w:rsidR="000A459C" w:rsidRPr="000A459C" w:rsidRDefault="000A459C" w:rsidP="000A459C">
      <w:pPr>
        <w:pStyle w:val="a3"/>
        <w:jc w:val="both"/>
        <w:rPr>
          <w:szCs w:val="28"/>
        </w:rPr>
      </w:pPr>
      <w:r w:rsidRPr="000A459C">
        <w:rPr>
          <w:szCs w:val="28"/>
        </w:rPr>
        <w:t xml:space="preserve">     </w:t>
      </w:r>
      <w:r w:rsidRPr="000A459C">
        <w:rPr>
          <w:i/>
          <w:szCs w:val="28"/>
          <w:lang w:val="en-US"/>
        </w:rPr>
        <w:t>N</w:t>
      </w:r>
      <w:r w:rsidRPr="000A459C">
        <w:rPr>
          <w:i/>
          <w:szCs w:val="28"/>
        </w:rPr>
        <w:t xml:space="preserve"> </w:t>
      </w:r>
      <w:r w:rsidRPr="000A459C">
        <w:rPr>
          <w:szCs w:val="28"/>
        </w:rPr>
        <w:t>– номер фокусування,</w:t>
      </w:r>
    </w:p>
    <w:p w14:paraId="41B17B2D" w14:textId="7B38B686" w:rsidR="000A459C" w:rsidRPr="000A459C" w:rsidRDefault="000A459C" w:rsidP="000A459C">
      <w:pPr>
        <w:pStyle w:val="a3"/>
        <w:jc w:val="both"/>
        <w:rPr>
          <w:szCs w:val="28"/>
        </w:rPr>
      </w:pPr>
      <w:r w:rsidRPr="000A459C">
        <w:rPr>
          <w:szCs w:val="28"/>
        </w:rPr>
        <w:t xml:space="preserve">     </w:t>
      </w:r>
      <w:r w:rsidRPr="000A459C">
        <w:rPr>
          <w:i/>
          <w:szCs w:val="28"/>
          <w:lang w:val="en-US"/>
        </w:rPr>
        <w:t>U</w:t>
      </w:r>
      <w:r w:rsidRPr="000A459C">
        <w:rPr>
          <w:szCs w:val="28"/>
        </w:rPr>
        <w:t xml:space="preserve"> – </w:t>
      </w:r>
      <w:proofErr w:type="spellStart"/>
      <w:r w:rsidRPr="000A459C">
        <w:rPr>
          <w:szCs w:val="28"/>
        </w:rPr>
        <w:t>прискорююча</w:t>
      </w:r>
      <w:proofErr w:type="spellEnd"/>
      <w:r w:rsidRPr="000A459C">
        <w:rPr>
          <w:szCs w:val="28"/>
        </w:rPr>
        <w:t xml:space="preserve"> напруга на електронно-променевій трубці.</w:t>
      </w:r>
    </w:p>
    <w:p w14:paraId="49BF2EC3" w14:textId="17250F96" w:rsidR="000A459C" w:rsidRPr="000A459C" w:rsidRDefault="000A459C" w:rsidP="000A459C">
      <w:pPr>
        <w:pStyle w:val="a3"/>
        <w:jc w:val="both"/>
        <w:rPr>
          <w:szCs w:val="28"/>
        </w:rPr>
      </w:pPr>
      <w:r w:rsidRPr="000A459C">
        <w:rPr>
          <w:szCs w:val="28"/>
        </w:rPr>
        <w:t xml:space="preserve">     </w:t>
      </w:r>
      <w:proofErr w:type="spellStart"/>
      <w:r w:rsidRPr="000A459C">
        <w:rPr>
          <w:szCs w:val="28"/>
        </w:rPr>
        <w:t>μ</w:t>
      </w:r>
      <w:r w:rsidRPr="000A459C">
        <w:rPr>
          <w:szCs w:val="28"/>
          <w:vertAlign w:val="subscript"/>
        </w:rPr>
        <w:t>о</w:t>
      </w:r>
      <w:proofErr w:type="spellEnd"/>
      <w:r w:rsidRPr="000A459C">
        <w:rPr>
          <w:szCs w:val="28"/>
        </w:rPr>
        <w:t xml:space="preserve"> = 4π 10</w:t>
      </w:r>
      <w:r w:rsidRPr="000A459C">
        <w:rPr>
          <w:szCs w:val="28"/>
          <w:vertAlign w:val="superscript"/>
        </w:rPr>
        <w:t>-7</w:t>
      </w:r>
      <w:r w:rsidRPr="000A459C">
        <w:rPr>
          <w:szCs w:val="28"/>
        </w:rPr>
        <w:t xml:space="preserve">Гн/м – магнітна проникність вакууму </w:t>
      </w:r>
    </w:p>
    <w:p w14:paraId="51993DBB" w14:textId="3147E627" w:rsidR="00737AF6" w:rsidRDefault="00737AF6">
      <w:pPr>
        <w:rPr>
          <w:b w:val="0"/>
          <w:bCs/>
          <w:i w:val="0"/>
          <w:iCs/>
        </w:rPr>
      </w:pPr>
    </w:p>
    <w:p w14:paraId="11A83ABC" w14:textId="77777777" w:rsidR="000A459C" w:rsidRPr="00716A04" w:rsidRDefault="000A459C" w:rsidP="000A459C">
      <w:pPr>
        <w:pStyle w:val="a3"/>
        <w:tabs>
          <w:tab w:val="num" w:pos="560"/>
        </w:tabs>
        <w:ind w:left="560" w:hanging="56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Таблиця </w:t>
      </w:r>
      <w:r w:rsidRPr="00A05337">
        <w:rPr>
          <w:sz w:val="24"/>
          <w:szCs w:val="24"/>
        </w:rPr>
        <w:t>1</w:t>
      </w:r>
      <w:r>
        <w:rPr>
          <w:sz w:val="24"/>
          <w:szCs w:val="24"/>
        </w:rPr>
        <w:t xml:space="preserve"> – Р</w:t>
      </w:r>
      <w:r w:rsidRPr="00716A04">
        <w:rPr>
          <w:sz w:val="24"/>
          <w:szCs w:val="24"/>
        </w:rPr>
        <w:t>езультати вимірювань</w:t>
      </w:r>
    </w:p>
    <w:p w14:paraId="7DE1EA47" w14:textId="77777777" w:rsidR="000A459C" w:rsidRDefault="000A459C" w:rsidP="000A459C">
      <w:pPr>
        <w:pStyle w:val="a3"/>
        <w:tabs>
          <w:tab w:val="num" w:pos="560"/>
        </w:tabs>
        <w:ind w:left="560" w:hanging="560"/>
        <w:jc w:val="both"/>
        <w:rPr>
          <w:sz w:val="24"/>
          <w:szCs w:val="24"/>
        </w:rPr>
      </w:pPr>
    </w:p>
    <w:tbl>
      <w:tblPr>
        <w:tblW w:w="5167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224"/>
        <w:gridCol w:w="814"/>
        <w:gridCol w:w="834"/>
        <w:gridCol w:w="834"/>
        <w:gridCol w:w="834"/>
        <w:gridCol w:w="659"/>
        <w:gridCol w:w="877"/>
        <w:gridCol w:w="973"/>
        <w:gridCol w:w="1844"/>
      </w:tblGrid>
      <w:tr w:rsidR="00DF2057" w:rsidRPr="002F1A6D" w14:paraId="1072B5F4" w14:textId="031E5813" w:rsidTr="00DF2057">
        <w:tc>
          <w:tcPr>
            <w:tcW w:w="395" w:type="pct"/>
          </w:tcPr>
          <w:p w14:paraId="5EE59788" w14:textId="77777777" w:rsidR="00DF2057" w:rsidRPr="003171B3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</w:rPr>
            </w:pPr>
          </w:p>
        </w:tc>
        <w:tc>
          <w:tcPr>
            <w:tcW w:w="633" w:type="pct"/>
            <w:tcBorders>
              <w:tl2br w:val="single" w:sz="4" w:space="0" w:color="auto"/>
            </w:tcBorders>
          </w:tcPr>
          <w:p w14:paraId="28F3326C" w14:textId="15D85102" w:rsidR="00DF2057" w:rsidRPr="007279FE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струм</w:t>
            </w:r>
          </w:p>
          <w:p w14:paraId="14E20FEF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</w:rPr>
            </w:pPr>
          </w:p>
          <w:p w14:paraId="3F8A0E3A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421" w:type="pct"/>
          </w:tcPr>
          <w:p w14:paraId="2E50AF12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center"/>
              <w:rPr>
                <w:i/>
                <w:sz w:val="24"/>
                <w:szCs w:val="24"/>
                <w:lang w:val="en-US"/>
              </w:rPr>
            </w:pPr>
          </w:p>
          <w:p w14:paraId="685923DF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center"/>
              <w:rPr>
                <w:sz w:val="22"/>
                <w:szCs w:val="22"/>
              </w:rPr>
            </w:pPr>
            <w:r w:rsidRPr="002F1A6D">
              <w:rPr>
                <w:i/>
                <w:sz w:val="24"/>
                <w:szCs w:val="24"/>
                <w:lang w:val="en-US"/>
              </w:rPr>
              <w:t>I</w:t>
            </w:r>
            <w:proofErr w:type="gramStart"/>
            <w:r w:rsidRPr="002F1A6D">
              <w:rPr>
                <w:i/>
                <w:sz w:val="24"/>
                <w:szCs w:val="24"/>
                <w:vertAlign w:val="subscript"/>
                <w:lang w:val="en-US"/>
              </w:rPr>
              <w:t>1</w:t>
            </w:r>
            <w:r w:rsidRPr="002F1A6D">
              <w:rPr>
                <w:i/>
                <w:sz w:val="24"/>
                <w:szCs w:val="24"/>
                <w:lang w:val="en-US"/>
              </w:rPr>
              <w:t>,A</w:t>
            </w:r>
            <w:proofErr w:type="gramEnd"/>
          </w:p>
          <w:p w14:paraId="3EC21627" w14:textId="77777777" w:rsidR="00DF2057" w:rsidRPr="007279FE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center"/>
              <w:rPr>
                <w:sz w:val="22"/>
                <w:szCs w:val="22"/>
              </w:rPr>
            </w:pPr>
          </w:p>
        </w:tc>
        <w:tc>
          <w:tcPr>
            <w:tcW w:w="432" w:type="pct"/>
          </w:tcPr>
          <w:p w14:paraId="36D89E7A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center"/>
              <w:rPr>
                <w:i/>
                <w:sz w:val="24"/>
                <w:szCs w:val="24"/>
                <w:lang w:val="en-US"/>
              </w:rPr>
            </w:pPr>
          </w:p>
          <w:p w14:paraId="2F446CA9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center"/>
              <w:rPr>
                <w:sz w:val="22"/>
                <w:szCs w:val="22"/>
              </w:rPr>
            </w:pPr>
            <w:r w:rsidRPr="002F1A6D">
              <w:rPr>
                <w:i/>
                <w:sz w:val="24"/>
                <w:szCs w:val="24"/>
                <w:lang w:val="en-US"/>
              </w:rPr>
              <w:t>I</w:t>
            </w:r>
            <w:proofErr w:type="gramStart"/>
            <w:r w:rsidRPr="002F1A6D">
              <w:rPr>
                <w:i/>
                <w:sz w:val="24"/>
                <w:szCs w:val="24"/>
                <w:vertAlign w:val="subscript"/>
                <w:lang w:val="en-US"/>
              </w:rPr>
              <w:t>2</w:t>
            </w:r>
            <w:r w:rsidRPr="002F1A6D">
              <w:rPr>
                <w:i/>
                <w:sz w:val="24"/>
                <w:szCs w:val="24"/>
                <w:lang w:val="en-US"/>
              </w:rPr>
              <w:t>,A</w:t>
            </w:r>
            <w:proofErr w:type="gramEnd"/>
          </w:p>
          <w:p w14:paraId="6F096E07" w14:textId="77777777" w:rsidR="00DF2057" w:rsidRPr="007279FE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center"/>
              <w:rPr>
                <w:sz w:val="22"/>
                <w:szCs w:val="22"/>
              </w:rPr>
            </w:pPr>
          </w:p>
        </w:tc>
        <w:tc>
          <w:tcPr>
            <w:tcW w:w="432" w:type="pct"/>
          </w:tcPr>
          <w:p w14:paraId="57CEEC31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center"/>
              <w:rPr>
                <w:i/>
                <w:sz w:val="24"/>
                <w:szCs w:val="24"/>
                <w:lang w:val="en-US"/>
              </w:rPr>
            </w:pPr>
          </w:p>
          <w:p w14:paraId="3847F223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center"/>
              <w:rPr>
                <w:sz w:val="22"/>
                <w:szCs w:val="22"/>
              </w:rPr>
            </w:pPr>
            <w:r w:rsidRPr="002F1A6D">
              <w:rPr>
                <w:i/>
                <w:sz w:val="24"/>
                <w:szCs w:val="24"/>
                <w:lang w:val="en-US"/>
              </w:rPr>
              <w:t>I</w:t>
            </w:r>
            <w:proofErr w:type="gramStart"/>
            <w:r w:rsidRPr="002F1A6D">
              <w:rPr>
                <w:i/>
                <w:sz w:val="24"/>
                <w:szCs w:val="24"/>
                <w:vertAlign w:val="subscript"/>
                <w:lang w:val="en-US"/>
              </w:rPr>
              <w:t>3</w:t>
            </w:r>
            <w:r w:rsidRPr="002F1A6D">
              <w:rPr>
                <w:i/>
                <w:sz w:val="24"/>
                <w:szCs w:val="24"/>
                <w:lang w:val="en-US"/>
              </w:rPr>
              <w:t>,A</w:t>
            </w:r>
            <w:proofErr w:type="gramEnd"/>
          </w:p>
          <w:p w14:paraId="3B20F67E" w14:textId="77777777" w:rsidR="00DF2057" w:rsidRPr="007279FE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center"/>
              <w:rPr>
                <w:sz w:val="22"/>
                <w:szCs w:val="22"/>
              </w:rPr>
            </w:pPr>
          </w:p>
        </w:tc>
        <w:tc>
          <w:tcPr>
            <w:tcW w:w="432" w:type="pct"/>
          </w:tcPr>
          <w:p w14:paraId="7A9D0813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i/>
                <w:sz w:val="24"/>
                <w:szCs w:val="24"/>
                <w:lang w:val="en-US"/>
              </w:rPr>
            </w:pPr>
          </w:p>
          <w:p w14:paraId="754BCBF7" w14:textId="77777777" w:rsidR="00DF2057" w:rsidRPr="00D90EF2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i/>
                <w:sz w:val="24"/>
                <w:szCs w:val="24"/>
                <w:lang w:val="en-US"/>
              </w:rPr>
            </w:pPr>
            <w:r w:rsidRPr="00D90EF2">
              <w:rPr>
                <w:i/>
                <w:sz w:val="24"/>
                <w:szCs w:val="24"/>
                <w:lang w:val="en-US"/>
              </w:rPr>
              <w:t>I</w:t>
            </w:r>
            <w:proofErr w:type="gramStart"/>
            <w:r w:rsidRPr="00D90EF2">
              <w:rPr>
                <w:i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i/>
                <w:sz w:val="24"/>
                <w:szCs w:val="24"/>
                <w:lang w:val="en-US"/>
              </w:rPr>
              <w:t>,A</w:t>
            </w:r>
            <w:proofErr w:type="gramEnd"/>
          </w:p>
          <w:p w14:paraId="77DCC7BA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41" w:type="pct"/>
          </w:tcPr>
          <w:p w14:paraId="6BE7144B" w14:textId="77777777" w:rsidR="00DF2057" w:rsidRDefault="00DF2057" w:rsidP="00782685">
            <w:pPr>
              <w:tabs>
                <w:tab w:val="num" w:pos="560"/>
              </w:tabs>
              <w:ind w:left="560" w:hanging="560"/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</w:pPr>
          </w:p>
          <w:p w14:paraId="1B02667A" w14:textId="77777777" w:rsidR="00DF2057" w:rsidRDefault="00DF2057" w:rsidP="00782685">
            <w:pPr>
              <w:tabs>
                <w:tab w:val="num" w:pos="560"/>
              </w:tabs>
              <w:ind w:left="560" w:hanging="560"/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</w:pPr>
            <w:r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…</w:t>
            </w:r>
          </w:p>
          <w:p w14:paraId="46221915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54" w:type="pct"/>
          </w:tcPr>
          <w:p w14:paraId="25290E67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center"/>
              <w:rPr>
                <w:i/>
                <w:sz w:val="24"/>
                <w:szCs w:val="24"/>
              </w:rPr>
            </w:pPr>
            <w:r w:rsidRPr="00B0547D">
              <w:rPr>
                <w:position w:val="-28"/>
              </w:rPr>
              <w:object w:dxaOrig="540" w:dyaOrig="680" w14:anchorId="5E482A0B">
                <v:shape id="_x0000_i1026" type="#_x0000_t75" style="width:27.6pt;height:34.8pt" o:ole="">
                  <v:imagedata r:id="rId7" o:title=""/>
                </v:shape>
                <o:OLEObject Type="Embed" ProgID="Equation.DSMT4" ShapeID="_x0000_i1026" DrawAspect="Content" ObjectID="_1814279370" r:id="rId8"/>
              </w:object>
            </w:r>
          </w:p>
        </w:tc>
        <w:tc>
          <w:tcPr>
            <w:tcW w:w="504" w:type="pct"/>
          </w:tcPr>
          <w:p w14:paraId="331A3BBE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center"/>
              <w:rPr>
                <w:i/>
                <w:sz w:val="24"/>
                <w:szCs w:val="24"/>
              </w:rPr>
            </w:pPr>
            <w:r w:rsidRPr="00643307">
              <w:rPr>
                <w:position w:val="-30"/>
              </w:rPr>
              <w:object w:dxaOrig="580" w:dyaOrig="700" w14:anchorId="1181C283">
                <v:shape id="_x0000_i1027" type="#_x0000_t75" style="width:28.8pt;height:34.8pt" o:ole="">
                  <v:imagedata r:id="rId9" o:title=""/>
                </v:shape>
                <o:OLEObject Type="Embed" ProgID="Equation.DSMT4" ShapeID="_x0000_i1027" DrawAspect="Content" ObjectID="_1814279371" r:id="rId10"/>
              </w:object>
            </w:r>
          </w:p>
        </w:tc>
        <w:tc>
          <w:tcPr>
            <w:tcW w:w="955" w:type="pct"/>
          </w:tcPr>
          <w:p w14:paraId="3E25788A" w14:textId="42BDDB4D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center"/>
            </w:pPr>
            <w:r>
              <w:t>(</w:t>
            </w:r>
            <w:r w:rsidRPr="00643307">
              <w:rPr>
                <w:position w:val="-30"/>
              </w:rPr>
              <w:object w:dxaOrig="580" w:dyaOrig="700" w14:anchorId="1638AAAD">
                <v:shape id="_x0000_i1028" type="#_x0000_t75" style="width:28.8pt;height:34.8pt" o:ole="">
                  <v:imagedata r:id="rId9" o:title=""/>
                </v:shape>
                <o:OLEObject Type="Embed" ProgID="Equation.DSMT4" ShapeID="_x0000_i1028" DrawAspect="Content" ObjectID="_1814279372" r:id="rId11"/>
              </w:object>
            </w:r>
            <w:r>
              <w:t>-</w:t>
            </w:r>
            <w:r w:rsidRPr="00B0547D">
              <w:rPr>
                <w:position w:val="-28"/>
              </w:rPr>
              <w:object w:dxaOrig="520" w:dyaOrig="680" w14:anchorId="4531EE9D">
                <v:shape id="_x0000_i1029" type="#_x0000_t75" style="width:25.8pt;height:34.2pt" o:ole="">
                  <v:imagedata r:id="rId12" o:title=""/>
                </v:shape>
                <o:OLEObject Type="Embed" ProgID="Equation.DSMT4" ShapeID="_x0000_i1029" DrawAspect="Content" ObjectID="_1814279373" r:id="rId13"/>
              </w:object>
            </w:r>
            <w:r>
              <w:t>)</w:t>
            </w:r>
            <w:r w:rsidRPr="00DF2057">
              <w:rPr>
                <w:vertAlign w:val="superscript"/>
              </w:rPr>
              <w:t>2</w:t>
            </w:r>
          </w:p>
        </w:tc>
      </w:tr>
      <w:tr w:rsidR="00DF2057" w:rsidRPr="002F1A6D" w14:paraId="2F72DAC5" w14:textId="3E8E2359" w:rsidTr="00DF2057">
        <w:trPr>
          <w:trHeight w:val="230"/>
        </w:trPr>
        <w:tc>
          <w:tcPr>
            <w:tcW w:w="395" w:type="pct"/>
          </w:tcPr>
          <w:p w14:paraId="1BBB0186" w14:textId="77777777" w:rsidR="00DF2057" w:rsidRPr="003171B3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33" w:type="pct"/>
            <w:vMerge w:val="restart"/>
          </w:tcPr>
          <w:p w14:paraId="703627C6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2"/>
                <w:szCs w:val="22"/>
                <w:lang w:val="en-US"/>
              </w:rPr>
            </w:pPr>
          </w:p>
          <w:p w14:paraId="68A0DCAD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</w:rPr>
              <w:t>500,В</w:t>
            </w:r>
          </w:p>
        </w:tc>
        <w:tc>
          <w:tcPr>
            <w:tcW w:w="421" w:type="pct"/>
          </w:tcPr>
          <w:p w14:paraId="7E3EBB86" w14:textId="77777777" w:rsidR="00DF2057" w:rsidRPr="00D90EF2" w:rsidRDefault="00DF2057" w:rsidP="00782685">
            <w:pPr>
              <w:pStyle w:val="a3"/>
              <w:tabs>
                <w:tab w:val="num" w:pos="560"/>
                <w:tab w:val="left" w:pos="710"/>
              </w:tabs>
              <w:ind w:left="560" w:hanging="5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32" w:type="pct"/>
          </w:tcPr>
          <w:p w14:paraId="47AD0C59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54BF9829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553D30F7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41" w:type="pct"/>
          </w:tcPr>
          <w:p w14:paraId="278C45EE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54" w:type="pct"/>
            <w:vMerge w:val="restart"/>
          </w:tcPr>
          <w:p w14:paraId="4B6378E7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vMerge w:val="restart"/>
          </w:tcPr>
          <w:p w14:paraId="42220DA9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55" w:type="pct"/>
            <w:vMerge w:val="restart"/>
          </w:tcPr>
          <w:p w14:paraId="6DEED64F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F2057" w:rsidRPr="002F1A6D" w14:paraId="08533BD0" w14:textId="7EA091C0" w:rsidTr="00DF2057">
        <w:trPr>
          <w:trHeight w:val="320"/>
        </w:trPr>
        <w:tc>
          <w:tcPr>
            <w:tcW w:w="395" w:type="pct"/>
          </w:tcPr>
          <w:p w14:paraId="643F9141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  <w:r w:rsidRPr="00B0547D">
              <w:rPr>
                <w:position w:val="-24"/>
              </w:rPr>
              <w:object w:dxaOrig="320" w:dyaOrig="620" w14:anchorId="3A0FDF40">
                <v:shape id="_x0000_i1030" type="#_x0000_t75" style="width:16.2pt;height:31.2pt" o:ole="">
                  <v:imagedata r:id="rId14" o:title=""/>
                </v:shape>
                <o:OLEObject Type="Embed" ProgID="Equation.DSMT4" ShapeID="_x0000_i1030" DrawAspect="Content" ObjectID="_1814279374" r:id="rId15"/>
              </w:object>
            </w:r>
          </w:p>
        </w:tc>
        <w:tc>
          <w:tcPr>
            <w:tcW w:w="633" w:type="pct"/>
            <w:vMerge/>
          </w:tcPr>
          <w:p w14:paraId="75B454B5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2"/>
                <w:szCs w:val="22"/>
              </w:rPr>
            </w:pPr>
          </w:p>
        </w:tc>
        <w:tc>
          <w:tcPr>
            <w:tcW w:w="421" w:type="pct"/>
          </w:tcPr>
          <w:p w14:paraId="2222ABC0" w14:textId="77777777" w:rsidR="00DF2057" w:rsidRDefault="00DF2057" w:rsidP="00782685">
            <w:pPr>
              <w:pStyle w:val="a3"/>
              <w:tabs>
                <w:tab w:val="num" w:pos="560"/>
                <w:tab w:val="left" w:pos="71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2723B24D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1F7C0DBD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7527D65C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41" w:type="pct"/>
          </w:tcPr>
          <w:p w14:paraId="14578B4C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54" w:type="pct"/>
            <w:vMerge/>
          </w:tcPr>
          <w:p w14:paraId="7D87B075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vMerge/>
          </w:tcPr>
          <w:p w14:paraId="59896E24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55" w:type="pct"/>
            <w:vMerge/>
          </w:tcPr>
          <w:p w14:paraId="71047918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F2057" w:rsidRPr="002F1A6D" w14:paraId="21EA30F0" w14:textId="53A681C8" w:rsidTr="00DF2057">
        <w:trPr>
          <w:trHeight w:val="220"/>
        </w:trPr>
        <w:tc>
          <w:tcPr>
            <w:tcW w:w="395" w:type="pct"/>
          </w:tcPr>
          <w:p w14:paraId="7C2A6124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33" w:type="pct"/>
            <w:vMerge w:val="restart"/>
          </w:tcPr>
          <w:p w14:paraId="00DDA655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2"/>
                <w:szCs w:val="22"/>
              </w:rPr>
            </w:pPr>
          </w:p>
          <w:p w14:paraId="5242AEEB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</w:rPr>
              <w:t>1000,В</w:t>
            </w:r>
          </w:p>
        </w:tc>
        <w:tc>
          <w:tcPr>
            <w:tcW w:w="421" w:type="pct"/>
          </w:tcPr>
          <w:p w14:paraId="633D555F" w14:textId="77777777" w:rsidR="00DF2057" w:rsidRPr="00D90EF2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</w:rPr>
            </w:pPr>
          </w:p>
        </w:tc>
        <w:tc>
          <w:tcPr>
            <w:tcW w:w="432" w:type="pct"/>
            <w:tcBorders>
              <w:right w:val="single" w:sz="4" w:space="0" w:color="auto"/>
            </w:tcBorders>
          </w:tcPr>
          <w:p w14:paraId="43010750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4DD3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32" w:type="pct"/>
            <w:tcBorders>
              <w:left w:val="single" w:sz="4" w:space="0" w:color="auto"/>
            </w:tcBorders>
          </w:tcPr>
          <w:p w14:paraId="36F04F40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41" w:type="pct"/>
            <w:tcBorders>
              <w:left w:val="single" w:sz="4" w:space="0" w:color="auto"/>
            </w:tcBorders>
          </w:tcPr>
          <w:p w14:paraId="3C1D1B8C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54" w:type="pct"/>
            <w:vMerge w:val="restart"/>
          </w:tcPr>
          <w:p w14:paraId="43B6A6C5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vMerge w:val="restart"/>
          </w:tcPr>
          <w:p w14:paraId="5128B665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55" w:type="pct"/>
            <w:vMerge w:val="restart"/>
          </w:tcPr>
          <w:p w14:paraId="35CDBD6F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F2057" w:rsidRPr="002F1A6D" w14:paraId="4F5CBF57" w14:textId="30E914C1" w:rsidTr="00DF2057">
        <w:trPr>
          <w:trHeight w:val="340"/>
        </w:trPr>
        <w:tc>
          <w:tcPr>
            <w:tcW w:w="395" w:type="pct"/>
          </w:tcPr>
          <w:p w14:paraId="30641E69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  <w:r w:rsidRPr="00B0547D">
              <w:rPr>
                <w:position w:val="-24"/>
              </w:rPr>
              <w:object w:dxaOrig="320" w:dyaOrig="620" w14:anchorId="0DF474EB">
                <v:shape id="_x0000_i1031" type="#_x0000_t75" style="width:16.2pt;height:31.2pt" o:ole="">
                  <v:imagedata r:id="rId16" o:title=""/>
                </v:shape>
                <o:OLEObject Type="Embed" ProgID="Equation.DSMT4" ShapeID="_x0000_i1031" DrawAspect="Content" ObjectID="_1814279375" r:id="rId17"/>
              </w:object>
            </w:r>
          </w:p>
        </w:tc>
        <w:tc>
          <w:tcPr>
            <w:tcW w:w="633" w:type="pct"/>
            <w:vMerge/>
          </w:tcPr>
          <w:p w14:paraId="0BEF76F8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2"/>
                <w:szCs w:val="22"/>
              </w:rPr>
            </w:pPr>
          </w:p>
        </w:tc>
        <w:tc>
          <w:tcPr>
            <w:tcW w:w="421" w:type="pct"/>
          </w:tcPr>
          <w:p w14:paraId="7CB3ACE1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</w:rPr>
            </w:pPr>
          </w:p>
        </w:tc>
        <w:tc>
          <w:tcPr>
            <w:tcW w:w="432" w:type="pct"/>
            <w:tcBorders>
              <w:right w:val="single" w:sz="4" w:space="0" w:color="auto"/>
            </w:tcBorders>
          </w:tcPr>
          <w:p w14:paraId="13FC3B10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8A16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32" w:type="pct"/>
            <w:tcBorders>
              <w:left w:val="single" w:sz="4" w:space="0" w:color="auto"/>
            </w:tcBorders>
          </w:tcPr>
          <w:p w14:paraId="1B284D74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41" w:type="pct"/>
            <w:tcBorders>
              <w:left w:val="single" w:sz="4" w:space="0" w:color="auto"/>
            </w:tcBorders>
          </w:tcPr>
          <w:p w14:paraId="74301E59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54" w:type="pct"/>
            <w:vMerge/>
          </w:tcPr>
          <w:p w14:paraId="750939E9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vMerge/>
          </w:tcPr>
          <w:p w14:paraId="7DFF89F7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55" w:type="pct"/>
            <w:vMerge/>
          </w:tcPr>
          <w:p w14:paraId="78CE0A40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F2057" w:rsidRPr="002F1A6D" w14:paraId="7F3D9E31" w14:textId="136C26CC" w:rsidTr="00DF2057">
        <w:trPr>
          <w:trHeight w:val="120"/>
        </w:trPr>
        <w:tc>
          <w:tcPr>
            <w:tcW w:w="395" w:type="pct"/>
          </w:tcPr>
          <w:p w14:paraId="34255B20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33" w:type="pct"/>
            <w:vMerge w:val="restart"/>
          </w:tcPr>
          <w:p w14:paraId="1825B165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2"/>
                <w:szCs w:val="22"/>
              </w:rPr>
            </w:pPr>
          </w:p>
          <w:p w14:paraId="79133034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</w:rPr>
              <w:t>1500,В</w:t>
            </w:r>
          </w:p>
        </w:tc>
        <w:tc>
          <w:tcPr>
            <w:tcW w:w="421" w:type="pct"/>
          </w:tcPr>
          <w:p w14:paraId="702D23CA" w14:textId="77777777" w:rsidR="00DF2057" w:rsidRPr="00D90EF2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0EC2E19D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32" w:type="pct"/>
            <w:tcBorders>
              <w:top w:val="single" w:sz="4" w:space="0" w:color="auto"/>
            </w:tcBorders>
          </w:tcPr>
          <w:p w14:paraId="655606CB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304F93E1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41" w:type="pct"/>
          </w:tcPr>
          <w:p w14:paraId="77E8FB6C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54" w:type="pct"/>
            <w:vMerge w:val="restart"/>
          </w:tcPr>
          <w:p w14:paraId="40025286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vMerge w:val="restart"/>
          </w:tcPr>
          <w:p w14:paraId="3424B4EC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55" w:type="pct"/>
            <w:vMerge w:val="restart"/>
          </w:tcPr>
          <w:p w14:paraId="3719292A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F2057" w:rsidRPr="002F1A6D" w14:paraId="2994CAF5" w14:textId="5B4D0DEB" w:rsidTr="00DF2057">
        <w:trPr>
          <w:trHeight w:val="430"/>
        </w:trPr>
        <w:tc>
          <w:tcPr>
            <w:tcW w:w="395" w:type="pct"/>
          </w:tcPr>
          <w:p w14:paraId="79EAC38B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  <w:r w:rsidRPr="00B0547D">
              <w:rPr>
                <w:position w:val="-24"/>
              </w:rPr>
              <w:object w:dxaOrig="320" w:dyaOrig="620" w14:anchorId="7636069A">
                <v:shape id="_x0000_i1032" type="#_x0000_t75" style="width:16.2pt;height:31.2pt" o:ole="">
                  <v:imagedata r:id="rId18" o:title=""/>
                </v:shape>
                <o:OLEObject Type="Embed" ProgID="Equation.DSMT4" ShapeID="_x0000_i1032" DrawAspect="Content" ObjectID="_1814279376" r:id="rId19"/>
              </w:object>
            </w:r>
          </w:p>
        </w:tc>
        <w:tc>
          <w:tcPr>
            <w:tcW w:w="633" w:type="pct"/>
            <w:vMerge/>
          </w:tcPr>
          <w:p w14:paraId="3E5CB48A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2"/>
                <w:szCs w:val="22"/>
              </w:rPr>
            </w:pPr>
          </w:p>
        </w:tc>
        <w:tc>
          <w:tcPr>
            <w:tcW w:w="421" w:type="pct"/>
          </w:tcPr>
          <w:p w14:paraId="0586F484" w14:textId="77777777" w:rsidR="00DF2057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255F3263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501CCFEA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7C611693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41" w:type="pct"/>
          </w:tcPr>
          <w:p w14:paraId="33AC0C0D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54" w:type="pct"/>
            <w:vMerge/>
          </w:tcPr>
          <w:p w14:paraId="6A5711EE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vMerge/>
          </w:tcPr>
          <w:p w14:paraId="2957D50B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55" w:type="pct"/>
            <w:vMerge/>
          </w:tcPr>
          <w:p w14:paraId="361BCC29" w14:textId="77777777" w:rsidR="00DF2057" w:rsidRPr="002F1A6D" w:rsidRDefault="00DF2057" w:rsidP="00782685">
            <w:pPr>
              <w:pStyle w:val="a3"/>
              <w:tabs>
                <w:tab w:val="num" w:pos="560"/>
              </w:tabs>
              <w:ind w:left="560" w:hanging="56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C3AE92D" w14:textId="77777777" w:rsidR="000A459C" w:rsidRPr="005B5817" w:rsidRDefault="000A459C" w:rsidP="000A459C">
      <w:pPr>
        <w:pStyle w:val="a3"/>
        <w:tabs>
          <w:tab w:val="num" w:pos="560"/>
          <w:tab w:val="left" w:pos="993"/>
        </w:tabs>
        <w:ind w:left="560" w:hanging="560"/>
        <w:jc w:val="both"/>
        <w:rPr>
          <w:sz w:val="24"/>
          <w:szCs w:val="24"/>
        </w:rPr>
      </w:pPr>
    </w:p>
    <w:p w14:paraId="77AC96FD" w14:textId="77777777" w:rsidR="000A459C" w:rsidRPr="000A459C" w:rsidRDefault="000A459C" w:rsidP="000A459C">
      <w:pPr>
        <w:pStyle w:val="a3"/>
        <w:numPr>
          <w:ilvl w:val="0"/>
          <w:numId w:val="1"/>
        </w:numPr>
        <w:tabs>
          <w:tab w:val="num" w:pos="560"/>
          <w:tab w:val="left" w:pos="993"/>
        </w:tabs>
        <w:ind w:left="560" w:hanging="560"/>
        <w:jc w:val="both"/>
        <w:rPr>
          <w:i/>
          <w:iCs w:val="0"/>
          <w:color w:val="2F5496" w:themeColor="accent1" w:themeShade="BF"/>
          <w:sz w:val="24"/>
          <w:szCs w:val="24"/>
        </w:rPr>
      </w:pPr>
      <w:r w:rsidRPr="000A459C">
        <w:rPr>
          <w:i/>
          <w:iCs w:val="0"/>
          <w:color w:val="2F5496" w:themeColor="accent1" w:themeShade="BF"/>
          <w:sz w:val="24"/>
          <w:szCs w:val="24"/>
        </w:rPr>
        <w:t>Поставивши собі за довірчою ймовірність Р</w:t>
      </w:r>
      <w:r w:rsidRPr="000A459C">
        <w:rPr>
          <w:i/>
          <w:iCs w:val="0"/>
          <w:color w:val="2F5496" w:themeColor="accent1" w:themeShade="BF"/>
          <w:sz w:val="24"/>
          <w:szCs w:val="24"/>
          <w:vertAlign w:val="subscript"/>
        </w:rPr>
        <w:t>α</w:t>
      </w:r>
      <w:r w:rsidRPr="000A459C">
        <w:rPr>
          <w:i/>
          <w:iCs w:val="0"/>
          <w:color w:val="2F5496" w:themeColor="accent1" w:themeShade="BF"/>
          <w:sz w:val="24"/>
          <w:szCs w:val="24"/>
        </w:rPr>
        <w:t xml:space="preserve">, визначте довірчий інтервал </w:t>
      </w:r>
      <w:r w:rsidRPr="000A459C">
        <w:rPr>
          <w:i/>
          <w:iCs w:val="0"/>
          <w:color w:val="2F5496" w:themeColor="accent1" w:themeShade="BF"/>
          <w:sz w:val="24"/>
          <w:szCs w:val="24"/>
          <w:lang w:val="el-GR"/>
        </w:rPr>
        <w:t>Δ</w:t>
      </w:r>
      <w:r w:rsidRPr="000A459C">
        <w:rPr>
          <w:i/>
          <w:iCs w:val="0"/>
          <w:color w:val="2F5496" w:themeColor="accent1" w:themeShade="BF"/>
          <w:sz w:val="24"/>
          <w:szCs w:val="24"/>
        </w:rPr>
        <w:t> е/</w:t>
      </w:r>
      <w:r w:rsidRPr="000A459C">
        <w:rPr>
          <w:i/>
          <w:iCs w:val="0"/>
          <w:color w:val="2F5496" w:themeColor="accent1" w:themeShade="BF"/>
          <w:sz w:val="24"/>
          <w:szCs w:val="24"/>
          <w:lang w:val="en-US"/>
        </w:rPr>
        <w:t>m</w:t>
      </w:r>
      <w:r w:rsidRPr="000A459C">
        <w:rPr>
          <w:i/>
          <w:iCs w:val="0"/>
          <w:color w:val="2F5496" w:themeColor="accent1" w:themeShade="BF"/>
          <w:sz w:val="24"/>
          <w:szCs w:val="24"/>
        </w:rPr>
        <w:t xml:space="preserve">, вважаючи вимірювання прямими.  Запишіть остаточний результат у вигляді </w:t>
      </w:r>
    </w:p>
    <w:p w14:paraId="332962B8" w14:textId="77777777" w:rsidR="000A459C" w:rsidRPr="000A459C" w:rsidRDefault="000A459C" w:rsidP="000A459C">
      <w:pPr>
        <w:pStyle w:val="a3"/>
        <w:tabs>
          <w:tab w:val="num" w:pos="560"/>
          <w:tab w:val="left" w:pos="993"/>
        </w:tabs>
        <w:ind w:left="560" w:hanging="560"/>
        <w:jc w:val="center"/>
        <w:rPr>
          <w:i/>
          <w:iCs w:val="0"/>
          <w:color w:val="2F5496" w:themeColor="accent1" w:themeShade="BF"/>
          <w:sz w:val="24"/>
          <w:szCs w:val="24"/>
        </w:rPr>
      </w:pPr>
      <w:r w:rsidRPr="000A459C">
        <w:rPr>
          <w:i/>
          <w:iCs w:val="0"/>
          <w:color w:val="2F5496" w:themeColor="accent1" w:themeShade="BF"/>
          <w:position w:val="-28"/>
          <w:sz w:val="24"/>
          <w:szCs w:val="24"/>
        </w:rPr>
        <w:object w:dxaOrig="1820" w:dyaOrig="680" w14:anchorId="72EC8B65">
          <v:shape id="_x0000_i1033" type="#_x0000_t75" style="width:96pt;height:36pt" o:ole="" fillcolor="window">
            <v:imagedata r:id="rId20" o:title=""/>
          </v:shape>
          <o:OLEObject Type="Embed" ProgID="Equation.3" ShapeID="_x0000_i1033" DrawAspect="Content" ObjectID="_1814279377" r:id="rId21"/>
        </w:object>
      </w:r>
      <w:r w:rsidRPr="000A459C">
        <w:rPr>
          <w:i/>
          <w:iCs w:val="0"/>
          <w:color w:val="2F5496" w:themeColor="accent1" w:themeShade="BF"/>
          <w:sz w:val="24"/>
          <w:szCs w:val="24"/>
        </w:rPr>
        <w:t>, за Р</w:t>
      </w:r>
      <w:r w:rsidRPr="000A459C">
        <w:rPr>
          <w:i/>
          <w:iCs w:val="0"/>
          <w:color w:val="2F5496" w:themeColor="accent1" w:themeShade="BF"/>
          <w:sz w:val="24"/>
          <w:szCs w:val="24"/>
          <w:vertAlign w:val="subscript"/>
          <w:lang w:val="el-GR"/>
        </w:rPr>
        <w:t>α</w:t>
      </w:r>
      <w:r w:rsidRPr="000A459C">
        <w:rPr>
          <w:i/>
          <w:iCs w:val="0"/>
          <w:color w:val="2F5496" w:themeColor="accent1" w:themeShade="BF"/>
          <w:sz w:val="24"/>
          <w:szCs w:val="24"/>
        </w:rPr>
        <w:t xml:space="preserve"> =….</w:t>
      </w:r>
    </w:p>
    <w:p w14:paraId="55BCFB98" w14:textId="77777777" w:rsidR="000A459C" w:rsidRPr="000A459C" w:rsidRDefault="000A459C" w:rsidP="000A459C">
      <w:pPr>
        <w:pStyle w:val="a3"/>
        <w:numPr>
          <w:ilvl w:val="0"/>
          <w:numId w:val="1"/>
        </w:numPr>
        <w:tabs>
          <w:tab w:val="num" w:pos="560"/>
          <w:tab w:val="left" w:pos="993"/>
        </w:tabs>
        <w:ind w:left="560" w:hanging="560"/>
        <w:jc w:val="both"/>
        <w:rPr>
          <w:i/>
          <w:iCs w:val="0"/>
          <w:color w:val="2F5496" w:themeColor="accent1" w:themeShade="BF"/>
          <w:sz w:val="24"/>
          <w:szCs w:val="24"/>
        </w:rPr>
      </w:pPr>
      <w:r w:rsidRPr="000A459C">
        <w:rPr>
          <w:i/>
          <w:iCs w:val="0"/>
          <w:color w:val="2F5496" w:themeColor="accent1" w:themeShade="BF"/>
          <w:sz w:val="24"/>
          <w:szCs w:val="24"/>
        </w:rPr>
        <w:t>Порівняйте отримане в досліді значення питомого заряду електрона з довідковим, або розрахуйте його за відомими значеннями заряду е і маси т. Зробіть висновки по роботі.</w:t>
      </w:r>
    </w:p>
    <w:p w14:paraId="2E553D50" w14:textId="4E9D41E0" w:rsidR="000A459C" w:rsidRDefault="000A459C">
      <w:pPr>
        <w:rPr>
          <w:b w:val="0"/>
          <w:bCs/>
          <w:i w:val="0"/>
          <w:iCs/>
        </w:rPr>
      </w:pPr>
    </w:p>
    <w:p w14:paraId="01F502D3" w14:textId="40890061" w:rsidR="000A459C" w:rsidRDefault="000A459C">
      <w:pPr>
        <w:rPr>
          <w:b w:val="0"/>
          <w:bCs/>
          <w:i w:val="0"/>
          <w:iCs/>
        </w:rPr>
      </w:pPr>
      <w:r w:rsidRPr="000A459C">
        <w:rPr>
          <w:b w:val="0"/>
          <w:bCs/>
          <w:i w:val="0"/>
          <w:iCs/>
          <w:color w:val="2F5496" w:themeColor="accent1" w:themeShade="BF"/>
          <w:sz w:val="32"/>
          <w:szCs w:val="32"/>
        </w:rPr>
        <w:lastRenderedPageBreak/>
        <w:t>Р</w:t>
      </w:r>
      <w:r w:rsidRPr="000A459C">
        <w:rPr>
          <w:b w:val="0"/>
          <w:bCs/>
          <w:i w:val="0"/>
          <w:iCs/>
          <w:color w:val="2F5496" w:themeColor="accent1" w:themeShade="BF"/>
          <w:sz w:val="32"/>
          <w:szCs w:val="32"/>
          <w:vertAlign w:val="subscript"/>
        </w:rPr>
        <w:t>α</w:t>
      </w:r>
      <w:r w:rsidRPr="000A459C">
        <w:rPr>
          <w:b w:val="0"/>
          <w:bCs/>
          <w:i w:val="0"/>
          <w:iCs/>
          <w:sz w:val="32"/>
          <w:szCs w:val="32"/>
        </w:rPr>
        <w:t xml:space="preserve"> </w:t>
      </w:r>
      <w:r>
        <w:rPr>
          <w:b w:val="0"/>
          <w:bCs/>
          <w:i w:val="0"/>
          <w:iCs/>
        </w:rPr>
        <w:t>= 0,683</w:t>
      </w:r>
    </w:p>
    <w:p w14:paraId="62E06A91" w14:textId="56653B01" w:rsidR="000A459C" w:rsidRDefault="000A459C">
      <w:pPr>
        <w:rPr>
          <w:b w:val="0"/>
          <w:bCs/>
          <w:i w:val="0"/>
          <w:iCs/>
        </w:rPr>
      </w:pPr>
    </w:p>
    <w:p w14:paraId="049578A6" w14:textId="26DF9B3F" w:rsidR="000A459C" w:rsidRDefault="000A459C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Теоретичне значення :   е = 1,6 10</w:t>
      </w:r>
      <w:r w:rsidRPr="000A459C">
        <w:rPr>
          <w:b w:val="0"/>
          <w:bCs/>
          <w:i w:val="0"/>
          <w:iCs/>
          <w:vertAlign w:val="superscript"/>
        </w:rPr>
        <w:t>-19</w:t>
      </w:r>
      <w:r>
        <w:rPr>
          <w:b w:val="0"/>
          <w:bCs/>
          <w:i w:val="0"/>
          <w:iCs/>
        </w:rPr>
        <w:t xml:space="preserve"> </w:t>
      </w:r>
      <w:proofErr w:type="spellStart"/>
      <w:r>
        <w:rPr>
          <w:b w:val="0"/>
          <w:bCs/>
          <w:i w:val="0"/>
          <w:iCs/>
        </w:rPr>
        <w:t>Кл</w:t>
      </w:r>
      <w:proofErr w:type="spellEnd"/>
    </w:p>
    <w:p w14:paraId="6B537D8D" w14:textId="0E860BA0" w:rsidR="000A459C" w:rsidRDefault="000A459C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                                         </w:t>
      </w:r>
      <w:r w:rsidRPr="000A459C">
        <w:rPr>
          <w:b w:val="0"/>
          <w:bCs/>
        </w:rPr>
        <w:t xml:space="preserve"> т</w:t>
      </w:r>
      <w:r>
        <w:rPr>
          <w:b w:val="0"/>
          <w:bCs/>
          <w:i w:val="0"/>
          <w:iCs/>
        </w:rPr>
        <w:t xml:space="preserve"> = 9,1 10</w:t>
      </w:r>
      <w:r w:rsidRPr="000A459C">
        <w:rPr>
          <w:b w:val="0"/>
          <w:bCs/>
          <w:i w:val="0"/>
          <w:iCs/>
          <w:vertAlign w:val="superscript"/>
        </w:rPr>
        <w:t xml:space="preserve">-31 </w:t>
      </w:r>
      <w:r>
        <w:rPr>
          <w:b w:val="0"/>
          <w:bCs/>
          <w:i w:val="0"/>
          <w:iCs/>
        </w:rPr>
        <w:t xml:space="preserve">кг </w:t>
      </w:r>
    </w:p>
    <w:p w14:paraId="4778C301" w14:textId="549C3DF5" w:rsidR="000A459C" w:rsidRDefault="000A459C">
      <w:pPr>
        <w:rPr>
          <w:b w:val="0"/>
          <w:bCs/>
          <w:color w:val="2F5496" w:themeColor="accent1" w:themeShade="BF"/>
        </w:rPr>
      </w:pPr>
      <w:r>
        <w:rPr>
          <w:b w:val="0"/>
          <w:bCs/>
          <w:i w:val="0"/>
          <w:iCs/>
        </w:rPr>
        <w:t>тому е/</w:t>
      </w:r>
      <w:r w:rsidRPr="000A459C">
        <w:rPr>
          <w:b w:val="0"/>
          <w:bCs/>
        </w:rPr>
        <w:t>т</w:t>
      </w:r>
      <w:r>
        <w:rPr>
          <w:b w:val="0"/>
          <w:bCs/>
        </w:rPr>
        <w:t xml:space="preserve"> </w:t>
      </w:r>
      <w:r>
        <w:rPr>
          <w:b w:val="0"/>
          <w:bCs/>
          <w:i w:val="0"/>
          <w:iCs/>
        </w:rPr>
        <w:t xml:space="preserve">=                       </w:t>
      </w:r>
      <w:r w:rsidRPr="000A459C">
        <w:rPr>
          <w:b w:val="0"/>
          <w:bCs/>
          <w:color w:val="2F5496" w:themeColor="accent1" w:themeShade="BF"/>
        </w:rPr>
        <w:t>(розрахувати, вписати та потім порівняти з експериментальним)</w:t>
      </w:r>
    </w:p>
    <w:p w14:paraId="0901BAF8" w14:textId="226E8334" w:rsidR="00DF2057" w:rsidRDefault="00DF2057">
      <w:pPr>
        <w:rPr>
          <w:b w:val="0"/>
          <w:bCs/>
          <w:color w:val="2F5496" w:themeColor="accent1" w:themeShade="BF"/>
        </w:rPr>
      </w:pPr>
    </w:p>
    <w:p w14:paraId="04AC23D5" w14:textId="22F13EE4" w:rsidR="00DF2057" w:rsidRDefault="00DF2057">
      <w:pPr>
        <w:rPr>
          <w:b w:val="0"/>
          <w:bCs/>
          <w:i w:val="0"/>
          <w:iCs/>
        </w:rPr>
      </w:pPr>
      <w:r w:rsidRPr="00DF2057">
        <w:rPr>
          <w:b w:val="0"/>
          <w:bCs/>
          <w:i w:val="0"/>
          <w:iCs/>
        </w:rPr>
        <w:t>Висновки:</w:t>
      </w:r>
    </w:p>
    <w:p w14:paraId="1C06711E" w14:textId="3E2E5FE5" w:rsidR="00F03306" w:rsidRDefault="00F03306">
      <w:pPr>
        <w:rPr>
          <w:b w:val="0"/>
          <w:bCs/>
          <w:i w:val="0"/>
          <w:iCs/>
        </w:rPr>
      </w:pPr>
    </w:p>
    <w:p w14:paraId="14219F6C" w14:textId="68EDB3CB" w:rsidR="00F03306" w:rsidRDefault="00F03306">
      <w:pPr>
        <w:rPr>
          <w:b w:val="0"/>
          <w:bCs/>
          <w:i w:val="0"/>
          <w:iCs/>
        </w:rPr>
      </w:pPr>
    </w:p>
    <w:p w14:paraId="0217707B" w14:textId="5842CA37" w:rsidR="00F03306" w:rsidRDefault="00F03306">
      <w:pPr>
        <w:rPr>
          <w:b w:val="0"/>
          <w:bCs/>
          <w:i w:val="0"/>
          <w:iCs/>
        </w:rPr>
      </w:pPr>
    </w:p>
    <w:p w14:paraId="15548E48" w14:textId="744DE5BB" w:rsidR="00F03306" w:rsidRPr="001059CB" w:rsidRDefault="00F03306">
      <w:pPr>
        <w:rPr>
          <w:b w:val="0"/>
          <w:bCs/>
          <w:i w:val="0"/>
          <w:iCs/>
          <w:sz w:val="36"/>
          <w:szCs w:val="36"/>
        </w:rPr>
      </w:pPr>
      <w:r w:rsidRPr="001059CB">
        <w:rPr>
          <w:b w:val="0"/>
          <w:bCs/>
          <w:i w:val="0"/>
          <w:iCs/>
          <w:sz w:val="36"/>
          <w:szCs w:val="36"/>
        </w:rPr>
        <w:t>Відповіді на контрольні питання:</w:t>
      </w:r>
    </w:p>
    <w:p w14:paraId="3A655616" w14:textId="7BBC3800" w:rsidR="00F03306" w:rsidRPr="00F03306" w:rsidRDefault="00F03306" w:rsidP="00F03306">
      <w:pPr>
        <w:pStyle w:val="a3"/>
        <w:numPr>
          <w:ilvl w:val="0"/>
          <w:numId w:val="2"/>
        </w:numPr>
        <w:tabs>
          <w:tab w:val="clear" w:pos="810"/>
          <w:tab w:val="num" w:pos="0"/>
          <w:tab w:val="left" w:pos="993"/>
        </w:tabs>
        <w:ind w:left="0" w:firstLine="567"/>
        <w:jc w:val="both"/>
        <w:rPr>
          <w:szCs w:val="28"/>
        </w:rPr>
      </w:pPr>
      <w:r w:rsidRPr="00F03306">
        <w:rPr>
          <w:szCs w:val="28"/>
        </w:rPr>
        <w:t>Дайте визначення сили Лоренца у векторній та скалярній формах. Зобразіть силу Лоренца на рисунку.  Розгляньте два випадки: 1) част</w:t>
      </w:r>
      <w:r w:rsidR="001059CB">
        <w:rPr>
          <w:szCs w:val="28"/>
        </w:rPr>
        <w:t>ин</w:t>
      </w:r>
      <w:r w:rsidRPr="00F03306">
        <w:rPr>
          <w:szCs w:val="28"/>
        </w:rPr>
        <w:t>ка влітає в магнітне поле під кутом α = 90º;  2) част</w:t>
      </w:r>
      <w:r w:rsidR="001059CB">
        <w:rPr>
          <w:szCs w:val="28"/>
        </w:rPr>
        <w:t>ин</w:t>
      </w:r>
      <w:r w:rsidRPr="00F03306">
        <w:rPr>
          <w:szCs w:val="28"/>
        </w:rPr>
        <w:t>ка влітає під довільним кутом не рівним 90º.  Які будуть траєкторії руху част</w:t>
      </w:r>
      <w:r w:rsidR="001059CB">
        <w:rPr>
          <w:szCs w:val="28"/>
        </w:rPr>
        <w:t>ин</w:t>
      </w:r>
      <w:r w:rsidRPr="00F03306">
        <w:rPr>
          <w:szCs w:val="28"/>
        </w:rPr>
        <w:t>ки в цих випадках?</w:t>
      </w:r>
    </w:p>
    <w:p w14:paraId="3933F1DC" w14:textId="44CF524E" w:rsidR="00F03306" w:rsidRPr="00F03306" w:rsidRDefault="00F03306" w:rsidP="00F03306">
      <w:pPr>
        <w:pStyle w:val="a3"/>
        <w:tabs>
          <w:tab w:val="left" w:pos="993"/>
        </w:tabs>
        <w:jc w:val="both"/>
        <w:rPr>
          <w:color w:val="2F5496" w:themeColor="accent1" w:themeShade="BF"/>
          <w:szCs w:val="28"/>
        </w:rPr>
      </w:pPr>
      <w:r w:rsidRPr="00F03306">
        <w:rPr>
          <w:color w:val="2F5496" w:themeColor="accent1" w:themeShade="BF"/>
          <w:szCs w:val="28"/>
        </w:rPr>
        <w:t>……………….</w:t>
      </w:r>
    </w:p>
    <w:p w14:paraId="5864FDB4" w14:textId="77777777" w:rsidR="00F03306" w:rsidRPr="00F03306" w:rsidRDefault="00F03306" w:rsidP="00F03306">
      <w:pPr>
        <w:pStyle w:val="a3"/>
        <w:tabs>
          <w:tab w:val="left" w:pos="993"/>
        </w:tabs>
        <w:jc w:val="both"/>
        <w:rPr>
          <w:szCs w:val="28"/>
        </w:rPr>
      </w:pPr>
    </w:p>
    <w:p w14:paraId="5CA45824" w14:textId="609565C8" w:rsidR="00F03306" w:rsidRPr="00F03306" w:rsidRDefault="00F03306" w:rsidP="00F03306">
      <w:pPr>
        <w:pStyle w:val="a3"/>
        <w:numPr>
          <w:ilvl w:val="0"/>
          <w:numId w:val="2"/>
        </w:numPr>
        <w:tabs>
          <w:tab w:val="clear" w:pos="810"/>
          <w:tab w:val="num" w:pos="0"/>
          <w:tab w:val="left" w:pos="993"/>
        </w:tabs>
        <w:ind w:left="0" w:firstLine="567"/>
        <w:jc w:val="both"/>
        <w:rPr>
          <w:szCs w:val="28"/>
        </w:rPr>
      </w:pPr>
      <w:r w:rsidRPr="00F03306">
        <w:rPr>
          <w:szCs w:val="28"/>
        </w:rPr>
        <w:t>Виведіть вираз для радіуса кривизни гвинтової траєкторії зарядженої частки в магнітному полі.</w:t>
      </w:r>
    </w:p>
    <w:p w14:paraId="5E6E95A0" w14:textId="2EFC0B26" w:rsidR="00F03306" w:rsidRPr="00F03306" w:rsidRDefault="00F03306" w:rsidP="00F03306">
      <w:pPr>
        <w:pStyle w:val="a3"/>
        <w:tabs>
          <w:tab w:val="left" w:pos="993"/>
        </w:tabs>
        <w:jc w:val="both"/>
        <w:rPr>
          <w:szCs w:val="28"/>
        </w:rPr>
      </w:pPr>
      <w:r w:rsidRPr="00F03306">
        <w:rPr>
          <w:szCs w:val="28"/>
        </w:rPr>
        <w:t>…………………..</w:t>
      </w:r>
    </w:p>
    <w:p w14:paraId="27D6483A" w14:textId="77777777" w:rsidR="00F03306" w:rsidRPr="00F03306" w:rsidRDefault="00F03306" w:rsidP="00F03306">
      <w:pPr>
        <w:pStyle w:val="a3"/>
        <w:numPr>
          <w:ilvl w:val="0"/>
          <w:numId w:val="2"/>
        </w:numPr>
        <w:tabs>
          <w:tab w:val="clear" w:pos="810"/>
          <w:tab w:val="num" w:pos="0"/>
          <w:tab w:val="left" w:pos="993"/>
        </w:tabs>
        <w:ind w:left="0" w:firstLine="567"/>
        <w:jc w:val="both"/>
        <w:rPr>
          <w:szCs w:val="28"/>
        </w:rPr>
      </w:pPr>
      <w:r w:rsidRPr="00F03306">
        <w:rPr>
          <w:szCs w:val="28"/>
        </w:rPr>
        <w:t>Виведіть вираз для кроку гвинтової траєкторії, по якій рухається заряджена частинка.</w:t>
      </w:r>
    </w:p>
    <w:p w14:paraId="629DA92B" w14:textId="77777777" w:rsidR="00F03306" w:rsidRPr="00F03306" w:rsidRDefault="00F03306" w:rsidP="00F03306">
      <w:pPr>
        <w:pStyle w:val="a3"/>
        <w:numPr>
          <w:ilvl w:val="0"/>
          <w:numId w:val="2"/>
        </w:numPr>
        <w:tabs>
          <w:tab w:val="clear" w:pos="810"/>
          <w:tab w:val="num" w:pos="0"/>
          <w:tab w:val="left" w:pos="993"/>
        </w:tabs>
        <w:ind w:left="0" w:firstLine="567"/>
        <w:jc w:val="both"/>
        <w:rPr>
          <w:szCs w:val="28"/>
        </w:rPr>
      </w:pPr>
      <w:r w:rsidRPr="00F03306">
        <w:rPr>
          <w:szCs w:val="28"/>
        </w:rPr>
        <w:t>Поясніть, у чому полягає метод фокусування пучка електронів в магнітному полі. Виведіть робочу формулу.</w:t>
      </w:r>
    </w:p>
    <w:p w14:paraId="556FB721" w14:textId="77777777" w:rsidR="00F03306" w:rsidRPr="00F03306" w:rsidRDefault="00F03306" w:rsidP="00F03306">
      <w:pPr>
        <w:pStyle w:val="a3"/>
        <w:numPr>
          <w:ilvl w:val="0"/>
          <w:numId w:val="2"/>
        </w:numPr>
        <w:tabs>
          <w:tab w:val="clear" w:pos="810"/>
          <w:tab w:val="num" w:pos="0"/>
          <w:tab w:val="left" w:pos="993"/>
        </w:tabs>
        <w:ind w:left="0" w:firstLine="567"/>
        <w:jc w:val="both"/>
        <w:rPr>
          <w:szCs w:val="28"/>
        </w:rPr>
      </w:pPr>
      <w:r w:rsidRPr="00F03306">
        <w:rPr>
          <w:szCs w:val="28"/>
        </w:rPr>
        <w:t>Поясніть, яким чином влаштована і як працює електронно-променева трубка.</w:t>
      </w:r>
    </w:p>
    <w:p w14:paraId="39D14508" w14:textId="77777777" w:rsidR="00F03306" w:rsidRPr="00F03306" w:rsidRDefault="00F03306" w:rsidP="00F03306">
      <w:pPr>
        <w:pStyle w:val="a3"/>
        <w:numPr>
          <w:ilvl w:val="0"/>
          <w:numId w:val="2"/>
        </w:numPr>
        <w:tabs>
          <w:tab w:val="clear" w:pos="810"/>
          <w:tab w:val="num" w:pos="0"/>
          <w:tab w:val="left" w:pos="993"/>
        </w:tabs>
        <w:ind w:left="0" w:firstLine="567"/>
        <w:jc w:val="both"/>
        <w:rPr>
          <w:szCs w:val="28"/>
        </w:rPr>
      </w:pPr>
      <w:r w:rsidRPr="00F03306">
        <w:rPr>
          <w:szCs w:val="28"/>
        </w:rPr>
        <w:t xml:space="preserve">Поясніть, яким чином створюють магнітне поле для фокусування електронів в даній лабораторній роботі? Що </w:t>
      </w:r>
      <w:proofErr w:type="spellStart"/>
      <w:r w:rsidRPr="00F03306">
        <w:rPr>
          <w:szCs w:val="28"/>
        </w:rPr>
        <w:t>зиінюється</w:t>
      </w:r>
      <w:proofErr w:type="spellEnd"/>
      <w:r w:rsidRPr="00F03306">
        <w:rPr>
          <w:szCs w:val="28"/>
        </w:rPr>
        <w:t xml:space="preserve"> при зміні полярності струму в соленоїді?</w:t>
      </w:r>
    </w:p>
    <w:p w14:paraId="6B731E7B" w14:textId="77777777" w:rsidR="00F03306" w:rsidRPr="00DF2057" w:rsidRDefault="00F03306">
      <w:pPr>
        <w:rPr>
          <w:b w:val="0"/>
          <w:bCs/>
          <w:i w:val="0"/>
          <w:iCs/>
        </w:rPr>
      </w:pPr>
    </w:p>
    <w:sectPr w:rsidR="00F03306" w:rsidRPr="00DF2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347"/>
    <w:multiLevelType w:val="hybridMultilevel"/>
    <w:tmpl w:val="C10C73BE"/>
    <w:lvl w:ilvl="0" w:tplc="F684B3B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1BD240D"/>
    <w:multiLevelType w:val="hybridMultilevel"/>
    <w:tmpl w:val="5130FBBE"/>
    <w:lvl w:ilvl="0" w:tplc="0419000F">
      <w:start w:val="9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03"/>
    <w:rsid w:val="000A459C"/>
    <w:rsid w:val="001059CB"/>
    <w:rsid w:val="00737AF6"/>
    <w:rsid w:val="009E639D"/>
    <w:rsid w:val="00DF2057"/>
    <w:rsid w:val="00E14303"/>
    <w:rsid w:val="00F0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8CB6"/>
  <w15:chartTrackingRefBased/>
  <w15:docId w15:val="{4AD91B9A-6969-457F-AED1-C3E9CF9B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9C"/>
    <w:pPr>
      <w:spacing w:after="0" w:line="240" w:lineRule="auto"/>
    </w:pPr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paragraph" w:styleId="3">
    <w:name w:val="heading 3"/>
    <w:basedOn w:val="a"/>
    <w:next w:val="a"/>
    <w:link w:val="30"/>
    <w:qFormat/>
    <w:rsid w:val="000A459C"/>
    <w:pPr>
      <w:keepNext/>
      <w:jc w:val="both"/>
      <w:outlineLvl w:val="2"/>
    </w:pPr>
    <w:rPr>
      <w:b w:val="0"/>
      <w:i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A459C"/>
    <w:rPr>
      <w:b w:val="0"/>
      <w:bCs/>
      <w:i w:val="0"/>
      <w:iCs/>
    </w:rPr>
  </w:style>
  <w:style w:type="character" w:customStyle="1" w:styleId="a4">
    <w:name w:val="Основной текст Знак"/>
    <w:basedOn w:val="a0"/>
    <w:link w:val="a3"/>
    <w:rsid w:val="000A459C"/>
    <w:rPr>
      <w:rFonts w:ascii="Times New Roman" w:eastAsia="Times New Roman" w:hAnsi="Times New Roman" w:cs="Times New Roman"/>
      <w:bCs/>
      <w:iCs/>
      <w:sz w:val="28"/>
      <w:szCs w:val="20"/>
      <w:lang w:val="uk-UA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0A459C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A459C"/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0A459C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2023-09-12T07:30:00Z</dcterms:created>
  <dcterms:modified xsi:type="dcterms:W3CDTF">2025-07-17T14:43:00Z</dcterms:modified>
</cp:coreProperties>
</file>