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2E9" w:rsidRPr="00A30930" w:rsidRDefault="00B062E9" w:rsidP="00B062E9">
      <w:pPr>
        <w:spacing w:line="240" w:lineRule="auto"/>
        <w:jc w:val="center"/>
        <w:rPr>
          <w:rFonts w:cs="Times New Roman"/>
          <w:sz w:val="28"/>
          <w:szCs w:val="28"/>
        </w:rPr>
      </w:pPr>
      <w:bookmarkStart w:id="0" w:name="_Toc170447634"/>
      <w:r w:rsidRPr="00A30930">
        <w:rPr>
          <w:rFonts w:cs="Times New Roman"/>
          <w:sz w:val="28"/>
          <w:szCs w:val="28"/>
        </w:rPr>
        <w:t>МИНИСТЕРСТВО ОБРАЗОВАНИЯ И НАУКИ РОССИЙСКОЙ ФЕДЕРАЦИИ</w:t>
      </w:r>
    </w:p>
    <w:p w:rsidR="00B062E9" w:rsidRPr="00A30930" w:rsidRDefault="00B062E9" w:rsidP="00B062E9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A30930">
        <w:rPr>
          <w:rFonts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A30930">
        <w:rPr>
          <w:rFonts w:cs="Times New Roman"/>
          <w:sz w:val="28"/>
          <w:szCs w:val="28"/>
        </w:rPr>
        <w:br/>
      </w:r>
      <w:r w:rsidRPr="00A30930">
        <w:rPr>
          <w:rFonts w:cs="Times New Roman"/>
          <w:b/>
          <w:sz w:val="28"/>
          <w:szCs w:val="28"/>
        </w:rPr>
        <w:t xml:space="preserve">«Национальный исследовательский </w:t>
      </w:r>
      <w:r w:rsidRPr="00A30930">
        <w:rPr>
          <w:rFonts w:cs="Times New Roman"/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B062E9" w:rsidRPr="00A30930" w:rsidRDefault="00B062E9" w:rsidP="00B062E9">
      <w:pPr>
        <w:spacing w:line="240" w:lineRule="auto"/>
        <w:jc w:val="center"/>
        <w:rPr>
          <w:rFonts w:cs="Times New Roman"/>
        </w:rPr>
      </w:pPr>
      <w:r w:rsidRPr="00A30930">
        <w:rPr>
          <w:rFonts w:cs="Times New Roman"/>
          <w:b/>
          <w:sz w:val="28"/>
          <w:szCs w:val="28"/>
        </w:rPr>
        <w:t>(ННГУ)</w:t>
      </w:r>
    </w:p>
    <w:p w:rsidR="00B062E9" w:rsidRPr="00A30930" w:rsidRDefault="00B062E9" w:rsidP="00B062E9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A30930">
        <w:rPr>
          <w:rFonts w:cs="Times New Roman"/>
          <w:b/>
          <w:sz w:val="28"/>
          <w:szCs w:val="28"/>
        </w:rPr>
        <w:t>Институт информационных технологий, математики и механики</w:t>
      </w:r>
    </w:p>
    <w:p w:rsidR="00B062E9" w:rsidRPr="00A30930" w:rsidRDefault="00B062E9" w:rsidP="00B062E9">
      <w:pPr>
        <w:spacing w:line="240" w:lineRule="auto"/>
        <w:jc w:val="center"/>
        <w:rPr>
          <w:rFonts w:cs="Times New Roman"/>
          <w:b/>
          <w:color w:val="FF0000"/>
          <w:sz w:val="28"/>
          <w:szCs w:val="28"/>
        </w:rPr>
      </w:pPr>
      <w:r w:rsidRPr="00A30930">
        <w:rPr>
          <w:rFonts w:cs="Times New Roman"/>
          <w:b/>
          <w:sz w:val="28"/>
          <w:szCs w:val="28"/>
        </w:rPr>
        <w:t xml:space="preserve">Кафедра </w:t>
      </w:r>
      <w:r>
        <w:rPr>
          <w:rFonts w:cs="Times New Roman"/>
          <w:b/>
          <w:sz w:val="28"/>
          <w:szCs w:val="28"/>
        </w:rPr>
        <w:t>алгебры, геометрии и дискретной математики</w:t>
      </w:r>
    </w:p>
    <w:p w:rsidR="00B062E9" w:rsidRPr="00A30930" w:rsidRDefault="00B062E9" w:rsidP="00B062E9">
      <w:pPr>
        <w:spacing w:line="240" w:lineRule="auto"/>
        <w:ind w:firstLine="180"/>
        <w:jc w:val="center"/>
        <w:rPr>
          <w:rFonts w:cs="Times New Roman"/>
          <w:color w:val="FF0000"/>
          <w:sz w:val="28"/>
          <w:szCs w:val="28"/>
        </w:rPr>
      </w:pPr>
      <w:r w:rsidRPr="00A30930">
        <w:rPr>
          <w:rFonts w:cs="Times New Roman"/>
          <w:sz w:val="28"/>
          <w:szCs w:val="28"/>
        </w:rPr>
        <w:t>Направление подготовки «Прикладная математика и информатика»</w:t>
      </w:r>
    </w:p>
    <w:p w:rsidR="00B062E9" w:rsidRPr="00A30930" w:rsidRDefault="00B062E9" w:rsidP="00B062E9">
      <w:pPr>
        <w:spacing w:line="240" w:lineRule="auto"/>
        <w:ind w:firstLine="180"/>
        <w:jc w:val="center"/>
        <w:rPr>
          <w:rFonts w:cs="Times New Roman"/>
          <w:color w:val="FF0000"/>
          <w:sz w:val="28"/>
          <w:szCs w:val="28"/>
        </w:rPr>
      </w:pPr>
    </w:p>
    <w:p w:rsidR="00B062E9" w:rsidRPr="00A30930" w:rsidRDefault="00B062E9" w:rsidP="00B062E9">
      <w:pPr>
        <w:spacing w:line="240" w:lineRule="auto"/>
        <w:ind w:firstLine="180"/>
        <w:jc w:val="center"/>
        <w:rPr>
          <w:rFonts w:cs="Times New Roman"/>
          <w:b/>
          <w:sz w:val="36"/>
          <w:szCs w:val="36"/>
        </w:rPr>
      </w:pPr>
      <w:r w:rsidRPr="005742A1">
        <w:rPr>
          <w:rFonts w:cs="Times New Roman"/>
          <w:b/>
          <w:sz w:val="36"/>
          <w:szCs w:val="36"/>
        </w:rPr>
        <w:t>ОТЧЕТ</w:t>
      </w:r>
    </w:p>
    <w:p w:rsidR="00B062E9" w:rsidRPr="00631630" w:rsidRDefault="00B062E9" w:rsidP="00B062E9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по учебной практике</w:t>
      </w:r>
    </w:p>
    <w:p w:rsidR="00B062E9" w:rsidRPr="00631630" w:rsidRDefault="00B062E9" w:rsidP="00B062E9">
      <w:pPr>
        <w:ind w:firstLine="180"/>
        <w:jc w:val="center"/>
        <w:rPr>
          <w:sz w:val="28"/>
          <w:szCs w:val="28"/>
        </w:rPr>
      </w:pPr>
      <w:r w:rsidRPr="00631630">
        <w:rPr>
          <w:sz w:val="28"/>
          <w:szCs w:val="28"/>
        </w:rPr>
        <w:t>на тему:</w:t>
      </w:r>
    </w:p>
    <w:p w:rsidR="00B062E9" w:rsidRPr="00B062E9" w:rsidRDefault="00B062E9" w:rsidP="00E80EDB">
      <w:pPr>
        <w:spacing w:line="240" w:lineRule="auto"/>
        <w:ind w:firstLine="180"/>
        <w:jc w:val="center"/>
        <w:rPr>
          <w:rFonts w:cs="Times New Roman"/>
          <w:b/>
          <w:sz w:val="28"/>
          <w:szCs w:val="28"/>
        </w:rPr>
      </w:pPr>
      <w:r w:rsidRPr="00631630">
        <w:rPr>
          <w:b/>
          <w:sz w:val="32"/>
          <w:szCs w:val="32"/>
        </w:rPr>
        <w:t>«</w:t>
      </w:r>
      <w:r w:rsidRPr="005742A1">
        <w:rPr>
          <w:rFonts w:cs="Times New Roman"/>
          <w:b/>
          <w:sz w:val="28"/>
          <w:szCs w:val="28"/>
        </w:rPr>
        <w:t>Изучение алгоритма</w:t>
      </w:r>
      <w:r w:rsidR="00D753C7">
        <w:rPr>
          <w:rFonts w:cs="Times New Roman"/>
          <w:b/>
          <w:sz w:val="28"/>
          <w:szCs w:val="28"/>
        </w:rPr>
        <w:t xml:space="preserve"> поиска в ширину</w:t>
      </w:r>
      <w:r w:rsidR="00E80EDB">
        <w:rPr>
          <w:rFonts w:cs="Times New Roman"/>
          <w:b/>
          <w:sz w:val="28"/>
          <w:szCs w:val="28"/>
        </w:rPr>
        <w:t xml:space="preserve"> и </w:t>
      </w:r>
      <w:r>
        <w:rPr>
          <w:rFonts w:cs="Times New Roman"/>
          <w:b/>
          <w:sz w:val="28"/>
          <w:szCs w:val="28"/>
        </w:rPr>
        <w:t>задачи</w:t>
      </w:r>
      <w:r w:rsidR="00E80EDB" w:rsidRPr="00E80EDB">
        <w:rPr>
          <w:rFonts w:cs="Times New Roman"/>
          <w:b/>
          <w:sz w:val="28"/>
          <w:szCs w:val="28"/>
        </w:rPr>
        <w:t xml:space="preserve"> </w:t>
      </w:r>
      <w:r w:rsidR="00E80EDB">
        <w:rPr>
          <w:rFonts w:cs="Times New Roman"/>
          <w:b/>
          <w:sz w:val="28"/>
          <w:szCs w:val="28"/>
        </w:rPr>
        <w:t xml:space="preserve">нахождения </w:t>
      </w:r>
      <w:r w:rsidR="00D753C7">
        <w:rPr>
          <w:rFonts w:cs="Times New Roman"/>
          <w:b/>
          <w:sz w:val="28"/>
          <w:szCs w:val="28"/>
        </w:rPr>
        <w:t>кратчайшего пути</w:t>
      </w:r>
      <w:r w:rsidRPr="00631630">
        <w:rPr>
          <w:b/>
          <w:sz w:val="32"/>
          <w:szCs w:val="32"/>
        </w:rPr>
        <w:t>»</w:t>
      </w:r>
    </w:p>
    <w:p w:rsidR="00B062E9" w:rsidRPr="00631630" w:rsidRDefault="00B062E9" w:rsidP="00B062E9">
      <w:pPr>
        <w:ind w:left="4678"/>
        <w:jc w:val="both"/>
        <w:rPr>
          <w:sz w:val="28"/>
          <w:szCs w:val="28"/>
        </w:rPr>
      </w:pPr>
      <w:bookmarkStart w:id="1" w:name="_Toc167893364"/>
    </w:p>
    <w:p w:rsidR="00B062E9" w:rsidRDefault="00D753C7" w:rsidP="00C45133">
      <w:pPr>
        <w:ind w:left="467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 w:rsidR="00B062E9" w:rsidRPr="00631630">
        <w:rPr>
          <w:b/>
          <w:bCs/>
          <w:sz w:val="28"/>
          <w:szCs w:val="28"/>
        </w:rPr>
        <w:t>:</w:t>
      </w:r>
      <w:bookmarkEnd w:id="1"/>
      <w:r w:rsidR="00C45133">
        <w:rPr>
          <w:b/>
          <w:bCs/>
          <w:sz w:val="28"/>
          <w:szCs w:val="28"/>
        </w:rPr>
        <w:t xml:space="preserve"> </w:t>
      </w:r>
      <w:r w:rsidR="00B062E9" w:rsidRPr="0063163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</w:t>
      </w:r>
      <w:r w:rsidR="00C45133">
        <w:rPr>
          <w:sz w:val="28"/>
          <w:szCs w:val="28"/>
        </w:rPr>
        <w:t xml:space="preserve"> группы </w:t>
      </w:r>
      <w:r w:rsidR="00B062E9">
        <w:rPr>
          <w:sz w:val="28"/>
          <w:szCs w:val="28"/>
        </w:rPr>
        <w:t>381603-1</w:t>
      </w:r>
    </w:p>
    <w:p w:rsidR="00B062E9" w:rsidRPr="00631630" w:rsidRDefault="00B062E9" w:rsidP="00B062E9">
      <w:pPr>
        <w:ind w:left="467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_</w:t>
      </w:r>
      <w:r w:rsidR="00C45133">
        <w:rPr>
          <w:b/>
          <w:bCs/>
          <w:sz w:val="28"/>
          <w:szCs w:val="28"/>
        </w:rPr>
        <w:t>____________</w:t>
      </w:r>
      <w:r>
        <w:rPr>
          <w:b/>
          <w:bCs/>
          <w:sz w:val="28"/>
          <w:szCs w:val="28"/>
        </w:rPr>
        <w:t xml:space="preserve"> </w:t>
      </w:r>
      <w:proofErr w:type="spellStart"/>
      <w:r w:rsidR="00D753C7">
        <w:rPr>
          <w:bCs/>
          <w:sz w:val="28"/>
          <w:szCs w:val="28"/>
        </w:rPr>
        <w:t>Шахнов</w:t>
      </w:r>
      <w:proofErr w:type="spellEnd"/>
      <w:r w:rsidR="00D753C7">
        <w:rPr>
          <w:bCs/>
          <w:sz w:val="28"/>
          <w:szCs w:val="28"/>
        </w:rPr>
        <w:t xml:space="preserve"> А. В</w:t>
      </w:r>
      <w:r w:rsidR="00C45133" w:rsidRPr="00C45133">
        <w:rPr>
          <w:bCs/>
          <w:sz w:val="28"/>
          <w:szCs w:val="28"/>
        </w:rPr>
        <w:t>.</w:t>
      </w:r>
    </w:p>
    <w:p w:rsidR="00B062E9" w:rsidRPr="00C45133" w:rsidRDefault="00C45133" w:rsidP="00C45133">
      <w:pPr>
        <w:tabs>
          <w:tab w:val="left" w:pos="3261"/>
        </w:tabs>
        <w:ind w:left="4678" w:right="1700"/>
        <w:jc w:val="both"/>
        <w:rPr>
          <w:szCs w:val="28"/>
        </w:rPr>
      </w:pPr>
      <w:r>
        <w:rPr>
          <w:szCs w:val="28"/>
        </w:rPr>
        <w:t xml:space="preserve">       </w:t>
      </w:r>
      <w:r w:rsidR="00B062E9" w:rsidRPr="00C45133">
        <w:rPr>
          <w:szCs w:val="28"/>
        </w:rPr>
        <w:t>Подпись</w:t>
      </w:r>
    </w:p>
    <w:p w:rsidR="00B062E9" w:rsidRPr="00631630" w:rsidRDefault="00B062E9" w:rsidP="00B062E9">
      <w:pPr>
        <w:ind w:left="4678"/>
        <w:jc w:val="both"/>
        <w:rPr>
          <w:b/>
          <w:bCs/>
          <w:sz w:val="28"/>
          <w:szCs w:val="28"/>
        </w:rPr>
      </w:pPr>
      <w:bookmarkStart w:id="2" w:name="_Toc167893365"/>
      <w:r w:rsidRPr="00631630">
        <w:rPr>
          <w:b/>
          <w:bCs/>
          <w:sz w:val="28"/>
          <w:szCs w:val="28"/>
        </w:rPr>
        <w:t>Научный руководитель:</w:t>
      </w:r>
      <w:bookmarkEnd w:id="2"/>
    </w:p>
    <w:p w:rsidR="00B062E9" w:rsidRDefault="00C45133" w:rsidP="00C45133">
      <w:pPr>
        <w:ind w:left="4678"/>
        <w:rPr>
          <w:sz w:val="28"/>
          <w:szCs w:val="28"/>
        </w:rPr>
      </w:pPr>
      <w:r>
        <w:rPr>
          <w:sz w:val="28"/>
          <w:szCs w:val="28"/>
        </w:rPr>
        <w:t>Доцент кафедры АГДМ</w:t>
      </w:r>
      <w:r w:rsidR="00B062E9" w:rsidRPr="00631630">
        <w:rPr>
          <w:sz w:val="28"/>
          <w:szCs w:val="28"/>
        </w:rPr>
        <w:t xml:space="preserve">, </w:t>
      </w:r>
      <w:r>
        <w:rPr>
          <w:sz w:val="28"/>
          <w:szCs w:val="28"/>
        </w:rPr>
        <w:t>к</w:t>
      </w:r>
      <w:r w:rsidRPr="00C45133">
        <w:rPr>
          <w:sz w:val="28"/>
          <w:szCs w:val="28"/>
        </w:rPr>
        <w:t>андидат физико-математических наук</w:t>
      </w:r>
    </w:p>
    <w:p w:rsidR="00C45133" w:rsidRPr="00631630" w:rsidRDefault="00C45133" w:rsidP="00C45133">
      <w:pPr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_____________ </w:t>
      </w:r>
      <w:proofErr w:type="spellStart"/>
      <w:r>
        <w:rPr>
          <w:bCs/>
          <w:sz w:val="28"/>
          <w:szCs w:val="28"/>
        </w:rPr>
        <w:t>Сорочан</w:t>
      </w:r>
      <w:proofErr w:type="spellEnd"/>
      <w:r>
        <w:rPr>
          <w:bCs/>
          <w:sz w:val="28"/>
          <w:szCs w:val="28"/>
        </w:rPr>
        <w:t xml:space="preserve"> С.В. </w:t>
      </w:r>
    </w:p>
    <w:p w:rsidR="00C45133" w:rsidRPr="00C45133" w:rsidRDefault="00C45133" w:rsidP="00C45133">
      <w:pPr>
        <w:tabs>
          <w:tab w:val="left" w:pos="3261"/>
        </w:tabs>
        <w:ind w:left="4678" w:right="1700"/>
        <w:jc w:val="both"/>
        <w:rPr>
          <w:szCs w:val="28"/>
        </w:rPr>
      </w:pPr>
      <w:r>
        <w:rPr>
          <w:szCs w:val="28"/>
        </w:rPr>
        <w:t xml:space="preserve">       </w:t>
      </w:r>
      <w:r w:rsidRPr="00C45133">
        <w:rPr>
          <w:szCs w:val="28"/>
        </w:rPr>
        <w:t>Подпись</w:t>
      </w:r>
    </w:p>
    <w:p w:rsidR="00C45133" w:rsidRDefault="00C45133" w:rsidP="00B062E9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B062E9" w:rsidRDefault="00C45133" w:rsidP="005F1115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Нижний Новгород</w:t>
      </w:r>
    </w:p>
    <w:p w:rsidR="00C45133" w:rsidRDefault="00714ADC" w:rsidP="00C45133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201</w:t>
      </w:r>
      <w:r>
        <w:rPr>
          <w:rFonts w:cs="Times New Roman"/>
          <w:sz w:val="28"/>
          <w:szCs w:val="28"/>
          <w:lang w:val="en-US"/>
        </w:rPr>
        <w:t>9</w:t>
      </w:r>
      <w:r w:rsidR="00C45133">
        <w:rPr>
          <w:rFonts w:cs="Times New Roman"/>
          <w:sz w:val="28"/>
          <w:szCs w:val="28"/>
        </w:rPr>
        <w:br w:type="page"/>
      </w:r>
    </w:p>
    <w:p w:rsidR="00551CEE" w:rsidRDefault="00551CEE" w:rsidP="00551CEE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551CEE">
        <w:rPr>
          <w:rFonts w:cs="Times New Roman"/>
          <w:b/>
          <w:sz w:val="32"/>
          <w:szCs w:val="32"/>
        </w:rPr>
        <w:lastRenderedPageBreak/>
        <w:t>Содержание</w:t>
      </w:r>
    </w:p>
    <w:p w:rsidR="00551CEE" w:rsidRDefault="00551CEE" w:rsidP="00551CEE">
      <w:pPr>
        <w:pStyle w:val="aa"/>
        <w:numPr>
          <w:ilvl w:val="0"/>
          <w:numId w:val="15"/>
        </w:numPr>
        <w:spacing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Введение</w:t>
      </w:r>
    </w:p>
    <w:p w:rsidR="00551CEE" w:rsidRDefault="00551CEE" w:rsidP="00551CEE">
      <w:pPr>
        <w:pStyle w:val="aa"/>
        <w:numPr>
          <w:ilvl w:val="0"/>
          <w:numId w:val="15"/>
        </w:numPr>
        <w:spacing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Постановка учебно-практической задачи</w:t>
      </w:r>
    </w:p>
    <w:p w:rsidR="00551CEE" w:rsidRDefault="00551CEE" w:rsidP="00551CEE">
      <w:pPr>
        <w:pStyle w:val="aa"/>
        <w:numPr>
          <w:ilvl w:val="0"/>
          <w:numId w:val="15"/>
        </w:numPr>
        <w:spacing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Руководство пользователя</w:t>
      </w:r>
    </w:p>
    <w:p w:rsidR="00551CEE" w:rsidRPr="00551CEE" w:rsidRDefault="00551CEE" w:rsidP="00551CEE">
      <w:pPr>
        <w:pStyle w:val="aa"/>
        <w:numPr>
          <w:ilvl w:val="0"/>
          <w:numId w:val="15"/>
        </w:numPr>
        <w:spacing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Наблюдения и выводы</w:t>
      </w:r>
    </w:p>
    <w:p w:rsidR="00E053A3" w:rsidRDefault="00E053A3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bookmarkStart w:id="3" w:name="_Toc533359848"/>
      <w:bookmarkEnd w:id="0"/>
      <w:r>
        <w:br w:type="page"/>
      </w:r>
    </w:p>
    <w:p w:rsidR="008E482E" w:rsidRDefault="00076390" w:rsidP="00EC7F23">
      <w:pPr>
        <w:pStyle w:val="1"/>
      </w:pPr>
      <w:r w:rsidRPr="00DF08AE">
        <w:lastRenderedPageBreak/>
        <w:t>Введени</w:t>
      </w:r>
      <w:bookmarkEnd w:id="3"/>
      <w:r w:rsidR="00551CEE">
        <w:t>е</w:t>
      </w:r>
    </w:p>
    <w:p w:rsidR="004804A3" w:rsidRPr="00C93D0E" w:rsidRDefault="00E006CB" w:rsidP="00076390">
      <w:r w:rsidRPr="00E006CB">
        <w:t>Графы являются существенным элементом математических моделей в самых разнообразных областях науки и практики. Они помогают наглядно представить взаимоотношения между объектами или событиями в сложных системах. Многие алгоритмические задачи дискретной математики могут быть сформулированы как задачи, так или иначе связанные с графами, например</w:t>
      </w:r>
      <w:r>
        <w:t>,</w:t>
      </w:r>
      <w:r w:rsidRPr="00E006CB">
        <w:t xml:space="preserve"> задачи, в которых требуется выяснить какие-либо особенности устройства графа, или найти в графе часть, удовлетворяющую некоторым требованиям, или построить граф с заданными свойствами.</w:t>
      </w:r>
      <w:r w:rsidR="00384E87">
        <w:rPr>
          <w:sz w:val="28"/>
          <w:szCs w:val="28"/>
        </w:rPr>
        <w:br w:type="page"/>
      </w:r>
    </w:p>
    <w:p w:rsidR="00BF2624" w:rsidRDefault="004804A3" w:rsidP="00BF2624">
      <w:pPr>
        <w:pStyle w:val="1"/>
      </w:pPr>
      <w:bookmarkStart w:id="4" w:name="_Toc533359849"/>
      <w:r>
        <w:lastRenderedPageBreak/>
        <w:t>Постановка учебно-практической задачи</w:t>
      </w:r>
      <w:bookmarkStart w:id="5" w:name="_Toc533359850"/>
      <w:bookmarkEnd w:id="4"/>
    </w:p>
    <w:p w:rsidR="00531C42" w:rsidRPr="00BF2624" w:rsidRDefault="00531C42" w:rsidP="00BF2624">
      <w:pPr>
        <w:pStyle w:val="1"/>
        <w:jc w:val="left"/>
      </w:pPr>
      <w:r w:rsidRPr="00531C42">
        <w:rPr>
          <w:sz w:val="28"/>
        </w:rPr>
        <w:t>Основные понятия и определения</w:t>
      </w:r>
      <w:bookmarkEnd w:id="5"/>
      <w:r w:rsidRPr="00531C42">
        <w:rPr>
          <w:sz w:val="28"/>
        </w:rPr>
        <w:t xml:space="preserve"> </w:t>
      </w:r>
    </w:p>
    <w:p w:rsidR="00E94E77" w:rsidRDefault="00E94E77" w:rsidP="001A1D39"/>
    <w:p w:rsidR="00E94E77" w:rsidRDefault="00E94E77" w:rsidP="00E94E77">
      <w:r w:rsidRPr="00513A6B">
        <w:rPr>
          <w:i/>
        </w:rPr>
        <w:t>Обыкновенным графом</w:t>
      </w:r>
      <w:r>
        <w:t xml:space="preserve"> называется пара G = (V, E), где V – конечное множество, E – множество неупорядоченных пар различных элементов из V. Элементы множества V называются </w:t>
      </w:r>
      <w:r w:rsidRPr="00513A6B">
        <w:rPr>
          <w:i/>
        </w:rPr>
        <w:t>вершинами графа</w:t>
      </w:r>
      <w:r>
        <w:t xml:space="preserve">, элементы множества E – его </w:t>
      </w:r>
      <w:r w:rsidRPr="00513A6B">
        <w:rPr>
          <w:i/>
        </w:rPr>
        <w:t>ребрами</w:t>
      </w:r>
      <w:r>
        <w:t xml:space="preserve">. </w:t>
      </w:r>
    </w:p>
    <w:p w:rsidR="00A4261C" w:rsidRPr="0045769C" w:rsidRDefault="00513A6B" w:rsidP="00DF1640">
      <w:r>
        <w:t xml:space="preserve">Если ребра имеют направления – граф называют </w:t>
      </w:r>
      <w:r w:rsidRPr="00513A6B">
        <w:rPr>
          <w:i/>
        </w:rPr>
        <w:t>ориентированным</w:t>
      </w:r>
      <w:r>
        <w:t xml:space="preserve">. Если между любой парой вершин существует как минимум один путь – граф называют </w:t>
      </w:r>
      <w:r w:rsidRPr="00513A6B">
        <w:rPr>
          <w:i/>
        </w:rPr>
        <w:t>связным</w:t>
      </w:r>
      <w:r w:rsidRPr="00513A6B">
        <w:t>.</w:t>
      </w:r>
      <w:r>
        <w:t xml:space="preserve"> Разные рёбра могут иметь одинаковые начала и концы. В таком случае говорят, что графе допускаются </w:t>
      </w:r>
      <w:r w:rsidRPr="00513A6B">
        <w:rPr>
          <w:i/>
        </w:rPr>
        <w:t>кратные рёбра</w:t>
      </w:r>
      <w:r>
        <w:t xml:space="preserve">, а граф называют </w:t>
      </w:r>
      <w:proofErr w:type="spellStart"/>
      <w:r w:rsidRPr="00513A6B">
        <w:rPr>
          <w:i/>
        </w:rPr>
        <w:t>мультиграфом</w:t>
      </w:r>
      <w:proofErr w:type="spellEnd"/>
      <w:r>
        <w:t xml:space="preserve">. Ребро, соединяющее вершину с самой собой называют </w:t>
      </w:r>
      <w:r w:rsidRPr="00513A6B">
        <w:rPr>
          <w:i/>
        </w:rPr>
        <w:t>петлёй</w:t>
      </w:r>
      <w:r>
        <w:t xml:space="preserve">. Если такие ребра не допускаются – говорят, что рассматривается граф без петель. </w:t>
      </w:r>
    </w:p>
    <w:p w:rsidR="0045769C" w:rsidRDefault="0045769C" w:rsidP="0045769C">
      <w:r>
        <w:t xml:space="preserve">Также есть несколько разных </w:t>
      </w:r>
      <w:r w:rsidRPr="0045769C">
        <w:rPr>
          <w:i/>
        </w:rPr>
        <w:t xml:space="preserve">способов задания </w:t>
      </w:r>
      <w:r>
        <w:t xml:space="preserve">графов. </w:t>
      </w:r>
    </w:p>
    <w:p w:rsidR="0045769C" w:rsidRPr="00BF2624" w:rsidRDefault="0045769C" w:rsidP="0045769C">
      <w:r>
        <w:t>Пусть G - граф с n вершинами, причем VG</w:t>
      </w:r>
      <w:r w:rsidR="00BC6737">
        <w:t xml:space="preserve"> </w:t>
      </w:r>
      <w:r>
        <w:t>=</w:t>
      </w:r>
      <w:r w:rsidR="00BC6737">
        <w:t xml:space="preserve"> </w:t>
      </w:r>
      <w:r>
        <w:t xml:space="preserve">{1,2…n}. Построим квадратную матрицу A порядка n, в которой элемент </w:t>
      </w:r>
      <w:proofErr w:type="spellStart"/>
      <w:r>
        <w:t>A</w:t>
      </w:r>
      <w:r w:rsidRPr="0045769C">
        <w:rPr>
          <w:vertAlign w:val="subscript"/>
        </w:rPr>
        <w:t>ij</w:t>
      </w:r>
      <w:proofErr w:type="spellEnd"/>
      <w:r>
        <w:t>, стоящий на пересечении строки с номером i и столбца с номером j, определяется следующим образом:</w:t>
      </w:r>
      <w:r w:rsidR="00BF2624" w:rsidRPr="00BF2624">
        <w:t xml:space="preserve"> </w:t>
      </w:r>
      <w:proofErr w:type="spellStart"/>
      <w:r w:rsidR="00BF2624">
        <w:rPr>
          <w:lang w:val="en-US"/>
        </w:rPr>
        <w:t>Aij</w:t>
      </w:r>
      <w:proofErr w:type="spellEnd"/>
      <w:r w:rsidR="00BF2624" w:rsidRPr="00BF2624">
        <w:t xml:space="preserve"> = 1, </w:t>
      </w:r>
      <w:r w:rsidR="00BF2624">
        <w:t xml:space="preserve">если между </w:t>
      </w:r>
      <w:proofErr w:type="spellStart"/>
      <w:r w:rsidR="00BF2624">
        <w:rPr>
          <w:lang w:val="en-US"/>
        </w:rPr>
        <w:t>i</w:t>
      </w:r>
      <w:proofErr w:type="spellEnd"/>
      <w:r w:rsidR="00BF2624" w:rsidRPr="00BF2624">
        <w:t xml:space="preserve"> </w:t>
      </w:r>
      <w:r w:rsidR="00BF2624">
        <w:t xml:space="preserve">и </w:t>
      </w:r>
      <w:r w:rsidR="00BF2624">
        <w:rPr>
          <w:lang w:val="en-US"/>
        </w:rPr>
        <w:t>j</w:t>
      </w:r>
      <w:r w:rsidR="00BF2624" w:rsidRPr="00BF2624">
        <w:t xml:space="preserve"> </w:t>
      </w:r>
      <w:r w:rsidR="00BF2624">
        <w:t xml:space="preserve">вершинами существует ребро, и </w:t>
      </w:r>
      <w:proofErr w:type="spellStart"/>
      <w:r w:rsidR="00BF2624">
        <w:rPr>
          <w:lang w:val="en-US"/>
        </w:rPr>
        <w:t>Aij</w:t>
      </w:r>
      <w:proofErr w:type="spellEnd"/>
      <w:r w:rsidR="00BF2624" w:rsidRPr="00BF2624">
        <w:t xml:space="preserve"> = 0, </w:t>
      </w:r>
      <w:r w:rsidR="00BF2624">
        <w:t>если ребро отсутствует.</w:t>
      </w:r>
    </w:p>
    <w:p w:rsidR="0045769C" w:rsidRDefault="00BF2624" w:rsidP="00A4261C">
      <w:r>
        <w:t>Матрица</w:t>
      </w:r>
      <w:r w:rsidRPr="00D10638">
        <w:t xml:space="preserve"> </w:t>
      </w:r>
      <w:r>
        <w:rPr>
          <w:lang w:val="en-US"/>
        </w:rPr>
        <w:t>A</w:t>
      </w:r>
      <w:r w:rsidRPr="00D10638">
        <w:t xml:space="preserve"> </w:t>
      </w:r>
      <w:r>
        <w:t>называется</w:t>
      </w:r>
      <w:r w:rsidR="0045769C" w:rsidRPr="00A4261C">
        <w:rPr>
          <w:i/>
        </w:rPr>
        <w:t xml:space="preserve"> матрицей смежности</w:t>
      </w:r>
      <w:r w:rsidR="0045769C">
        <w:t xml:space="preserve"> графа. Матрицу смежности можно построить и для ориентированного графа, и для неориентированного, и для графа с петлями. Для обыкновенного графа она обладает двумя особенностями: из-за отсутствия петель на главной диагонали стоят нули, а так как граф неориентированный, то матрица симметрична относительно главной диагонали. Обратно, каждой квадратной матрице порядка n, составленной из нулей и единиц и обладающей двумя указанными свойствами, соответствует обыкновенный граф с множеством вершин</w:t>
      </w:r>
      <w:r w:rsidR="006A5F7D">
        <w:t xml:space="preserve"> </w:t>
      </w:r>
      <w:r w:rsidR="00A4261C">
        <w:t>{1,2…n}.</w:t>
      </w:r>
    </w:p>
    <w:p w:rsidR="0045769C" w:rsidRDefault="0045769C" w:rsidP="0045769C">
      <w:r>
        <w:t xml:space="preserve">Другая матрица, ассоциированная с графом - это </w:t>
      </w:r>
      <w:r w:rsidRPr="00A4261C">
        <w:rPr>
          <w:i/>
        </w:rPr>
        <w:t>матрица инцидентности.</w:t>
      </w:r>
      <w:r>
        <w:t xml:space="preserve"> Для ее построения занумеруем вершины графа числами от 1 до n, а ребра - числами от 1 до m. Матрица инцидентности I имеет n строк и m столбцов</w:t>
      </w:r>
      <w:r w:rsidR="00A4261C">
        <w:t>, а ее элемент I</w:t>
      </w:r>
      <w:proofErr w:type="spellStart"/>
      <w:r w:rsidR="00A4261C">
        <w:rPr>
          <w:vertAlign w:val="subscript"/>
          <w:lang w:val="en-US"/>
        </w:rPr>
        <w:t>ij</w:t>
      </w:r>
      <w:proofErr w:type="spellEnd"/>
      <w:r>
        <w:t xml:space="preserve"> равен 1, если вершина с номером i инцидентна ребру с номером j, в противном случае он равен нулю. </w:t>
      </w:r>
    </w:p>
    <w:p w:rsidR="00A4261C" w:rsidRPr="00A4261C" w:rsidRDefault="006A5F7D" w:rsidP="001A1D39">
      <w:r w:rsidRPr="006A5F7D">
        <w:t>В практической</w:t>
      </w:r>
      <w:r w:rsidR="00A4261C" w:rsidRPr="006A5F7D">
        <w:t xml:space="preserve"> раб</w:t>
      </w:r>
      <w:r w:rsidRPr="006A5F7D">
        <w:t>оте</w:t>
      </w:r>
      <w:r w:rsidR="00384EF1" w:rsidRPr="006A5F7D">
        <w:t xml:space="preserve"> используются связные неориентированные графы без петель.</w:t>
      </w:r>
      <w:r w:rsidR="00384EF1">
        <w:t xml:space="preserve"> </w:t>
      </w:r>
    </w:p>
    <w:p w:rsidR="001A1D39" w:rsidRDefault="001A1D39" w:rsidP="001A1D39"/>
    <w:p w:rsidR="00E46C08" w:rsidRPr="00D10638" w:rsidRDefault="00D10638" w:rsidP="00E46C08">
      <w:pPr>
        <w:pStyle w:val="1"/>
        <w:jc w:val="left"/>
        <w:rPr>
          <w:b w:val="0"/>
          <w:sz w:val="24"/>
          <w:szCs w:val="24"/>
        </w:rPr>
      </w:pPr>
      <w:r>
        <w:rPr>
          <w:sz w:val="28"/>
        </w:rPr>
        <w:t>Поиск в ширину</w:t>
      </w:r>
      <w:r>
        <w:rPr>
          <w:sz w:val="28"/>
        </w:rPr>
        <w:br/>
      </w:r>
      <w:r w:rsidRPr="00D10638">
        <w:rPr>
          <w:rFonts w:cs="Times New Roman"/>
          <w:b w:val="0"/>
          <w:sz w:val="24"/>
          <w:szCs w:val="24"/>
        </w:rPr>
        <w:t>Поиск в ширину – (</w:t>
      </w:r>
      <w:r w:rsidRPr="00D10638">
        <w:rPr>
          <w:rFonts w:cs="Times New Roman"/>
          <w:b w:val="0"/>
          <w:sz w:val="24"/>
          <w:szCs w:val="24"/>
          <w:shd w:val="clear" w:color="auto" w:fill="FFFFFF"/>
        </w:rPr>
        <w:t>англ.</w:t>
      </w:r>
      <w:r w:rsidRPr="00D10638">
        <w:rPr>
          <w:rFonts w:cs="Times New Roman"/>
          <w:b w:val="0"/>
          <w:color w:val="222222"/>
          <w:sz w:val="24"/>
          <w:szCs w:val="24"/>
          <w:shd w:val="clear" w:color="auto" w:fill="FFFFFF"/>
        </w:rPr>
        <w:t> </w:t>
      </w:r>
      <w:r w:rsidRPr="00D10638">
        <w:rPr>
          <w:rFonts w:cs="Times New Roman"/>
          <w:b w:val="0"/>
          <w:i/>
          <w:iCs/>
          <w:color w:val="222222"/>
          <w:sz w:val="24"/>
          <w:szCs w:val="24"/>
          <w:shd w:val="clear" w:color="auto" w:fill="FFFFFF"/>
          <w:lang w:val="en"/>
        </w:rPr>
        <w:t>breadth</w:t>
      </w:r>
      <w:r w:rsidRPr="00D10638">
        <w:rPr>
          <w:rFonts w:cs="Times New Roman"/>
          <w:b w:val="0"/>
          <w:i/>
          <w:iCs/>
          <w:color w:val="222222"/>
          <w:sz w:val="24"/>
          <w:szCs w:val="24"/>
          <w:shd w:val="clear" w:color="auto" w:fill="FFFFFF"/>
        </w:rPr>
        <w:t>-</w:t>
      </w:r>
      <w:r w:rsidRPr="00D10638">
        <w:rPr>
          <w:rFonts w:cs="Times New Roman"/>
          <w:b w:val="0"/>
          <w:i/>
          <w:iCs/>
          <w:color w:val="222222"/>
          <w:sz w:val="24"/>
          <w:szCs w:val="24"/>
          <w:shd w:val="clear" w:color="auto" w:fill="FFFFFF"/>
          <w:lang w:val="en"/>
        </w:rPr>
        <w:t>first</w:t>
      </w:r>
      <w:r w:rsidRPr="00D10638">
        <w:rPr>
          <w:rFonts w:cs="Times New Roman"/>
          <w:b w:val="0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Pr="00D10638">
        <w:rPr>
          <w:rFonts w:cs="Times New Roman"/>
          <w:b w:val="0"/>
          <w:i/>
          <w:iCs/>
          <w:color w:val="222222"/>
          <w:sz w:val="24"/>
          <w:szCs w:val="24"/>
          <w:shd w:val="clear" w:color="auto" w:fill="FFFFFF"/>
          <w:lang w:val="en"/>
        </w:rPr>
        <w:t>search</w:t>
      </w:r>
      <w:r w:rsidRPr="00D10638">
        <w:rPr>
          <w:rFonts w:cs="Times New Roman"/>
          <w:b w:val="0"/>
          <w:color w:val="222222"/>
          <w:sz w:val="24"/>
          <w:szCs w:val="24"/>
          <w:shd w:val="clear" w:color="auto" w:fill="FFFFFF"/>
        </w:rPr>
        <w:t>, </w:t>
      </w:r>
      <w:r w:rsidRPr="00D10638">
        <w:rPr>
          <w:rFonts w:cs="Times New Roman"/>
          <w:b w:val="0"/>
          <w:bCs/>
          <w:color w:val="222222"/>
          <w:sz w:val="24"/>
          <w:szCs w:val="24"/>
          <w:shd w:val="clear" w:color="auto" w:fill="FFFFFF"/>
        </w:rPr>
        <w:t>BFS</w:t>
      </w:r>
      <w:r w:rsidRPr="00D10638">
        <w:rPr>
          <w:rFonts w:cs="Times New Roman"/>
          <w:b w:val="0"/>
          <w:color w:val="222222"/>
          <w:sz w:val="24"/>
          <w:szCs w:val="24"/>
          <w:shd w:val="clear" w:color="auto" w:fill="FFFFFF"/>
        </w:rPr>
        <w:t>)</w:t>
      </w:r>
      <w:r w:rsidRPr="00D10638">
        <w:rPr>
          <w:rFonts w:cs="Times New Roman"/>
          <w:color w:val="222222"/>
          <w:sz w:val="24"/>
          <w:szCs w:val="24"/>
          <w:shd w:val="clear" w:color="auto" w:fill="FFFFFF"/>
        </w:rPr>
        <w:t> </w:t>
      </w:r>
      <w:r>
        <w:rPr>
          <w:rFonts w:cs="Times New Roman"/>
          <w:b w:val="0"/>
          <w:color w:val="222222"/>
          <w:sz w:val="24"/>
          <w:szCs w:val="24"/>
          <w:shd w:val="clear" w:color="auto" w:fill="FFFFFF"/>
        </w:rPr>
        <w:t>– один из методов обхода графа.</w:t>
      </w:r>
    </w:p>
    <w:p w:rsidR="00170338" w:rsidRDefault="00D10638" w:rsidP="00384EF1">
      <w:r>
        <w:t>Идея поиска в ширину состоит в том, чтобы посещать вершины в порядке их удаленности от некоторой заранее выбранной или указанной стартовой вершины a. Иначе говоря, сначала посещается сама вершина a, затем все вершины, смежные с a, то есть находящиеся от нее на расстоянии 1, затем вершины, находящиеся от a на расстоянии 2, и т.д</w:t>
      </w:r>
      <w:r w:rsidR="00170338" w:rsidRPr="00170338">
        <w:t xml:space="preserve">. </w:t>
      </w:r>
    </w:p>
    <w:p w:rsidR="00523E36" w:rsidRDefault="00170338" w:rsidP="00170338">
      <w:r>
        <w:lastRenderedPageBreak/>
        <w:t>Основная особенность поиска в ширину, отличающая его от других способов обхода графов, состоит в том, что в качестве активной вершины выбирается та из открытых, которая была посещена раньше других. Именно этим обеспечивается главное свойство поиска в ширину: чем ближе вершина к старту, тем раньше она будет посещена. Для реализации такого правила выбора активной вершины удобно использовать для хранения множества открытых вершин очередь – когда новая вершина становится открытой, она добавляется в конец очереди, а активная выбирается в ее начале</w:t>
      </w:r>
      <w:r w:rsidRPr="00170338">
        <w:t>.</w:t>
      </w:r>
    </w:p>
    <w:p w:rsidR="00523E36" w:rsidRPr="00523E36" w:rsidRDefault="00170338" w:rsidP="00170338">
      <w:pPr>
        <w:rPr>
          <w:rFonts w:cs="Times New Roman"/>
          <w:b/>
          <w:szCs w:val="24"/>
        </w:rPr>
      </w:pPr>
      <w:r w:rsidRPr="00523E36">
        <w:rPr>
          <w:b/>
          <w:sz w:val="28"/>
        </w:rPr>
        <w:t>Поиск кратчайшего пути</w:t>
      </w:r>
      <w:r w:rsidR="00523E36">
        <w:rPr>
          <w:b/>
          <w:sz w:val="28"/>
        </w:rPr>
        <w:br/>
      </w:r>
      <w:r w:rsidR="00523E36" w:rsidRPr="00523E36">
        <w:rPr>
          <w:szCs w:val="24"/>
        </w:rPr>
        <w:t>Задача</w:t>
      </w:r>
      <w:r w:rsidR="00523E36">
        <w:rPr>
          <w:szCs w:val="24"/>
        </w:rPr>
        <w:t xml:space="preserve"> о кратчайшем пути является одной из важнейших задач теории графов. Значимость данной задачи определяется ее различными практическими применениями. </w:t>
      </w:r>
      <w:r w:rsidR="00523E36" w:rsidRPr="00523E36">
        <w:rPr>
          <w:rFonts w:cs="Times New Roman"/>
          <w:color w:val="222222"/>
          <w:szCs w:val="24"/>
          <w:shd w:val="clear" w:color="auto" w:fill="FFFFFF"/>
        </w:rPr>
        <w:t>Например, в GPS-навигаторах осуществляется поиск кратчайшего пути между двумя перекрёстками. В качестве вершин выступают перекрёстки, а дороги являются рёбрами, которые лежат между ними. Если сумма длин дорог между перекрёстками минимальна, тогда найденный путь самый короткий.</w:t>
      </w:r>
      <w:r w:rsidR="00523E36">
        <w:rPr>
          <w:rFonts w:cs="Times New Roman"/>
          <w:color w:val="222222"/>
          <w:szCs w:val="24"/>
          <w:shd w:val="clear" w:color="auto" w:fill="FFFFFF"/>
        </w:rPr>
        <w:t xml:space="preserve"> </w:t>
      </w:r>
      <w:r w:rsidR="00523E36" w:rsidRPr="00523E36">
        <w:rPr>
          <w:rFonts w:cs="Times New Roman"/>
          <w:color w:val="222222"/>
          <w:szCs w:val="24"/>
          <w:shd w:val="clear" w:color="auto" w:fill="FFFFFF"/>
        </w:rPr>
        <w:t>Задача поиска кратчайшего пути на графе может быть определена для </w:t>
      </w:r>
      <w:r w:rsidR="00523E36" w:rsidRPr="00523E36">
        <w:rPr>
          <w:rFonts w:cs="Times New Roman"/>
          <w:szCs w:val="24"/>
          <w:shd w:val="clear" w:color="auto" w:fill="FFFFFF"/>
        </w:rPr>
        <w:t>неориентированного</w:t>
      </w:r>
      <w:r w:rsidR="00523E36" w:rsidRPr="00523E36">
        <w:rPr>
          <w:rFonts w:cs="Times New Roman"/>
          <w:color w:val="222222"/>
          <w:szCs w:val="24"/>
          <w:shd w:val="clear" w:color="auto" w:fill="FFFFFF"/>
        </w:rPr>
        <w:t>, </w:t>
      </w:r>
      <w:r w:rsidR="00523E36" w:rsidRPr="00523E36">
        <w:rPr>
          <w:rFonts w:cs="Times New Roman"/>
          <w:szCs w:val="24"/>
          <w:shd w:val="clear" w:color="auto" w:fill="FFFFFF"/>
        </w:rPr>
        <w:t>ориентированного</w:t>
      </w:r>
      <w:r w:rsidR="00523E36" w:rsidRPr="00523E36">
        <w:rPr>
          <w:rFonts w:cs="Times New Roman"/>
          <w:color w:val="222222"/>
          <w:szCs w:val="24"/>
          <w:shd w:val="clear" w:color="auto" w:fill="FFFFFF"/>
        </w:rPr>
        <w:t> или </w:t>
      </w:r>
      <w:r w:rsidR="00523E36" w:rsidRPr="00523E36">
        <w:rPr>
          <w:rFonts w:cs="Times New Roman"/>
          <w:szCs w:val="24"/>
          <w:shd w:val="clear" w:color="auto" w:fill="FFFFFF"/>
        </w:rPr>
        <w:t>смешанного</w:t>
      </w:r>
      <w:r w:rsidR="00523E36" w:rsidRPr="00523E36">
        <w:rPr>
          <w:rFonts w:cs="Times New Roman"/>
          <w:color w:val="222222"/>
          <w:szCs w:val="24"/>
          <w:shd w:val="clear" w:color="auto" w:fill="FFFFFF"/>
        </w:rPr>
        <w:t> графа</w:t>
      </w:r>
      <w:r w:rsidR="00523E36">
        <w:rPr>
          <w:rFonts w:cs="Times New Roman"/>
          <w:color w:val="222222"/>
          <w:szCs w:val="24"/>
          <w:shd w:val="clear" w:color="auto" w:fill="FFFFFF"/>
        </w:rPr>
        <w:t>. В моей практической работе рассмотрена задача для неориентированного графа</w:t>
      </w:r>
      <w:r w:rsidR="00523E36" w:rsidRPr="00523E36">
        <w:rPr>
          <w:rFonts w:cs="Times New Roman"/>
          <w:color w:val="222222"/>
          <w:szCs w:val="24"/>
          <w:shd w:val="clear" w:color="auto" w:fill="FFFFFF"/>
        </w:rPr>
        <w:t>. Для смешанного и ориентированного графа дополнительно должны учитываться направления ребер.</w:t>
      </w:r>
    </w:p>
    <w:p w:rsidR="00E053A3" w:rsidRDefault="00E053A3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bookmarkStart w:id="6" w:name="_Toc533359853"/>
      <w:r>
        <w:br w:type="page"/>
      </w:r>
    </w:p>
    <w:p w:rsidR="008C5761" w:rsidRDefault="002B50C3" w:rsidP="00E053A3">
      <w:pPr>
        <w:pStyle w:val="1"/>
      </w:pPr>
      <w:r>
        <w:lastRenderedPageBreak/>
        <w:t>Руководство пользователя</w:t>
      </w:r>
      <w:bookmarkEnd w:id="6"/>
    </w:p>
    <w:p w:rsidR="00DB7EC9" w:rsidRDefault="009220EA" w:rsidP="009220EA">
      <w:pPr>
        <w:tabs>
          <w:tab w:val="left" w:pos="1134"/>
        </w:tabs>
      </w:pPr>
      <w:r>
        <w:t>Для начала работы програ</w:t>
      </w:r>
      <w:r w:rsidR="00160179">
        <w:t xml:space="preserve">ммы необходимо запустить проект </w:t>
      </w:r>
      <w:r w:rsidR="00160179">
        <w:rPr>
          <w:lang w:val="en-US"/>
        </w:rPr>
        <w:t>Graph</w:t>
      </w:r>
      <w:r w:rsidRPr="009220EA">
        <w:t>.</w:t>
      </w:r>
      <w:proofErr w:type="spellStart"/>
      <w:r w:rsidR="00160179">
        <w:rPr>
          <w:lang w:val="en-US"/>
        </w:rPr>
        <w:t>py</w:t>
      </w:r>
      <w:proofErr w:type="spellEnd"/>
      <w:r>
        <w:t>.</w:t>
      </w:r>
      <w:r>
        <w:br/>
        <w:t xml:space="preserve">Первым делом программа предложит ввести количество вершин в будущем графе. </w:t>
      </w:r>
      <w:r>
        <w:br/>
      </w:r>
      <w:r>
        <w:rPr>
          <w:noProof/>
          <w:lang w:eastAsia="ru-RU"/>
        </w:rPr>
        <w:drawing>
          <wp:inline distT="0" distB="0" distL="0" distR="0" wp14:anchorId="31A8A716" wp14:editId="6F246E36">
            <wp:extent cx="1943100" cy="514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179" w:rsidRDefault="00160179" w:rsidP="009220EA">
      <w:pPr>
        <w:tabs>
          <w:tab w:val="left" w:pos="1134"/>
        </w:tabs>
      </w:pPr>
      <w:r>
        <w:t xml:space="preserve">Далее вручную вводится вероятность существования ребра между вершинами. </w:t>
      </w:r>
    </w:p>
    <w:p w:rsidR="00160179" w:rsidRPr="00160179" w:rsidRDefault="00160179" w:rsidP="009220EA">
      <w:pPr>
        <w:tabs>
          <w:tab w:val="left" w:pos="1134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B6C1B1" wp14:editId="3680AC7F">
            <wp:extent cx="2543175" cy="352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AA" w:rsidRPr="00F342AB" w:rsidRDefault="00160179" w:rsidP="009220EA">
      <w:pPr>
        <w:tabs>
          <w:tab w:val="left" w:pos="1134"/>
        </w:tabs>
      </w:pPr>
      <w:r>
        <w:t>После ввода вероятности случайным образом генерируется случайный обыкновенный граф (не всегда связный)</w:t>
      </w:r>
      <w:r w:rsidR="008D1DC3">
        <w:br/>
      </w:r>
      <w:r>
        <w:rPr>
          <w:noProof/>
          <w:lang w:eastAsia="ru-RU"/>
        </w:rPr>
        <w:drawing>
          <wp:inline distT="0" distB="0" distL="0" distR="0" wp14:anchorId="4612EA35" wp14:editId="6AF229C1">
            <wp:extent cx="2447925" cy="723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0AA">
        <w:t xml:space="preserve"> </w:t>
      </w:r>
      <w:r w:rsidR="008D1DC3">
        <w:br/>
        <w:t xml:space="preserve">На экран будет </w:t>
      </w:r>
      <w:r w:rsidR="00F342AB">
        <w:t>выведено время, за которое был осуществлён поиск, а так же предложение вывести результат поиска в ширину. Для наглядности не рекомендуется выводить результат при количестве вершин больше 50. Также, если количество вершин меньше или равно 15, программа нарисует граф, сгенерированный ранее, дав возможность проверить результаты поиска.</w:t>
      </w:r>
      <w:r w:rsidR="00217AEC">
        <w:t xml:space="preserve"> Изображение будет сохранено в папке с проектом.</w:t>
      </w:r>
      <w:r w:rsidR="00F342AB">
        <w:t xml:space="preserve"> Так же стоит добавить, что поиск ведётся от вершины с номером </w:t>
      </w:r>
      <w:r w:rsidR="00F342AB" w:rsidRPr="00F342AB">
        <w:t>“0”</w:t>
      </w:r>
    </w:p>
    <w:p w:rsidR="00F342AB" w:rsidRDefault="00F342AB" w:rsidP="009220EA">
      <w:pPr>
        <w:tabs>
          <w:tab w:val="left" w:pos="1134"/>
        </w:tabs>
      </w:pPr>
      <w:r>
        <w:rPr>
          <w:noProof/>
          <w:lang w:eastAsia="ru-RU"/>
        </w:rPr>
        <w:drawing>
          <wp:inline distT="0" distB="0" distL="0" distR="0" wp14:anchorId="5D65B1B6" wp14:editId="2A33037F">
            <wp:extent cx="2409825" cy="866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ED0F34D" wp14:editId="424621E2">
            <wp:extent cx="3876675" cy="3288233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353" cy="33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0CF" w:rsidRDefault="00D760CF" w:rsidP="009220EA">
      <w:pPr>
        <w:tabs>
          <w:tab w:val="left" w:pos="1134"/>
        </w:tabs>
        <w:jc w:val="both"/>
      </w:pPr>
      <w:r>
        <w:lastRenderedPageBreak/>
        <w:t xml:space="preserve">После закрытия окна с рисунком графа будет осуществлён поиск кратчайшего пути от нулевой вершины до введённой пользователем (так же присутствует реализация поиска не от нулевой вершины, а от заданной вручную). </w:t>
      </w:r>
    </w:p>
    <w:p w:rsidR="00D760CF" w:rsidRDefault="00D760CF" w:rsidP="009220EA">
      <w:pPr>
        <w:tabs>
          <w:tab w:val="left" w:pos="1134"/>
        </w:tabs>
        <w:jc w:val="both"/>
      </w:pPr>
      <w:r>
        <w:rPr>
          <w:noProof/>
          <w:lang w:eastAsia="ru-RU"/>
        </w:rPr>
        <w:drawing>
          <wp:inline distT="0" distB="0" distL="0" distR="0" wp14:anchorId="50979545" wp14:editId="1A5AB58A">
            <wp:extent cx="5940425" cy="16871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1A" w:rsidRDefault="00D760CF" w:rsidP="009220EA">
      <w:pPr>
        <w:tabs>
          <w:tab w:val="left" w:pos="1134"/>
        </w:tabs>
        <w:jc w:val="both"/>
      </w:pPr>
      <w:r>
        <w:t>Программа вернёт результат в виде списка, элементами которого являются вершины. Так же выполняется поиск путей от введённой вершины до всех остальных, результат будет выдан в формате словаря, где перед двоеточием стоит номер вершины, до которой ищется путь, а после</w:t>
      </w:r>
      <w:r w:rsidR="00EE4F1A">
        <w:t xml:space="preserve"> него список пройденных вершин.</w:t>
      </w:r>
    </w:p>
    <w:p w:rsidR="00EE4F1A" w:rsidRDefault="00EE4F1A" w:rsidP="009220EA">
      <w:pPr>
        <w:tabs>
          <w:tab w:val="left" w:pos="1134"/>
        </w:tabs>
        <w:jc w:val="both"/>
      </w:pPr>
      <w:r>
        <w:t xml:space="preserve">В программе реализовано вычисление степеней вершин графа, в конце пользователю выводится максимальная из них. </w:t>
      </w:r>
    </w:p>
    <w:p w:rsidR="00EE4F1A" w:rsidRDefault="00EE4F1A" w:rsidP="009220EA">
      <w:pPr>
        <w:tabs>
          <w:tab w:val="left" w:pos="1134"/>
        </w:tabs>
        <w:jc w:val="both"/>
      </w:pPr>
      <w:r>
        <w:t>После вывода степеней пользователю будет предложено найти центр, радиус и диаметр графа.</w:t>
      </w:r>
    </w:p>
    <w:p w:rsidR="00EE4F1A" w:rsidRDefault="00EE4F1A" w:rsidP="009220EA">
      <w:pPr>
        <w:tabs>
          <w:tab w:val="left" w:pos="1134"/>
        </w:tabs>
        <w:jc w:val="both"/>
      </w:pPr>
      <w:r>
        <w:rPr>
          <w:noProof/>
          <w:lang w:eastAsia="ru-RU"/>
        </w:rPr>
        <w:drawing>
          <wp:inline distT="0" distB="0" distL="0" distR="0" wp14:anchorId="23A58485" wp14:editId="16F8883D">
            <wp:extent cx="1304925" cy="847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EA" w:rsidRDefault="00EE4F1A" w:rsidP="005C1AA9">
      <w:pPr>
        <w:tabs>
          <w:tab w:val="left" w:pos="1134"/>
        </w:tabs>
        <w:jc w:val="both"/>
      </w:pPr>
      <w:r>
        <w:t>А затем предложение снова (или же впервые) нарисовать граф, чтобы проверить результат.</w:t>
      </w:r>
    </w:p>
    <w:p w:rsidR="00EE4F1A" w:rsidRPr="009220EA" w:rsidRDefault="00EE4F1A" w:rsidP="005C1AA9">
      <w:pPr>
        <w:tabs>
          <w:tab w:val="left" w:pos="1134"/>
        </w:tabs>
        <w:jc w:val="both"/>
      </w:pPr>
      <w:r>
        <w:t>В конце пользователю будет предложено заново ввести количество вершин и произвести те же вычисления уже в другом графе.</w:t>
      </w:r>
    </w:p>
    <w:p w:rsidR="00521BE2" w:rsidRDefault="00521BE2" w:rsidP="009220EA">
      <w:bookmarkStart w:id="7" w:name="_Toc483151627"/>
    </w:p>
    <w:p w:rsidR="006D322A" w:rsidRPr="008D1DC3" w:rsidRDefault="005C1BB3" w:rsidP="008D1DC3">
      <w:pPr>
        <w:pStyle w:val="ab"/>
        <w:jc w:val="center"/>
        <w:rPr>
          <w:b/>
          <w:i w:val="0"/>
          <w:color w:val="auto"/>
          <w:sz w:val="32"/>
          <w:szCs w:val="32"/>
        </w:rPr>
      </w:pPr>
      <w:r>
        <w:br w:type="page"/>
      </w:r>
      <w:bookmarkStart w:id="8" w:name="_Toc533359854"/>
      <w:bookmarkEnd w:id="7"/>
      <w:r w:rsidR="00F94978" w:rsidRPr="008D1DC3">
        <w:rPr>
          <w:b/>
          <w:i w:val="0"/>
          <w:color w:val="auto"/>
          <w:sz w:val="32"/>
          <w:szCs w:val="32"/>
        </w:rPr>
        <w:lastRenderedPageBreak/>
        <w:t>Наблюдения и в</w:t>
      </w:r>
      <w:r w:rsidR="000C385D" w:rsidRPr="008D1DC3">
        <w:rPr>
          <w:b/>
          <w:i w:val="0"/>
          <w:color w:val="auto"/>
          <w:sz w:val="32"/>
          <w:szCs w:val="32"/>
        </w:rPr>
        <w:t>ывод</w:t>
      </w:r>
      <w:r w:rsidR="00F94978" w:rsidRPr="008D1DC3">
        <w:rPr>
          <w:b/>
          <w:i w:val="0"/>
          <w:color w:val="auto"/>
          <w:sz w:val="32"/>
          <w:szCs w:val="32"/>
        </w:rPr>
        <w:t>ы</w:t>
      </w:r>
      <w:bookmarkEnd w:id="8"/>
    </w:p>
    <w:p w:rsidR="00A36742" w:rsidRDefault="008D1DC3" w:rsidP="00A36742">
      <w:pPr>
        <w:spacing w:after="160" w:line="259" w:lineRule="auto"/>
      </w:pPr>
      <w:r>
        <w:t>В данной работе были разра</w:t>
      </w:r>
      <w:r w:rsidR="00EE4F1A">
        <w:t xml:space="preserve">ботаны методы поиска в ширину, </w:t>
      </w:r>
      <w:r>
        <w:t>нахо</w:t>
      </w:r>
      <w:r w:rsidR="00EE4F1A">
        <w:t xml:space="preserve">ждения кратчайшего пути в графе, поиск центра, </w:t>
      </w:r>
      <w:r w:rsidR="00F838C9">
        <w:t>радиуса и диаметра графа, а так</w:t>
      </w:r>
      <w:r w:rsidR="00EE4F1A">
        <w:t>же вычисление степеней вершин.</w:t>
      </w:r>
    </w:p>
    <w:p w:rsidR="00551CEE" w:rsidRDefault="00551CEE" w:rsidP="00A36742">
      <w:pPr>
        <w:spacing w:after="160" w:line="259" w:lineRule="auto"/>
      </w:pPr>
      <w:r>
        <w:t>Интересное наблюдение –</w:t>
      </w:r>
      <w:r w:rsidR="00F838C9" w:rsidRPr="00F838C9">
        <w:t xml:space="preserve"> </w:t>
      </w:r>
      <w:r>
        <w:t xml:space="preserve">граф </w:t>
      </w:r>
      <w:r w:rsidR="00F838C9">
        <w:t xml:space="preserve">генерируется </w:t>
      </w:r>
      <w:r>
        <w:t xml:space="preserve">таким образом, что максимальное расстояние между любыми вершинами </w:t>
      </w:r>
      <w:r w:rsidR="00F838C9">
        <w:t>обычно бывает не больше 5</w:t>
      </w:r>
      <w:r>
        <w:t xml:space="preserve">. Даже в графах с большим количеством вершин </w:t>
      </w:r>
      <w:proofErr w:type="gramStart"/>
      <w:r>
        <w:t>(</w:t>
      </w:r>
      <w:r w:rsidRPr="00551CEE">
        <w:t>&gt;=</w:t>
      </w:r>
      <w:proofErr w:type="gramEnd"/>
      <w:r w:rsidRPr="00551CEE">
        <w:t xml:space="preserve">1000) </w:t>
      </w:r>
      <w:r>
        <w:t>можно попасть в любую вершину из первой за 3-4 перехода.</w:t>
      </w:r>
    </w:p>
    <w:p w:rsidR="00BD0B36" w:rsidRDefault="00F838C9" w:rsidP="00A36742">
      <w:pPr>
        <w:spacing w:after="160" w:line="259" w:lineRule="auto"/>
      </w:pPr>
      <w:r>
        <w:t>В рамках учебной практики был проведён следующий эксперимент:</w:t>
      </w:r>
      <w:r>
        <w:br/>
        <w:t>Замерялось среднее время работы 10 поисков в ширину на графах из 100,200,300…1000,2000,2500 вершин</w:t>
      </w:r>
      <w:r w:rsidR="00BD0B36">
        <w:t>,</w:t>
      </w:r>
      <w:r>
        <w:t xml:space="preserve"> и </w:t>
      </w:r>
      <w:r w:rsidR="00BD0B36">
        <w:t xml:space="preserve">строился график зависимости времени от числа вершин. </w:t>
      </w:r>
    </w:p>
    <w:p w:rsidR="00F838C9" w:rsidRPr="00551CEE" w:rsidRDefault="00BD0B36" w:rsidP="00A36742">
      <w:pPr>
        <w:spacing w:after="160" w:line="259" w:lineRule="auto"/>
      </w:pPr>
      <w:r>
        <w:t>Кривая, полученная в результате эксперимента, имеет параболический вид</w:t>
      </w:r>
      <w:r w:rsidR="00A626DB">
        <w:t>.</w:t>
      </w:r>
      <w:bookmarkStart w:id="9" w:name="_GoBack"/>
      <w:bookmarkEnd w:id="9"/>
      <w:r>
        <w:rPr>
          <w:noProof/>
          <w:lang w:eastAsia="ru-RU"/>
        </w:rPr>
        <w:drawing>
          <wp:inline distT="0" distB="0" distL="0" distR="0" wp14:anchorId="6F61B21F" wp14:editId="75532AE3">
            <wp:extent cx="5723981" cy="47859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8139" cy="478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4F" w:rsidRDefault="009C744F" w:rsidP="009C744F">
      <w:pPr>
        <w:pStyle w:val="1"/>
        <w:jc w:val="left"/>
        <w:rPr>
          <w:rFonts w:eastAsiaTheme="minorHAnsi" w:cstheme="minorBidi"/>
          <w:b w:val="0"/>
          <w:sz w:val="24"/>
          <w:szCs w:val="22"/>
        </w:rPr>
      </w:pPr>
      <w:bookmarkStart w:id="10" w:name="_Toc483151631"/>
      <w:bookmarkEnd w:id="10"/>
    </w:p>
    <w:sectPr w:rsidR="009C744F" w:rsidSect="000B2A79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B06" w:rsidRDefault="00F46B06" w:rsidP="005F1115">
      <w:pPr>
        <w:spacing w:after="0" w:line="240" w:lineRule="auto"/>
      </w:pPr>
      <w:r>
        <w:separator/>
      </w:r>
    </w:p>
  </w:endnote>
  <w:endnote w:type="continuationSeparator" w:id="0">
    <w:p w:rsidR="00F46B06" w:rsidRDefault="00F46B06" w:rsidP="005F1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2180324"/>
      <w:docPartObj>
        <w:docPartGallery w:val="Page Numbers (Bottom of Page)"/>
        <w:docPartUnique/>
      </w:docPartObj>
    </w:sdtPr>
    <w:sdtEndPr/>
    <w:sdtContent>
      <w:p w:rsidR="00082284" w:rsidRDefault="0008228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26DB">
          <w:rPr>
            <w:noProof/>
          </w:rPr>
          <w:t>8</w:t>
        </w:r>
        <w:r>
          <w:fldChar w:fldCharType="end"/>
        </w:r>
      </w:p>
    </w:sdtContent>
  </w:sdt>
  <w:p w:rsidR="00082284" w:rsidRDefault="0008228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B06" w:rsidRDefault="00F46B06" w:rsidP="005F1115">
      <w:pPr>
        <w:spacing w:after="0" w:line="240" w:lineRule="auto"/>
      </w:pPr>
      <w:r>
        <w:separator/>
      </w:r>
    </w:p>
  </w:footnote>
  <w:footnote w:type="continuationSeparator" w:id="0">
    <w:p w:rsidR="00F46B06" w:rsidRDefault="00F46B06" w:rsidP="005F11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0E50"/>
    <w:multiLevelType w:val="hybridMultilevel"/>
    <w:tmpl w:val="AB9AD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3F6F"/>
    <w:multiLevelType w:val="hybridMultilevel"/>
    <w:tmpl w:val="14D47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71BDA"/>
    <w:multiLevelType w:val="hybridMultilevel"/>
    <w:tmpl w:val="EB26B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76280C2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D7E89"/>
    <w:multiLevelType w:val="hybridMultilevel"/>
    <w:tmpl w:val="E6503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84EFE"/>
    <w:multiLevelType w:val="hybridMultilevel"/>
    <w:tmpl w:val="7B527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42F38"/>
    <w:multiLevelType w:val="hybridMultilevel"/>
    <w:tmpl w:val="75665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F1C8A"/>
    <w:multiLevelType w:val="hybridMultilevel"/>
    <w:tmpl w:val="A4945F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92732"/>
    <w:multiLevelType w:val="hybridMultilevel"/>
    <w:tmpl w:val="D1EE5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44184"/>
    <w:multiLevelType w:val="hybridMultilevel"/>
    <w:tmpl w:val="5DF853DE"/>
    <w:lvl w:ilvl="0" w:tplc="0419000F">
      <w:start w:val="1"/>
      <w:numFmt w:val="decimal"/>
      <w:lvlText w:val="%1."/>
      <w:lvlJc w:val="left"/>
      <w:pPr>
        <w:ind w:left="826" w:hanging="360"/>
      </w:p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9" w15:restartNumberingAfterBreak="0">
    <w:nsid w:val="529E512C"/>
    <w:multiLevelType w:val="hybridMultilevel"/>
    <w:tmpl w:val="73F02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93016A"/>
    <w:multiLevelType w:val="hybridMultilevel"/>
    <w:tmpl w:val="C52E1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23B7D"/>
    <w:multiLevelType w:val="multilevel"/>
    <w:tmpl w:val="C122AB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DC8564E"/>
    <w:multiLevelType w:val="multilevel"/>
    <w:tmpl w:val="85DE3724"/>
    <w:lvl w:ilvl="0">
      <w:start w:val="1"/>
      <w:numFmt w:val="bullet"/>
      <w:lvlText w:val="-"/>
      <w:lvlJc w:val="left"/>
      <w:pPr>
        <w:ind w:left="0" w:hanging="129"/>
      </w:pPr>
      <w:rPr>
        <w:rFonts w:ascii="Times New Roman" w:hAnsi="Times New Roman" w:cs="Times New Roman" w:hint="default"/>
        <w:w w:val="99"/>
        <w:sz w:val="22"/>
        <w:szCs w:val="22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</w:abstractNum>
  <w:abstractNum w:abstractNumId="13" w15:restartNumberingAfterBreak="0">
    <w:nsid w:val="74C50796"/>
    <w:multiLevelType w:val="hybridMultilevel"/>
    <w:tmpl w:val="52F04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D7CA2"/>
    <w:multiLevelType w:val="hybridMultilevel"/>
    <w:tmpl w:val="B9EC2D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3"/>
  </w:num>
  <w:num w:numId="5">
    <w:abstractNumId w:val="11"/>
  </w:num>
  <w:num w:numId="6">
    <w:abstractNumId w:val="12"/>
  </w:num>
  <w:num w:numId="7">
    <w:abstractNumId w:val="8"/>
  </w:num>
  <w:num w:numId="8">
    <w:abstractNumId w:val="10"/>
  </w:num>
  <w:num w:numId="9">
    <w:abstractNumId w:val="5"/>
  </w:num>
  <w:num w:numId="10">
    <w:abstractNumId w:val="14"/>
  </w:num>
  <w:num w:numId="11">
    <w:abstractNumId w:val="2"/>
  </w:num>
  <w:num w:numId="12">
    <w:abstractNumId w:val="4"/>
  </w:num>
  <w:num w:numId="13">
    <w:abstractNumId w:val="1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0D5"/>
    <w:rsid w:val="00012DE6"/>
    <w:rsid w:val="00015F66"/>
    <w:rsid w:val="00026062"/>
    <w:rsid w:val="00076390"/>
    <w:rsid w:val="00082284"/>
    <w:rsid w:val="00094245"/>
    <w:rsid w:val="000A6180"/>
    <w:rsid w:val="000B2A79"/>
    <w:rsid w:val="000B549C"/>
    <w:rsid w:val="000C385D"/>
    <w:rsid w:val="000D202F"/>
    <w:rsid w:val="00111EF1"/>
    <w:rsid w:val="001259CD"/>
    <w:rsid w:val="00160179"/>
    <w:rsid w:val="00170338"/>
    <w:rsid w:val="0018498A"/>
    <w:rsid w:val="00184CFB"/>
    <w:rsid w:val="001A1D39"/>
    <w:rsid w:val="001B17C1"/>
    <w:rsid w:val="001C029A"/>
    <w:rsid w:val="001D3525"/>
    <w:rsid w:val="001D41FF"/>
    <w:rsid w:val="001D54A9"/>
    <w:rsid w:val="00217AEC"/>
    <w:rsid w:val="00220913"/>
    <w:rsid w:val="00222ECC"/>
    <w:rsid w:val="002816D6"/>
    <w:rsid w:val="002B50C3"/>
    <w:rsid w:val="002D6758"/>
    <w:rsid w:val="002F1F75"/>
    <w:rsid w:val="0032208F"/>
    <w:rsid w:val="0034158A"/>
    <w:rsid w:val="0034359D"/>
    <w:rsid w:val="00384E87"/>
    <w:rsid w:val="00384EF1"/>
    <w:rsid w:val="003922CA"/>
    <w:rsid w:val="003A6DD1"/>
    <w:rsid w:val="003E321C"/>
    <w:rsid w:val="00415AC5"/>
    <w:rsid w:val="0045769C"/>
    <w:rsid w:val="00466D06"/>
    <w:rsid w:val="004804A3"/>
    <w:rsid w:val="004D2A36"/>
    <w:rsid w:val="004D3E86"/>
    <w:rsid w:val="004E5412"/>
    <w:rsid w:val="00513A6B"/>
    <w:rsid w:val="00521BE2"/>
    <w:rsid w:val="00523E36"/>
    <w:rsid w:val="00531C42"/>
    <w:rsid w:val="00535284"/>
    <w:rsid w:val="00551CEE"/>
    <w:rsid w:val="005742A1"/>
    <w:rsid w:val="0059206B"/>
    <w:rsid w:val="0059394E"/>
    <w:rsid w:val="005C1AA9"/>
    <w:rsid w:val="005C1BB3"/>
    <w:rsid w:val="005F1115"/>
    <w:rsid w:val="006072D3"/>
    <w:rsid w:val="00612D66"/>
    <w:rsid w:val="00632B78"/>
    <w:rsid w:val="006659B2"/>
    <w:rsid w:val="00682319"/>
    <w:rsid w:val="0069200A"/>
    <w:rsid w:val="006934CA"/>
    <w:rsid w:val="006A5F7D"/>
    <w:rsid w:val="006C62EE"/>
    <w:rsid w:val="006D322A"/>
    <w:rsid w:val="00714ADC"/>
    <w:rsid w:val="007470D5"/>
    <w:rsid w:val="00764371"/>
    <w:rsid w:val="00767826"/>
    <w:rsid w:val="007842A0"/>
    <w:rsid w:val="007859AF"/>
    <w:rsid w:val="007864C1"/>
    <w:rsid w:val="00793A05"/>
    <w:rsid w:val="007D0DCA"/>
    <w:rsid w:val="007D7193"/>
    <w:rsid w:val="00833002"/>
    <w:rsid w:val="00875BF2"/>
    <w:rsid w:val="008952F2"/>
    <w:rsid w:val="008C5761"/>
    <w:rsid w:val="008D1DC3"/>
    <w:rsid w:val="008E2C3B"/>
    <w:rsid w:val="008E482E"/>
    <w:rsid w:val="008F0E47"/>
    <w:rsid w:val="008F5678"/>
    <w:rsid w:val="009162E7"/>
    <w:rsid w:val="00917CB1"/>
    <w:rsid w:val="009220EA"/>
    <w:rsid w:val="00944AD2"/>
    <w:rsid w:val="00951C8D"/>
    <w:rsid w:val="00957013"/>
    <w:rsid w:val="00974FB0"/>
    <w:rsid w:val="009972EC"/>
    <w:rsid w:val="009B10AA"/>
    <w:rsid w:val="009B1519"/>
    <w:rsid w:val="009C744F"/>
    <w:rsid w:val="009E3311"/>
    <w:rsid w:val="00A0618C"/>
    <w:rsid w:val="00A36742"/>
    <w:rsid w:val="00A4261C"/>
    <w:rsid w:val="00A626DB"/>
    <w:rsid w:val="00A65C2A"/>
    <w:rsid w:val="00A91A04"/>
    <w:rsid w:val="00AC0D58"/>
    <w:rsid w:val="00AE0D5E"/>
    <w:rsid w:val="00AF09B8"/>
    <w:rsid w:val="00AF496B"/>
    <w:rsid w:val="00B062E9"/>
    <w:rsid w:val="00B60EC8"/>
    <w:rsid w:val="00BA0E6D"/>
    <w:rsid w:val="00BA3415"/>
    <w:rsid w:val="00BC6737"/>
    <w:rsid w:val="00BD0B36"/>
    <w:rsid w:val="00BF2624"/>
    <w:rsid w:val="00BF4662"/>
    <w:rsid w:val="00BF6B8C"/>
    <w:rsid w:val="00C45133"/>
    <w:rsid w:val="00C70653"/>
    <w:rsid w:val="00C93D0E"/>
    <w:rsid w:val="00CC43F1"/>
    <w:rsid w:val="00CD28B1"/>
    <w:rsid w:val="00CF4172"/>
    <w:rsid w:val="00CF75FF"/>
    <w:rsid w:val="00D10638"/>
    <w:rsid w:val="00D14BD9"/>
    <w:rsid w:val="00D164E9"/>
    <w:rsid w:val="00D44277"/>
    <w:rsid w:val="00D6407D"/>
    <w:rsid w:val="00D753C7"/>
    <w:rsid w:val="00D760CF"/>
    <w:rsid w:val="00D764ED"/>
    <w:rsid w:val="00D93A98"/>
    <w:rsid w:val="00DB7EC9"/>
    <w:rsid w:val="00DC3E1E"/>
    <w:rsid w:val="00DE31DE"/>
    <w:rsid w:val="00DE4257"/>
    <w:rsid w:val="00DF08AE"/>
    <w:rsid w:val="00DF1640"/>
    <w:rsid w:val="00E006CB"/>
    <w:rsid w:val="00E03646"/>
    <w:rsid w:val="00E053A3"/>
    <w:rsid w:val="00E46C08"/>
    <w:rsid w:val="00E80EDB"/>
    <w:rsid w:val="00E94E77"/>
    <w:rsid w:val="00EC7F23"/>
    <w:rsid w:val="00ED74C0"/>
    <w:rsid w:val="00EE3D1A"/>
    <w:rsid w:val="00EE4F1A"/>
    <w:rsid w:val="00EE7CF3"/>
    <w:rsid w:val="00EF2D71"/>
    <w:rsid w:val="00EF3881"/>
    <w:rsid w:val="00EF42E8"/>
    <w:rsid w:val="00F06924"/>
    <w:rsid w:val="00F342AB"/>
    <w:rsid w:val="00F46B06"/>
    <w:rsid w:val="00F74B97"/>
    <w:rsid w:val="00F838C9"/>
    <w:rsid w:val="00F846C3"/>
    <w:rsid w:val="00F94978"/>
    <w:rsid w:val="00FE40B8"/>
    <w:rsid w:val="00FE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B6D736"/>
  <w15:chartTrackingRefBased/>
  <w15:docId w15:val="{9077903E-6753-4CC9-A009-941EB574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F1115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EC7F2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A1D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5F1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1115"/>
    <w:rPr>
      <w:rFonts w:ascii="Times New Roman" w:hAnsi="Times New Roman"/>
      <w:sz w:val="24"/>
    </w:rPr>
  </w:style>
  <w:style w:type="paragraph" w:styleId="a6">
    <w:name w:val="footer"/>
    <w:basedOn w:val="a0"/>
    <w:link w:val="a7"/>
    <w:uiPriority w:val="99"/>
    <w:unhideWhenUsed/>
    <w:rsid w:val="005F1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1115"/>
    <w:rPr>
      <w:rFonts w:ascii="Times New Roman" w:hAnsi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EC7F23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076390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76390"/>
    <w:pPr>
      <w:spacing w:after="100"/>
    </w:pPr>
  </w:style>
  <w:style w:type="character" w:styleId="a9">
    <w:name w:val="Hyperlink"/>
    <w:basedOn w:val="a1"/>
    <w:uiPriority w:val="99"/>
    <w:unhideWhenUsed/>
    <w:rsid w:val="00076390"/>
    <w:rPr>
      <w:color w:val="0563C1" w:themeColor="hyperlink"/>
      <w:u w:val="single"/>
    </w:rPr>
  </w:style>
  <w:style w:type="paragraph" w:customStyle="1" w:styleId="Default">
    <w:name w:val="Default"/>
    <w:rsid w:val="00531C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0"/>
    <w:uiPriority w:val="34"/>
    <w:qFormat/>
    <w:rsid w:val="00E46C08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5C1AA9"/>
    <w:pPr>
      <w:spacing w:line="240" w:lineRule="auto"/>
    </w:pPr>
    <w:rPr>
      <w:rFonts w:eastAsia="Times New Roman" w:cs="Times New Roman"/>
      <w:i/>
      <w:iCs/>
      <w:color w:val="44546A" w:themeColor="text2"/>
      <w:sz w:val="18"/>
      <w:szCs w:val="18"/>
      <w:lang w:eastAsia="ru-RU"/>
    </w:rPr>
  </w:style>
  <w:style w:type="paragraph" w:customStyle="1" w:styleId="a">
    <w:name w:val="Заголовочный"/>
    <w:basedOn w:val="aa"/>
    <w:link w:val="ac"/>
    <w:qFormat/>
    <w:rsid w:val="000B2A79"/>
    <w:pPr>
      <w:numPr>
        <w:ilvl w:val="1"/>
        <w:numId w:val="5"/>
      </w:numPr>
      <w:tabs>
        <w:tab w:val="left" w:pos="1134"/>
      </w:tabs>
      <w:spacing w:after="0" w:line="240" w:lineRule="auto"/>
    </w:pPr>
    <w:rPr>
      <w:rFonts w:eastAsia="Times New Roman" w:cs="Times New Roman"/>
      <w:b/>
      <w:sz w:val="28"/>
      <w:szCs w:val="24"/>
      <w:lang w:eastAsia="ru-RU"/>
    </w:rPr>
  </w:style>
  <w:style w:type="character" w:customStyle="1" w:styleId="ac">
    <w:name w:val="Заголовочный Знак"/>
    <w:basedOn w:val="a1"/>
    <w:link w:val="a"/>
    <w:rsid w:val="000B2A79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d">
    <w:name w:val="Body Text"/>
    <w:basedOn w:val="a0"/>
    <w:link w:val="ae"/>
    <w:uiPriority w:val="1"/>
    <w:unhideWhenUsed/>
    <w:qFormat/>
    <w:rsid w:val="00875BF2"/>
    <w:pPr>
      <w:widowControl w:val="0"/>
      <w:suppressAutoHyphens/>
      <w:spacing w:after="0" w:line="240" w:lineRule="auto"/>
      <w:ind w:left="104"/>
    </w:pPr>
    <w:rPr>
      <w:rFonts w:ascii="Calibri" w:eastAsia="Calibri" w:hAnsi="Calibri" w:cs="Calibri"/>
      <w:color w:val="00000A"/>
      <w:sz w:val="22"/>
      <w:lang w:val="en-US"/>
    </w:rPr>
  </w:style>
  <w:style w:type="character" w:customStyle="1" w:styleId="ae">
    <w:name w:val="Основной текст Знак"/>
    <w:basedOn w:val="a1"/>
    <w:link w:val="ad"/>
    <w:uiPriority w:val="1"/>
    <w:rsid w:val="00875BF2"/>
    <w:rPr>
      <w:rFonts w:ascii="Calibri" w:eastAsia="Calibri" w:hAnsi="Calibri" w:cs="Calibri"/>
      <w:color w:val="00000A"/>
      <w:lang w:val="en-US"/>
    </w:rPr>
  </w:style>
  <w:style w:type="character" w:customStyle="1" w:styleId="30">
    <w:name w:val="Заголовок 3 Знак"/>
    <w:basedOn w:val="a1"/>
    <w:link w:val="3"/>
    <w:uiPriority w:val="9"/>
    <w:semiHidden/>
    <w:rsid w:val="001A1D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">
    <w:name w:val="Placeholder Text"/>
    <w:basedOn w:val="a1"/>
    <w:uiPriority w:val="99"/>
    <w:semiHidden/>
    <w:rsid w:val="0045769C"/>
    <w:rPr>
      <w:color w:val="808080"/>
    </w:rPr>
  </w:style>
  <w:style w:type="paragraph" w:styleId="af0">
    <w:name w:val="Title"/>
    <w:basedOn w:val="a0"/>
    <w:next w:val="af1"/>
    <w:link w:val="af2"/>
    <w:qFormat/>
    <w:rsid w:val="00B062E9"/>
    <w:pPr>
      <w:suppressAutoHyphens/>
      <w:spacing w:after="120" w:line="240" w:lineRule="auto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f2">
    <w:name w:val="Заголовок Знак"/>
    <w:basedOn w:val="a1"/>
    <w:link w:val="af0"/>
    <w:rsid w:val="00B062E9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f1">
    <w:name w:val="Subtitle"/>
    <w:basedOn w:val="a0"/>
    <w:next w:val="a0"/>
    <w:link w:val="af3"/>
    <w:uiPriority w:val="11"/>
    <w:qFormat/>
    <w:rsid w:val="00B062E9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3">
    <w:name w:val="Подзаголовок Знак"/>
    <w:basedOn w:val="a1"/>
    <w:link w:val="af1"/>
    <w:uiPriority w:val="11"/>
    <w:rsid w:val="00B062E9"/>
    <w:rPr>
      <w:rFonts w:eastAsiaTheme="minorEastAsia"/>
      <w:color w:val="5A5A5A" w:themeColor="text1" w:themeTint="A5"/>
      <w:spacing w:val="15"/>
    </w:rPr>
  </w:style>
  <w:style w:type="paragraph" w:styleId="af4">
    <w:name w:val="Balloon Text"/>
    <w:basedOn w:val="a0"/>
    <w:link w:val="af5"/>
    <w:uiPriority w:val="99"/>
    <w:semiHidden/>
    <w:unhideWhenUsed/>
    <w:rsid w:val="00A626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1"/>
    <w:link w:val="af4"/>
    <w:uiPriority w:val="99"/>
    <w:semiHidden/>
    <w:rsid w:val="00A626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8F4E6-A064-4FA7-B9AA-FA09ABA13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8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andy</cp:lastModifiedBy>
  <cp:revision>27</cp:revision>
  <cp:lastPrinted>2019-05-29T02:18:00Z</cp:lastPrinted>
  <dcterms:created xsi:type="dcterms:W3CDTF">2017-12-20T15:45:00Z</dcterms:created>
  <dcterms:modified xsi:type="dcterms:W3CDTF">2019-05-29T02:18:00Z</dcterms:modified>
</cp:coreProperties>
</file>