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Пограничные примеры из тестовой выборки</w:t>
      </w:r>
    </w:p>
    <w:p>
      <w:r>
        <w:rPr>
          <w:b w:val="0"/>
          <w:i w:val="0"/>
        </w:rPr>
        <w:t>Разбор писем, на которых модель сомневается: вероятность спама близка к порогу</w:t>
      </w:r>
    </w:p>
    <w:p>
      <w:r>
        <w:rPr>
          <w:b w:val="0"/>
          <w:i w:val="0"/>
        </w:rPr>
        <w:t xml:space="preserve">решения. Такие примеры показывают, </w:t>
      </w:r>
      <w:r>
        <w:rPr>
          <w:b/>
          <w:i w:val="0"/>
        </w:rPr>
        <w:t>где проходит граница</w:t>
      </w:r>
      <w:r>
        <w:rPr>
          <w:b w:val="0"/>
          <w:i w:val="0"/>
        </w:rPr>
        <w:t xml:space="preserve"> между классами и</w:t>
      </w:r>
    </w:p>
    <w:p>
      <w:r>
        <w:rPr>
          <w:b/>
          <w:i w:val="0"/>
        </w:rPr>
        <w:t>почему</w:t>
      </w:r>
      <w:r>
        <w:rPr>
          <w:b w:val="0"/>
          <w:i w:val="0"/>
        </w:rPr>
        <w:t xml:space="preserve"> модель ошибается.</w:t>
      </w:r>
    </w:p>
    <w:p>
      <w:r>
        <w:rPr>
          <w:b w:val="0"/>
          <w:i w:val="0"/>
        </w:rPr>
        <w:t xml:space="preserve">Модель — актуальная версия </w:t>
      </w:r>
      <w:r>
        <w:rPr>
          <w:b/>
          <w:i w:val="0"/>
        </w:rPr>
        <w:t>v2</w:t>
      </w:r>
      <w:r>
        <w:rPr>
          <w:b w:val="0"/>
          <w:i w:val="0"/>
        </w:rPr>
        <w:t xml:space="preserve"> (адаптация решения хакатона: признаки ссылок</w:t>
      </w:r>
    </w:p>
    <w:p>
      <w:r>
        <w:rPr>
          <w:b w:val="0"/>
          <w:i w:val="0"/>
        </w:rPr>
        <w:t>плюс признаки письма), порог берётся из обученного артефакта.</w:t>
      </w:r>
    </w:p>
    <w:p>
      <w:pPr>
        <w:pStyle w:val="Heading2"/>
      </w:pPr>
      <w:r>
        <w:rPr>
          <w:b w:val="0"/>
          <w:i w:val="0"/>
        </w:rPr>
        <w:t>1. Как отбирали</w:t>
      </w:r>
    </w:p>
    <w:p>
      <w:r>
        <w:rPr>
          <w:b w:val="0"/>
          <w:i/>
        </w:rPr>
        <w:t xml:space="preserve"> Тестовая выборка: </w:t>
      </w:r>
      <w:r>
        <w:rPr>
          <w:b w:val="0"/>
          <w:i/>
        </w:rPr>
        <w:t>1 545 писем</w:t>
      </w:r>
      <w:r>
        <w:rPr>
          <w:b w:val="0"/>
          <w:i/>
        </w:rPr>
        <w:t xml:space="preserve">, порог решения </w:t>
      </w:r>
      <w:r>
        <w:rPr>
          <w:b w:val="0"/>
          <w:i/>
        </w:rPr>
        <w:t>0.710</w:t>
      </w:r>
      <w:r>
        <w:rPr>
          <w:b w:val="0"/>
          <w:i w:val="0"/>
        </w:rPr>
        <w:t>*</w:t>
      </w:r>
    </w:p>
    <w:p>
      <w:r>
        <w:rPr>
          <w:b w:val="0"/>
          <w:i w:val="0"/>
        </w:rPr>
        <w:t>(выбран по валидации; тестовые метки в выборе порога не участвуют).</w:t>
      </w:r>
    </w:p>
    <w:p>
      <w:r>
        <w:rPr>
          <w:b w:val="0"/>
          <w:i w:val="0"/>
        </w:rPr>
        <w:t>* «Полоса неопределённости» — вероятность от 0.46 до 0.86:</w:t>
      </w:r>
    </w:p>
    <w:p>
      <w:r>
        <w:rPr>
          <w:b/>
          <w:i w:val="0"/>
        </w:rPr>
        <w:t>63 письма</w:t>
      </w:r>
      <w:r>
        <w:rPr>
          <w:b w:val="0"/>
          <w:i w:val="0"/>
        </w:rPr>
        <w:t xml:space="preserve"> (4.1 % теста).</w:t>
      </w:r>
    </w:p>
    <w:p>
      <w:r>
        <w:rPr>
          <w:b w:val="0"/>
          <w:i/>
        </w:rPr>
        <w:t xml:space="preserve"> В этой полосе сосредоточено </w:t>
      </w:r>
      <w:r>
        <w:rPr>
          <w:b w:val="0"/>
          <w:i/>
        </w:rPr>
        <w:t>25 из 111</w:t>
      </w:r>
      <w:r>
        <w:rPr>
          <w:b w:val="0"/>
          <w:i w:val="0"/>
        </w:rPr>
        <w:t>* ошибок модели</w:t>
      </w:r>
    </w:p>
    <w:p>
      <w:r>
        <w:rPr>
          <w:b w:val="0"/>
          <w:i w:val="0"/>
        </w:rPr>
        <w:t>(23 %), при том что писем в ней 4.1 %.</w:t>
      </w:r>
    </w:p>
    <w:p>
      <w:r>
        <w:rPr>
          <w:b/>
          <w:i w:val="0"/>
        </w:rPr>
        <w:t>Насколько модель уверена.</w:t>
      </w:r>
      <w:r>
        <w:rPr>
          <w:b w:val="0"/>
          <w:i w:val="0"/>
        </w:rPr>
        <w:t xml:space="preserve"> У 92 % писем вероятность ниже 0.2 или</w:t>
      </w:r>
    </w:p>
    <w:p>
      <w:r>
        <w:rPr>
          <w:b w:val="0"/>
          <w:i w:val="0"/>
        </w:rPr>
        <w:t>выше 0.9 — модель не сомневается. Пограничных мало, потому что признаки (слова,</w:t>
      </w:r>
    </w:p>
    <w:p>
      <w:r>
        <w:rPr>
          <w:b w:val="0"/>
          <w:i w:val="0"/>
        </w:rPr>
        <w:t>символы и ссылки) дают сильный сигнал, а четыре модели подкрепляют друг друга.</w:t>
      </w:r>
    </w:p>
    <w:p>
      <w:r>
        <w:rPr>
          <w:b/>
          <w:i w:val="0"/>
        </w:rPr>
        <w:t>Что такое «пограничность» здесь.</w:t>
      </w:r>
      <w:r>
        <w:rPr>
          <w:b w:val="0"/>
          <w:i w:val="0"/>
        </w:rPr>
        <w:t xml:space="preserve"> Базовые модели смотрят на разные признаки:</w:t>
      </w:r>
    </w:p>
    <w:p>
      <w:r>
        <w:rPr>
          <w:b w:val="0"/>
          <w:i w:val="0"/>
        </w:rPr>
        <w:t>логистическая регрессия и SVM — на слова и символьные n-граммы, Complement NB —</w:t>
      </w:r>
    </w:p>
    <w:p>
      <w:r>
        <w:rPr>
          <w:b w:val="0"/>
          <w:i w:val="0"/>
        </w:rPr>
        <w:t>на частоты слов, градиентный бустинг — на плотные числовые признаки, включая</w:t>
      </w:r>
    </w:p>
    <w:p>
      <w:r>
        <w:rPr>
          <w:b w:val="0"/>
          <w:i w:val="0"/>
        </w:rPr>
        <w:t>признаки ссылок. Когда их голоса расходятся, итоговая мета-модель оказывается</w:t>
      </w:r>
    </w:p>
    <w:p>
      <w:r>
        <w:rPr>
          <w:b w:val="0"/>
          <w:i w:val="0"/>
        </w:rPr>
        <w:t>у порога. В таблицах ниже приведены голоса каждой модели.</w:t>
      </w:r>
    </w:p>
    <w:p>
      <w:pPr>
        <w:pStyle w:val="Heading2"/>
      </w:pPr>
      <w:r>
        <w:rPr>
          <w:b w:val="0"/>
          <w:i w:val="0"/>
        </w:rPr>
        <w:t>2. По структуре письма</w:t>
      </w:r>
    </w:p>
    <w:tbl>
      <w:tblPr>
        <w:tblStyle w:val="TableGrid"/>
        <w:tblW w:type="auto" w:w="0"/>
        <w:jc w:val="center"/>
        <w:tblLook w:firstColumn="1" w:firstRow="1" w:lastColumn="0" w:lastRow="0" w:noHBand="0" w:noVBand="1" w:val="04A0"/>
      </w:tblPr>
      <w:tblGrid>
        <w:gridCol w:w="1282"/>
        <w:gridCol w:w="1282"/>
        <w:gridCol w:w="1282"/>
        <w:gridCol w:w="1282"/>
        <w:gridCol w:w="1282"/>
        <w:gridCol w:w="1282"/>
        <w:gridCol w:w="1282"/>
        <w:gridCol w:w="1282"/>
      </w:tblGrid>
      <w:tr>
        <w:trPr>
          <w:tblHeader w:val="true"/>
        </w:trPr>
        <w:tc>
          <w:tcPr>
            <w:tcW w:type="dxa" w:w="1282"/>
            <w:shd w:val="clear" w:color="auto" w:fill="EDF2F7"/>
          </w:tcPr>
          <w:p>
            <w:pPr>
              <w:spacing w:after="40"/>
            </w:pPr>
            <w:r>
              <w:rPr>
                <w:b/>
              </w:rPr>
            </w:r>
            <w:r>
              <w:rPr>
                <w:b/>
                <w:i w:val="0"/>
              </w:rPr>
              <w:t>Тип данных</w:t>
            </w:r>
          </w:p>
        </w:tc>
        <w:tc>
          <w:tcPr>
            <w:tcW w:type="dxa" w:w="1282"/>
            <w:shd w:val="clear" w:color="auto" w:fill="EDF2F7"/>
          </w:tcPr>
          <w:p>
            <w:pPr>
              <w:spacing w:after="40"/>
            </w:pPr>
            <w:r>
              <w:rPr>
                <w:b/>
              </w:rPr>
            </w:r>
            <w:r>
              <w:rPr>
                <w:b/>
                <w:i w:val="0"/>
              </w:rPr>
              <w:t>Метка</w:t>
            </w:r>
          </w:p>
        </w:tc>
        <w:tc>
          <w:tcPr>
            <w:tcW w:type="dxa" w:w="1282"/>
            <w:shd w:val="clear" w:color="auto" w:fill="EDF2F7"/>
          </w:tcPr>
          <w:p>
            <w:pPr>
              <w:spacing w:after="40"/>
            </w:pPr>
            <w:r>
              <w:rPr>
                <w:b/>
              </w:rPr>
            </w:r>
            <w:r>
              <w:rPr>
                <w:b/>
                <w:i w:val="0"/>
              </w:rPr>
              <w:t>Вероятность</w:t>
            </w:r>
          </w:p>
        </w:tc>
        <w:tc>
          <w:tcPr>
            <w:tcW w:type="dxa" w:w="1282"/>
            <w:shd w:val="clear" w:color="auto" w:fill="EDF2F7"/>
          </w:tcPr>
          <w:p>
            <w:pPr>
              <w:spacing w:after="40"/>
            </w:pPr>
            <w:r>
              <w:rPr>
                <w:b/>
              </w:rPr>
            </w:r>
            <w:r>
              <w:rPr>
                <w:b/>
                <w:i w:val="0"/>
              </w:rPr>
              <w:t>LR</w:t>
            </w:r>
          </w:p>
        </w:tc>
        <w:tc>
          <w:tcPr>
            <w:tcW w:type="dxa" w:w="1282"/>
            <w:shd w:val="clear" w:color="auto" w:fill="EDF2F7"/>
          </w:tcPr>
          <w:p>
            <w:pPr>
              <w:spacing w:after="40"/>
            </w:pPr>
            <w:r>
              <w:rPr>
                <w:b/>
              </w:rPr>
            </w:r>
            <w:r>
              <w:rPr>
                <w:b/>
                <w:i w:val="0"/>
              </w:rPr>
              <w:t>SVM</w:t>
            </w:r>
          </w:p>
        </w:tc>
        <w:tc>
          <w:tcPr>
            <w:tcW w:type="dxa" w:w="1282"/>
            <w:shd w:val="clear" w:color="auto" w:fill="EDF2F7"/>
          </w:tcPr>
          <w:p>
            <w:pPr>
              <w:spacing w:after="40"/>
            </w:pPr>
            <w:r>
              <w:rPr>
                <w:b/>
              </w:rPr>
            </w:r>
            <w:r>
              <w:rPr>
                <w:b/>
                <w:i w:val="0"/>
              </w:rPr>
              <w:t>NB</w:t>
            </w:r>
          </w:p>
        </w:tc>
        <w:tc>
          <w:tcPr>
            <w:tcW w:type="dxa" w:w="1282"/>
            <w:shd w:val="clear" w:color="auto" w:fill="EDF2F7"/>
          </w:tcPr>
          <w:p>
            <w:pPr>
              <w:spacing w:after="40"/>
            </w:pPr>
            <w:r>
              <w:rPr>
                <w:b/>
              </w:rPr>
            </w:r>
            <w:r>
              <w:rPr>
                <w:b/>
                <w:i w:val="0"/>
              </w:rPr>
              <w:t>GB</w:t>
            </w:r>
          </w:p>
        </w:tc>
        <w:tc>
          <w:tcPr>
            <w:tcW w:type="dxa" w:w="1282"/>
            <w:shd w:val="clear" w:color="auto" w:fill="EDF2F7"/>
          </w:tcPr>
          <w:p>
            <w:pPr>
              <w:spacing w:after="40"/>
            </w:pPr>
            <w:r>
              <w:rPr>
                <w:b/>
              </w:rPr>
            </w:r>
            <w:r>
              <w:rPr>
                <w:b/>
                <w:i w:val="0"/>
              </w:rPr>
              <w:t>Решение</w:t>
            </w:r>
          </w:p>
        </w:tc>
      </w:tr>
      <w:tr>
        <w:tc>
          <w:tcPr>
            <w:tcW w:type="dxa" w:w="1282"/>
          </w:tcPr>
          <w:p>
            <w:pPr>
              <w:spacing w:after="40"/>
            </w:pPr>
            <w:r/>
            <w:r>
              <w:rPr>
                <w:b w:val="0"/>
                <w:i w:val="0"/>
              </w:rPr>
              <w:t>HTML-письмо</w:t>
            </w:r>
          </w:p>
        </w:tc>
        <w:tc>
          <w:tcPr>
            <w:tcW w:type="dxa" w:w="1282"/>
          </w:tcPr>
          <w:p>
            <w:pPr>
              <w:spacing w:after="40"/>
            </w:pPr>
            <w:r/>
            <w:r>
              <w:rPr>
                <w:b w:val="0"/>
                <w:i w:val="0"/>
              </w:rPr>
              <w:t>спам</w:t>
            </w:r>
          </w:p>
        </w:tc>
        <w:tc>
          <w:tcPr>
            <w:tcW w:type="dxa" w:w="1282"/>
          </w:tcPr>
          <w:p>
            <w:pPr>
              <w:spacing w:after="40"/>
            </w:pPr>
            <w:r/>
            <w:r>
              <w:rPr>
                <w:b/>
                <w:i w:val="0"/>
              </w:rPr>
              <w:t>0.716</w:t>
            </w:r>
          </w:p>
        </w:tc>
        <w:tc>
          <w:tcPr>
            <w:tcW w:type="dxa" w:w="1282"/>
          </w:tcPr>
          <w:p>
            <w:pPr>
              <w:spacing w:after="40"/>
            </w:pPr>
            <w:r/>
            <w:r>
              <w:rPr>
                <w:b w:val="0"/>
                <w:i w:val="0"/>
              </w:rPr>
              <w:t>0.32</w:t>
            </w:r>
          </w:p>
        </w:tc>
        <w:tc>
          <w:tcPr>
            <w:tcW w:type="dxa" w:w="1282"/>
          </w:tcPr>
          <w:p>
            <w:pPr>
              <w:spacing w:after="40"/>
            </w:pPr>
            <w:r/>
            <w:r>
              <w:rPr>
                <w:b w:val="0"/>
                <w:i w:val="0"/>
              </w:rPr>
              <w:t>0.21</w:t>
            </w:r>
          </w:p>
        </w:tc>
        <w:tc>
          <w:tcPr>
            <w:tcW w:type="dxa" w:w="1282"/>
          </w:tcPr>
          <w:p>
            <w:pPr>
              <w:spacing w:after="40"/>
            </w:pPr>
            <w:r/>
            <w:r>
              <w:rPr>
                <w:b w:val="0"/>
                <w:i w:val="0"/>
              </w:rPr>
              <w:t>0.81</w:t>
            </w:r>
          </w:p>
        </w:tc>
        <w:tc>
          <w:tcPr>
            <w:tcW w:type="dxa" w:w="1282"/>
          </w:tcPr>
          <w:p>
            <w:pPr>
              <w:spacing w:after="40"/>
            </w:pPr>
            <w:r/>
            <w:r>
              <w:rPr>
                <w:b w:val="0"/>
                <w:i w:val="0"/>
              </w:rPr>
              <w:t>0.03</w:t>
            </w:r>
          </w:p>
        </w:tc>
        <w:tc>
          <w:tcPr>
            <w:tcW w:type="dxa" w:w="1282"/>
          </w:tcPr>
          <w:p>
            <w:pPr>
              <w:spacing w:after="40"/>
            </w:pPr>
            <w:r/>
            <w:r>
              <w:rPr>
                <w:b w:val="0"/>
                <w:i w:val="0"/>
              </w:rPr>
              <w:t>спам ✓</w:t>
            </w:r>
          </w:p>
        </w:tc>
      </w:tr>
      <w:tr>
        <w:tc>
          <w:tcPr>
            <w:tcW w:type="dxa" w:w="1282"/>
          </w:tcPr>
          <w:p>
            <w:pPr>
              <w:spacing w:after="40"/>
            </w:pPr>
            <w:r/>
            <w:r>
              <w:rPr>
                <w:b w:val="0"/>
                <w:i w:val="0"/>
              </w:rPr>
              <w:t>только текст</w:t>
            </w:r>
          </w:p>
        </w:tc>
        <w:tc>
          <w:tcPr>
            <w:tcW w:type="dxa" w:w="1282"/>
          </w:tcPr>
          <w:p>
            <w:pPr>
              <w:spacing w:after="40"/>
            </w:pPr>
            <w:r/>
            <w:r>
              <w:rPr>
                <w:b w:val="0"/>
                <w:i w:val="0"/>
              </w:rPr>
              <w:t>спам</w:t>
            </w:r>
          </w:p>
        </w:tc>
        <w:tc>
          <w:tcPr>
            <w:tcW w:type="dxa" w:w="1282"/>
          </w:tcPr>
          <w:p>
            <w:pPr>
              <w:spacing w:after="40"/>
            </w:pPr>
            <w:r/>
            <w:r>
              <w:rPr>
                <w:b/>
                <w:i w:val="0"/>
              </w:rPr>
              <w:t>0.766</w:t>
            </w:r>
          </w:p>
        </w:tc>
        <w:tc>
          <w:tcPr>
            <w:tcW w:type="dxa" w:w="1282"/>
          </w:tcPr>
          <w:p>
            <w:pPr>
              <w:spacing w:after="40"/>
            </w:pPr>
            <w:r/>
            <w:r>
              <w:rPr>
                <w:b w:val="0"/>
                <w:i w:val="0"/>
              </w:rPr>
              <w:t>0.64</w:t>
            </w:r>
          </w:p>
        </w:tc>
        <w:tc>
          <w:tcPr>
            <w:tcW w:type="dxa" w:w="1282"/>
          </w:tcPr>
          <w:p>
            <w:pPr>
              <w:spacing w:after="40"/>
            </w:pPr>
            <w:r/>
            <w:r>
              <w:rPr>
                <w:b w:val="0"/>
                <w:i w:val="0"/>
              </w:rPr>
              <w:t>0.63</w:t>
            </w:r>
          </w:p>
        </w:tc>
        <w:tc>
          <w:tcPr>
            <w:tcW w:type="dxa" w:w="1282"/>
          </w:tcPr>
          <w:p>
            <w:pPr>
              <w:spacing w:after="40"/>
            </w:pPr>
            <w:r/>
            <w:r>
              <w:rPr>
                <w:b w:val="0"/>
                <w:i w:val="0"/>
              </w:rPr>
              <w:t>0.74</w:t>
            </w:r>
          </w:p>
        </w:tc>
        <w:tc>
          <w:tcPr>
            <w:tcW w:type="dxa" w:w="1282"/>
          </w:tcPr>
          <w:p>
            <w:pPr>
              <w:spacing w:after="40"/>
            </w:pPr>
            <w:r/>
            <w:r>
              <w:rPr>
                <w:b w:val="0"/>
                <w:i w:val="0"/>
              </w:rPr>
              <w:t>0.33</w:t>
            </w:r>
          </w:p>
        </w:tc>
        <w:tc>
          <w:tcPr>
            <w:tcW w:type="dxa" w:w="1282"/>
          </w:tcPr>
          <w:p>
            <w:pPr>
              <w:spacing w:after="40"/>
            </w:pPr>
            <w:r/>
            <w:r>
              <w:rPr>
                <w:b w:val="0"/>
                <w:i w:val="0"/>
              </w:rPr>
              <w:t>спам ✓</w:t>
            </w:r>
          </w:p>
        </w:tc>
      </w:tr>
      <w:tr>
        <w:tc>
          <w:tcPr>
            <w:tcW w:type="dxa" w:w="1282"/>
          </w:tcPr>
          <w:p>
            <w:pPr>
              <w:spacing w:after="40"/>
            </w:pPr>
            <w:r/>
            <w:r>
              <w:rPr>
                <w:b w:val="0"/>
                <w:i w:val="0"/>
              </w:rPr>
              <w:t>русский текст</w:t>
            </w:r>
          </w:p>
        </w:tc>
        <w:tc>
          <w:tcPr>
            <w:tcW w:type="dxa" w:w="1282"/>
          </w:tcPr>
          <w:p>
            <w:pPr>
              <w:spacing w:after="40"/>
            </w:pPr>
            <w:r/>
            <w:r>
              <w:rPr>
                <w:b w:val="0"/>
                <w:i w:val="0"/>
              </w:rPr>
              <w:t>спам</w:t>
            </w:r>
          </w:p>
        </w:tc>
        <w:tc>
          <w:tcPr>
            <w:tcW w:type="dxa" w:w="1282"/>
          </w:tcPr>
          <w:p>
            <w:pPr>
              <w:spacing w:after="40"/>
            </w:pPr>
            <w:r/>
            <w:r>
              <w:rPr>
                <w:b/>
                <w:i w:val="0"/>
              </w:rPr>
              <w:t>0.749</w:t>
            </w:r>
          </w:p>
        </w:tc>
        <w:tc>
          <w:tcPr>
            <w:tcW w:type="dxa" w:w="1282"/>
          </w:tcPr>
          <w:p>
            <w:pPr>
              <w:spacing w:after="40"/>
            </w:pPr>
            <w:r/>
            <w:r>
              <w:rPr>
                <w:b w:val="0"/>
                <w:i w:val="0"/>
              </w:rPr>
              <w:t>0.21</w:t>
            </w:r>
          </w:p>
        </w:tc>
        <w:tc>
          <w:tcPr>
            <w:tcW w:type="dxa" w:w="1282"/>
          </w:tcPr>
          <w:p>
            <w:pPr>
              <w:spacing w:after="40"/>
            </w:pPr>
            <w:r/>
            <w:r>
              <w:rPr>
                <w:b w:val="0"/>
                <w:i w:val="0"/>
              </w:rPr>
              <w:t>0.06</w:t>
            </w:r>
          </w:p>
        </w:tc>
        <w:tc>
          <w:tcPr>
            <w:tcW w:type="dxa" w:w="1282"/>
          </w:tcPr>
          <w:p>
            <w:pPr>
              <w:spacing w:after="40"/>
            </w:pPr>
            <w:r/>
            <w:r>
              <w:rPr>
                <w:b w:val="0"/>
                <w:i w:val="0"/>
              </w:rPr>
              <w:t>0.99</w:t>
            </w:r>
          </w:p>
        </w:tc>
        <w:tc>
          <w:tcPr>
            <w:tcW w:type="dxa" w:w="1282"/>
          </w:tcPr>
          <w:p>
            <w:pPr>
              <w:spacing w:after="40"/>
            </w:pPr>
            <w:r/>
            <w:r>
              <w:rPr>
                <w:b w:val="0"/>
                <w:i w:val="0"/>
              </w:rPr>
              <w:t>0.90</w:t>
            </w:r>
          </w:p>
        </w:tc>
        <w:tc>
          <w:tcPr>
            <w:tcW w:type="dxa" w:w="1282"/>
          </w:tcPr>
          <w:p>
            <w:pPr>
              <w:spacing w:after="40"/>
            </w:pPr>
            <w:r/>
            <w:r>
              <w:rPr>
                <w:b w:val="0"/>
                <w:i w:val="0"/>
              </w:rPr>
              <w:t>спам ✓</w:t>
            </w:r>
          </w:p>
        </w:tc>
      </w:tr>
      <w:tr>
        <w:tc>
          <w:tcPr>
            <w:tcW w:type="dxa" w:w="1282"/>
          </w:tcPr>
          <w:p>
            <w:pPr>
              <w:spacing w:after="40"/>
            </w:pPr>
            <w:r/>
            <w:r>
              <w:rPr>
                <w:b w:val="0"/>
                <w:i w:val="0"/>
              </w:rPr>
              <w:t>английский текст</w:t>
            </w:r>
          </w:p>
        </w:tc>
        <w:tc>
          <w:tcPr>
            <w:tcW w:type="dxa" w:w="1282"/>
          </w:tcPr>
          <w:p>
            <w:pPr>
              <w:spacing w:after="40"/>
            </w:pPr>
            <w:r/>
            <w:r>
              <w:rPr>
                <w:b w:val="0"/>
                <w:i w:val="0"/>
              </w:rPr>
              <w:t>спам</w:t>
            </w:r>
          </w:p>
        </w:tc>
        <w:tc>
          <w:tcPr>
            <w:tcW w:type="dxa" w:w="1282"/>
          </w:tcPr>
          <w:p>
            <w:pPr>
              <w:spacing w:after="40"/>
            </w:pPr>
            <w:r/>
            <w:r>
              <w:rPr>
                <w:b/>
                <w:i w:val="0"/>
              </w:rPr>
              <w:t>0.704</w:t>
            </w:r>
          </w:p>
        </w:tc>
        <w:tc>
          <w:tcPr>
            <w:tcW w:type="dxa" w:w="1282"/>
          </w:tcPr>
          <w:p>
            <w:pPr>
              <w:spacing w:after="40"/>
            </w:pPr>
            <w:r/>
            <w:r>
              <w:rPr>
                <w:b w:val="0"/>
                <w:i w:val="0"/>
              </w:rPr>
              <w:t>0.78</w:t>
            </w:r>
          </w:p>
        </w:tc>
        <w:tc>
          <w:tcPr>
            <w:tcW w:type="dxa" w:w="1282"/>
          </w:tcPr>
          <w:p>
            <w:pPr>
              <w:spacing w:after="40"/>
            </w:pPr>
            <w:r/>
            <w:r>
              <w:rPr>
                <w:b w:val="0"/>
                <w:i w:val="0"/>
              </w:rPr>
              <w:t>0.85</w:t>
            </w:r>
          </w:p>
        </w:tc>
        <w:tc>
          <w:tcPr>
            <w:tcW w:type="dxa" w:w="1282"/>
          </w:tcPr>
          <w:p>
            <w:pPr>
              <w:spacing w:after="40"/>
            </w:pPr>
            <w:r/>
            <w:r>
              <w:rPr>
                <w:b w:val="0"/>
                <w:i w:val="0"/>
              </w:rPr>
              <w:t>0.89</w:t>
            </w:r>
          </w:p>
        </w:tc>
        <w:tc>
          <w:tcPr>
            <w:tcW w:type="dxa" w:w="1282"/>
          </w:tcPr>
          <w:p>
            <w:pPr>
              <w:spacing w:after="40"/>
            </w:pPr>
            <w:r/>
            <w:r>
              <w:rPr>
                <w:b w:val="0"/>
                <w:i w:val="0"/>
              </w:rPr>
              <w:t>0.77</w:t>
            </w:r>
          </w:p>
        </w:tc>
        <w:tc>
          <w:tcPr>
            <w:tcW w:type="dxa" w:w="1282"/>
          </w:tcPr>
          <w:p>
            <w:pPr>
              <w:spacing w:after="40"/>
            </w:pPr>
            <w:r/>
            <w:r>
              <w:rPr>
                <w:b w:val="0"/>
                <w:i w:val="0"/>
              </w:rPr>
              <w:t>норма ✗</w:t>
            </w:r>
          </w:p>
        </w:tc>
      </w:tr>
      <w:tr>
        <w:tc>
          <w:tcPr>
            <w:tcW w:type="dxa" w:w="1282"/>
          </w:tcPr>
          <w:p>
            <w:pPr>
              <w:spacing w:after="40"/>
            </w:pPr>
            <w:r/>
            <w:r>
              <w:rPr>
                <w:b w:val="0"/>
                <w:i w:val="0"/>
              </w:rPr>
              <w:t>очень короткое (&lt; 400 символов)</w:t>
            </w:r>
          </w:p>
        </w:tc>
        <w:tc>
          <w:tcPr>
            <w:tcW w:type="dxa" w:w="1282"/>
          </w:tcPr>
          <w:p>
            <w:pPr>
              <w:spacing w:after="40"/>
            </w:pPr>
            <w:r/>
            <w:r>
              <w:rPr>
                <w:b w:val="0"/>
                <w:i w:val="0"/>
              </w:rPr>
              <w:t>спам</w:t>
            </w:r>
          </w:p>
        </w:tc>
        <w:tc>
          <w:tcPr>
            <w:tcW w:type="dxa" w:w="1282"/>
          </w:tcPr>
          <w:p>
            <w:pPr>
              <w:spacing w:after="40"/>
            </w:pPr>
            <w:r/>
            <w:r>
              <w:rPr>
                <w:b/>
                <w:i w:val="0"/>
              </w:rPr>
              <w:t>0.696</w:t>
            </w:r>
          </w:p>
        </w:tc>
        <w:tc>
          <w:tcPr>
            <w:tcW w:type="dxa" w:w="1282"/>
          </w:tcPr>
          <w:p>
            <w:pPr>
              <w:spacing w:after="40"/>
            </w:pPr>
            <w:r/>
            <w:r>
              <w:rPr>
                <w:b w:val="0"/>
                <w:i w:val="0"/>
              </w:rPr>
              <w:t>0.68</w:t>
            </w:r>
          </w:p>
        </w:tc>
        <w:tc>
          <w:tcPr>
            <w:tcW w:type="dxa" w:w="1282"/>
          </w:tcPr>
          <w:p>
            <w:pPr>
              <w:spacing w:after="40"/>
            </w:pPr>
            <w:r/>
            <w:r>
              <w:rPr>
                <w:b w:val="0"/>
                <w:i w:val="0"/>
              </w:rPr>
              <w:t>0.70</w:t>
            </w:r>
          </w:p>
        </w:tc>
        <w:tc>
          <w:tcPr>
            <w:tcW w:type="dxa" w:w="1282"/>
          </w:tcPr>
          <w:p>
            <w:pPr>
              <w:spacing w:after="40"/>
            </w:pPr>
            <w:r/>
            <w:r>
              <w:rPr>
                <w:b w:val="0"/>
                <w:i w:val="0"/>
              </w:rPr>
              <w:t>0.37</w:t>
            </w:r>
          </w:p>
        </w:tc>
        <w:tc>
          <w:tcPr>
            <w:tcW w:type="dxa" w:w="1282"/>
          </w:tcPr>
          <w:p>
            <w:pPr>
              <w:spacing w:after="40"/>
            </w:pPr>
            <w:r/>
            <w:r>
              <w:rPr>
                <w:b w:val="0"/>
                <w:i w:val="0"/>
              </w:rPr>
              <w:t>0.99</w:t>
            </w:r>
          </w:p>
        </w:tc>
        <w:tc>
          <w:tcPr>
            <w:tcW w:type="dxa" w:w="1282"/>
          </w:tcPr>
          <w:p>
            <w:pPr>
              <w:spacing w:after="40"/>
            </w:pPr>
            <w:r/>
            <w:r>
              <w:rPr>
                <w:b w:val="0"/>
                <w:i w:val="0"/>
              </w:rPr>
              <w:t>норма ✗</w:t>
            </w:r>
          </w:p>
        </w:tc>
      </w:tr>
      <w:tr>
        <w:tc>
          <w:tcPr>
            <w:tcW w:type="dxa" w:w="1282"/>
          </w:tcPr>
          <w:p>
            <w:pPr>
              <w:spacing w:after="40"/>
            </w:pPr>
            <w:r/>
            <w:r>
              <w:rPr>
                <w:b w:val="0"/>
                <w:i w:val="0"/>
              </w:rPr>
              <w:t>длинное (&gt; 4000 символов)</w:t>
            </w:r>
          </w:p>
        </w:tc>
        <w:tc>
          <w:tcPr>
            <w:tcW w:type="dxa" w:w="1282"/>
          </w:tcPr>
          <w:p>
            <w:pPr>
              <w:spacing w:after="40"/>
            </w:pPr>
            <w:r/>
            <w:r>
              <w:rPr>
                <w:b w:val="0"/>
                <w:i w:val="0"/>
              </w:rPr>
              <w:t>спам</w:t>
            </w:r>
          </w:p>
        </w:tc>
        <w:tc>
          <w:tcPr>
            <w:tcW w:type="dxa" w:w="1282"/>
          </w:tcPr>
          <w:p>
            <w:pPr>
              <w:spacing w:after="40"/>
            </w:pPr>
            <w:r/>
            <w:r>
              <w:rPr>
                <w:b/>
                <w:i w:val="0"/>
              </w:rPr>
              <w:t>0.740</w:t>
            </w:r>
          </w:p>
        </w:tc>
        <w:tc>
          <w:tcPr>
            <w:tcW w:type="dxa" w:w="1282"/>
          </w:tcPr>
          <w:p>
            <w:pPr>
              <w:spacing w:after="40"/>
            </w:pPr>
            <w:r/>
            <w:r>
              <w:rPr>
                <w:b w:val="0"/>
                <w:i w:val="0"/>
              </w:rPr>
              <w:t>0.68</w:t>
            </w:r>
          </w:p>
        </w:tc>
        <w:tc>
          <w:tcPr>
            <w:tcW w:type="dxa" w:w="1282"/>
          </w:tcPr>
          <w:p>
            <w:pPr>
              <w:spacing w:after="40"/>
            </w:pPr>
            <w:r/>
            <w:r>
              <w:rPr>
                <w:b w:val="0"/>
                <w:i w:val="0"/>
              </w:rPr>
              <w:t>0.70</w:t>
            </w:r>
          </w:p>
        </w:tc>
        <w:tc>
          <w:tcPr>
            <w:tcW w:type="dxa" w:w="1282"/>
          </w:tcPr>
          <w:p>
            <w:pPr>
              <w:spacing w:after="40"/>
            </w:pPr>
            <w:r/>
            <w:r>
              <w:rPr>
                <w:b w:val="0"/>
                <w:i w:val="0"/>
              </w:rPr>
              <w:t>0.99</w:t>
            </w:r>
          </w:p>
        </w:tc>
        <w:tc>
          <w:tcPr>
            <w:tcW w:type="dxa" w:w="1282"/>
          </w:tcPr>
          <w:p>
            <w:pPr>
              <w:spacing w:after="40"/>
            </w:pPr>
            <w:r/>
            <w:r>
              <w:rPr>
                <w:b w:val="0"/>
                <w:i w:val="0"/>
              </w:rPr>
              <w:t>0.94</w:t>
            </w:r>
          </w:p>
        </w:tc>
        <w:tc>
          <w:tcPr>
            <w:tcW w:type="dxa" w:w="1282"/>
          </w:tcPr>
          <w:p>
            <w:pPr>
              <w:spacing w:after="40"/>
            </w:pPr>
            <w:r/>
            <w:r>
              <w:rPr>
                <w:b w:val="0"/>
                <w:i w:val="0"/>
              </w:rPr>
              <w:t>спам ✓</w:t>
            </w:r>
          </w:p>
        </w:tc>
      </w:tr>
      <w:tr>
        <w:tc>
          <w:tcPr>
            <w:tcW w:type="dxa" w:w="1282"/>
          </w:tcPr>
          <w:p>
            <w:pPr>
              <w:spacing w:after="40"/>
            </w:pPr>
            <w:r/>
            <w:r>
              <w:rPr>
                <w:b w:val="0"/>
                <w:i w:val="0"/>
              </w:rPr>
              <w:t>без темы</w:t>
            </w:r>
          </w:p>
        </w:tc>
        <w:tc>
          <w:tcPr>
            <w:tcW w:type="dxa" w:w="1282"/>
          </w:tcPr>
          <w:p>
            <w:pPr>
              <w:spacing w:after="40"/>
            </w:pPr>
            <w:r/>
            <w:r>
              <w:rPr>
                <w:b w:val="0"/>
                <w:i w:val="0"/>
              </w:rPr>
              <w:t>спам</w:t>
            </w:r>
          </w:p>
        </w:tc>
        <w:tc>
          <w:tcPr>
            <w:tcW w:type="dxa" w:w="1282"/>
          </w:tcPr>
          <w:p>
            <w:pPr>
              <w:spacing w:after="40"/>
            </w:pPr>
            <w:r/>
            <w:r>
              <w:rPr>
                <w:b/>
                <w:i w:val="0"/>
              </w:rPr>
              <w:t>0.978</w:t>
            </w:r>
          </w:p>
        </w:tc>
        <w:tc>
          <w:tcPr>
            <w:tcW w:type="dxa" w:w="1282"/>
          </w:tcPr>
          <w:p>
            <w:pPr>
              <w:spacing w:after="40"/>
            </w:pPr>
            <w:r/>
            <w:r>
              <w:rPr>
                <w:b w:val="0"/>
                <w:i w:val="0"/>
              </w:rPr>
              <w:t>0.60</w:t>
            </w:r>
          </w:p>
        </w:tc>
        <w:tc>
          <w:tcPr>
            <w:tcW w:type="dxa" w:w="1282"/>
          </w:tcPr>
          <w:p>
            <w:pPr>
              <w:spacing w:after="40"/>
            </w:pPr>
            <w:r/>
            <w:r>
              <w:rPr>
                <w:b w:val="0"/>
                <w:i w:val="0"/>
              </w:rPr>
              <w:t>0.56</w:t>
            </w:r>
          </w:p>
        </w:tc>
        <w:tc>
          <w:tcPr>
            <w:tcW w:type="dxa" w:w="1282"/>
          </w:tcPr>
          <w:p>
            <w:pPr>
              <w:spacing w:after="40"/>
            </w:pPr>
            <w:r/>
            <w:r>
              <w:rPr>
                <w:b w:val="0"/>
                <w:i w:val="0"/>
              </w:rPr>
              <w:t>1.00</w:t>
            </w:r>
          </w:p>
        </w:tc>
        <w:tc>
          <w:tcPr>
            <w:tcW w:type="dxa" w:w="1282"/>
          </w:tcPr>
          <w:p>
            <w:pPr>
              <w:spacing w:after="40"/>
            </w:pPr>
            <w:r/>
            <w:r>
              <w:rPr>
                <w:b w:val="0"/>
                <w:i w:val="0"/>
              </w:rPr>
              <w:t>0.14</w:t>
            </w:r>
          </w:p>
        </w:tc>
        <w:tc>
          <w:tcPr>
            <w:tcW w:type="dxa" w:w="1282"/>
          </w:tcPr>
          <w:p>
            <w:pPr>
              <w:spacing w:after="40"/>
            </w:pPr>
            <w:r/>
            <w:r>
              <w:rPr>
                <w:b w:val="0"/>
                <w:i w:val="0"/>
              </w:rPr>
              <w:t>спам ✓</w:t>
            </w:r>
          </w:p>
        </w:tc>
      </w:tr>
      <w:tr>
        <w:tc>
          <w:tcPr>
            <w:tcW w:type="dxa" w:w="1282"/>
          </w:tcPr>
          <w:p>
            <w:pPr>
              <w:spacing w:after="40"/>
            </w:pPr>
            <w:r/>
            <w:r>
              <w:rPr>
                <w:b w:val="0"/>
                <w:i w:val="0"/>
              </w:rPr>
              <w:t>с вложением</w:t>
            </w:r>
          </w:p>
        </w:tc>
        <w:tc>
          <w:tcPr>
            <w:tcW w:type="dxa" w:w="1282"/>
          </w:tcPr>
          <w:p>
            <w:pPr>
              <w:spacing w:after="40"/>
            </w:pPr>
            <w:r/>
            <w:r>
              <w:rPr>
                <w:b w:val="0"/>
                <w:i w:val="0"/>
              </w:rPr>
              <w:t>спам</w:t>
            </w:r>
          </w:p>
        </w:tc>
        <w:tc>
          <w:tcPr>
            <w:tcW w:type="dxa" w:w="1282"/>
          </w:tcPr>
          <w:p>
            <w:pPr>
              <w:spacing w:after="40"/>
            </w:pPr>
            <w:r/>
            <w:r>
              <w:rPr>
                <w:b/>
                <w:i w:val="0"/>
              </w:rPr>
              <w:t>0.784</w:t>
            </w:r>
          </w:p>
        </w:tc>
        <w:tc>
          <w:tcPr>
            <w:tcW w:type="dxa" w:w="1282"/>
          </w:tcPr>
          <w:p>
            <w:pPr>
              <w:spacing w:after="40"/>
            </w:pPr>
            <w:r/>
            <w:r>
              <w:rPr>
                <w:b w:val="0"/>
                <w:i w:val="0"/>
              </w:rPr>
              <w:t>0.12</w:t>
            </w:r>
          </w:p>
        </w:tc>
        <w:tc>
          <w:tcPr>
            <w:tcW w:type="dxa" w:w="1282"/>
          </w:tcPr>
          <w:p>
            <w:pPr>
              <w:spacing w:after="40"/>
            </w:pPr>
            <w:r/>
            <w:r>
              <w:rPr>
                <w:b w:val="0"/>
                <w:i w:val="0"/>
              </w:rPr>
              <w:t>0.03</w:t>
            </w:r>
          </w:p>
        </w:tc>
        <w:tc>
          <w:tcPr>
            <w:tcW w:type="dxa" w:w="1282"/>
          </w:tcPr>
          <w:p>
            <w:pPr>
              <w:spacing w:after="40"/>
            </w:pPr>
            <w:r/>
            <w:r>
              <w:rPr>
                <w:b w:val="0"/>
                <w:i w:val="0"/>
              </w:rPr>
              <w:t>0.36</w:t>
            </w:r>
          </w:p>
        </w:tc>
        <w:tc>
          <w:tcPr>
            <w:tcW w:type="dxa" w:w="1282"/>
          </w:tcPr>
          <w:p>
            <w:pPr>
              <w:spacing w:after="40"/>
            </w:pPr>
            <w:r/>
            <w:r>
              <w:rPr>
                <w:b w:val="0"/>
                <w:i w:val="0"/>
              </w:rPr>
              <w:t>0.68</w:t>
            </w:r>
          </w:p>
        </w:tc>
        <w:tc>
          <w:tcPr>
            <w:tcW w:type="dxa" w:w="1282"/>
          </w:tcPr>
          <w:p>
            <w:pPr>
              <w:spacing w:after="40"/>
            </w:pPr>
            <w:r/>
            <w:r>
              <w:rPr>
                <w:b w:val="0"/>
                <w:i w:val="0"/>
              </w:rPr>
              <w:t>спам ✓</w:t>
            </w:r>
          </w:p>
        </w:tc>
      </w:tr>
    </w:tbl>
    <w:p/>
    <w:p>
      <w:r>
        <w:rPr>
          <w:b w:val="0"/>
          <w:i w:val="0"/>
        </w:rPr>
        <w:t>Как читать эти строки:</w:t>
      </w:r>
    </w:p>
    <w:p>
      <w:r>
        <w:rPr>
          <w:b w:val="0"/>
          <w:i/>
        </w:rPr>
        <w:t xml:space="preserve"> </w:t>
      </w:r>
      <w:r>
        <w:rPr>
          <w:b w:val="0"/>
          <w:i/>
        </w:rPr>
        <w:t>HTML-письмо</w:t>
      </w:r>
      <w:r>
        <w:rPr>
          <w:b w:val="0"/>
          <w:i w:val="0"/>
        </w:rPr>
        <w:t>* — за спам только NB (разброс 0.78), остальные против; итог — спам.</w:t>
      </w:r>
    </w:p>
    <w:p>
      <w:r>
        <w:rPr>
          <w:b w:val="0"/>
          <w:i/>
        </w:rPr>
        <w:t xml:space="preserve"> </w:t>
      </w:r>
      <w:r>
        <w:rPr>
          <w:b w:val="0"/>
          <w:i/>
        </w:rPr>
        <w:t>только текст</w:t>
      </w:r>
      <w:r>
        <w:rPr>
          <w:b w:val="0"/>
          <w:i w:val="0"/>
        </w:rPr>
        <w:t>* — за спам только NB (разброс 0.41), остальные против; итог — спам.</w:t>
      </w:r>
    </w:p>
    <w:p>
      <w:r>
        <w:rPr>
          <w:b w:val="0"/>
          <w:i/>
        </w:rPr>
        <w:t xml:space="preserve"> </w:t>
      </w:r>
      <w:r>
        <w:rPr>
          <w:b w:val="0"/>
          <w:i/>
        </w:rPr>
        <w:t>русский текст</w:t>
      </w:r>
      <w:r>
        <w:rPr>
          <w:b w:val="0"/>
          <w:i w:val="0"/>
        </w:rPr>
        <w:t>* — голоса разделились 2:2 (разброс 0.93): словарные модели и бустинг смотрят на разные признаки; итог — спам.</w:t>
      </w:r>
    </w:p>
    <w:p>
      <w:r>
        <w:rPr>
          <w:b w:val="0"/>
          <w:i/>
        </w:rPr>
        <w:t xml:space="preserve"> </w:t>
      </w:r>
      <w:r>
        <w:rPr>
          <w:b w:val="0"/>
          <w:i/>
        </w:rPr>
        <w:t>английский текст</w:t>
      </w:r>
      <w:r>
        <w:rPr>
          <w:b w:val="0"/>
          <w:i w:val="0"/>
        </w:rPr>
        <w:t>* — все четыре модели за спам, но мета-модель опустила итог до 0.704 (порог 0.71); итог — норма.</w:t>
      </w:r>
    </w:p>
    <w:p>
      <w:r>
        <w:rPr>
          <w:b w:val="0"/>
          <w:i/>
        </w:rPr>
        <w:t xml:space="preserve"> </w:t>
      </w:r>
      <w:r>
        <w:rPr>
          <w:b w:val="0"/>
          <w:i/>
        </w:rPr>
        <w:t>очень короткое (&lt; 400 символов)</w:t>
      </w:r>
      <w:r>
        <w:rPr>
          <w:b w:val="0"/>
          <w:i w:val="0"/>
        </w:rPr>
        <w:t>* — за спам только GB (разброс 0.62), остальные против; итог — норма.</w:t>
      </w:r>
    </w:p>
    <w:p>
      <w:r>
        <w:rPr>
          <w:b w:val="0"/>
          <w:i/>
        </w:rPr>
        <w:t xml:space="preserve"> </w:t>
      </w:r>
      <w:r>
        <w:rPr>
          <w:b w:val="0"/>
          <w:i/>
        </w:rPr>
        <w:t>длинное (&gt; 4000 символов)</w:t>
      </w:r>
      <w:r>
        <w:rPr>
          <w:b w:val="0"/>
          <w:i w:val="0"/>
        </w:rPr>
        <w:t>* — голоса разделились 2:2 (разброс 0.31): словарные модели и бустинг смотрят на разные признаки; итог — спам.</w:t>
      </w:r>
    </w:p>
    <w:p>
      <w:r>
        <w:rPr>
          <w:b w:val="0"/>
          <w:i/>
        </w:rPr>
        <w:t xml:space="preserve"> </w:t>
      </w:r>
      <w:r>
        <w:rPr>
          <w:b w:val="0"/>
          <w:i/>
        </w:rPr>
        <w:t>без темы</w:t>
      </w:r>
      <w:r>
        <w:rPr>
          <w:b w:val="0"/>
          <w:i w:val="0"/>
        </w:rPr>
        <w:t>* — за спам только NB (разброс 0.86), остальные против; итог — спам.</w:t>
      </w:r>
    </w:p>
    <w:p>
      <w:r>
        <w:rPr>
          <w:b w:val="0"/>
          <w:i/>
        </w:rPr>
        <w:t xml:space="preserve"> </w:t>
      </w:r>
      <w:r>
        <w:rPr>
          <w:b w:val="0"/>
          <w:i/>
        </w:rPr>
        <w:t>с вложением</w:t>
      </w:r>
      <w:r>
        <w:rPr>
          <w:b w:val="0"/>
          <w:i w:val="0"/>
        </w:rPr>
        <w:t>* — все четыре модели против спама, но мета-модель подняла итог до 0.784 (порог 0.71); итог — спам.</w:t>
      </w:r>
    </w:p>
    <w:p>
      <w:pPr>
        <w:pStyle w:val="Heading2"/>
      </w:pPr>
      <w:r>
        <w:rPr>
          <w:b w:val="0"/>
          <w:i w:val="0"/>
        </w:rPr>
        <w:t>3. По категории письма</w:t>
      </w:r>
    </w:p>
    <w:tbl>
      <w:tblPr>
        <w:tblStyle w:val="TableGrid"/>
        <w:tblW w:type="auto" w:w="0"/>
        <w:jc w:val="center"/>
        <w:tblLook w:firstColumn="1" w:firstRow="1" w:lastColumn="0" w:lastRow="0" w:noHBand="0" w:noVBand="1" w:val="04A0"/>
      </w:tblPr>
      <w:tblGrid>
        <w:gridCol w:w="1282"/>
        <w:gridCol w:w="1282"/>
        <w:gridCol w:w="1282"/>
        <w:gridCol w:w="1282"/>
        <w:gridCol w:w="1282"/>
        <w:gridCol w:w="1282"/>
        <w:gridCol w:w="1282"/>
        <w:gridCol w:w="1282"/>
      </w:tblGrid>
      <w:tr>
        <w:trPr>
          <w:tblHeader w:val="true"/>
        </w:trPr>
        <w:tc>
          <w:tcPr>
            <w:tcW w:type="dxa" w:w="1282"/>
            <w:shd w:val="clear" w:color="auto" w:fill="EDF2F7"/>
          </w:tcPr>
          <w:p>
            <w:pPr>
              <w:spacing w:after="40"/>
            </w:pPr>
            <w:r>
              <w:rPr>
                <w:b/>
              </w:rPr>
            </w:r>
            <w:r>
              <w:rPr>
                <w:b/>
                <w:i w:val="0"/>
              </w:rPr>
              <w:t>Тип данных</w:t>
            </w:r>
          </w:p>
        </w:tc>
        <w:tc>
          <w:tcPr>
            <w:tcW w:type="dxa" w:w="1282"/>
            <w:shd w:val="clear" w:color="auto" w:fill="EDF2F7"/>
          </w:tcPr>
          <w:p>
            <w:pPr>
              <w:spacing w:after="40"/>
            </w:pPr>
            <w:r>
              <w:rPr>
                <w:b/>
              </w:rPr>
            </w:r>
            <w:r>
              <w:rPr>
                <w:b/>
                <w:i w:val="0"/>
              </w:rPr>
              <w:t>Метка</w:t>
            </w:r>
          </w:p>
        </w:tc>
        <w:tc>
          <w:tcPr>
            <w:tcW w:type="dxa" w:w="1282"/>
            <w:shd w:val="clear" w:color="auto" w:fill="EDF2F7"/>
          </w:tcPr>
          <w:p>
            <w:pPr>
              <w:spacing w:after="40"/>
            </w:pPr>
            <w:r>
              <w:rPr>
                <w:b/>
              </w:rPr>
            </w:r>
            <w:r>
              <w:rPr>
                <w:b/>
                <w:i w:val="0"/>
              </w:rPr>
              <w:t>Вероятность</w:t>
            </w:r>
          </w:p>
        </w:tc>
        <w:tc>
          <w:tcPr>
            <w:tcW w:type="dxa" w:w="1282"/>
            <w:shd w:val="clear" w:color="auto" w:fill="EDF2F7"/>
          </w:tcPr>
          <w:p>
            <w:pPr>
              <w:spacing w:after="40"/>
            </w:pPr>
            <w:r>
              <w:rPr>
                <w:b/>
              </w:rPr>
            </w:r>
            <w:r>
              <w:rPr>
                <w:b/>
                <w:i w:val="0"/>
              </w:rPr>
              <w:t>LR</w:t>
            </w:r>
          </w:p>
        </w:tc>
        <w:tc>
          <w:tcPr>
            <w:tcW w:type="dxa" w:w="1282"/>
            <w:shd w:val="clear" w:color="auto" w:fill="EDF2F7"/>
          </w:tcPr>
          <w:p>
            <w:pPr>
              <w:spacing w:after="40"/>
            </w:pPr>
            <w:r>
              <w:rPr>
                <w:b/>
              </w:rPr>
            </w:r>
            <w:r>
              <w:rPr>
                <w:b/>
                <w:i w:val="0"/>
              </w:rPr>
              <w:t>SVM</w:t>
            </w:r>
          </w:p>
        </w:tc>
        <w:tc>
          <w:tcPr>
            <w:tcW w:type="dxa" w:w="1282"/>
            <w:shd w:val="clear" w:color="auto" w:fill="EDF2F7"/>
          </w:tcPr>
          <w:p>
            <w:pPr>
              <w:spacing w:after="40"/>
            </w:pPr>
            <w:r>
              <w:rPr>
                <w:b/>
              </w:rPr>
            </w:r>
            <w:r>
              <w:rPr>
                <w:b/>
                <w:i w:val="0"/>
              </w:rPr>
              <w:t>NB</w:t>
            </w:r>
          </w:p>
        </w:tc>
        <w:tc>
          <w:tcPr>
            <w:tcW w:type="dxa" w:w="1282"/>
            <w:shd w:val="clear" w:color="auto" w:fill="EDF2F7"/>
          </w:tcPr>
          <w:p>
            <w:pPr>
              <w:spacing w:after="40"/>
            </w:pPr>
            <w:r>
              <w:rPr>
                <w:b/>
              </w:rPr>
            </w:r>
            <w:r>
              <w:rPr>
                <w:b/>
                <w:i w:val="0"/>
              </w:rPr>
              <w:t>GB</w:t>
            </w:r>
          </w:p>
        </w:tc>
        <w:tc>
          <w:tcPr>
            <w:tcW w:type="dxa" w:w="1282"/>
            <w:shd w:val="clear" w:color="auto" w:fill="EDF2F7"/>
          </w:tcPr>
          <w:p>
            <w:pPr>
              <w:spacing w:after="40"/>
            </w:pPr>
            <w:r>
              <w:rPr>
                <w:b/>
              </w:rPr>
            </w:r>
            <w:r>
              <w:rPr>
                <w:b/>
                <w:i w:val="0"/>
              </w:rPr>
              <w:t>Решение</w:t>
            </w:r>
          </w:p>
        </w:tc>
      </w:tr>
      <w:tr>
        <w:tc>
          <w:tcPr>
            <w:tcW w:type="dxa" w:w="1282"/>
          </w:tcPr>
          <w:p>
            <w:pPr>
              <w:spacing w:after="40"/>
            </w:pPr>
            <w:r/>
            <w:r>
              <w:rPr>
                <w:b w:val="0"/>
                <w:i w:val="0"/>
              </w:rPr>
              <w:t>категория «реклама»</w:t>
            </w:r>
          </w:p>
        </w:tc>
        <w:tc>
          <w:tcPr>
            <w:tcW w:type="dxa" w:w="1282"/>
          </w:tcPr>
          <w:p>
            <w:pPr>
              <w:spacing w:after="40"/>
            </w:pPr>
            <w:r/>
            <w:r>
              <w:rPr>
                <w:b w:val="0"/>
                <w:i w:val="0"/>
              </w:rPr>
              <w:t>спам</w:t>
            </w:r>
          </w:p>
        </w:tc>
        <w:tc>
          <w:tcPr>
            <w:tcW w:type="dxa" w:w="1282"/>
          </w:tcPr>
          <w:p>
            <w:pPr>
              <w:spacing w:after="40"/>
            </w:pPr>
            <w:r/>
            <w:r>
              <w:rPr>
                <w:b/>
                <w:i w:val="0"/>
              </w:rPr>
              <w:t>0.718</w:t>
            </w:r>
          </w:p>
        </w:tc>
        <w:tc>
          <w:tcPr>
            <w:tcW w:type="dxa" w:w="1282"/>
          </w:tcPr>
          <w:p>
            <w:pPr>
              <w:spacing w:after="40"/>
            </w:pPr>
            <w:r/>
            <w:r>
              <w:rPr>
                <w:b w:val="0"/>
                <w:i w:val="0"/>
              </w:rPr>
              <w:t>0.87</w:t>
            </w:r>
          </w:p>
        </w:tc>
        <w:tc>
          <w:tcPr>
            <w:tcW w:type="dxa" w:w="1282"/>
          </w:tcPr>
          <w:p>
            <w:pPr>
              <w:spacing w:after="40"/>
            </w:pPr>
            <w:r/>
            <w:r>
              <w:rPr>
                <w:b w:val="0"/>
                <w:i w:val="0"/>
              </w:rPr>
              <w:t>0.94</w:t>
            </w:r>
          </w:p>
        </w:tc>
        <w:tc>
          <w:tcPr>
            <w:tcW w:type="dxa" w:w="1282"/>
          </w:tcPr>
          <w:p>
            <w:pPr>
              <w:spacing w:after="40"/>
            </w:pPr>
            <w:r/>
            <w:r>
              <w:rPr>
                <w:b w:val="0"/>
                <w:i w:val="0"/>
              </w:rPr>
              <w:t>0.94</w:t>
            </w:r>
          </w:p>
        </w:tc>
        <w:tc>
          <w:tcPr>
            <w:tcW w:type="dxa" w:w="1282"/>
          </w:tcPr>
          <w:p>
            <w:pPr>
              <w:spacing w:after="40"/>
            </w:pPr>
            <w:r/>
            <w:r>
              <w:rPr>
                <w:b w:val="0"/>
                <w:i w:val="0"/>
              </w:rPr>
              <w:t>0.96</w:t>
            </w:r>
          </w:p>
        </w:tc>
        <w:tc>
          <w:tcPr>
            <w:tcW w:type="dxa" w:w="1282"/>
          </w:tcPr>
          <w:p>
            <w:pPr>
              <w:spacing w:after="40"/>
            </w:pPr>
            <w:r/>
            <w:r>
              <w:rPr>
                <w:b w:val="0"/>
                <w:i w:val="0"/>
              </w:rPr>
              <w:t>спам ✓</w:t>
            </w:r>
          </w:p>
        </w:tc>
      </w:tr>
      <w:tr>
        <w:tc>
          <w:tcPr>
            <w:tcW w:type="dxa" w:w="1282"/>
          </w:tcPr>
          <w:p>
            <w:pPr>
              <w:spacing w:after="40"/>
            </w:pPr>
            <w:r/>
            <w:r>
              <w:rPr>
                <w:b w:val="0"/>
                <w:i w:val="0"/>
              </w:rPr>
              <w:t>категория «работа»</w:t>
            </w:r>
          </w:p>
        </w:tc>
        <w:tc>
          <w:tcPr>
            <w:tcW w:type="dxa" w:w="1282"/>
          </w:tcPr>
          <w:p>
            <w:pPr>
              <w:spacing w:after="40"/>
            </w:pPr>
            <w:r/>
            <w:r>
              <w:rPr>
                <w:b w:val="0"/>
                <w:i w:val="0"/>
              </w:rPr>
              <w:t>спам</w:t>
            </w:r>
          </w:p>
        </w:tc>
        <w:tc>
          <w:tcPr>
            <w:tcW w:type="dxa" w:w="1282"/>
          </w:tcPr>
          <w:p>
            <w:pPr>
              <w:spacing w:after="40"/>
            </w:pPr>
            <w:r/>
            <w:r>
              <w:rPr>
                <w:b/>
                <w:i w:val="0"/>
              </w:rPr>
              <w:t>0.841</w:t>
            </w:r>
          </w:p>
        </w:tc>
        <w:tc>
          <w:tcPr>
            <w:tcW w:type="dxa" w:w="1282"/>
          </w:tcPr>
          <w:p>
            <w:pPr>
              <w:spacing w:after="40"/>
            </w:pPr>
            <w:r/>
            <w:r>
              <w:rPr>
                <w:b w:val="0"/>
                <w:i w:val="0"/>
              </w:rPr>
              <w:t>0.75</w:t>
            </w:r>
          </w:p>
        </w:tc>
        <w:tc>
          <w:tcPr>
            <w:tcW w:type="dxa" w:w="1282"/>
          </w:tcPr>
          <w:p>
            <w:pPr>
              <w:spacing w:after="40"/>
            </w:pPr>
            <w:r/>
            <w:r>
              <w:rPr>
                <w:b w:val="0"/>
                <w:i w:val="0"/>
              </w:rPr>
              <w:t>0.80</w:t>
            </w:r>
          </w:p>
        </w:tc>
        <w:tc>
          <w:tcPr>
            <w:tcW w:type="dxa" w:w="1282"/>
          </w:tcPr>
          <w:p>
            <w:pPr>
              <w:spacing w:after="40"/>
            </w:pPr>
            <w:r/>
            <w:r>
              <w:rPr>
                <w:b w:val="0"/>
                <w:i w:val="0"/>
              </w:rPr>
              <w:t>0.42</w:t>
            </w:r>
          </w:p>
        </w:tc>
        <w:tc>
          <w:tcPr>
            <w:tcW w:type="dxa" w:w="1282"/>
          </w:tcPr>
          <w:p>
            <w:pPr>
              <w:spacing w:after="40"/>
            </w:pPr>
            <w:r/>
            <w:r>
              <w:rPr>
                <w:b w:val="0"/>
                <w:i w:val="0"/>
              </w:rPr>
              <w:t>0.97</w:t>
            </w:r>
          </w:p>
        </w:tc>
        <w:tc>
          <w:tcPr>
            <w:tcW w:type="dxa" w:w="1282"/>
          </w:tcPr>
          <w:p>
            <w:pPr>
              <w:spacing w:after="40"/>
            </w:pPr>
            <w:r/>
            <w:r>
              <w:rPr>
                <w:b w:val="0"/>
                <w:i w:val="0"/>
              </w:rPr>
              <w:t>спам ✓</w:t>
            </w:r>
          </w:p>
        </w:tc>
      </w:tr>
      <w:tr>
        <w:tc>
          <w:tcPr>
            <w:tcW w:type="dxa" w:w="1282"/>
          </w:tcPr>
          <w:p>
            <w:pPr>
              <w:spacing w:after="40"/>
            </w:pPr>
            <w:r/>
            <w:r>
              <w:rPr>
                <w:b w:val="0"/>
                <w:i w:val="0"/>
              </w:rPr>
              <w:t>категория «знакомства»</w:t>
            </w:r>
          </w:p>
        </w:tc>
        <w:tc>
          <w:tcPr>
            <w:tcW w:type="dxa" w:w="1282"/>
          </w:tcPr>
          <w:p>
            <w:pPr>
              <w:spacing w:after="40"/>
            </w:pPr>
            <w:r/>
            <w:r>
              <w:rPr>
                <w:b w:val="0"/>
                <w:i w:val="0"/>
              </w:rPr>
              <w:t>спам</w:t>
            </w:r>
          </w:p>
        </w:tc>
        <w:tc>
          <w:tcPr>
            <w:tcW w:type="dxa" w:w="1282"/>
          </w:tcPr>
          <w:p>
            <w:pPr>
              <w:spacing w:after="40"/>
            </w:pPr>
            <w:r/>
            <w:r>
              <w:rPr>
                <w:b/>
                <w:i w:val="0"/>
              </w:rPr>
              <w:t>0.840</w:t>
            </w:r>
          </w:p>
        </w:tc>
        <w:tc>
          <w:tcPr>
            <w:tcW w:type="dxa" w:w="1282"/>
          </w:tcPr>
          <w:p>
            <w:pPr>
              <w:spacing w:after="40"/>
            </w:pPr>
            <w:r/>
            <w:r>
              <w:rPr>
                <w:b w:val="0"/>
                <w:i w:val="0"/>
              </w:rPr>
              <w:t>0.14</w:t>
            </w:r>
          </w:p>
        </w:tc>
        <w:tc>
          <w:tcPr>
            <w:tcW w:type="dxa" w:w="1282"/>
          </w:tcPr>
          <w:p>
            <w:pPr>
              <w:spacing w:after="40"/>
            </w:pPr>
            <w:r/>
            <w:r>
              <w:rPr>
                <w:b w:val="0"/>
                <w:i w:val="0"/>
              </w:rPr>
              <w:t>0.04</w:t>
            </w:r>
          </w:p>
        </w:tc>
        <w:tc>
          <w:tcPr>
            <w:tcW w:type="dxa" w:w="1282"/>
          </w:tcPr>
          <w:p>
            <w:pPr>
              <w:spacing w:after="40"/>
            </w:pPr>
            <w:r/>
            <w:r>
              <w:rPr>
                <w:b w:val="0"/>
                <w:i w:val="0"/>
              </w:rPr>
              <w:t>0.00</w:t>
            </w:r>
          </w:p>
        </w:tc>
        <w:tc>
          <w:tcPr>
            <w:tcW w:type="dxa" w:w="1282"/>
          </w:tcPr>
          <w:p>
            <w:pPr>
              <w:spacing w:after="40"/>
            </w:pPr>
            <w:r/>
            <w:r>
              <w:rPr>
                <w:b w:val="0"/>
                <w:i w:val="0"/>
              </w:rPr>
              <w:t>0.03</w:t>
            </w:r>
          </w:p>
        </w:tc>
        <w:tc>
          <w:tcPr>
            <w:tcW w:type="dxa" w:w="1282"/>
          </w:tcPr>
          <w:p>
            <w:pPr>
              <w:spacing w:after="40"/>
            </w:pPr>
            <w:r/>
            <w:r>
              <w:rPr>
                <w:b w:val="0"/>
                <w:i w:val="0"/>
              </w:rPr>
              <w:t>спам ✓</w:t>
            </w:r>
          </w:p>
        </w:tc>
      </w:tr>
      <w:tr>
        <w:tc>
          <w:tcPr>
            <w:tcW w:type="dxa" w:w="1282"/>
          </w:tcPr>
          <w:p>
            <w:pPr>
              <w:spacing w:after="40"/>
            </w:pPr>
            <w:r/>
            <w:r>
              <w:rPr>
                <w:b w:val="0"/>
                <w:i w:val="0"/>
              </w:rPr>
              <w:t>категория «финансы»</w:t>
            </w:r>
          </w:p>
        </w:tc>
        <w:tc>
          <w:tcPr>
            <w:tcW w:type="dxa" w:w="1282"/>
          </w:tcPr>
          <w:p>
            <w:pPr>
              <w:spacing w:after="40"/>
            </w:pPr>
            <w:r/>
            <w:r>
              <w:rPr>
                <w:b w:val="0"/>
                <w:i w:val="0"/>
              </w:rPr>
              <w:t>спам</w:t>
            </w:r>
          </w:p>
        </w:tc>
        <w:tc>
          <w:tcPr>
            <w:tcW w:type="dxa" w:w="1282"/>
          </w:tcPr>
          <w:p>
            <w:pPr>
              <w:spacing w:after="40"/>
            </w:pPr>
            <w:r/>
            <w:r>
              <w:rPr>
                <w:b/>
                <w:i w:val="0"/>
              </w:rPr>
              <w:t>0.754</w:t>
            </w:r>
          </w:p>
        </w:tc>
        <w:tc>
          <w:tcPr>
            <w:tcW w:type="dxa" w:w="1282"/>
          </w:tcPr>
          <w:p>
            <w:pPr>
              <w:spacing w:after="40"/>
            </w:pPr>
            <w:r/>
            <w:r>
              <w:rPr>
                <w:b w:val="0"/>
                <w:i w:val="0"/>
              </w:rPr>
              <w:t>0.57</w:t>
            </w:r>
          </w:p>
        </w:tc>
        <w:tc>
          <w:tcPr>
            <w:tcW w:type="dxa" w:w="1282"/>
          </w:tcPr>
          <w:p>
            <w:pPr>
              <w:spacing w:after="40"/>
            </w:pPr>
            <w:r/>
            <w:r>
              <w:rPr>
                <w:b w:val="0"/>
                <w:i w:val="0"/>
              </w:rPr>
              <w:t>0.47</w:t>
            </w:r>
          </w:p>
        </w:tc>
        <w:tc>
          <w:tcPr>
            <w:tcW w:type="dxa" w:w="1282"/>
          </w:tcPr>
          <w:p>
            <w:pPr>
              <w:spacing w:after="40"/>
            </w:pPr>
            <w:r/>
            <w:r>
              <w:rPr>
                <w:b w:val="0"/>
                <w:i w:val="0"/>
              </w:rPr>
              <w:t>0.82</w:t>
            </w:r>
          </w:p>
        </w:tc>
        <w:tc>
          <w:tcPr>
            <w:tcW w:type="dxa" w:w="1282"/>
          </w:tcPr>
          <w:p>
            <w:pPr>
              <w:spacing w:after="40"/>
            </w:pPr>
            <w:r/>
            <w:r>
              <w:rPr>
                <w:b w:val="0"/>
                <w:i w:val="0"/>
              </w:rPr>
              <w:t>0.97</w:t>
            </w:r>
          </w:p>
        </w:tc>
        <w:tc>
          <w:tcPr>
            <w:tcW w:type="dxa" w:w="1282"/>
          </w:tcPr>
          <w:p>
            <w:pPr>
              <w:spacing w:after="40"/>
            </w:pPr>
            <w:r/>
            <w:r>
              <w:rPr>
                <w:b w:val="0"/>
                <w:i w:val="0"/>
              </w:rPr>
              <w:t>спам ✓</w:t>
            </w:r>
          </w:p>
        </w:tc>
      </w:tr>
      <w:tr>
        <w:tc>
          <w:tcPr>
            <w:tcW w:type="dxa" w:w="1282"/>
          </w:tcPr>
          <w:p>
            <w:pPr>
              <w:spacing w:after="40"/>
            </w:pPr>
            <w:r/>
            <w:r>
              <w:rPr>
                <w:b w:val="0"/>
                <w:i w:val="0"/>
              </w:rPr>
              <w:t>категория «доставка»</w:t>
            </w:r>
          </w:p>
        </w:tc>
        <w:tc>
          <w:tcPr>
            <w:tcW w:type="dxa" w:w="1282"/>
          </w:tcPr>
          <w:p>
            <w:pPr>
              <w:spacing w:after="40"/>
            </w:pPr>
            <w:r/>
            <w:r>
              <w:rPr>
                <w:b w:val="0"/>
                <w:i w:val="0"/>
              </w:rPr>
              <w:t>спам</w:t>
            </w:r>
          </w:p>
        </w:tc>
        <w:tc>
          <w:tcPr>
            <w:tcW w:type="dxa" w:w="1282"/>
          </w:tcPr>
          <w:p>
            <w:pPr>
              <w:spacing w:after="40"/>
            </w:pPr>
            <w:r/>
            <w:r>
              <w:rPr>
                <w:b/>
                <w:i w:val="0"/>
              </w:rPr>
              <w:t>0.867</w:t>
            </w:r>
          </w:p>
        </w:tc>
        <w:tc>
          <w:tcPr>
            <w:tcW w:type="dxa" w:w="1282"/>
          </w:tcPr>
          <w:p>
            <w:pPr>
              <w:spacing w:after="40"/>
            </w:pPr>
            <w:r/>
            <w:r>
              <w:rPr>
                <w:b w:val="0"/>
                <w:i w:val="0"/>
              </w:rPr>
              <w:t>0.63</w:t>
            </w:r>
          </w:p>
        </w:tc>
        <w:tc>
          <w:tcPr>
            <w:tcW w:type="dxa" w:w="1282"/>
          </w:tcPr>
          <w:p>
            <w:pPr>
              <w:spacing w:after="40"/>
            </w:pPr>
            <w:r/>
            <w:r>
              <w:rPr>
                <w:b w:val="0"/>
                <w:i w:val="0"/>
              </w:rPr>
              <w:t>0.59</w:t>
            </w:r>
          </w:p>
        </w:tc>
        <w:tc>
          <w:tcPr>
            <w:tcW w:type="dxa" w:w="1282"/>
          </w:tcPr>
          <w:p>
            <w:pPr>
              <w:spacing w:after="40"/>
            </w:pPr>
            <w:r/>
            <w:r>
              <w:rPr>
                <w:b w:val="0"/>
                <w:i w:val="0"/>
              </w:rPr>
              <w:t>0.97</w:t>
            </w:r>
          </w:p>
        </w:tc>
        <w:tc>
          <w:tcPr>
            <w:tcW w:type="dxa" w:w="1282"/>
          </w:tcPr>
          <w:p>
            <w:pPr>
              <w:spacing w:after="40"/>
            </w:pPr>
            <w:r/>
            <w:r>
              <w:rPr>
                <w:b w:val="0"/>
                <w:i w:val="0"/>
              </w:rPr>
              <w:t>0.95</w:t>
            </w:r>
          </w:p>
        </w:tc>
        <w:tc>
          <w:tcPr>
            <w:tcW w:type="dxa" w:w="1282"/>
          </w:tcPr>
          <w:p>
            <w:pPr>
              <w:spacing w:after="40"/>
            </w:pPr>
            <w:r/>
            <w:r>
              <w:rPr>
                <w:b w:val="0"/>
                <w:i w:val="0"/>
              </w:rPr>
              <w:t>спам ✓</w:t>
            </w:r>
          </w:p>
        </w:tc>
      </w:tr>
      <w:tr>
        <w:tc>
          <w:tcPr>
            <w:tcW w:type="dxa" w:w="1282"/>
          </w:tcPr>
          <w:p>
            <w:pPr>
              <w:spacing w:after="40"/>
            </w:pPr>
            <w:r/>
            <w:r>
              <w:rPr>
                <w:b w:val="0"/>
                <w:i w:val="0"/>
              </w:rPr>
              <w:t>категория «безопасность»</w:t>
            </w:r>
          </w:p>
        </w:tc>
        <w:tc>
          <w:tcPr>
            <w:tcW w:type="dxa" w:w="1282"/>
          </w:tcPr>
          <w:p>
            <w:pPr>
              <w:spacing w:after="40"/>
            </w:pPr>
            <w:r/>
            <w:r>
              <w:rPr>
                <w:b w:val="0"/>
                <w:i w:val="0"/>
              </w:rPr>
              <w:t>спам</w:t>
            </w:r>
          </w:p>
        </w:tc>
        <w:tc>
          <w:tcPr>
            <w:tcW w:type="dxa" w:w="1282"/>
          </w:tcPr>
          <w:p>
            <w:pPr>
              <w:spacing w:after="40"/>
            </w:pPr>
            <w:r/>
            <w:r>
              <w:rPr>
                <w:b/>
                <w:i w:val="0"/>
              </w:rPr>
              <w:t>0.699</w:t>
            </w:r>
          </w:p>
        </w:tc>
        <w:tc>
          <w:tcPr>
            <w:tcW w:type="dxa" w:w="1282"/>
          </w:tcPr>
          <w:p>
            <w:pPr>
              <w:spacing w:after="40"/>
            </w:pPr>
            <w:r/>
            <w:r>
              <w:rPr>
                <w:b w:val="0"/>
                <w:i w:val="0"/>
              </w:rPr>
              <w:t>0.77</w:t>
            </w:r>
          </w:p>
        </w:tc>
        <w:tc>
          <w:tcPr>
            <w:tcW w:type="dxa" w:w="1282"/>
          </w:tcPr>
          <w:p>
            <w:pPr>
              <w:spacing w:after="40"/>
            </w:pPr>
            <w:r/>
            <w:r>
              <w:rPr>
                <w:b w:val="0"/>
                <w:i w:val="0"/>
              </w:rPr>
              <w:t>0.79</w:t>
            </w:r>
          </w:p>
        </w:tc>
        <w:tc>
          <w:tcPr>
            <w:tcW w:type="dxa" w:w="1282"/>
          </w:tcPr>
          <w:p>
            <w:pPr>
              <w:spacing w:after="40"/>
            </w:pPr>
            <w:r/>
            <w:r>
              <w:rPr>
                <w:b w:val="0"/>
                <w:i w:val="0"/>
              </w:rPr>
              <w:t>0.97</w:t>
            </w:r>
          </w:p>
        </w:tc>
        <w:tc>
          <w:tcPr>
            <w:tcW w:type="dxa" w:w="1282"/>
          </w:tcPr>
          <w:p>
            <w:pPr>
              <w:spacing w:after="40"/>
            </w:pPr>
            <w:r/>
            <w:r>
              <w:rPr>
                <w:b w:val="0"/>
                <w:i w:val="0"/>
              </w:rPr>
              <w:t>0.98</w:t>
            </w:r>
          </w:p>
        </w:tc>
        <w:tc>
          <w:tcPr>
            <w:tcW w:type="dxa" w:w="1282"/>
          </w:tcPr>
          <w:p>
            <w:pPr>
              <w:spacing w:after="40"/>
            </w:pPr>
            <w:r/>
            <w:r>
              <w:rPr>
                <w:b w:val="0"/>
                <w:i w:val="0"/>
              </w:rPr>
              <w:t>норма ✗</w:t>
            </w:r>
          </w:p>
        </w:tc>
      </w:tr>
      <w:tr>
        <w:tc>
          <w:tcPr>
            <w:tcW w:type="dxa" w:w="1282"/>
          </w:tcPr>
          <w:p>
            <w:pPr>
              <w:spacing w:after="40"/>
            </w:pPr>
            <w:r/>
            <w:r>
              <w:rPr>
                <w:b w:val="0"/>
                <w:i w:val="0"/>
              </w:rPr>
              <w:t>категория «прочее»</w:t>
            </w:r>
          </w:p>
        </w:tc>
        <w:tc>
          <w:tcPr>
            <w:tcW w:type="dxa" w:w="1282"/>
          </w:tcPr>
          <w:p>
            <w:pPr>
              <w:spacing w:after="40"/>
            </w:pPr>
            <w:r/>
            <w:r>
              <w:rPr>
                <w:b w:val="0"/>
                <w:i w:val="0"/>
              </w:rPr>
              <w:t>спам</w:t>
            </w:r>
          </w:p>
        </w:tc>
        <w:tc>
          <w:tcPr>
            <w:tcW w:type="dxa" w:w="1282"/>
          </w:tcPr>
          <w:p>
            <w:pPr>
              <w:spacing w:after="40"/>
            </w:pPr>
            <w:r/>
            <w:r>
              <w:rPr>
                <w:b/>
                <w:i w:val="0"/>
              </w:rPr>
              <w:t>0.696</w:t>
            </w:r>
          </w:p>
        </w:tc>
        <w:tc>
          <w:tcPr>
            <w:tcW w:type="dxa" w:w="1282"/>
          </w:tcPr>
          <w:p>
            <w:pPr>
              <w:spacing w:after="40"/>
            </w:pPr>
            <w:r/>
            <w:r>
              <w:rPr>
                <w:b w:val="0"/>
                <w:i w:val="0"/>
              </w:rPr>
              <w:t>0.32</w:t>
            </w:r>
          </w:p>
        </w:tc>
        <w:tc>
          <w:tcPr>
            <w:tcW w:type="dxa" w:w="1282"/>
          </w:tcPr>
          <w:p>
            <w:pPr>
              <w:spacing w:after="40"/>
            </w:pPr>
            <w:r/>
            <w:r>
              <w:rPr>
                <w:b w:val="0"/>
                <w:i w:val="0"/>
              </w:rPr>
              <w:t>0.21</w:t>
            </w:r>
          </w:p>
        </w:tc>
        <w:tc>
          <w:tcPr>
            <w:tcW w:type="dxa" w:w="1282"/>
          </w:tcPr>
          <w:p>
            <w:pPr>
              <w:spacing w:after="40"/>
            </w:pPr>
            <w:r/>
            <w:r>
              <w:rPr>
                <w:b w:val="0"/>
                <w:i w:val="0"/>
              </w:rPr>
              <w:t>0.03</w:t>
            </w:r>
          </w:p>
        </w:tc>
        <w:tc>
          <w:tcPr>
            <w:tcW w:type="dxa" w:w="1282"/>
          </w:tcPr>
          <w:p>
            <w:pPr>
              <w:spacing w:after="40"/>
            </w:pPr>
            <w:r/>
            <w:r>
              <w:rPr>
                <w:b w:val="0"/>
                <w:i w:val="0"/>
              </w:rPr>
              <w:t>0.82</w:t>
            </w:r>
          </w:p>
        </w:tc>
        <w:tc>
          <w:tcPr>
            <w:tcW w:type="dxa" w:w="1282"/>
          </w:tcPr>
          <w:p>
            <w:pPr>
              <w:spacing w:after="40"/>
            </w:pPr>
            <w:r/>
            <w:r>
              <w:rPr>
                <w:b w:val="0"/>
                <w:i w:val="0"/>
              </w:rPr>
              <w:t>норма ✗</w:t>
            </w:r>
          </w:p>
        </w:tc>
      </w:tr>
    </w:tbl>
    <w:p/>
    <w:p>
      <w:r>
        <w:rPr>
          <w:b w:val="0"/>
          <w:i w:val="0"/>
        </w:rPr>
        <w:t>Категории считает отдельная модель (слабая разметка правилами), поэтому они</w:t>
      </w:r>
    </w:p>
    <w:p>
      <w:r>
        <w:rPr>
          <w:b w:val="0"/>
          <w:i w:val="0"/>
        </w:rPr>
        <w:t xml:space="preserve">показывают, </w:t>
      </w:r>
      <w:r>
        <w:rPr>
          <w:b/>
          <w:i w:val="0"/>
        </w:rPr>
        <w:t>о чём</w:t>
      </w:r>
      <w:r>
        <w:rPr>
          <w:b w:val="0"/>
          <w:i w:val="0"/>
        </w:rPr>
        <w:t xml:space="preserve"> письмо, а не насколько оно спамное.</w:t>
      </w:r>
    </w:p>
    <w:p>
      <w:r>
        <w:rPr>
          <w:b w:val="0"/>
          <w:i/>
        </w:rPr>
        <w:t xml:space="preserve"> </w:t>
      </w:r>
      <w:r>
        <w:rPr>
          <w:b w:val="0"/>
          <w:i/>
        </w:rPr>
        <w:t>категория «реклама»</w:t>
      </w:r>
      <w:r>
        <w:rPr>
          <w:b w:val="0"/>
          <w:i w:val="0"/>
        </w:rPr>
        <w:t>* — все четыре модели за спам — случай лёгкий.</w:t>
      </w:r>
    </w:p>
    <w:p>
      <w:r>
        <w:rPr>
          <w:b w:val="0"/>
          <w:i/>
        </w:rPr>
        <w:t xml:space="preserve"> </w:t>
      </w:r>
      <w:r>
        <w:rPr>
          <w:b w:val="0"/>
          <w:i/>
        </w:rPr>
        <w:t>категория «работа»</w:t>
      </w:r>
      <w:r>
        <w:rPr>
          <w:b w:val="0"/>
          <w:i w:val="0"/>
        </w:rPr>
        <w:t>* — против спама только NB (разброс 0.55), остальные за спам; итог — спам.</w:t>
      </w:r>
    </w:p>
    <w:p>
      <w:r>
        <w:rPr>
          <w:b w:val="0"/>
          <w:i/>
        </w:rPr>
        <w:t xml:space="preserve"> </w:t>
      </w:r>
      <w:r>
        <w:rPr>
          <w:b w:val="0"/>
          <w:i/>
        </w:rPr>
        <w:t>категория «знакомства»</w:t>
      </w:r>
      <w:r>
        <w:rPr>
          <w:b w:val="0"/>
          <w:i w:val="0"/>
        </w:rPr>
        <w:t>* — все четыре модели против спама, но мета-модель подняла итог до 0.840 (порог 0.71); итог — спам.</w:t>
      </w:r>
    </w:p>
    <w:p>
      <w:r>
        <w:rPr>
          <w:b w:val="0"/>
          <w:i/>
        </w:rPr>
        <w:t xml:space="preserve"> </w:t>
      </w:r>
      <w:r>
        <w:rPr>
          <w:b w:val="0"/>
          <w:i/>
        </w:rPr>
        <w:t>категория «финансы»</w:t>
      </w:r>
      <w:r>
        <w:rPr>
          <w:b w:val="0"/>
          <w:i w:val="0"/>
        </w:rPr>
        <w:t>* — голоса разделились 2:2 (разброс 0.49): словарные модели и бустинг смотрят на разные признаки; итог — спам.</w:t>
      </w:r>
    </w:p>
    <w:p>
      <w:r>
        <w:rPr>
          <w:b w:val="0"/>
          <w:i/>
        </w:rPr>
        <w:t xml:space="preserve"> </w:t>
      </w:r>
      <w:r>
        <w:rPr>
          <w:b w:val="0"/>
          <w:i/>
        </w:rPr>
        <w:t>категория «доставка»</w:t>
      </w:r>
      <w:r>
        <w:rPr>
          <w:b w:val="0"/>
          <w:i w:val="0"/>
        </w:rPr>
        <w:t>* — голоса разделились 2:2 (разброс 0.38): словарные модели и бустинг смотрят на разные признаки; итог — спам.</w:t>
      </w:r>
    </w:p>
    <w:p>
      <w:r>
        <w:rPr>
          <w:b w:val="0"/>
          <w:i/>
        </w:rPr>
        <w:t xml:space="preserve"> </w:t>
      </w:r>
      <w:r>
        <w:rPr>
          <w:b w:val="0"/>
          <w:i/>
        </w:rPr>
        <w:t>категория «безопасность»</w:t>
      </w:r>
      <w:r>
        <w:rPr>
          <w:b w:val="0"/>
          <w:i w:val="0"/>
        </w:rPr>
        <w:t>* — все четыре модели за спам, но мета-модель опустила итог до 0.699 (порог 0.71); итог — норма.</w:t>
      </w:r>
    </w:p>
    <w:p>
      <w:r>
        <w:rPr>
          <w:b w:val="0"/>
          <w:i/>
        </w:rPr>
        <w:t xml:space="preserve"> </w:t>
      </w:r>
      <w:r>
        <w:rPr>
          <w:b w:val="0"/>
          <w:i/>
        </w:rPr>
        <w:t>категория «прочее»</w:t>
      </w:r>
      <w:r>
        <w:rPr>
          <w:b w:val="0"/>
          <w:i w:val="0"/>
        </w:rPr>
        <w:t>* — за спам только GB (разброс 0.79), остальные против; итог — норма.</w:t>
      </w:r>
    </w:p>
    <w:p>
      <w:pPr>
        <w:pStyle w:val="Heading2"/>
      </w:pPr>
      <w:r>
        <w:rPr>
          <w:b w:val="0"/>
          <w:i w:val="0"/>
        </w:rPr>
        <w:t>4. Четыре показательных случая</w:t>
      </w:r>
    </w:p>
    <w:p>
      <w:pPr>
        <w:pStyle w:val="Heading3"/>
      </w:pPr>
      <w:r>
        <w:rPr>
          <w:b w:val="0"/>
          <w:i w:val="0"/>
        </w:rPr>
        <w:t>ложное срабатывание (истина: норма, вероятность 0.772)</w:t>
      </w:r>
    </w:p>
    <w:p>
      <w:r>
        <w:rPr>
          <w:b w:val="0"/>
          <w:i/>
        </w:rPr>
        <w:t xml:space="preserve"> </w:t>
      </w:r>
      <w:r>
        <w:rPr>
          <w:b w:val="0"/>
          <w:i/>
        </w:rPr>
        <w:t>Тема:</w:t>
      </w:r>
      <w:r>
        <w:rPr>
          <w:b w:val="0"/>
          <w:i w:val="0"/>
        </w:rPr>
        <w:t>* Google AdSense: Ваш аккаунт закрыт</w:t>
      </w:r>
    </w:p>
    <w:p>
      <w:r>
        <w:rPr>
          <w:b w:val="0"/>
          <w:i/>
        </w:rPr>
        <w:t xml:space="preserve"> </w:t>
      </w:r>
      <w:r>
        <w:rPr>
          <w:b w:val="0"/>
          <w:i/>
        </w:rPr>
        <w:t>Фрагмент:</w:t>
      </w:r>
      <w:r>
        <w:rPr>
          <w:b w:val="0"/>
          <w:i w:val="0"/>
        </w:rPr>
        <w:t>* Google AdSense: Ваш аккаунт закрыт Ваш аккаунт закрыт Ваш аккаунт Google AdSense закрыт, как Вы и просили. Если на Вашем балансе осталось больше 10,00 $, мы перешлем Вам эти средства в следующем платежном цикле. Если же сумма будет меньше 10,00 $, она останется в аккаунте. Справочный центр Связаться с нами Идентификатор клиента в сервисе …</w:t>
      </w:r>
    </w:p>
    <w:p>
      <w:r>
        <w:rPr>
          <w:b w:val="0"/>
          <w:i/>
        </w:rPr>
        <w:t xml:space="preserve"> </w:t>
      </w:r>
      <w:r>
        <w:rPr>
          <w:b w:val="0"/>
          <w:i/>
        </w:rPr>
        <w:t>Голоса:</w:t>
      </w:r>
      <w:r>
        <w:rPr>
          <w:b w:val="0"/>
          <w:i w:val="0"/>
        </w:rPr>
        <w:t>* LR 0.10 · SVM 0.01 · NB 0.06 · GB 0.90</w:t>
      </w:r>
    </w:p>
    <w:p>
      <w:r>
        <w:rPr>
          <w:b w:val="0"/>
          <w:i/>
        </w:rPr>
        <w:t xml:space="preserve"> </w:t>
      </w:r>
      <w:r>
        <w:rPr>
          <w:b w:val="0"/>
          <w:i/>
        </w:rPr>
        <w:t>Почему пограничное:</w:t>
      </w:r>
      <w:r>
        <w:rPr>
          <w:b w:val="0"/>
          <w:i w:val="0"/>
        </w:rPr>
        <w:t>* за спам только GB (разброс 0.89), остальные против; итог — спам.</w:t>
      </w:r>
    </w:p>
    <w:p>
      <w:pPr>
        <w:pStyle w:val="Heading3"/>
      </w:pPr>
      <w:r>
        <w:rPr>
          <w:b w:val="0"/>
          <w:i w:val="0"/>
        </w:rPr>
        <w:t>ложное срабатывание (истина: норма, вероятность 0.869)</w:t>
      </w:r>
    </w:p>
    <w:p>
      <w:r>
        <w:rPr>
          <w:b w:val="0"/>
          <w:i/>
        </w:rPr>
        <w:t xml:space="preserve"> </w:t>
      </w:r>
      <w:r>
        <w:rPr>
          <w:b w:val="0"/>
          <w:i/>
        </w:rPr>
        <w:t>Тема:</w:t>
      </w:r>
      <w:r>
        <w:rPr>
          <w:b w:val="0"/>
          <w:i w:val="0"/>
        </w:rPr>
        <w:t>* PythonAnywhere: confirm your email address</w:t>
      </w:r>
    </w:p>
    <w:p>
      <w:r>
        <w:rPr>
          <w:b w:val="0"/>
          <w:i/>
        </w:rPr>
        <w:t xml:space="preserve"> </w:t>
      </w:r>
      <w:r>
        <w:rPr>
          <w:b w:val="0"/>
          <w:i/>
        </w:rPr>
        <w:t>Фрагмент:</w:t>
      </w:r>
      <w:r>
        <w:rPr>
          <w:b w:val="0"/>
          <w:i w:val="0"/>
        </w:rPr>
        <w:t>* PythonAnywhere: confirm your email address Hi man, Thanks for signing up for PythonAnywhere! Please click on the following link to confirm your email address: &lt;ссылка&gt; This means you will be able to reset your password if you forget it later, which is especially important if you have a paid account! If you can't click the link from your e…</w:t>
      </w:r>
    </w:p>
    <w:p>
      <w:r>
        <w:rPr>
          <w:b w:val="0"/>
          <w:i/>
        </w:rPr>
        <w:t xml:space="preserve"> </w:t>
      </w:r>
      <w:r>
        <w:rPr>
          <w:b w:val="0"/>
          <w:i/>
        </w:rPr>
        <w:t>Голоса:</w:t>
      </w:r>
      <w:r>
        <w:rPr>
          <w:b w:val="0"/>
          <w:i w:val="0"/>
        </w:rPr>
        <w:t>* LR 0.63 · SVM 0.60 · NB 0.94 · GB 0.98</w:t>
      </w:r>
    </w:p>
    <w:p>
      <w:r>
        <w:rPr>
          <w:b w:val="0"/>
          <w:i/>
        </w:rPr>
        <w:t xml:space="preserve"> </w:t>
      </w:r>
      <w:r>
        <w:rPr>
          <w:b w:val="0"/>
          <w:i/>
        </w:rPr>
        <w:t>Почему пограничное:</w:t>
      </w:r>
      <w:r>
        <w:rPr>
          <w:b w:val="0"/>
          <w:i w:val="0"/>
        </w:rPr>
        <w:t>* голоса разделились 2:2 (разброс 0.39): словарные модели и бустинг смотрят на разные признаки; итог — спам.</w:t>
      </w:r>
    </w:p>
    <w:p>
      <w:pPr>
        <w:pStyle w:val="Heading3"/>
      </w:pPr>
      <w:r>
        <w:rPr>
          <w:b w:val="0"/>
          <w:i w:val="0"/>
        </w:rPr>
        <w:t>пропуск спама (истина: спам, вероятность 0.704)</w:t>
      </w:r>
    </w:p>
    <w:p>
      <w:r>
        <w:rPr>
          <w:b w:val="0"/>
          <w:i/>
        </w:rPr>
        <w:t xml:space="preserve"> </w:t>
      </w:r>
      <w:r>
        <w:rPr>
          <w:b w:val="0"/>
          <w:i/>
        </w:rPr>
        <w:t>Тема:</w:t>
      </w:r>
      <w:r>
        <w:rPr>
          <w:b w:val="0"/>
          <w:i w:val="0"/>
        </w:rPr>
        <w:t>* Your account access has been limited</w:t>
      </w:r>
    </w:p>
    <w:p>
      <w:r>
        <w:rPr>
          <w:b w:val="0"/>
          <w:i/>
        </w:rPr>
        <w:t xml:space="preserve"> </w:t>
      </w:r>
      <w:r>
        <w:rPr>
          <w:b w:val="0"/>
          <w:i/>
        </w:rPr>
        <w:t>Фрагмент:</w:t>
      </w:r>
      <w:r>
        <w:rPr>
          <w:b w:val="0"/>
          <w:i w:val="0"/>
        </w:rPr>
        <w:t>* Your account access has been limited Notification of Limited Account Access As part of our security measures, we regularly screen activity in the PayPal system. We recently noticed the following issue on your account: Unusual account activity has made it necessary to limit account access until additional verification information can be co…</w:t>
      </w:r>
    </w:p>
    <w:p>
      <w:r>
        <w:rPr>
          <w:b w:val="0"/>
          <w:i/>
        </w:rPr>
        <w:t xml:space="preserve"> </w:t>
      </w:r>
      <w:r>
        <w:rPr>
          <w:b w:val="0"/>
          <w:i/>
        </w:rPr>
        <w:t>Голоса:</w:t>
      </w:r>
      <w:r>
        <w:rPr>
          <w:b w:val="0"/>
          <w:i w:val="0"/>
        </w:rPr>
        <w:t>* LR 0.78 · SVM 0.85 · NB 0.89 · GB 0.77</w:t>
      </w:r>
    </w:p>
    <w:p>
      <w:r>
        <w:rPr>
          <w:b w:val="0"/>
          <w:i/>
        </w:rPr>
        <w:t xml:space="preserve"> </w:t>
      </w:r>
      <w:r>
        <w:rPr>
          <w:b w:val="0"/>
          <w:i/>
        </w:rPr>
        <w:t>Почему пограничное:</w:t>
      </w:r>
      <w:r>
        <w:rPr>
          <w:b w:val="0"/>
          <w:i w:val="0"/>
        </w:rPr>
        <w:t>* все четыре модели за спам, но мета-модель опустила итог до 0.704 (порог 0.71); итог — норма.</w:t>
      </w:r>
    </w:p>
    <w:p>
      <w:pPr>
        <w:pStyle w:val="Heading3"/>
      </w:pPr>
      <w:r>
        <w:rPr>
          <w:b w:val="0"/>
          <w:i w:val="0"/>
        </w:rPr>
        <w:t>пропуск спама (истина: спам, вероятность 0.702)</w:t>
      </w:r>
    </w:p>
    <w:p>
      <w:r>
        <w:rPr>
          <w:b w:val="0"/>
          <w:i/>
        </w:rPr>
        <w:t xml:space="preserve"> </w:t>
      </w:r>
      <w:r>
        <w:rPr>
          <w:b w:val="0"/>
          <w:i/>
        </w:rPr>
        <w:t>Тема:</w:t>
      </w:r>
      <w:r>
        <w:rPr>
          <w:b w:val="0"/>
          <w:i w:val="0"/>
        </w:rPr>
        <w:t>* Question for item #250026510836 - Respond Now</w:t>
      </w:r>
    </w:p>
    <w:p>
      <w:r>
        <w:rPr>
          <w:b w:val="0"/>
          <w:i/>
        </w:rPr>
        <w:t xml:space="preserve"> </w:t>
      </w:r>
      <w:r>
        <w:rPr>
          <w:b w:val="0"/>
          <w:i/>
        </w:rPr>
        <w:t>Фрагмент:</w:t>
      </w:r>
      <w:r>
        <w:rPr>
          <w:b w:val="0"/>
          <w:i w:val="0"/>
        </w:rPr>
        <w:t>* Question for item #250026510836 - Respond Now Re: Question for item #8812386909 - DELL PRECISION M20 LAPTOP BRAND NEW BOXED!!! NO RESERVE Learn more . Response to Question about Item -- Respond Now eBay sent this message on behalf of an eBay member via My Messages. Responses sent using email will go to the eBay member directly and will in…</w:t>
      </w:r>
    </w:p>
    <w:p>
      <w:r>
        <w:rPr>
          <w:b w:val="0"/>
          <w:i/>
        </w:rPr>
        <w:t xml:space="preserve"> </w:t>
      </w:r>
      <w:r>
        <w:rPr>
          <w:b w:val="0"/>
          <w:i/>
        </w:rPr>
        <w:t>Голоса:</w:t>
      </w:r>
      <w:r>
        <w:rPr>
          <w:b w:val="0"/>
          <w:i w:val="0"/>
        </w:rPr>
        <w:t>* LR 0.48 · SVM 0.42 · NB 0.81 · GB 0.07</w:t>
      </w:r>
    </w:p>
    <w:p>
      <w:r>
        <w:rPr>
          <w:b w:val="0"/>
          <w:i/>
        </w:rPr>
        <w:t xml:space="preserve"> </w:t>
      </w:r>
      <w:r>
        <w:rPr>
          <w:b w:val="0"/>
          <w:i/>
        </w:rPr>
        <w:t>Почему пограничное:</w:t>
      </w:r>
      <w:r>
        <w:rPr>
          <w:b w:val="0"/>
          <w:i w:val="0"/>
        </w:rPr>
        <w:t>* за спам только NB (разброс 0.74), остальные против; итог — норма.</w:t>
      </w:r>
    </w:p>
    <w:p>
      <w:pPr>
        <w:pStyle w:val="Heading2"/>
      </w:pPr>
      <w:r>
        <w:rPr>
          <w:b w:val="0"/>
          <w:i w:val="0"/>
        </w:rPr>
        <w:t>5. Что это даёт для защиты</w:t>
      </w:r>
    </w:p>
    <w:p>
      <w:r>
        <w:rPr>
          <w:b w:val="0"/>
          <w:i w:val="0"/>
        </w:rPr>
        <w:t xml:space="preserve">1. </w:t>
      </w:r>
      <w:r>
        <w:rPr>
          <w:b/>
          <w:i w:val="0"/>
        </w:rPr>
        <w:t>Ошибки сосредоточены у порога.</w:t>
      </w:r>
      <w:r>
        <w:rPr>
          <w:b w:val="0"/>
          <w:i w:val="0"/>
        </w:rPr>
        <w:t xml:space="preserve"> 25 из 111 ошибок</w:t>
      </w:r>
    </w:p>
    <w:p>
      <w:r>
        <w:rPr>
          <w:b w:val="0"/>
          <w:i w:val="0"/>
        </w:rPr>
        <w:t>(23 %) приходятся на 4.1 % писем — работать</w:t>
      </w:r>
    </w:p>
    <w:p>
      <w:r>
        <w:rPr>
          <w:b w:val="0"/>
          <w:i w:val="0"/>
        </w:rPr>
        <w:t>надо именно с этой полосой, а не «в целом».</w:t>
      </w:r>
    </w:p>
    <w:p>
      <w:r>
        <w:rPr>
          <w:b w:val="0"/>
          <w:i w:val="0"/>
        </w:rPr>
        <w:t xml:space="preserve">2. </w:t>
      </w:r>
      <w:r>
        <w:rPr>
          <w:b/>
          <w:i w:val="0"/>
        </w:rPr>
        <w:t>Расхождение моделей — индикатор неуверенности.</w:t>
      </w:r>
      <w:r>
        <w:rPr>
          <w:b w:val="0"/>
          <w:i w:val="0"/>
        </w:rPr>
        <w:t xml:space="preserve"> В примерах разброс голосов</w:t>
      </w:r>
    </w:p>
    <w:p>
      <w:r>
        <w:rPr>
          <w:b w:val="0"/>
          <w:i w:val="0"/>
        </w:rPr>
        <w:t>доходит до 0.93. Флаг «отправить на ручную проверку» при разбросе</w:t>
      </w:r>
    </w:p>
    <w:p>
      <w:r>
        <w:rPr>
          <w:b w:val="0"/>
          <w:i w:val="0"/>
        </w:rPr>
        <w:t>больше 0.5 выделил бы ровно проблемные письма.</w:t>
      </w:r>
    </w:p>
    <w:p>
      <w:r>
        <w:rPr>
          <w:b w:val="0"/>
          <w:i w:val="0"/>
        </w:rPr>
        <w:t xml:space="preserve">3. </w:t>
      </w:r>
      <w:r>
        <w:rPr>
          <w:b/>
          <w:i w:val="0"/>
        </w:rPr>
        <w:t>Причина пограничности — сдвиг домена.</w:t>
      </w:r>
      <w:r>
        <w:rPr>
          <w:b w:val="0"/>
          <w:i w:val="0"/>
        </w:rPr>
        <w:t xml:space="preserve"> Транзакционные уведомления,</w:t>
      </w:r>
    </w:p>
    <w:p>
      <w:r>
        <w:rPr>
          <w:b w:val="0"/>
          <w:i w:val="0"/>
        </w:rPr>
        <w:t>HTML-письма и русский текст плохо представлены в публичных корпусах: словарные</w:t>
      </w:r>
    </w:p>
    <w:p>
      <w:r>
        <w:rPr>
          <w:b w:val="0"/>
          <w:i w:val="0"/>
        </w:rPr>
        <w:t>модели «не видят» сигнала, и решение перевешивает одна числовая модель.</w:t>
      </w:r>
    </w:p>
    <w:p>
      <w:r>
        <w:rPr>
          <w:b w:val="0"/>
          <w:i w:val="0"/>
        </w:rPr>
        <w:t xml:space="preserve">4. </w:t>
      </w:r>
      <w:r>
        <w:rPr>
          <w:b/>
          <w:i w:val="0"/>
        </w:rPr>
        <w:t>Порог — это политика.</w:t>
      </w:r>
      <w:r>
        <w:rPr>
          <w:b w:val="0"/>
          <w:i w:val="0"/>
        </w:rPr>
        <w:t xml:space="preserve"> При пороге 0.710 ложных срабатываний</w:t>
      </w:r>
    </w:p>
    <w:p>
      <w:r>
        <w:rPr>
          <w:b w:val="0"/>
          <w:i w:val="0"/>
        </w:rPr>
        <w:t>7 из 590 нормальных писем. Снижение порога поймает больше</w:t>
      </w:r>
    </w:p>
    <w:p>
      <w:r>
        <w:rPr>
          <w:b w:val="0"/>
          <w:i w:val="0"/>
        </w:rPr>
        <w:t>спама, но увеличит число потерянных нормальных писем.</w:t>
      </w:r>
    </w:p>
    <w:p>
      <w:pPr>
        <w:pStyle w:val="Heading2"/>
      </w:pPr>
      <w:r>
        <w:rPr>
          <w:b w:val="0"/>
          <w:i w:val="0"/>
        </w:rPr>
        <w:t>6. Как воспроизвести</w:t>
      </w:r>
    </w:p>
    <w:p>
      <w:r>
        <w:rPr>
          <w:b w:val="0"/>
          <w:i w:val="0"/>
        </w:rPr>
        <w:t>```bash</w:t>
      </w:r>
    </w:p>
    <w:p>
      <w:r>
        <w:rPr>
          <w:b w:val="0"/>
          <w:i w:val="0"/>
        </w:rPr>
        <w:t>python tools/make_borderline_report.py</w:t>
      </w:r>
    </w:p>
    <w:p>
      <w:r>
        <w:rPr>
          <w:b w:val="0"/>
          <w:i w:val="0"/>
        </w:rPr>
        <w:t>```</w:t>
      </w:r>
    </w:p>
    <w:p>
      <w:r>
        <w:rPr>
          <w:b w:val="0"/>
          <w:i w:val="0"/>
        </w:rPr>
        <w:t>Отбор: письма с вероятностью в полосе 0.46–0.86; для каждого типа</w:t>
      </w:r>
    </w:p>
    <w:p>
      <w:r>
        <w:rPr>
          <w:b w:val="0"/>
          <w:i w:val="0"/>
        </w:rPr>
        <w:t>берётся ближайшее к порогу. Тексты обезличены: адреса, ссылки и имена заменены</w:t>
      </w:r>
    </w:p>
    <w:p>
      <w:r>
        <w:rPr>
          <w:b w:val="0"/>
          <w:i w:val="0"/>
        </w:rPr>
        <w:t xml:space="preserve">на </w:t>
      </w:r>
      <w:r>
        <w:rPr>
          <w:rFonts w:ascii="Consolas" w:hAnsi="Consolas" w:cs="Consolas"/>
          <w:b w:val="0"/>
          <w:i w:val="0"/>
          <w:sz w:val="19"/>
        </w:rPr>
        <w:t>&lt;e-mail&gt;</w:t>
      </w:r>
      <w:r>
        <w:rPr>
          <w:b w:val="0"/>
          <w:i w:val="0"/>
        </w:rPr>
        <w:t xml:space="preserve">, </w:t>
      </w:r>
      <w:r>
        <w:rPr>
          <w:rFonts w:ascii="Consolas" w:hAnsi="Consolas" w:cs="Consolas"/>
          <w:b w:val="0"/>
          <w:i w:val="0"/>
          <w:sz w:val="19"/>
        </w:rPr>
        <w:t>&lt;ссылка&gt;</w:t>
      </w:r>
      <w:r>
        <w:rPr>
          <w:b w:val="0"/>
          <w:i w:val="0"/>
        </w:rPr>
        <w:t xml:space="preserve">, </w:t>
      </w:r>
      <w:r>
        <w:rPr>
          <w:rFonts w:ascii="Consolas" w:hAnsi="Consolas" w:cs="Consolas"/>
          <w:b w:val="0"/>
          <w:i w:val="0"/>
          <w:sz w:val="19"/>
        </w:rPr>
        <w:t>&lt;Имя&gt;</w:t>
      </w:r>
      <w:r>
        <w:rPr>
          <w:b w:val="0"/>
          <w:i w:val="0"/>
        </w:rPr>
        <w:t>.</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