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CCF8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2FCFF7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EE23D7F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85DF7DE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7FAEB78" w14:textId="77777777" w:rsidR="00A3308B" w:rsidRDefault="00A3308B" w:rsidP="00A3308B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028430B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0DEED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D951385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AC4F6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02DD93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F977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411263" w14:textId="77777777" w:rsidR="00A3308B" w:rsidRPr="000C7A3A" w:rsidRDefault="00A3308B" w:rsidP="00A3308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Pr="00B337D2">
        <w:rPr>
          <w:rFonts w:ascii="Times New Roman" w:hAnsi="Times New Roman" w:cs="Times New Roman"/>
          <w:sz w:val="56"/>
          <w:szCs w:val="28"/>
        </w:rPr>
        <w:t>1</w:t>
      </w:r>
      <w:r w:rsidRPr="000C7A3A">
        <w:rPr>
          <w:rFonts w:ascii="Times New Roman" w:hAnsi="Times New Roman" w:cs="Times New Roman"/>
          <w:sz w:val="56"/>
          <w:szCs w:val="28"/>
        </w:rPr>
        <w:t>4</w:t>
      </w:r>
    </w:p>
    <w:p w14:paraId="5F6B36BB" w14:textId="77777777" w:rsidR="00A3308B" w:rsidRDefault="00A3308B" w:rsidP="00A3308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1F8AD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81D1019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752EFA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</w:t>
      </w:r>
      <w:proofErr w:type="spellStart"/>
      <w:r w:rsidRPr="00752E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52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E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DFF745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DE3C1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7098C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15F64708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Тарасенков Андрей Денисович</w:t>
      </w:r>
    </w:p>
    <w:p w14:paraId="240FCB76" w14:textId="77777777" w:rsidR="00A3308B" w:rsidRDefault="00A3308B" w:rsidP="00A3308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№14</w:t>
      </w:r>
    </w:p>
    <w:p w14:paraId="0CFD2145" w14:textId="77777777" w:rsidR="00A3308B" w:rsidRPr="000C7A3A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09.09</w:t>
      </w:r>
      <w:r w:rsidRPr="000C7A3A">
        <w:rPr>
          <w:rFonts w:ascii="Times New Roman" w:hAnsi="Times New Roman" w:cs="Times New Roman"/>
          <w:sz w:val="28"/>
          <w:szCs w:val="28"/>
        </w:rPr>
        <w:t>.2024</w:t>
      </w:r>
    </w:p>
    <w:p w14:paraId="65F21EC5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4934914" w14:textId="77777777" w:rsidR="00A3308B" w:rsidRDefault="00A3308B" w:rsidP="00A3308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167521D" w14:textId="77777777" w:rsidR="00A3308B" w:rsidRDefault="00A3308B" w:rsidP="00A3308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19A30B9" w14:textId="41584FAC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3F55D83" w14:textId="2711573D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F4C8152" w14:textId="150A0F8B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0E25F19" w14:textId="77777777" w:rsidR="00451298" w:rsidRDefault="00451298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34BC96E" w14:textId="77777777" w:rsid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D7B387C" w14:textId="77777777" w:rsidR="00A3308B" w:rsidRPr="00A3308B" w:rsidRDefault="00A3308B" w:rsidP="00A3308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B32C2E0" w14:textId="77777777" w:rsidR="00A3308B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93A90" w14:textId="77670391" w:rsidR="00451298" w:rsidRDefault="00A3308B" w:rsidP="00A33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B337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42CBB05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330F7E3E" w14:textId="77777777" w:rsidR="00A3308B" w:rsidRPr="009B01D2" w:rsidRDefault="00A3308B" w:rsidP="00A3308B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 учебное приложение рабочего стола (</w:t>
      </w:r>
      <w:proofErr w:type="spellStart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>Desktop</w:t>
      </w:r>
      <w:proofErr w:type="spellEnd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>Application</w:t>
      </w:r>
      <w:proofErr w:type="spellEnd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>Forms</w:t>
      </w:r>
      <w:proofErr w:type="spellEnd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>Application</w:t>
      </w:r>
      <w:proofErr w:type="spellEnd"/>
      <w:r w:rsidRPr="009B01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уровне обработки событий.</w:t>
      </w:r>
    </w:p>
    <w:p w14:paraId="746AD8AD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420761FA" w14:textId="77777777" w:rsidR="00A3308B" w:rsidRPr="00A3308B" w:rsidRDefault="00A3308B" w:rsidP="00A3308B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  <w:u w:val="single"/>
        </w:rPr>
      </w:pPr>
      <w:r w:rsidRPr="00A3308B">
        <w:rPr>
          <w:b/>
          <w:color w:val="000000"/>
          <w:sz w:val="28"/>
          <w:szCs w:val="28"/>
          <w:u w:val="single"/>
        </w:rPr>
        <w:t>Вариант</w:t>
      </w:r>
      <w:r w:rsidRPr="00A3308B">
        <w:rPr>
          <w:b/>
          <w:bCs/>
          <w:color w:val="000000"/>
          <w:sz w:val="28"/>
          <w:szCs w:val="28"/>
          <w:u w:val="single"/>
        </w:rPr>
        <w:t> 16.</w:t>
      </w:r>
      <w:r w:rsidRPr="00A3308B">
        <w:rPr>
          <w:bCs/>
          <w:color w:val="000000"/>
          <w:sz w:val="28"/>
          <w:szCs w:val="28"/>
          <w:u w:val="single"/>
        </w:rPr>
        <w:t> </w:t>
      </w:r>
    </w:p>
    <w:p w14:paraId="30469AD9" w14:textId="77777777" w:rsidR="00A3308B" w:rsidRDefault="00A3308B" w:rsidP="00A3308B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Реализовать функции ввода (</w:t>
      </w:r>
      <w:r>
        <w:rPr>
          <w:bCs/>
          <w:i/>
          <w:color w:val="000000"/>
          <w:sz w:val="28"/>
          <w:szCs w:val="28"/>
          <w:lang w:val="en-US"/>
        </w:rPr>
        <w:t>Input</w:t>
      </w:r>
      <w:r>
        <w:rPr>
          <w:bCs/>
          <w:color w:val="000000"/>
          <w:sz w:val="28"/>
          <w:szCs w:val="28"/>
        </w:rPr>
        <w:t>) и очистки (</w:t>
      </w:r>
      <w:r>
        <w:rPr>
          <w:bCs/>
          <w:i/>
          <w:color w:val="000000"/>
          <w:sz w:val="28"/>
          <w:szCs w:val="28"/>
          <w:lang w:val="en-US"/>
        </w:rPr>
        <w:t>Clear</w:t>
      </w:r>
      <w:r>
        <w:rPr>
          <w:bCs/>
          <w:color w:val="000000"/>
          <w:sz w:val="28"/>
          <w:szCs w:val="28"/>
        </w:rPr>
        <w:t>) содержимого ярлыка (</w:t>
      </w:r>
      <w:r>
        <w:rPr>
          <w:bCs/>
          <w:i/>
          <w:color w:val="000000"/>
          <w:sz w:val="28"/>
          <w:szCs w:val="28"/>
          <w:lang w:val="en-US"/>
        </w:rPr>
        <w:t>Label</w:t>
      </w:r>
      <w:r>
        <w:rPr>
          <w:bCs/>
          <w:color w:val="000000"/>
          <w:sz w:val="28"/>
          <w:szCs w:val="28"/>
        </w:rPr>
        <w:t>) по нажатии кнопкой мыши (</w:t>
      </w:r>
      <w:r>
        <w:rPr>
          <w:bCs/>
          <w:i/>
          <w:color w:val="000000"/>
          <w:sz w:val="28"/>
          <w:szCs w:val="28"/>
          <w:lang w:val="en-US"/>
        </w:rPr>
        <w:t>Click</w:t>
      </w:r>
      <w:r>
        <w:rPr>
          <w:bCs/>
          <w:color w:val="000000"/>
          <w:sz w:val="28"/>
          <w:szCs w:val="28"/>
        </w:rPr>
        <w:t>) на соответствующие экранные кнопки (</w:t>
      </w:r>
      <w:r>
        <w:rPr>
          <w:bCs/>
          <w:i/>
          <w:color w:val="000000"/>
          <w:sz w:val="28"/>
          <w:szCs w:val="28"/>
          <w:lang w:val="en-US"/>
        </w:rPr>
        <w:t>Buttons</w:t>
      </w:r>
      <w:r>
        <w:rPr>
          <w:bCs/>
          <w:color w:val="000000"/>
          <w:sz w:val="28"/>
          <w:szCs w:val="28"/>
        </w:rPr>
        <w:t xml:space="preserve">). Ввод осуществляется по следующей схеме: кнопка «Ввод» проявляет </w:t>
      </w:r>
      <w:proofErr w:type="gramStart"/>
      <w:r>
        <w:rPr>
          <w:bCs/>
          <w:color w:val="000000"/>
          <w:sz w:val="28"/>
          <w:szCs w:val="28"/>
        </w:rPr>
        <w:t>(</w:t>
      </w:r>
      <w:r>
        <w:rPr>
          <w:bCs/>
          <w:i/>
          <w:color w:val="000000"/>
          <w:sz w:val="28"/>
          <w:szCs w:val="28"/>
        </w:rPr>
        <w:t>.</w:t>
      </w:r>
      <w:r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>
        <w:rPr>
          <w:bCs/>
          <w:i/>
          <w:color w:val="000000"/>
          <w:sz w:val="28"/>
          <w:szCs w:val="28"/>
        </w:rPr>
        <w:t xml:space="preserve"> = </w:t>
      </w:r>
      <w:r>
        <w:rPr>
          <w:bCs/>
          <w:i/>
          <w:color w:val="000000"/>
          <w:sz w:val="28"/>
          <w:szCs w:val="28"/>
          <w:lang w:val="en-US"/>
        </w:rPr>
        <w:t>true</w:t>
      </w:r>
      <w:r>
        <w:rPr>
          <w:bCs/>
          <w:color w:val="000000"/>
          <w:sz w:val="28"/>
          <w:szCs w:val="28"/>
        </w:rPr>
        <w:t>) на экранной форме (</w:t>
      </w:r>
      <w:r>
        <w:rPr>
          <w:bCs/>
          <w:i/>
          <w:color w:val="000000"/>
          <w:sz w:val="28"/>
          <w:szCs w:val="28"/>
          <w:lang w:val="en-US"/>
        </w:rPr>
        <w:t>Form</w:t>
      </w:r>
      <w:r>
        <w:rPr>
          <w:bCs/>
          <w:color w:val="000000"/>
          <w:sz w:val="28"/>
          <w:szCs w:val="28"/>
        </w:rPr>
        <w:t>) комбинированный список (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ComboBox</w:t>
      </w:r>
      <w:proofErr w:type="spellEnd"/>
      <w:r>
        <w:rPr>
          <w:bCs/>
          <w:color w:val="000000"/>
          <w:sz w:val="28"/>
          <w:szCs w:val="28"/>
        </w:rPr>
        <w:t>), из которого можно выбрать одно из наименований цветов (</w:t>
      </w:r>
      <w:r>
        <w:rPr>
          <w:color w:val="000000"/>
          <w:sz w:val="28"/>
          <w:szCs w:val="28"/>
        </w:rPr>
        <w:t>«Красный», «Зелёный», «Синий», «Фиолетовый», «Оранжевый», «Белый»</w:t>
      </w:r>
      <w:r>
        <w:rPr>
          <w:bCs/>
          <w:color w:val="000000"/>
          <w:sz w:val="28"/>
          <w:szCs w:val="28"/>
        </w:rPr>
        <w:t>). Выбор конкретного цвета переносит его наименование на ярлык (</w:t>
      </w:r>
      <w:r>
        <w:rPr>
          <w:bCs/>
          <w:i/>
          <w:color w:val="000000"/>
          <w:sz w:val="28"/>
          <w:szCs w:val="28"/>
          <w:lang w:val="en-US"/>
        </w:rPr>
        <w:t>Label</w:t>
      </w:r>
      <w:r>
        <w:rPr>
          <w:bCs/>
          <w:color w:val="000000"/>
          <w:sz w:val="28"/>
          <w:szCs w:val="28"/>
        </w:rPr>
        <w:t xml:space="preserve">) и скрывает комбинированный список </w:t>
      </w:r>
      <w:proofErr w:type="gramStart"/>
      <w:r>
        <w:rPr>
          <w:bCs/>
          <w:color w:val="000000"/>
          <w:sz w:val="28"/>
          <w:szCs w:val="28"/>
        </w:rPr>
        <w:t>(</w:t>
      </w:r>
      <w:r>
        <w:rPr>
          <w:bCs/>
          <w:i/>
          <w:color w:val="000000"/>
          <w:sz w:val="28"/>
          <w:szCs w:val="28"/>
        </w:rPr>
        <w:t>.</w:t>
      </w:r>
      <w:r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>
        <w:rPr>
          <w:bCs/>
          <w:i/>
          <w:color w:val="000000"/>
          <w:sz w:val="28"/>
          <w:szCs w:val="28"/>
        </w:rPr>
        <w:t xml:space="preserve"> = </w:t>
      </w:r>
      <w:r>
        <w:rPr>
          <w:bCs/>
          <w:i/>
          <w:color w:val="000000"/>
          <w:sz w:val="28"/>
          <w:szCs w:val="28"/>
          <w:lang w:val="en-US"/>
        </w:rPr>
        <w:t>false</w:t>
      </w:r>
      <w:r>
        <w:rPr>
          <w:bCs/>
          <w:color w:val="000000"/>
          <w:sz w:val="28"/>
          <w:szCs w:val="28"/>
        </w:rPr>
        <w:t>). При этом в комбинированном списке не существует строки «(пусто)». Очистка ярлыка (</w:t>
      </w:r>
      <w:r>
        <w:rPr>
          <w:bCs/>
          <w:i/>
          <w:color w:val="000000"/>
          <w:sz w:val="28"/>
          <w:szCs w:val="28"/>
          <w:lang w:val="en-US"/>
        </w:rPr>
        <w:t>Label</w:t>
      </w:r>
      <w:r>
        <w:rPr>
          <w:bCs/>
          <w:color w:val="000000"/>
          <w:sz w:val="28"/>
          <w:szCs w:val="28"/>
        </w:rPr>
        <w:t>) обеспечивается только нажатием на кнопку «Очистить». Стиль выпадающего содержимого списка (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DropDownStyle</w:t>
      </w:r>
      <w:proofErr w:type="spellEnd"/>
      <w:r>
        <w:rPr>
          <w:bCs/>
          <w:color w:val="000000"/>
          <w:sz w:val="28"/>
          <w:szCs w:val="28"/>
        </w:rPr>
        <w:t>) должен быть определён как выпадающий список (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DropDownList</w:t>
      </w:r>
      <w:proofErr w:type="spellEnd"/>
      <w:r>
        <w:rPr>
          <w:bCs/>
          <w:color w:val="000000"/>
          <w:sz w:val="28"/>
          <w:szCs w:val="28"/>
        </w:rPr>
        <w:t>).</w:t>
      </w:r>
    </w:p>
    <w:p w14:paraId="1FAF474F" w14:textId="77777777" w:rsidR="00A3308B" w:rsidRDefault="00A3308B" w:rsidP="00A3308B">
      <w:pPr>
        <w:pStyle w:val="21"/>
        <w:ind w:firstLine="709"/>
        <w:rPr>
          <w:b/>
          <w:bCs/>
          <w:sz w:val="28"/>
          <w:szCs w:val="28"/>
        </w:rPr>
      </w:pPr>
    </w:p>
    <w:p w14:paraId="224F5853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8FC2B96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D21059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56E135FF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8E148F0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15B7D5B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88F7021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41CD6BDE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00B0013D" w14:textId="77777777" w:rsidR="00A3308B" w:rsidRDefault="00A3308B" w:rsidP="00A3308B">
      <w:pPr>
        <w:pStyle w:val="21"/>
        <w:rPr>
          <w:b/>
          <w:bCs/>
          <w:sz w:val="28"/>
          <w:szCs w:val="28"/>
        </w:rPr>
      </w:pPr>
    </w:p>
    <w:p w14:paraId="7B2C2F9D" w14:textId="77777777" w:rsidR="00A3308B" w:rsidRPr="0077382A" w:rsidRDefault="00A3308B" w:rsidP="00A3308B">
      <w:pPr>
        <w:pStyle w:val="21"/>
        <w:rPr>
          <w:b/>
          <w:bCs/>
          <w:sz w:val="28"/>
          <w:szCs w:val="28"/>
        </w:rPr>
      </w:pPr>
    </w:p>
    <w:p w14:paraId="692B8B8D" w14:textId="77777777" w:rsidR="00A3308B" w:rsidRDefault="00A3308B" w:rsidP="00A3308B">
      <w:pPr>
        <w:pStyle w:val="a5"/>
        <w:ind w:left="0" w:firstLine="360"/>
      </w:pPr>
    </w:p>
    <w:p w14:paraId="46958CCB" w14:textId="77777777" w:rsidR="00A3308B" w:rsidRDefault="00A3308B" w:rsidP="00A3308B">
      <w:pPr>
        <w:pStyle w:val="a5"/>
        <w:ind w:left="0" w:firstLine="360"/>
        <w:rPr>
          <w:rFonts w:ascii="Times New Roman" w:hAnsi="Times New Roman" w:cs="Times New Roman"/>
          <w:sz w:val="28"/>
          <w:szCs w:val="28"/>
        </w:rPr>
      </w:pPr>
    </w:p>
    <w:p w14:paraId="72472926" w14:textId="77777777" w:rsidR="00A3308B" w:rsidRDefault="00A3308B" w:rsidP="00A3308B">
      <w:pPr>
        <w:pStyle w:val="a5"/>
        <w:ind w:left="0" w:firstLine="360"/>
        <w:jc w:val="center"/>
      </w:pPr>
    </w:p>
    <w:p w14:paraId="2F029C1A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22B70A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78E97E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4657652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78EAA0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0CDD6DD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B8B4D9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FFEDD7F" w14:textId="77777777" w:rsidR="00A3308B" w:rsidRDefault="00A3308B" w:rsidP="00A3308B">
      <w:pPr>
        <w:pStyle w:val="a5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F8423DC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3EB9918D" w14:textId="77777777" w:rsidR="00A3308B" w:rsidRPr="00396D2D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</w:p>
    <w:p w14:paraId="70119F5E" w14:textId="77777777" w:rsidR="00A3308B" w:rsidRPr="009B01D2" w:rsidRDefault="00A3308B" w:rsidP="00A3308B">
      <w:pPr>
        <w:rPr>
          <w:rFonts w:ascii="Times New Roman" w:hAnsi="Times New Roman" w:cs="Times New Roman"/>
          <w:b/>
          <w:sz w:val="28"/>
        </w:rPr>
      </w:pPr>
      <w:r w:rsidRPr="009B01D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9B01D2"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  <w:t>Сеть Петри – полная схема ситуации</w:t>
      </w:r>
    </w:p>
    <w:p w14:paraId="6F1BCE7C" w14:textId="77777777" w:rsidR="00A3308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0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A1F7F4" wp14:editId="5EB1F96C">
            <wp:extent cx="6852053" cy="5540188"/>
            <wp:effectExtent l="0" t="0" r="6350" b="3810"/>
            <wp:docPr id="3" name="Рисунок 3" descr="C:\Users\СТУДЕНТ\Downloads\14работ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УДЕНТ\Downloads\14работа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67" cy="555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5646" w14:textId="77777777" w:rsidR="00A3308B" w:rsidRPr="00A14A7A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30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A7D66" wp14:editId="496991BD">
            <wp:extent cx="2433032" cy="3146611"/>
            <wp:effectExtent l="0" t="0" r="5715" b="0"/>
            <wp:docPr id="4" name="Рисунок 4" descr="C:\Users\СТУДЕНТ\Downloads\14работ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УДЕНТ\Downloads\14работа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5" cy="31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6C36" w14:textId="77777777" w:rsidR="00A3308B" w:rsidRPr="00A14A7A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B109C" w14:textId="35E75FA9" w:rsidR="00A3308B" w:rsidRPr="000D145A" w:rsidRDefault="00A3308B" w:rsidP="00A33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 w:rsidR="00451298">
        <w:rPr>
          <w:rFonts w:ascii="Times New Roman" w:eastAsia="Times New Roman" w:hAnsi="Times New Roman" w:cs="Times New Roman"/>
          <w:sz w:val="28"/>
          <w:szCs w:val="28"/>
          <w:lang w:eastAsia="ru-RU"/>
        </w:rPr>
        <w:t>ки</w:t>
      </w: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451298">
        <w:rPr>
          <w:rFonts w:ascii="Times New Roman" w:eastAsia="Times New Roman" w:hAnsi="Times New Roman" w:cs="Times New Roman"/>
          <w:sz w:val="28"/>
          <w:szCs w:val="28"/>
          <w:lang w:eastAsia="ru-RU"/>
        </w:rPr>
        <w:t>,2</w:t>
      </w:r>
      <w:r w:rsidRPr="000D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 Сеть Петри</w:t>
      </w:r>
    </w:p>
    <w:p w14:paraId="068904F8" w14:textId="77777777" w:rsidR="00A3308B" w:rsidRPr="000A3EBB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05ED5" w14:textId="77777777" w:rsidR="00A3308B" w:rsidRPr="00ED1544" w:rsidRDefault="00A3308B" w:rsidP="00A3308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A92E8D2" w14:textId="77777777" w:rsidR="00A3308B" w:rsidRDefault="00A3308B" w:rsidP="00A3308B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</w:t>
      </w:r>
      <w:r w:rsidRPr="00396D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примеров</w:t>
      </w:r>
    </w:p>
    <w:p w14:paraId="60FA9927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1:</w:t>
      </w:r>
    </w:p>
    <w:p w14:paraId="08D25758" w14:textId="77777777" w:rsidR="00A3308B" w:rsidRPr="00A3308B" w:rsidRDefault="00A3308B" w:rsidP="00A3308B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цвета 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Красный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из выпадающего списка, на ярлыке появляется надпись Красный.</w:t>
      </w:r>
    </w:p>
    <w:p w14:paraId="086D8D36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6DCEF39B" w14:textId="77777777" w:rsidR="00A3308B" w:rsidRPr="00A3308B" w:rsidRDefault="00A3308B" w:rsidP="00A3308B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цвета 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Фиолетовый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из выпадающего списка, на ярлыке появляется надпись Фиолетовый.</w:t>
      </w:r>
    </w:p>
    <w:p w14:paraId="37647AD8" w14:textId="77777777" w:rsidR="00A3308B" w:rsidRPr="005130AD" w:rsidRDefault="00A3308B" w:rsidP="00A3308B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Пример </w:t>
      </w:r>
      <w:r w:rsidRPr="000D145A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24C97BEC" w14:textId="77777777" w:rsidR="00A3308B" w:rsidRPr="00F00CC2" w:rsidRDefault="00A3308B" w:rsidP="00A3308B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 выборе цвета 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Белый</w:t>
      </w:r>
      <w:r w:rsidRPr="00A330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из выпадающего списка, на ярлыке появляется надпись Белый.</w:t>
      </w:r>
    </w:p>
    <w:p w14:paraId="60A3E333" w14:textId="77777777" w:rsidR="00A3308B" w:rsidRDefault="00A3308B" w:rsidP="00A3308B">
      <w:pPr>
        <w:rPr>
          <w:rFonts w:ascii="Times New Roman" w:hAnsi="Times New Roman" w:cs="Times New Roman"/>
          <w:b/>
          <w:sz w:val="28"/>
          <w:szCs w:val="28"/>
        </w:rPr>
      </w:pPr>
      <w:r w:rsidRPr="00DE543F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E543F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E543F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B7633D7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10AF9401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System.Collections.Generic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3ACD961F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System.ComponentModel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7C050018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System.Data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66E19AF1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System.Drawing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78020410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System.Linq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0062C4F7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System.Text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682AE19D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using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System.Windows.Forms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501E327B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18376DF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namespace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Zadanie14Tarasenkov</w:t>
      </w:r>
    </w:p>
    <w:p w14:paraId="1B7408DA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4D8463BE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partial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Form</w:t>
      </w:r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 :</w:t>
      </w:r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Form</w:t>
      </w:r>
      <w:proofErr w:type="spellEnd"/>
    </w:p>
    <w:p w14:paraId="6AF353FA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{</w:t>
      </w:r>
    </w:p>
    <w:p w14:paraId="13E98380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public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Form1()</w:t>
      </w:r>
    </w:p>
    <w:p w14:paraId="00668BB6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790A8028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InitializeComponent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);</w:t>
      </w:r>
    </w:p>
    <w:p w14:paraId="22E383D5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626C217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this.Load</w:t>
      </w:r>
      <w:proofErr w:type="spellEnd"/>
      <w:proofErr w:type="gramEnd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+= new </w:t>
      </w:r>
      <w:proofErr w:type="spellStart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System.EventHandler</w:t>
      </w:r>
      <w:proofErr w:type="spellEnd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(this.Form1_Load);</w:t>
      </w:r>
    </w:p>
    <w:p w14:paraId="07F0B7F6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buttonInput.Click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new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System.EventHandler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this.buttonInput</w:t>
      </w:r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_Click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);</w:t>
      </w:r>
    </w:p>
    <w:p w14:paraId="38CE1669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comboBoxColors.SelectedIndexChanged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new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System.EventHandler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this.comboBoxColors</w:t>
      </w:r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_SelectedIndexChanged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);</w:t>
      </w:r>
    </w:p>
    <w:p w14:paraId="553E7CE8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buttonClear.Click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+=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new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System.EventHandler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this.buttonClear</w:t>
      </w:r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_Click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);</w:t>
      </w:r>
    </w:p>
    <w:p w14:paraId="594AA40D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1F846369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4E68112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void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Form1_</w:t>
      </w:r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Load(</w:t>
      </w:r>
      <w:proofErr w:type="spellStart"/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sender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EventArgs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e)</w:t>
      </w:r>
    </w:p>
    <w:p w14:paraId="09F265C9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74210C47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AddColorToComboBox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("Красный");</w:t>
      </w:r>
    </w:p>
    <w:p w14:paraId="32E108C3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AddColorToComboBox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("Зелёный");</w:t>
      </w:r>
    </w:p>
    <w:p w14:paraId="7E19FC2D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AddColorToComboBox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("Синий");</w:t>
      </w:r>
    </w:p>
    <w:p w14:paraId="45EC344C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AddColorToComboBox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("Фиолетовый");</w:t>
      </w:r>
    </w:p>
    <w:p w14:paraId="119F1B75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AddColorToComboBox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("Оранжевый");</w:t>
      </w:r>
    </w:p>
    <w:p w14:paraId="1FED14CC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AddColorToComboBox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("Белый");</w:t>
      </w:r>
    </w:p>
    <w:p w14:paraId="65439FE9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6E5AAA9F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7509511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void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AddColorToComboBox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14:paraId="59737807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0530C8E3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if </w:t>
      </w:r>
      <w:proofErr w:type="gramStart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(!</w:t>
      </w:r>
      <w:proofErr w:type="spellStart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comboBoxColors.Items</w:t>
      </w:r>
      <w:proofErr w:type="gramEnd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.Contains</w:t>
      </w:r>
      <w:proofErr w:type="spellEnd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(color))</w:t>
      </w:r>
    </w:p>
    <w:p w14:paraId="3B975620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{</w:t>
      </w:r>
    </w:p>
    <w:p w14:paraId="37CFE32A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comboBoxColors.Items.Add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color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);</w:t>
      </w:r>
    </w:p>
    <w:p w14:paraId="3D4A9E6C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}</w:t>
      </w:r>
    </w:p>
    <w:p w14:paraId="72AC58BE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58D5641D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D6E8661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void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buttonInput_</w:t>
      </w:r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Click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sender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EventArgs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e)</w:t>
      </w:r>
    </w:p>
    <w:p w14:paraId="1C70EE40" w14:textId="55F6283E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3370DB7A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comboBoxColors.Visible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true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0BA0A314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2C9CDBE2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8AC27A0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void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comboBoxColors_</w:t>
      </w:r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SelectedIndexChanged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sender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EventArgs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e)</w:t>
      </w:r>
    </w:p>
    <w:p w14:paraId="794E46CC" w14:textId="4D6ADC09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4AFEF18D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labelColor.Text</w:t>
      </w:r>
      <w:proofErr w:type="spellEnd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comboBoxColors.SelectedItem.ToString</w:t>
      </w:r>
      <w:proofErr w:type="spellEnd"/>
      <w:proofErr w:type="gramEnd"/>
      <w:r w:rsidRPr="00442DE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();</w:t>
      </w:r>
    </w:p>
    <w:p w14:paraId="3185885D" w14:textId="77777777" w:rsidR="00451298" w:rsidRPr="00442DE2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5A29D8FF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comboBoxColors.Visible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false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1276A4CD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6C9D111B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0A62155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void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buttonClear_</w:t>
      </w:r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Click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sender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EventArgs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e)</w:t>
      </w:r>
    </w:p>
    <w:p w14:paraId="6059A2B4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13831A7A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labelColor.Text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string.Empty</w:t>
      </w:r>
      <w:proofErr w:type="spellEnd"/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;</w:t>
      </w:r>
    </w:p>
    <w:p w14:paraId="279B86C0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148D31B8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7B91BA4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private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void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labelColor_</w:t>
      </w:r>
      <w:proofErr w:type="gram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Click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object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sender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EventArgs</w:t>
      </w:r>
      <w:proofErr w:type="spellEnd"/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e)</w:t>
      </w:r>
    </w:p>
    <w:p w14:paraId="6366141B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{</w:t>
      </w:r>
    </w:p>
    <w:p w14:paraId="5E1E2C1E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68F72B5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}</w:t>
      </w:r>
    </w:p>
    <w:p w14:paraId="0830749B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}</w:t>
      </w:r>
    </w:p>
    <w:p w14:paraId="4973672F" w14:textId="1F6F5895" w:rsid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45129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14:paraId="0DA61F14" w14:textId="3902F8AA" w:rsid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20A66A7" w14:textId="2410E6CB" w:rsid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E492F42" w14:textId="78A6ADD2" w:rsid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D674FFF" w14:textId="77777777" w:rsidR="00451298" w:rsidRPr="00451298" w:rsidRDefault="00451298" w:rsidP="00451298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AA801B4" w14:textId="178817B2" w:rsidR="00A3308B" w:rsidRDefault="00A3308B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5B01B3A5" w14:textId="6B55B2AE" w:rsidR="00442DE2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51B4B313" w14:textId="1C46AF1B" w:rsidR="00442DE2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5EB8520F" w14:textId="6030EC94" w:rsidR="00442DE2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FF0CF85" w14:textId="6455EE6A" w:rsidR="00442DE2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FA85530" w14:textId="07D8F5DF" w:rsidR="00442DE2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95D20EA" w14:textId="74C46D9F" w:rsidR="00442DE2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2EAE6AF1" w14:textId="77777777" w:rsidR="00442DE2" w:rsidRPr="00451298" w:rsidRDefault="00442DE2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4A564A28" w14:textId="77777777" w:rsidR="00A3308B" w:rsidRPr="00451298" w:rsidRDefault="00A3308B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6B67AC5B" w14:textId="77777777" w:rsidR="00A3308B" w:rsidRPr="00451298" w:rsidRDefault="00A3308B" w:rsidP="00451298">
      <w:pPr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034C185F" w14:textId="3400A4DB" w:rsidR="00A3308B" w:rsidRDefault="00A3308B" w:rsidP="00A330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Расчёт тестовых примеров на ПК (Тестирование)</w:t>
      </w:r>
    </w:p>
    <w:p w14:paraId="17C13D3A" w14:textId="7A140997" w:rsidR="00451298" w:rsidRDefault="00451298" w:rsidP="00A3308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C0E9B6" w14:textId="17CBC486" w:rsidR="00442DE2" w:rsidRPr="00442DE2" w:rsidRDefault="00442DE2" w:rsidP="00A3308B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42DE2">
        <w:rPr>
          <w:rFonts w:ascii="Times New Roman" w:hAnsi="Times New Roman" w:cs="Times New Roman"/>
          <w:bCs/>
          <w:sz w:val="28"/>
          <w:szCs w:val="28"/>
        </w:rPr>
        <w:t>Запускаем программу, перед нами появляется окно:</w:t>
      </w:r>
    </w:p>
    <w:p w14:paraId="7F3F0478" w14:textId="31091B51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D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CF1BBF" wp14:editId="2B4F15B2">
            <wp:extent cx="4831200" cy="3240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0A17" w14:textId="37A198D3" w:rsidR="00442DE2" w:rsidRPr="000A3EBB" w:rsidRDefault="00442DE2" w:rsidP="00442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</w:t>
      </w:r>
      <w:r>
        <w:rPr>
          <w:rFonts w:ascii="Times New Roman" w:hAnsi="Times New Roman" w:cs="Times New Roman"/>
          <w:bCs/>
          <w:sz w:val="28"/>
          <w:szCs w:val="28"/>
        </w:rPr>
        <w:t>, подготовка</w:t>
      </w:r>
    </w:p>
    <w:p w14:paraId="4569B4E3" w14:textId="77777777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79B737" w14:textId="02802B57" w:rsidR="00442DE2" w:rsidRPr="00442DE2" w:rsidRDefault="00442DE2" w:rsidP="00442DE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Нажимаем</w:t>
      </w:r>
      <w:r w:rsidRPr="00442DE2">
        <w:rPr>
          <w:rFonts w:ascii="Times New Roman" w:hAnsi="Times New Roman" w:cs="Times New Roman"/>
          <w:bCs/>
          <w:sz w:val="28"/>
          <w:szCs w:val="28"/>
        </w:rPr>
        <w:t xml:space="preserve"> клавишу “Ввод”</w:t>
      </w:r>
      <w:r>
        <w:rPr>
          <w:rFonts w:ascii="Times New Roman" w:hAnsi="Times New Roman" w:cs="Times New Roman"/>
          <w:bCs/>
          <w:sz w:val="28"/>
          <w:szCs w:val="28"/>
        </w:rPr>
        <w:t>, после чего появляется окно выпадающего списка</w:t>
      </w:r>
      <w:r w:rsidRPr="00442DE2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70D7E4" w14:textId="3358ED72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DE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24B8D9" wp14:editId="348519D2">
            <wp:extent cx="4831200" cy="32400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1F28" w14:textId="3BA55CDC" w:rsidR="00442DE2" w:rsidRDefault="00442DE2" w:rsidP="00442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</w:t>
      </w:r>
      <w:r>
        <w:rPr>
          <w:rFonts w:ascii="Times New Roman" w:hAnsi="Times New Roman" w:cs="Times New Roman"/>
          <w:bCs/>
          <w:sz w:val="28"/>
          <w:szCs w:val="28"/>
        </w:rPr>
        <w:t>, подготовка</w:t>
      </w:r>
    </w:p>
    <w:p w14:paraId="29AB3EEF" w14:textId="299A23C7" w:rsidR="00442DE2" w:rsidRPr="000A3EBB" w:rsidRDefault="00442DE2" w:rsidP="00442DE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чего выбираем нужный цвет.</w:t>
      </w:r>
    </w:p>
    <w:p w14:paraId="759A0720" w14:textId="51E841A8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BACC9" w14:textId="6490844B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012F5" w14:textId="2A53EF16" w:rsid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07EDAA" w14:textId="77777777" w:rsidR="00442DE2" w:rsidRPr="00442DE2" w:rsidRDefault="00442DE2" w:rsidP="00442DE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4FAAFD" w14:textId="77777777" w:rsidR="00A3308B" w:rsidRPr="00ED1544" w:rsidRDefault="00A3308B" w:rsidP="00A3308B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lastRenderedPageBreak/>
        <w:t>Пример 1:</w:t>
      </w:r>
    </w:p>
    <w:p w14:paraId="205F616A" w14:textId="5FF106B4" w:rsidR="00A3308B" w:rsidRDefault="00451298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2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9B20C6" wp14:editId="49DDBB9F">
            <wp:extent cx="4863600" cy="32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DE27" w14:textId="18BB8B7B" w:rsidR="00A3308B" w:rsidRPr="000A3EBB" w:rsidRDefault="00A3308B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42DE2">
        <w:rPr>
          <w:rFonts w:ascii="Times New Roman" w:hAnsi="Times New Roman" w:cs="Times New Roman"/>
          <w:bCs/>
          <w:sz w:val="28"/>
          <w:szCs w:val="28"/>
        </w:rPr>
        <w:t>5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 1 на ПК</w:t>
      </w:r>
    </w:p>
    <w:p w14:paraId="68DF2BF2" w14:textId="77777777" w:rsidR="00A3308B" w:rsidRPr="00ED1544" w:rsidRDefault="00A3308B" w:rsidP="00A3308B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 2:</w:t>
      </w:r>
    </w:p>
    <w:p w14:paraId="54A5E271" w14:textId="431970D6" w:rsidR="00A3308B" w:rsidRDefault="00451298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2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0A9AAF" wp14:editId="58838DA4">
            <wp:extent cx="4888800" cy="3240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E8BB" w14:textId="2CBD3781" w:rsidR="00A3308B" w:rsidRDefault="00A3308B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42DE2">
        <w:rPr>
          <w:rFonts w:ascii="Times New Roman" w:hAnsi="Times New Roman" w:cs="Times New Roman"/>
          <w:bCs/>
          <w:sz w:val="28"/>
          <w:szCs w:val="28"/>
        </w:rPr>
        <w:t>6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 2 на ПК</w:t>
      </w:r>
    </w:p>
    <w:p w14:paraId="216544F2" w14:textId="568B9096" w:rsidR="00451298" w:rsidRDefault="00451298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36A47B" w14:textId="2250E24B" w:rsidR="00451298" w:rsidRDefault="00451298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062865" w14:textId="4B4879AA" w:rsidR="00451298" w:rsidRDefault="00451298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7059D5" w14:textId="5B640A9A" w:rsidR="00451298" w:rsidRDefault="00451298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F7A1EB" w14:textId="77777777" w:rsidR="00442DE2" w:rsidRPr="002C1DA1" w:rsidRDefault="00442DE2" w:rsidP="00A3308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A94C69" w14:textId="77777777" w:rsidR="00A3308B" w:rsidRPr="00ED1544" w:rsidRDefault="00A3308B" w:rsidP="00A3308B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lastRenderedPageBreak/>
        <w:t xml:space="preserve">Пример 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5130AD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12E5495D" w14:textId="6830874F" w:rsidR="00A3308B" w:rsidRDefault="00451298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2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C3CC66" wp14:editId="0F330983">
            <wp:extent cx="4878000" cy="32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57D" w14:textId="620B8465" w:rsidR="00A3308B" w:rsidRDefault="00A3308B" w:rsidP="00442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D145A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442DE2">
        <w:rPr>
          <w:rFonts w:ascii="Times New Roman" w:hAnsi="Times New Roman" w:cs="Times New Roman"/>
          <w:bCs/>
          <w:sz w:val="28"/>
          <w:szCs w:val="28"/>
        </w:rPr>
        <w:t>7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145A">
        <w:rPr>
          <w:rFonts w:ascii="Times New Roman" w:hAnsi="Times New Roman" w:cs="Times New Roman"/>
          <w:sz w:val="28"/>
          <w:szCs w:val="28"/>
        </w:rPr>
        <w:t>–</w:t>
      </w:r>
      <w:r w:rsidRPr="000D145A">
        <w:rPr>
          <w:rFonts w:ascii="Times New Roman" w:hAnsi="Times New Roman" w:cs="Times New Roman"/>
          <w:bCs/>
          <w:sz w:val="28"/>
          <w:szCs w:val="28"/>
        </w:rPr>
        <w:t xml:space="preserve"> Расчёт тестового примера 3 на ПК</w:t>
      </w:r>
    </w:p>
    <w:p w14:paraId="6EE2F03A" w14:textId="77777777" w:rsidR="00442DE2" w:rsidRPr="00442DE2" w:rsidRDefault="00442DE2" w:rsidP="00442DE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B03EAD" w14:textId="77777777" w:rsidR="00A3308B" w:rsidRDefault="00A3308B" w:rsidP="00A330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14:paraId="39615860" w14:textId="77777777" w:rsidR="00A3308B" w:rsidRDefault="00A3308B" w:rsidP="00A3308B">
      <w:pPr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Было р</w:t>
      </w:r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учебное приложение рабочего стола (</w:t>
      </w:r>
      <w:proofErr w:type="spellStart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Desktop</w:t>
      </w:r>
      <w:proofErr w:type="spellEnd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Application</w:t>
      </w:r>
      <w:proofErr w:type="spellEnd"/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>) с простым графическим пользовательским интерфейсом (</w:t>
      </w:r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GUI</w:t>
      </w:r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который может послужить примером для демонстрации возможностей режима разработки </w:t>
      </w:r>
      <w:proofErr w:type="spellStart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Windows</w:t>
      </w:r>
      <w:proofErr w:type="spellEnd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Forms</w:t>
      </w:r>
      <w:proofErr w:type="spellEnd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Application</w:t>
      </w:r>
      <w:proofErr w:type="spellEnd"/>
      <w:r w:rsidRPr="00CD5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уровне обработки событий.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работа помогла научиться на практике пользоваться режимом разработки </w:t>
      </w:r>
      <w:proofErr w:type="spellStart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Windows</w:t>
      </w:r>
      <w:proofErr w:type="spellEnd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Forms</w:t>
      </w:r>
      <w:proofErr w:type="spellEnd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5130A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Также работа позволила вспомнить построение Сети Петри.</w:t>
      </w:r>
    </w:p>
    <w:p w14:paraId="6688396F" w14:textId="77777777" w:rsidR="00A3308B" w:rsidRDefault="00A3308B" w:rsidP="00A330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103A02" w14:textId="77777777" w:rsidR="00A3308B" w:rsidRDefault="00A3308B" w:rsidP="00A330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E1AAB" w14:textId="77777777" w:rsidR="00026D06" w:rsidRDefault="00026D06"/>
    <w:sectPr w:rsidR="00026D06" w:rsidSect="00A3308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732FD" w14:textId="77777777" w:rsidR="00816F1E" w:rsidRDefault="00816F1E">
      <w:pPr>
        <w:spacing w:after="0" w:line="240" w:lineRule="auto"/>
      </w:pPr>
      <w:r>
        <w:separator/>
      </w:r>
    </w:p>
  </w:endnote>
  <w:endnote w:type="continuationSeparator" w:id="0">
    <w:p w14:paraId="3A525B5C" w14:textId="77777777" w:rsidR="00816F1E" w:rsidRDefault="0081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CA85B" w14:textId="77777777" w:rsidR="00816F1E" w:rsidRDefault="00816F1E">
      <w:pPr>
        <w:spacing w:after="0" w:line="240" w:lineRule="auto"/>
      </w:pPr>
      <w:r>
        <w:separator/>
      </w:r>
    </w:p>
  </w:footnote>
  <w:footnote w:type="continuationSeparator" w:id="0">
    <w:p w14:paraId="222070F6" w14:textId="77777777" w:rsidR="00816F1E" w:rsidRDefault="0081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41442" w14:textId="77777777" w:rsidR="009762E9" w:rsidRDefault="00816F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06"/>
    <w:rsid w:val="00026D06"/>
    <w:rsid w:val="00442DE2"/>
    <w:rsid w:val="00451298"/>
    <w:rsid w:val="00624D0F"/>
    <w:rsid w:val="00816F1E"/>
    <w:rsid w:val="00A3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1409"/>
  <w15:chartTrackingRefBased/>
  <w15:docId w15:val="{2F2726F7-9CDD-4F3F-9C6F-F37F94F3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08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308B"/>
  </w:style>
  <w:style w:type="paragraph" w:styleId="a5">
    <w:name w:val="List Paragraph"/>
    <w:basedOn w:val="a"/>
    <w:uiPriority w:val="34"/>
    <w:qFormat/>
    <w:rsid w:val="00A3308B"/>
    <w:pPr>
      <w:ind w:left="720"/>
      <w:contextualSpacing/>
    </w:pPr>
  </w:style>
  <w:style w:type="paragraph" w:customStyle="1" w:styleId="21">
    <w:name w:val="Основной текст 21"/>
    <w:semiHidden/>
    <w:rsid w:val="00A3308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3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Andrey</cp:lastModifiedBy>
  <cp:revision>3</cp:revision>
  <dcterms:created xsi:type="dcterms:W3CDTF">2024-09-16T07:30:00Z</dcterms:created>
  <dcterms:modified xsi:type="dcterms:W3CDTF">2024-09-16T18:30:00Z</dcterms:modified>
</cp:coreProperties>
</file>