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04D5" w14:textId="77777777" w:rsidR="00487DF4" w:rsidRDefault="00487DF4" w:rsidP="00487DF4">
      <w:pPr>
        <w:ind w:left="7200"/>
        <w:rPr>
          <w:rtl/>
        </w:rPr>
      </w:pPr>
      <w:r>
        <w:rPr>
          <w:rFonts w:hint="cs"/>
          <w:rtl/>
        </w:rPr>
        <w:t xml:space="preserve">          </w:t>
      </w:r>
      <w:r>
        <w:rPr>
          <w:rFonts w:hint="cs"/>
          <w:rtl/>
        </w:rPr>
        <w:tab/>
      </w:r>
      <w:r>
        <w:rPr>
          <w:rFonts w:hint="cs"/>
          <w:rtl/>
        </w:rPr>
        <w:tab/>
      </w:r>
      <w:r>
        <w:rPr>
          <w:rFonts w:hint="cs"/>
          <w:rtl/>
        </w:rPr>
        <w:tab/>
        <w:t xml:space="preserve">   בס"ד</w:t>
      </w:r>
    </w:p>
    <w:p w14:paraId="45CB0272" w14:textId="77777777" w:rsidR="00487DF4" w:rsidRPr="00487DF4" w:rsidRDefault="00487DF4" w:rsidP="00487DF4">
      <w:pPr>
        <w:rPr>
          <w:b/>
          <w:bCs/>
          <w:sz w:val="32"/>
          <w:szCs w:val="32"/>
          <w:u w:val="single"/>
          <w:rtl/>
        </w:rPr>
      </w:pPr>
      <w:r w:rsidRPr="00487DF4">
        <w:rPr>
          <w:rFonts w:hint="cs"/>
          <w:b/>
          <w:bCs/>
          <w:sz w:val="32"/>
          <w:szCs w:val="32"/>
          <w:u w:val="single"/>
          <w:rtl/>
        </w:rPr>
        <w:t xml:space="preserve">מבחן קבלה </w:t>
      </w:r>
      <w:r w:rsidRPr="00487DF4">
        <w:rPr>
          <w:b/>
          <w:bCs/>
          <w:sz w:val="32"/>
          <w:szCs w:val="32"/>
          <w:u w:val="single"/>
          <w:rtl/>
        </w:rPr>
        <w:t>–</w:t>
      </w:r>
      <w:r w:rsidRPr="00487DF4">
        <w:rPr>
          <w:rFonts w:hint="cs"/>
          <w:b/>
          <w:bCs/>
          <w:sz w:val="32"/>
          <w:szCs w:val="32"/>
          <w:u w:val="single"/>
          <w:rtl/>
        </w:rPr>
        <w:t xml:space="preserve"> כלל ביטוח</w:t>
      </w:r>
    </w:p>
    <w:p w14:paraId="1829A98E" w14:textId="77777777" w:rsidR="00487DF4" w:rsidRDefault="00487DF4" w:rsidP="00487DF4">
      <w:pPr>
        <w:rPr>
          <w:rtl/>
        </w:rPr>
      </w:pPr>
      <w:r>
        <w:rPr>
          <w:rFonts w:hint="cs"/>
          <w:rtl/>
        </w:rPr>
        <w:t>שם:</w:t>
      </w:r>
      <w:r>
        <w:rPr>
          <w:rFonts w:hint="cs"/>
          <w:rtl/>
        </w:rPr>
        <w:tab/>
        <w:t>____________________</w:t>
      </w:r>
    </w:p>
    <w:p w14:paraId="115A73C5" w14:textId="77777777" w:rsidR="00487DF4" w:rsidRDefault="00487DF4" w:rsidP="00487DF4">
      <w:pPr>
        <w:rPr>
          <w:rtl/>
        </w:rPr>
      </w:pPr>
      <w:r>
        <w:rPr>
          <w:rFonts w:hint="cs"/>
          <w:rtl/>
        </w:rPr>
        <w:t>תאריך:</w:t>
      </w:r>
      <w:r>
        <w:rPr>
          <w:rFonts w:hint="cs"/>
          <w:rtl/>
        </w:rPr>
        <w:tab/>
        <w:t>____________________</w:t>
      </w:r>
      <w:r>
        <w:rPr>
          <w:rFonts w:hint="cs"/>
          <w:rtl/>
        </w:rPr>
        <w:tab/>
      </w:r>
    </w:p>
    <w:p w14:paraId="56181578" w14:textId="77777777" w:rsidR="00487DF4" w:rsidRPr="00487DF4" w:rsidRDefault="00487DF4" w:rsidP="00487DF4">
      <w:pPr>
        <w:rPr>
          <w:rFonts w:cs="Arial"/>
          <w:sz w:val="28"/>
          <w:szCs w:val="28"/>
          <w:rtl/>
        </w:rPr>
      </w:pPr>
    </w:p>
    <w:p w14:paraId="74FC92AE" w14:textId="77777777" w:rsidR="0070272D" w:rsidRPr="00487DF4" w:rsidRDefault="00487DF4" w:rsidP="000971C5">
      <w:pPr>
        <w:spacing w:after="0"/>
        <w:rPr>
          <w:rFonts w:cs="Arial"/>
          <w:sz w:val="28"/>
          <w:szCs w:val="28"/>
          <w:rtl/>
        </w:rPr>
      </w:pPr>
      <w:r w:rsidRPr="00487DF4">
        <w:rPr>
          <w:rFonts w:cs="Arial" w:hint="cs"/>
          <w:sz w:val="28"/>
          <w:szCs w:val="28"/>
          <w:rtl/>
        </w:rPr>
        <w:t xml:space="preserve">משך המבחן: </w:t>
      </w:r>
      <w:r w:rsidR="00D06A28">
        <w:rPr>
          <w:rFonts w:cs="Arial" w:hint="cs"/>
          <w:sz w:val="28"/>
          <w:szCs w:val="28"/>
          <w:u w:val="single"/>
          <w:rtl/>
        </w:rPr>
        <w:t>שלוש שעות</w:t>
      </w:r>
    </w:p>
    <w:p w14:paraId="1894013E" w14:textId="77777777" w:rsidR="00487DF4" w:rsidRDefault="00487DF4" w:rsidP="000971C5">
      <w:pPr>
        <w:spacing w:after="0"/>
        <w:rPr>
          <w:sz w:val="28"/>
          <w:szCs w:val="28"/>
          <w:rtl/>
        </w:rPr>
      </w:pPr>
      <w:r w:rsidRPr="00A55D4C">
        <w:rPr>
          <w:rFonts w:cs="Arial" w:hint="cs"/>
          <w:sz w:val="28"/>
          <w:szCs w:val="28"/>
          <w:rtl/>
        </w:rPr>
        <w:t>המבחן</w:t>
      </w:r>
      <w:r w:rsidRPr="00A55D4C">
        <w:rPr>
          <w:rFonts w:cs="Arial"/>
          <w:sz w:val="28"/>
          <w:szCs w:val="28"/>
          <w:rtl/>
        </w:rPr>
        <w:t xml:space="preserve"> </w:t>
      </w:r>
      <w:r w:rsidRPr="00A55D4C">
        <w:rPr>
          <w:rFonts w:cs="Arial" w:hint="cs"/>
          <w:sz w:val="28"/>
          <w:szCs w:val="28"/>
          <w:rtl/>
        </w:rPr>
        <w:t>מנוסח</w:t>
      </w:r>
      <w:r w:rsidRPr="00A55D4C">
        <w:rPr>
          <w:rFonts w:cs="Arial"/>
          <w:sz w:val="28"/>
          <w:szCs w:val="28"/>
          <w:rtl/>
        </w:rPr>
        <w:t xml:space="preserve"> </w:t>
      </w:r>
      <w:r w:rsidRPr="00A55D4C">
        <w:rPr>
          <w:rFonts w:cs="Arial" w:hint="cs"/>
          <w:sz w:val="28"/>
          <w:szCs w:val="28"/>
          <w:rtl/>
        </w:rPr>
        <w:t>בלשון</w:t>
      </w:r>
      <w:r w:rsidRPr="00A55D4C">
        <w:rPr>
          <w:rFonts w:cs="Arial"/>
          <w:sz w:val="28"/>
          <w:szCs w:val="28"/>
          <w:rtl/>
        </w:rPr>
        <w:t xml:space="preserve"> </w:t>
      </w:r>
      <w:r w:rsidRPr="00A55D4C">
        <w:rPr>
          <w:rFonts w:cs="Arial" w:hint="cs"/>
          <w:sz w:val="28"/>
          <w:szCs w:val="28"/>
          <w:rtl/>
        </w:rPr>
        <w:t>זכר</w:t>
      </w:r>
      <w:r w:rsidRPr="00A55D4C">
        <w:rPr>
          <w:rFonts w:cs="Arial"/>
          <w:sz w:val="28"/>
          <w:szCs w:val="28"/>
          <w:rtl/>
        </w:rPr>
        <w:t xml:space="preserve">, </w:t>
      </w:r>
      <w:r w:rsidRPr="00A55D4C">
        <w:rPr>
          <w:rFonts w:cs="Arial" w:hint="cs"/>
          <w:sz w:val="28"/>
          <w:szCs w:val="28"/>
          <w:rtl/>
        </w:rPr>
        <w:t>אך</w:t>
      </w:r>
      <w:r w:rsidRPr="00A55D4C">
        <w:rPr>
          <w:rFonts w:cs="Arial"/>
          <w:sz w:val="28"/>
          <w:szCs w:val="28"/>
          <w:rtl/>
        </w:rPr>
        <w:t xml:space="preserve"> </w:t>
      </w:r>
      <w:r w:rsidRPr="00A55D4C">
        <w:rPr>
          <w:rFonts w:cs="Arial" w:hint="cs"/>
          <w:sz w:val="28"/>
          <w:szCs w:val="28"/>
          <w:rtl/>
        </w:rPr>
        <w:t>פונה</w:t>
      </w:r>
      <w:r w:rsidRPr="00A55D4C">
        <w:rPr>
          <w:rFonts w:cs="Arial"/>
          <w:sz w:val="28"/>
          <w:szCs w:val="28"/>
          <w:rtl/>
        </w:rPr>
        <w:t xml:space="preserve"> </w:t>
      </w:r>
      <w:r w:rsidRPr="00A55D4C">
        <w:rPr>
          <w:rFonts w:cs="Arial" w:hint="cs"/>
          <w:sz w:val="28"/>
          <w:szCs w:val="28"/>
          <w:rtl/>
        </w:rPr>
        <w:t>לנשים</w:t>
      </w:r>
      <w:r w:rsidRPr="00A55D4C">
        <w:rPr>
          <w:rFonts w:cs="Arial"/>
          <w:sz w:val="28"/>
          <w:szCs w:val="28"/>
          <w:rtl/>
        </w:rPr>
        <w:t xml:space="preserve"> </w:t>
      </w:r>
      <w:r w:rsidRPr="00A55D4C">
        <w:rPr>
          <w:rFonts w:cs="Arial" w:hint="cs"/>
          <w:sz w:val="28"/>
          <w:szCs w:val="28"/>
          <w:rtl/>
        </w:rPr>
        <w:t>ולגברים</w:t>
      </w:r>
      <w:r w:rsidRPr="00A55D4C">
        <w:rPr>
          <w:rFonts w:cs="Arial"/>
          <w:sz w:val="28"/>
          <w:szCs w:val="28"/>
          <w:rtl/>
        </w:rPr>
        <w:t xml:space="preserve"> </w:t>
      </w:r>
      <w:r w:rsidRPr="00A55D4C">
        <w:rPr>
          <w:rFonts w:cs="Arial" w:hint="cs"/>
          <w:sz w:val="28"/>
          <w:szCs w:val="28"/>
          <w:rtl/>
        </w:rPr>
        <w:t>כאחד.</w:t>
      </w:r>
      <w:r>
        <w:rPr>
          <w:rFonts w:hint="cs"/>
          <w:sz w:val="28"/>
          <w:szCs w:val="28"/>
          <w:rtl/>
        </w:rPr>
        <w:t xml:space="preserve"> </w:t>
      </w:r>
    </w:p>
    <w:p w14:paraId="01006DE3" w14:textId="77777777" w:rsidR="007A2903" w:rsidRDefault="007A2903" w:rsidP="000971C5">
      <w:pPr>
        <w:spacing w:after="0"/>
        <w:rPr>
          <w:sz w:val="28"/>
          <w:szCs w:val="28"/>
          <w:rtl/>
        </w:rPr>
      </w:pPr>
      <w:r>
        <w:rPr>
          <w:rFonts w:hint="cs"/>
          <w:sz w:val="28"/>
          <w:szCs w:val="28"/>
          <w:rtl/>
        </w:rPr>
        <w:t xml:space="preserve">יש להעביר את המבחן בסיום הזמן שהוקצה גם אם </w:t>
      </w:r>
      <w:r w:rsidR="00237831">
        <w:rPr>
          <w:rFonts w:hint="cs"/>
          <w:sz w:val="28"/>
          <w:szCs w:val="28"/>
          <w:rtl/>
        </w:rPr>
        <w:t xml:space="preserve">לא </w:t>
      </w:r>
      <w:r>
        <w:rPr>
          <w:rFonts w:hint="cs"/>
          <w:sz w:val="28"/>
          <w:szCs w:val="28"/>
          <w:rtl/>
        </w:rPr>
        <w:t>סיימתם את כל המשימות.</w:t>
      </w:r>
    </w:p>
    <w:p w14:paraId="08844016" w14:textId="77777777" w:rsidR="000971C5" w:rsidRDefault="000971C5" w:rsidP="000971C5">
      <w:pPr>
        <w:spacing w:after="0"/>
        <w:rPr>
          <w:sz w:val="28"/>
          <w:szCs w:val="28"/>
          <w:rtl/>
        </w:rPr>
      </w:pPr>
      <w:r>
        <w:rPr>
          <w:rFonts w:hint="cs"/>
          <w:sz w:val="28"/>
          <w:szCs w:val="28"/>
          <w:rtl/>
        </w:rPr>
        <w:t xml:space="preserve">בכל שאלה אפשר להתקשר </w:t>
      </w:r>
      <w:r w:rsidR="000F33D5">
        <w:rPr>
          <w:rFonts w:hint="cs"/>
          <w:sz w:val="28"/>
          <w:szCs w:val="28"/>
          <w:rtl/>
        </w:rPr>
        <w:t>לנייד : 052-6582615(תהילה) או 054-5706821 (דוד)</w:t>
      </w:r>
    </w:p>
    <w:p w14:paraId="549B3C52" w14:textId="77777777" w:rsidR="00487DF4" w:rsidRPr="00A55D4C" w:rsidRDefault="00487DF4" w:rsidP="000971C5">
      <w:pPr>
        <w:spacing w:after="0"/>
        <w:rPr>
          <w:sz w:val="28"/>
          <w:szCs w:val="28"/>
          <w:rtl/>
        </w:rPr>
      </w:pPr>
      <w:r>
        <w:rPr>
          <w:rFonts w:hint="cs"/>
          <w:sz w:val="28"/>
          <w:szCs w:val="28"/>
          <w:rtl/>
        </w:rPr>
        <w:t>בהצלחה!</w:t>
      </w:r>
    </w:p>
    <w:p w14:paraId="62660132" w14:textId="0F84C782" w:rsidR="00F32145" w:rsidRDefault="00F32145">
      <w:pPr>
        <w:bidi w:val="0"/>
        <w:spacing w:after="160" w:line="259" w:lineRule="auto"/>
        <w:rPr>
          <w:rtl/>
        </w:rPr>
      </w:pPr>
      <w:r>
        <w:rPr>
          <w:rtl/>
        </w:rPr>
        <w:br w:type="page"/>
      </w:r>
    </w:p>
    <w:p w14:paraId="73E68BC2" w14:textId="77777777" w:rsidR="00487DF4" w:rsidRDefault="00487DF4" w:rsidP="000971C5">
      <w:pPr>
        <w:spacing w:after="0"/>
        <w:rPr>
          <w:rtl/>
        </w:rPr>
      </w:pPr>
    </w:p>
    <w:p w14:paraId="7E48D6CB" w14:textId="77777777" w:rsidR="00487DF4" w:rsidRPr="00487DF4" w:rsidRDefault="00487DF4" w:rsidP="00487DF4">
      <w:pPr>
        <w:pStyle w:val="Heading1"/>
        <w:rPr>
          <w:b/>
          <w:bCs/>
          <w:u w:val="single"/>
          <w:rtl/>
        </w:rPr>
      </w:pPr>
      <w:r w:rsidRPr="00487DF4">
        <w:rPr>
          <w:rFonts w:hint="cs"/>
          <w:b/>
          <w:bCs/>
          <w:u w:val="single"/>
          <w:rtl/>
        </w:rPr>
        <w:t>חלק א'</w:t>
      </w:r>
      <w:r>
        <w:rPr>
          <w:rFonts w:hint="cs"/>
          <w:b/>
          <w:bCs/>
          <w:u w:val="single"/>
          <w:rtl/>
        </w:rPr>
        <w:t xml:space="preserve"> </w:t>
      </w:r>
      <w:r>
        <w:rPr>
          <w:b/>
          <w:bCs/>
          <w:u w:val="single"/>
          <w:rtl/>
        </w:rPr>
        <w:t>–</w:t>
      </w:r>
      <w:r>
        <w:rPr>
          <w:rFonts w:hint="cs"/>
          <w:b/>
          <w:bCs/>
          <w:u w:val="single"/>
          <w:rtl/>
        </w:rPr>
        <w:t xml:space="preserve"> שאלות תאורטיות</w:t>
      </w:r>
    </w:p>
    <w:p w14:paraId="4B651EB5" w14:textId="77777777" w:rsidR="00487DF4" w:rsidRDefault="00487DF4" w:rsidP="00487DF4">
      <w:pPr>
        <w:rPr>
          <w:rFonts w:asciiTheme="minorBidi" w:hAnsiTheme="minorBidi"/>
          <w:u w:val="single"/>
          <w:rtl/>
        </w:rPr>
      </w:pPr>
      <w:r w:rsidRPr="00487DF4">
        <w:rPr>
          <w:rFonts w:hint="cs"/>
          <w:sz w:val="24"/>
          <w:szCs w:val="24"/>
          <w:rtl/>
        </w:rPr>
        <w:t xml:space="preserve">1. נתונות הטבלאות הבאות </w:t>
      </w:r>
    </w:p>
    <w:p w14:paraId="0157F46D" w14:textId="77777777" w:rsidR="00487DF4" w:rsidRPr="00230B03" w:rsidRDefault="00487DF4" w:rsidP="00487DF4">
      <w:pPr>
        <w:rPr>
          <w:rFonts w:asciiTheme="minorBidi" w:hAnsiTheme="minorBidi"/>
          <w:u w:val="single"/>
          <w:rtl/>
        </w:rPr>
      </w:pPr>
      <w:r w:rsidRPr="00230B03">
        <w:rPr>
          <w:rFonts w:asciiTheme="minorBidi" w:hAnsiTheme="minorBidi"/>
          <w:u w:val="single"/>
          <w:rtl/>
        </w:rPr>
        <w:t>טבלת</w:t>
      </w:r>
      <w:r>
        <w:rPr>
          <w:rFonts w:asciiTheme="minorBidi" w:hAnsiTheme="minorBidi"/>
          <w:u w:val="single"/>
        </w:rPr>
        <w:t xml:space="preserve"> </w:t>
      </w:r>
      <w:r>
        <w:rPr>
          <w:rFonts w:asciiTheme="minorBidi" w:hAnsiTheme="minorBidi" w:hint="cs"/>
          <w:u w:val="single"/>
          <w:rtl/>
        </w:rPr>
        <w:t xml:space="preserve"> לקוחות</w:t>
      </w:r>
      <w:r w:rsidRPr="00230B03">
        <w:rPr>
          <w:rFonts w:asciiTheme="minorBidi" w:hAnsiTheme="minorBidi"/>
          <w:u w:val="single"/>
          <w:rtl/>
        </w:rPr>
        <w:t xml:space="preserve"> -</w:t>
      </w:r>
      <w:r w:rsidRPr="00230B03">
        <w:rPr>
          <w:rFonts w:asciiTheme="minorBidi" w:hAnsiTheme="minorBidi"/>
          <w:u w:val="single"/>
          <w:rtl/>
        </w:rPr>
        <w:tab/>
      </w:r>
      <w:r w:rsidRPr="00230B03">
        <w:rPr>
          <w:rFonts w:asciiTheme="minorBidi" w:hAnsiTheme="minorBidi"/>
          <w:u w:val="single"/>
          <w:rtl/>
        </w:rPr>
        <w:tab/>
      </w:r>
      <w:proofErr w:type="spellStart"/>
      <w:r w:rsidRPr="00230B03">
        <w:rPr>
          <w:rFonts w:asciiTheme="minorBidi" w:hAnsiTheme="minorBidi"/>
          <w:u w:val="single"/>
        </w:rPr>
        <w:t>CRM.</w:t>
      </w:r>
      <w:r>
        <w:rPr>
          <w:rFonts w:asciiTheme="minorBidi" w:hAnsiTheme="minorBidi"/>
          <w:u w:val="single"/>
        </w:rPr>
        <w:t>Customer</w:t>
      </w:r>
      <w:proofErr w:type="spellEnd"/>
    </w:p>
    <w:tbl>
      <w:tblPr>
        <w:tblStyle w:val="TableGrid"/>
        <w:bidiVisual/>
        <w:tblW w:w="0" w:type="auto"/>
        <w:jc w:val="center"/>
        <w:tblLook w:val="04A0" w:firstRow="1" w:lastRow="0" w:firstColumn="1" w:lastColumn="0" w:noHBand="0" w:noVBand="1"/>
      </w:tblPr>
      <w:tblGrid>
        <w:gridCol w:w="3052"/>
        <w:gridCol w:w="2785"/>
        <w:gridCol w:w="2793"/>
      </w:tblGrid>
      <w:tr w:rsidR="00487DF4" w:rsidRPr="00230B03" w14:paraId="476B1E7C" w14:textId="77777777" w:rsidTr="005F048D">
        <w:trPr>
          <w:jc w:val="center"/>
        </w:trPr>
        <w:tc>
          <w:tcPr>
            <w:tcW w:w="3127" w:type="dxa"/>
          </w:tcPr>
          <w:p w14:paraId="2648B7F1" w14:textId="77777777" w:rsidR="00487DF4" w:rsidRPr="00230B03" w:rsidRDefault="00487DF4" w:rsidP="005F048D">
            <w:pPr>
              <w:rPr>
                <w:rFonts w:asciiTheme="minorBidi" w:hAnsiTheme="minorBidi"/>
              </w:rPr>
            </w:pPr>
            <w:r w:rsidRPr="00230B03">
              <w:rPr>
                <w:rFonts w:asciiTheme="minorBidi" w:hAnsiTheme="minorBidi"/>
                <w:rtl/>
              </w:rPr>
              <w:t>מספר רץ</w:t>
            </w:r>
          </w:p>
        </w:tc>
        <w:tc>
          <w:tcPr>
            <w:tcW w:w="2841" w:type="dxa"/>
          </w:tcPr>
          <w:p w14:paraId="4EC550D3" w14:textId="77777777" w:rsidR="00487DF4" w:rsidRPr="00230B03" w:rsidRDefault="00487DF4" w:rsidP="005F048D">
            <w:pPr>
              <w:rPr>
                <w:rFonts w:asciiTheme="minorBidi" w:hAnsiTheme="minorBidi"/>
              </w:rPr>
            </w:pPr>
            <w:r>
              <w:rPr>
                <w:rFonts w:asciiTheme="minorBidi" w:hAnsiTheme="minorBidi"/>
              </w:rPr>
              <w:t>Int</w:t>
            </w:r>
          </w:p>
        </w:tc>
        <w:tc>
          <w:tcPr>
            <w:tcW w:w="2841" w:type="dxa"/>
          </w:tcPr>
          <w:p w14:paraId="02BA7D72" w14:textId="77777777" w:rsidR="00487DF4" w:rsidRPr="00230B03" w:rsidRDefault="00487DF4" w:rsidP="005F048D">
            <w:pPr>
              <w:bidi w:val="0"/>
              <w:rPr>
                <w:rFonts w:asciiTheme="minorBidi" w:hAnsiTheme="minorBidi"/>
              </w:rPr>
            </w:pPr>
            <w:r w:rsidRPr="00230B03">
              <w:rPr>
                <w:rFonts w:asciiTheme="minorBidi" w:hAnsiTheme="minorBidi"/>
              </w:rPr>
              <w:t>ID</w:t>
            </w:r>
          </w:p>
        </w:tc>
      </w:tr>
      <w:tr w:rsidR="00487DF4" w:rsidRPr="00230B03" w14:paraId="2824BD93" w14:textId="77777777" w:rsidTr="005F048D">
        <w:trPr>
          <w:jc w:val="center"/>
        </w:trPr>
        <w:tc>
          <w:tcPr>
            <w:tcW w:w="3127" w:type="dxa"/>
          </w:tcPr>
          <w:p w14:paraId="737D4AFF" w14:textId="77777777" w:rsidR="00487DF4" w:rsidRPr="00230B03" w:rsidRDefault="00487DF4" w:rsidP="005F048D">
            <w:pPr>
              <w:rPr>
                <w:rFonts w:asciiTheme="minorBidi" w:hAnsiTheme="minorBidi"/>
                <w:rtl/>
              </w:rPr>
            </w:pPr>
            <w:r>
              <w:rPr>
                <w:rFonts w:asciiTheme="minorBidi" w:hAnsiTheme="minorBidi" w:hint="cs"/>
                <w:rtl/>
              </w:rPr>
              <w:t>מספר ת.ז</w:t>
            </w:r>
          </w:p>
        </w:tc>
        <w:tc>
          <w:tcPr>
            <w:tcW w:w="2841" w:type="dxa"/>
          </w:tcPr>
          <w:p w14:paraId="28B30236" w14:textId="77777777" w:rsidR="00487DF4" w:rsidRPr="00230B03" w:rsidRDefault="00487DF4" w:rsidP="005F048D">
            <w:pPr>
              <w:rPr>
                <w:rFonts w:asciiTheme="minorBidi" w:hAnsiTheme="minorBidi"/>
              </w:rPr>
            </w:pPr>
            <w:r>
              <w:rPr>
                <w:rFonts w:asciiTheme="minorBidi" w:hAnsiTheme="minorBidi"/>
              </w:rPr>
              <w:t>String</w:t>
            </w:r>
          </w:p>
        </w:tc>
        <w:tc>
          <w:tcPr>
            <w:tcW w:w="2841" w:type="dxa"/>
          </w:tcPr>
          <w:p w14:paraId="7668A8E8" w14:textId="77777777" w:rsidR="00487DF4" w:rsidRPr="00230B03" w:rsidRDefault="00487DF4" w:rsidP="005F048D">
            <w:pPr>
              <w:bidi w:val="0"/>
              <w:rPr>
                <w:rFonts w:asciiTheme="minorBidi" w:hAnsiTheme="minorBidi"/>
              </w:rPr>
            </w:pPr>
            <w:proofErr w:type="spellStart"/>
            <w:r>
              <w:rPr>
                <w:rFonts w:asciiTheme="minorBidi" w:hAnsiTheme="minorBidi"/>
              </w:rPr>
              <w:t>IdentityNo</w:t>
            </w:r>
            <w:proofErr w:type="spellEnd"/>
          </w:p>
        </w:tc>
      </w:tr>
      <w:tr w:rsidR="00487DF4" w:rsidRPr="00230B03" w14:paraId="7B1DB980" w14:textId="77777777" w:rsidTr="005F048D">
        <w:trPr>
          <w:jc w:val="center"/>
        </w:trPr>
        <w:tc>
          <w:tcPr>
            <w:tcW w:w="3127" w:type="dxa"/>
          </w:tcPr>
          <w:p w14:paraId="24897C75" w14:textId="77777777" w:rsidR="00487DF4" w:rsidRPr="00230B03" w:rsidRDefault="00487DF4" w:rsidP="005F048D">
            <w:pPr>
              <w:rPr>
                <w:rFonts w:asciiTheme="minorBidi" w:hAnsiTheme="minorBidi"/>
                <w:rtl/>
              </w:rPr>
            </w:pPr>
            <w:r>
              <w:rPr>
                <w:rFonts w:asciiTheme="minorBidi" w:hAnsiTheme="minorBidi" w:hint="cs"/>
                <w:rtl/>
              </w:rPr>
              <w:t>שם מלא</w:t>
            </w:r>
          </w:p>
        </w:tc>
        <w:tc>
          <w:tcPr>
            <w:tcW w:w="2841" w:type="dxa"/>
          </w:tcPr>
          <w:p w14:paraId="497855FE" w14:textId="77777777" w:rsidR="00487DF4" w:rsidRPr="00230B03" w:rsidRDefault="00487DF4" w:rsidP="005F048D">
            <w:pPr>
              <w:rPr>
                <w:rFonts w:asciiTheme="minorBidi" w:hAnsiTheme="minorBidi"/>
                <w:rtl/>
              </w:rPr>
            </w:pPr>
            <w:r>
              <w:rPr>
                <w:rFonts w:asciiTheme="minorBidi" w:hAnsiTheme="minorBidi"/>
              </w:rPr>
              <w:t>String</w:t>
            </w:r>
          </w:p>
        </w:tc>
        <w:tc>
          <w:tcPr>
            <w:tcW w:w="2841" w:type="dxa"/>
          </w:tcPr>
          <w:p w14:paraId="2887C1AC" w14:textId="77777777" w:rsidR="00487DF4" w:rsidRPr="00230B03" w:rsidRDefault="00487DF4" w:rsidP="005F048D">
            <w:pPr>
              <w:bidi w:val="0"/>
              <w:rPr>
                <w:rFonts w:asciiTheme="minorBidi" w:hAnsiTheme="minorBidi"/>
              </w:rPr>
            </w:pPr>
            <w:proofErr w:type="spellStart"/>
            <w:r>
              <w:rPr>
                <w:rFonts w:asciiTheme="minorBidi" w:hAnsiTheme="minorBidi"/>
              </w:rPr>
              <w:t>FullName</w:t>
            </w:r>
            <w:proofErr w:type="spellEnd"/>
          </w:p>
        </w:tc>
      </w:tr>
      <w:tr w:rsidR="00487DF4" w:rsidRPr="00230B03" w14:paraId="52E3C688" w14:textId="77777777" w:rsidTr="005F048D">
        <w:trPr>
          <w:jc w:val="center"/>
        </w:trPr>
        <w:tc>
          <w:tcPr>
            <w:tcW w:w="3127" w:type="dxa"/>
          </w:tcPr>
          <w:p w14:paraId="3E62516C" w14:textId="77777777" w:rsidR="00487DF4" w:rsidRPr="00230B03" w:rsidRDefault="00487DF4" w:rsidP="005F048D">
            <w:pPr>
              <w:rPr>
                <w:rFonts w:asciiTheme="minorBidi" w:hAnsiTheme="minorBidi"/>
                <w:rtl/>
              </w:rPr>
            </w:pPr>
            <w:r>
              <w:rPr>
                <w:rFonts w:asciiTheme="minorBidi" w:hAnsiTheme="minorBidi" w:hint="cs"/>
                <w:rtl/>
              </w:rPr>
              <w:t>תאריך יצירה</w:t>
            </w:r>
          </w:p>
        </w:tc>
        <w:tc>
          <w:tcPr>
            <w:tcW w:w="2841" w:type="dxa"/>
          </w:tcPr>
          <w:p w14:paraId="5CDA61B1" w14:textId="77777777" w:rsidR="00487DF4" w:rsidRPr="00230B03" w:rsidRDefault="00487DF4" w:rsidP="005F048D">
            <w:pPr>
              <w:rPr>
                <w:rFonts w:asciiTheme="minorBidi" w:hAnsiTheme="minorBidi"/>
              </w:rPr>
            </w:pPr>
            <w:r>
              <w:rPr>
                <w:rFonts w:asciiTheme="minorBidi" w:hAnsiTheme="minorBidi"/>
              </w:rPr>
              <w:t>Datetime</w:t>
            </w:r>
          </w:p>
        </w:tc>
        <w:tc>
          <w:tcPr>
            <w:tcW w:w="2841" w:type="dxa"/>
          </w:tcPr>
          <w:p w14:paraId="40E2ABC0" w14:textId="77777777" w:rsidR="00487DF4" w:rsidRPr="00230B03" w:rsidRDefault="00487DF4" w:rsidP="005F048D">
            <w:pPr>
              <w:bidi w:val="0"/>
              <w:rPr>
                <w:rFonts w:asciiTheme="minorBidi" w:hAnsiTheme="minorBidi"/>
              </w:rPr>
            </w:pPr>
            <w:proofErr w:type="spellStart"/>
            <w:r>
              <w:rPr>
                <w:rFonts w:asciiTheme="minorBidi" w:hAnsiTheme="minorBidi"/>
              </w:rPr>
              <w:t>CreateDate</w:t>
            </w:r>
            <w:proofErr w:type="spellEnd"/>
          </w:p>
        </w:tc>
      </w:tr>
    </w:tbl>
    <w:p w14:paraId="07442AD3" w14:textId="77777777" w:rsidR="00487DF4" w:rsidRDefault="00487DF4" w:rsidP="00487DF4">
      <w:pPr>
        <w:rPr>
          <w:b/>
          <w:bCs/>
          <w:sz w:val="24"/>
          <w:szCs w:val="24"/>
          <w:highlight w:val="yellow"/>
          <w:rtl/>
        </w:rPr>
      </w:pPr>
    </w:p>
    <w:p w14:paraId="5D2B84D7" w14:textId="77777777" w:rsidR="00487DF4" w:rsidRPr="00487DF4" w:rsidRDefault="00487DF4" w:rsidP="00487DF4">
      <w:pPr>
        <w:rPr>
          <w:rFonts w:asciiTheme="minorBidi" w:hAnsiTheme="minorBidi"/>
          <w:u w:val="single"/>
          <w:rtl/>
        </w:rPr>
      </w:pPr>
      <w:r w:rsidRPr="00487DF4">
        <w:rPr>
          <w:rFonts w:asciiTheme="minorBidi" w:hAnsiTheme="minorBidi"/>
          <w:u w:val="single"/>
          <w:rtl/>
        </w:rPr>
        <w:t>טבלת כיסויים -</w:t>
      </w:r>
      <w:r w:rsidRPr="00487DF4">
        <w:rPr>
          <w:rFonts w:asciiTheme="minorBidi" w:hAnsiTheme="minorBidi"/>
          <w:u w:val="single"/>
          <w:rtl/>
        </w:rPr>
        <w:tab/>
      </w:r>
      <w:r w:rsidRPr="00487DF4">
        <w:rPr>
          <w:rFonts w:asciiTheme="minorBidi" w:hAnsiTheme="minorBidi"/>
          <w:u w:val="single"/>
          <w:rtl/>
        </w:rPr>
        <w:tab/>
      </w:r>
      <w:proofErr w:type="spellStart"/>
      <w:r w:rsidRPr="00487DF4">
        <w:rPr>
          <w:rFonts w:asciiTheme="minorBidi" w:hAnsiTheme="minorBidi"/>
          <w:u w:val="single"/>
        </w:rPr>
        <w:t>CRM.PolicyDetails</w:t>
      </w:r>
      <w:proofErr w:type="spellEnd"/>
    </w:p>
    <w:tbl>
      <w:tblPr>
        <w:tblStyle w:val="TableGrid"/>
        <w:bidiVisual/>
        <w:tblW w:w="0" w:type="auto"/>
        <w:jc w:val="center"/>
        <w:tblLook w:val="04A0" w:firstRow="1" w:lastRow="0" w:firstColumn="1" w:lastColumn="0" w:noHBand="0" w:noVBand="1"/>
      </w:tblPr>
      <w:tblGrid>
        <w:gridCol w:w="3050"/>
        <w:gridCol w:w="2780"/>
        <w:gridCol w:w="2800"/>
      </w:tblGrid>
      <w:tr w:rsidR="00487DF4" w:rsidRPr="00230B03" w14:paraId="1DF5E55E" w14:textId="77777777" w:rsidTr="005F048D">
        <w:trPr>
          <w:jc w:val="center"/>
        </w:trPr>
        <w:tc>
          <w:tcPr>
            <w:tcW w:w="3127" w:type="dxa"/>
          </w:tcPr>
          <w:p w14:paraId="6994220A" w14:textId="77777777" w:rsidR="00487DF4" w:rsidRPr="00230B03" w:rsidRDefault="00487DF4" w:rsidP="005F048D">
            <w:pPr>
              <w:rPr>
                <w:rFonts w:asciiTheme="minorBidi" w:hAnsiTheme="minorBidi"/>
              </w:rPr>
            </w:pPr>
            <w:r w:rsidRPr="00230B03">
              <w:rPr>
                <w:rFonts w:asciiTheme="minorBidi" w:hAnsiTheme="minorBidi"/>
                <w:rtl/>
              </w:rPr>
              <w:t>מספר רץ</w:t>
            </w:r>
          </w:p>
        </w:tc>
        <w:tc>
          <w:tcPr>
            <w:tcW w:w="2841" w:type="dxa"/>
          </w:tcPr>
          <w:p w14:paraId="72EAD616" w14:textId="77777777" w:rsidR="00487DF4" w:rsidRPr="00230B03" w:rsidRDefault="00487DF4" w:rsidP="005F048D">
            <w:pPr>
              <w:rPr>
                <w:rFonts w:asciiTheme="minorBidi" w:hAnsiTheme="minorBidi"/>
              </w:rPr>
            </w:pPr>
            <w:r>
              <w:rPr>
                <w:rFonts w:asciiTheme="minorBidi" w:hAnsiTheme="minorBidi"/>
              </w:rPr>
              <w:t>Int</w:t>
            </w:r>
          </w:p>
        </w:tc>
        <w:tc>
          <w:tcPr>
            <w:tcW w:w="2841" w:type="dxa"/>
          </w:tcPr>
          <w:p w14:paraId="3623FEE2" w14:textId="77777777" w:rsidR="00487DF4" w:rsidRPr="00230B03" w:rsidRDefault="00487DF4" w:rsidP="005F048D">
            <w:pPr>
              <w:bidi w:val="0"/>
              <w:rPr>
                <w:rFonts w:asciiTheme="minorBidi" w:hAnsiTheme="minorBidi"/>
              </w:rPr>
            </w:pPr>
            <w:r w:rsidRPr="00230B03">
              <w:rPr>
                <w:rFonts w:asciiTheme="minorBidi" w:hAnsiTheme="minorBidi"/>
              </w:rPr>
              <w:t>ID</w:t>
            </w:r>
          </w:p>
        </w:tc>
      </w:tr>
      <w:tr w:rsidR="00487DF4" w:rsidRPr="00230B03" w14:paraId="5FE3864A" w14:textId="77777777" w:rsidTr="005F048D">
        <w:trPr>
          <w:jc w:val="center"/>
        </w:trPr>
        <w:tc>
          <w:tcPr>
            <w:tcW w:w="3127" w:type="dxa"/>
          </w:tcPr>
          <w:p w14:paraId="7D6D02A3" w14:textId="77777777" w:rsidR="00487DF4" w:rsidRPr="00230B03" w:rsidRDefault="00487DF4" w:rsidP="005F048D">
            <w:pPr>
              <w:rPr>
                <w:rFonts w:asciiTheme="minorBidi" w:hAnsiTheme="minorBidi"/>
                <w:rtl/>
              </w:rPr>
            </w:pPr>
            <w:r w:rsidRPr="00230B03">
              <w:rPr>
                <w:rFonts w:asciiTheme="minorBidi" w:hAnsiTheme="minorBidi"/>
                <w:rtl/>
              </w:rPr>
              <w:t>לקוח</w:t>
            </w:r>
          </w:p>
        </w:tc>
        <w:tc>
          <w:tcPr>
            <w:tcW w:w="2841" w:type="dxa"/>
          </w:tcPr>
          <w:p w14:paraId="5A0B2FF5" w14:textId="77777777" w:rsidR="00487DF4" w:rsidRPr="00230B03" w:rsidRDefault="00487DF4" w:rsidP="005F048D">
            <w:pPr>
              <w:rPr>
                <w:rFonts w:asciiTheme="minorBidi" w:hAnsiTheme="minorBidi"/>
                <w:rtl/>
              </w:rPr>
            </w:pPr>
            <w:r>
              <w:rPr>
                <w:rFonts w:asciiTheme="minorBidi" w:hAnsiTheme="minorBidi"/>
              </w:rPr>
              <w:t>Int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מפתח לטבלת הלקוחות</w:t>
            </w:r>
          </w:p>
        </w:tc>
        <w:tc>
          <w:tcPr>
            <w:tcW w:w="2841" w:type="dxa"/>
          </w:tcPr>
          <w:p w14:paraId="7A3BB6DF" w14:textId="77777777" w:rsidR="00487DF4" w:rsidRPr="00230B03" w:rsidRDefault="00487DF4" w:rsidP="005F048D">
            <w:pPr>
              <w:bidi w:val="0"/>
              <w:rPr>
                <w:rFonts w:asciiTheme="minorBidi" w:hAnsiTheme="minorBidi"/>
              </w:rPr>
            </w:pPr>
            <w:proofErr w:type="spellStart"/>
            <w:r w:rsidRPr="00230B03">
              <w:rPr>
                <w:rFonts w:asciiTheme="minorBidi" w:hAnsiTheme="minorBidi"/>
              </w:rPr>
              <w:t>CustomerId</w:t>
            </w:r>
            <w:proofErr w:type="spellEnd"/>
          </w:p>
        </w:tc>
      </w:tr>
      <w:tr w:rsidR="00487DF4" w:rsidRPr="00230B03" w14:paraId="5D2BA635" w14:textId="77777777" w:rsidTr="005F048D">
        <w:trPr>
          <w:jc w:val="center"/>
        </w:trPr>
        <w:tc>
          <w:tcPr>
            <w:tcW w:w="3127" w:type="dxa"/>
          </w:tcPr>
          <w:p w14:paraId="36A3B9B2" w14:textId="77777777" w:rsidR="00487DF4" w:rsidRPr="00230B03" w:rsidRDefault="00487DF4" w:rsidP="005F048D">
            <w:pPr>
              <w:rPr>
                <w:rFonts w:asciiTheme="minorBidi" w:hAnsiTheme="minorBidi"/>
                <w:rtl/>
              </w:rPr>
            </w:pPr>
            <w:r w:rsidRPr="00230B03">
              <w:rPr>
                <w:rFonts w:asciiTheme="minorBidi" w:hAnsiTheme="minorBidi"/>
                <w:rtl/>
              </w:rPr>
              <w:t>סטטוס</w:t>
            </w:r>
            <w:r>
              <w:rPr>
                <w:rFonts w:asciiTheme="minorBidi" w:hAnsiTheme="minorBidi" w:hint="cs"/>
                <w:rtl/>
              </w:rPr>
              <w:t xml:space="preserve"> </w:t>
            </w:r>
            <w:r w:rsidRPr="00230B03">
              <w:rPr>
                <w:rFonts w:asciiTheme="minorBidi" w:hAnsiTheme="minorBidi"/>
                <w:rtl/>
              </w:rPr>
              <w:t>4= פעיל</w:t>
            </w:r>
          </w:p>
        </w:tc>
        <w:tc>
          <w:tcPr>
            <w:tcW w:w="2841" w:type="dxa"/>
          </w:tcPr>
          <w:p w14:paraId="4217C252" w14:textId="77777777" w:rsidR="00487DF4" w:rsidRPr="00230B03" w:rsidRDefault="00487DF4" w:rsidP="005F048D">
            <w:pPr>
              <w:rPr>
                <w:rFonts w:asciiTheme="minorBidi" w:hAnsiTheme="minorBidi"/>
              </w:rPr>
            </w:pPr>
            <w:r>
              <w:rPr>
                <w:rFonts w:asciiTheme="minorBidi" w:hAnsiTheme="minorBidi"/>
              </w:rPr>
              <w:t>Int</w:t>
            </w:r>
          </w:p>
        </w:tc>
        <w:tc>
          <w:tcPr>
            <w:tcW w:w="2841" w:type="dxa"/>
          </w:tcPr>
          <w:p w14:paraId="2486A9C5" w14:textId="77777777" w:rsidR="00487DF4" w:rsidRPr="00230B03" w:rsidRDefault="00487DF4" w:rsidP="005F048D">
            <w:pPr>
              <w:bidi w:val="0"/>
              <w:rPr>
                <w:rFonts w:asciiTheme="minorBidi" w:hAnsiTheme="minorBidi"/>
              </w:rPr>
            </w:pPr>
            <w:proofErr w:type="spellStart"/>
            <w:r w:rsidRPr="00230B03">
              <w:rPr>
                <w:rFonts w:asciiTheme="minorBidi" w:hAnsiTheme="minorBidi"/>
              </w:rPr>
              <w:t>StateCode</w:t>
            </w:r>
            <w:proofErr w:type="spellEnd"/>
          </w:p>
        </w:tc>
      </w:tr>
      <w:tr w:rsidR="00487DF4" w:rsidRPr="00230B03" w14:paraId="5EE835A3" w14:textId="77777777" w:rsidTr="005F048D">
        <w:trPr>
          <w:jc w:val="center"/>
        </w:trPr>
        <w:tc>
          <w:tcPr>
            <w:tcW w:w="3127" w:type="dxa"/>
          </w:tcPr>
          <w:p w14:paraId="6E942F92" w14:textId="77777777" w:rsidR="00487DF4" w:rsidRPr="00230B03" w:rsidRDefault="00487DF4" w:rsidP="005F048D">
            <w:pPr>
              <w:rPr>
                <w:rFonts w:asciiTheme="minorBidi" w:hAnsiTheme="minorBidi"/>
                <w:rtl/>
              </w:rPr>
            </w:pPr>
            <w:r>
              <w:rPr>
                <w:rFonts w:asciiTheme="minorBidi" w:hAnsiTheme="minorBidi" w:hint="cs"/>
                <w:rtl/>
              </w:rPr>
              <w:t>סכום ביטוח</w:t>
            </w:r>
          </w:p>
        </w:tc>
        <w:tc>
          <w:tcPr>
            <w:tcW w:w="2841" w:type="dxa"/>
          </w:tcPr>
          <w:p w14:paraId="45F1D898" w14:textId="77777777" w:rsidR="00487DF4" w:rsidRPr="00230B03" w:rsidRDefault="00487DF4" w:rsidP="005F048D">
            <w:pPr>
              <w:rPr>
                <w:rFonts w:asciiTheme="minorBidi" w:hAnsiTheme="minorBidi"/>
                <w:rtl/>
              </w:rPr>
            </w:pPr>
            <w:r>
              <w:rPr>
                <w:rFonts w:asciiTheme="minorBidi" w:hAnsiTheme="minorBidi"/>
              </w:rPr>
              <w:t>decimal</w:t>
            </w:r>
          </w:p>
        </w:tc>
        <w:tc>
          <w:tcPr>
            <w:tcW w:w="2841" w:type="dxa"/>
          </w:tcPr>
          <w:p w14:paraId="6A0F1010" w14:textId="77777777" w:rsidR="00487DF4" w:rsidRPr="00230B03" w:rsidRDefault="00487DF4" w:rsidP="005F048D">
            <w:pPr>
              <w:bidi w:val="0"/>
              <w:rPr>
                <w:rFonts w:asciiTheme="minorBidi" w:hAnsiTheme="minorBidi"/>
              </w:rPr>
            </w:pPr>
            <w:proofErr w:type="spellStart"/>
            <w:r w:rsidRPr="009753BE">
              <w:rPr>
                <w:rFonts w:asciiTheme="minorBidi" w:hAnsiTheme="minorBidi"/>
              </w:rPr>
              <w:t>InsuranceAmt</w:t>
            </w:r>
            <w:proofErr w:type="spellEnd"/>
          </w:p>
        </w:tc>
      </w:tr>
    </w:tbl>
    <w:p w14:paraId="0D5EA9C6" w14:textId="77777777" w:rsidR="00487DF4" w:rsidRDefault="00487DF4" w:rsidP="00487DF4">
      <w:pPr>
        <w:rPr>
          <w:b/>
          <w:bCs/>
          <w:sz w:val="24"/>
          <w:szCs w:val="24"/>
          <w:highlight w:val="yellow"/>
          <w:rtl/>
        </w:rPr>
      </w:pPr>
    </w:p>
    <w:p w14:paraId="03A3D891" w14:textId="77777777" w:rsidR="00487DF4" w:rsidRPr="00487DF4" w:rsidRDefault="00487DF4" w:rsidP="00487DF4">
      <w:pPr>
        <w:rPr>
          <w:sz w:val="24"/>
          <w:szCs w:val="24"/>
          <w:rtl/>
        </w:rPr>
      </w:pPr>
      <w:r>
        <w:rPr>
          <w:rFonts w:hint="cs"/>
          <w:sz w:val="24"/>
          <w:szCs w:val="24"/>
          <w:rtl/>
        </w:rPr>
        <w:t xml:space="preserve"> (לא נדרש להקים טבלאות או נתונים אלא לרשום את השאילתה בלבד, בהינתן שהטבלאות מלאות במיליוני רשומות )</w:t>
      </w:r>
    </w:p>
    <w:p w14:paraId="3FB7D8AA" w14:textId="12B39C6D" w:rsidR="00487DF4" w:rsidRPr="000971C5" w:rsidRDefault="00487DF4" w:rsidP="000971C5">
      <w:pPr>
        <w:pStyle w:val="ListParagraph"/>
        <w:numPr>
          <w:ilvl w:val="0"/>
          <w:numId w:val="10"/>
        </w:numPr>
        <w:rPr>
          <w:sz w:val="24"/>
          <w:szCs w:val="24"/>
        </w:rPr>
      </w:pPr>
      <w:r w:rsidRPr="000971C5">
        <w:rPr>
          <w:rFonts w:hint="cs"/>
          <w:sz w:val="24"/>
          <w:szCs w:val="24"/>
          <w:rtl/>
        </w:rPr>
        <w:t>יש להציג במסך את 30 הלקוחות</w:t>
      </w:r>
      <w:r w:rsidRPr="000971C5">
        <w:rPr>
          <w:sz w:val="24"/>
          <w:szCs w:val="24"/>
        </w:rPr>
        <w:t xml:space="preserve"> </w:t>
      </w:r>
      <w:r w:rsidRPr="000971C5">
        <w:rPr>
          <w:rFonts w:hint="cs"/>
          <w:sz w:val="24"/>
          <w:szCs w:val="24"/>
          <w:rtl/>
        </w:rPr>
        <w:t xml:space="preserve">שיש להם מעל 4 כיסויים ושהסך הכולל של סכום הביטוח שלהם הוא מעל 2000 ₪ </w:t>
      </w:r>
    </w:p>
    <w:p w14:paraId="0AFFCF1F" w14:textId="2ED022AC" w:rsidR="00487DF4" w:rsidRPr="00CE0A82" w:rsidRDefault="00487DF4" w:rsidP="000971C5">
      <w:pPr>
        <w:pStyle w:val="ListParagraph"/>
        <w:numPr>
          <w:ilvl w:val="0"/>
          <w:numId w:val="10"/>
        </w:numPr>
      </w:pPr>
      <w:r w:rsidRPr="000971C5">
        <w:rPr>
          <w:rFonts w:hint="cs"/>
          <w:sz w:val="24"/>
          <w:szCs w:val="24"/>
          <w:rtl/>
        </w:rPr>
        <w:t>יש להציג בעמוד את השדות הבאים:</w:t>
      </w:r>
      <w:r w:rsidRPr="000971C5">
        <w:rPr>
          <w:sz w:val="24"/>
          <w:szCs w:val="24"/>
        </w:rPr>
        <w:t xml:space="preserve"> </w:t>
      </w:r>
      <w:r w:rsidRPr="000971C5">
        <w:rPr>
          <w:rFonts w:hint="cs"/>
          <w:sz w:val="24"/>
          <w:szCs w:val="24"/>
        </w:rPr>
        <w:t>ID</w:t>
      </w:r>
      <w:r w:rsidRPr="000971C5">
        <w:rPr>
          <w:rFonts w:hint="cs"/>
          <w:sz w:val="24"/>
          <w:szCs w:val="24"/>
          <w:rtl/>
        </w:rPr>
        <w:t>,</w:t>
      </w:r>
      <w:r w:rsidRPr="000971C5">
        <w:rPr>
          <w:rFonts w:asciiTheme="minorBidi" w:hAnsiTheme="minorBidi"/>
        </w:rPr>
        <w:t xml:space="preserve"> </w:t>
      </w:r>
      <w:proofErr w:type="spellStart"/>
      <w:r w:rsidRPr="000971C5">
        <w:rPr>
          <w:rFonts w:asciiTheme="minorBidi" w:hAnsiTheme="minorBidi"/>
        </w:rPr>
        <w:t>IdentityNo</w:t>
      </w:r>
      <w:proofErr w:type="spellEnd"/>
      <w:r w:rsidRPr="000971C5">
        <w:rPr>
          <w:rFonts w:hint="cs"/>
          <w:sz w:val="24"/>
          <w:szCs w:val="24"/>
          <w:rtl/>
        </w:rPr>
        <w:t xml:space="preserve"> ,</w:t>
      </w:r>
      <w:r w:rsidRPr="000971C5">
        <w:rPr>
          <w:rFonts w:asciiTheme="minorBidi" w:hAnsiTheme="minorBidi"/>
        </w:rPr>
        <w:t xml:space="preserve"> </w:t>
      </w:r>
      <w:proofErr w:type="spellStart"/>
      <w:r w:rsidRPr="000971C5">
        <w:rPr>
          <w:rFonts w:asciiTheme="minorBidi" w:hAnsiTheme="minorBidi"/>
        </w:rPr>
        <w:t>FullName</w:t>
      </w:r>
      <w:proofErr w:type="spellEnd"/>
      <w:r w:rsidRPr="000971C5">
        <w:rPr>
          <w:rFonts w:hint="cs"/>
          <w:sz w:val="24"/>
          <w:szCs w:val="24"/>
          <w:rtl/>
        </w:rPr>
        <w:t xml:space="preserve"> ,מספר הכיסויים הפעילים ללקוח והסך הכולל של סכום הביטוח.</w:t>
      </w:r>
    </w:p>
    <w:p w14:paraId="0854F6CD" w14:textId="77777777" w:rsidR="00CE0A82" w:rsidRPr="00CE0A82" w:rsidRDefault="00CE0A82" w:rsidP="00CE0A82">
      <w:pPr>
        <w:pStyle w:val="ListParagraph"/>
        <w:bidi w:val="0"/>
        <w:rPr>
          <w:lang w:val="en-GB"/>
        </w:rPr>
      </w:pPr>
      <w:r w:rsidRPr="00CE0A82">
        <w:rPr>
          <w:lang w:val="en-GB"/>
        </w:rPr>
        <w:t xml:space="preserve">SELECT TOP 30 crm.Customer.id, </w:t>
      </w:r>
    </w:p>
    <w:p w14:paraId="3E8CD62A" w14:textId="77777777" w:rsidR="00CE0A82" w:rsidRPr="00CE0A82" w:rsidRDefault="00CE0A82" w:rsidP="00CE0A82">
      <w:pPr>
        <w:pStyle w:val="ListParagraph"/>
        <w:bidi w:val="0"/>
        <w:rPr>
          <w:lang w:val="en-GB"/>
        </w:rPr>
      </w:pPr>
      <w:r w:rsidRPr="00CE0A82">
        <w:rPr>
          <w:lang w:val="en-GB"/>
        </w:rPr>
        <w:tab/>
      </w:r>
      <w:r w:rsidRPr="00CE0A82">
        <w:rPr>
          <w:lang w:val="en-GB"/>
        </w:rPr>
        <w:tab/>
      </w:r>
      <w:proofErr w:type="spellStart"/>
      <w:r w:rsidRPr="00CE0A82">
        <w:rPr>
          <w:lang w:val="en-GB"/>
        </w:rPr>
        <w:t>crm.Customer.IdentityNo</w:t>
      </w:r>
      <w:proofErr w:type="spellEnd"/>
      <w:r w:rsidRPr="00CE0A82">
        <w:rPr>
          <w:lang w:val="en-GB"/>
        </w:rPr>
        <w:t xml:space="preserve">, </w:t>
      </w:r>
    </w:p>
    <w:p w14:paraId="3C00CBDF" w14:textId="77777777" w:rsidR="00CE0A82" w:rsidRPr="00CE0A82" w:rsidRDefault="00CE0A82" w:rsidP="00CE0A82">
      <w:pPr>
        <w:pStyle w:val="ListParagraph"/>
        <w:bidi w:val="0"/>
        <w:rPr>
          <w:lang w:val="en-GB"/>
        </w:rPr>
      </w:pPr>
      <w:r w:rsidRPr="00CE0A82">
        <w:rPr>
          <w:lang w:val="en-GB"/>
        </w:rPr>
        <w:tab/>
      </w:r>
      <w:r w:rsidRPr="00CE0A82">
        <w:rPr>
          <w:lang w:val="en-GB"/>
        </w:rPr>
        <w:tab/>
      </w:r>
      <w:proofErr w:type="spellStart"/>
      <w:r w:rsidRPr="00CE0A82">
        <w:rPr>
          <w:lang w:val="en-GB"/>
        </w:rPr>
        <w:t>crm.Customer.FullName</w:t>
      </w:r>
      <w:proofErr w:type="spellEnd"/>
      <w:r w:rsidRPr="00CE0A82">
        <w:rPr>
          <w:lang w:val="en-GB"/>
        </w:rPr>
        <w:t xml:space="preserve">, </w:t>
      </w:r>
    </w:p>
    <w:p w14:paraId="0599EFD9" w14:textId="77777777" w:rsidR="00CE0A82" w:rsidRPr="00CE0A82" w:rsidRDefault="00CE0A82" w:rsidP="00CE0A82">
      <w:pPr>
        <w:pStyle w:val="ListParagraph"/>
        <w:bidi w:val="0"/>
        <w:rPr>
          <w:lang w:val="en-GB"/>
        </w:rPr>
      </w:pPr>
      <w:r w:rsidRPr="00CE0A82">
        <w:rPr>
          <w:lang w:val="en-GB"/>
        </w:rPr>
        <w:tab/>
      </w:r>
      <w:r w:rsidRPr="00CE0A82">
        <w:rPr>
          <w:lang w:val="en-GB"/>
        </w:rPr>
        <w:tab/>
        <w:t>COUNT(</w:t>
      </w:r>
      <w:proofErr w:type="spellStart"/>
      <w:r w:rsidRPr="00CE0A82">
        <w:rPr>
          <w:lang w:val="en-GB"/>
        </w:rPr>
        <w:t>crm.PolicyDetails.InsuranceAmt</w:t>
      </w:r>
      <w:proofErr w:type="spellEnd"/>
      <w:r w:rsidRPr="00CE0A82">
        <w:rPr>
          <w:lang w:val="en-GB"/>
        </w:rPr>
        <w:t xml:space="preserve">) AS </w:t>
      </w:r>
      <w:proofErr w:type="spellStart"/>
      <w:r w:rsidRPr="00CE0A82">
        <w:rPr>
          <w:lang w:val="en-GB"/>
        </w:rPr>
        <w:t>CntInsuranceAmt</w:t>
      </w:r>
      <w:proofErr w:type="spellEnd"/>
    </w:p>
    <w:p w14:paraId="7D931665" w14:textId="77777777" w:rsidR="00CE0A82" w:rsidRPr="00CE0A82" w:rsidRDefault="00CE0A82" w:rsidP="00CE0A82">
      <w:pPr>
        <w:pStyle w:val="ListParagraph"/>
        <w:bidi w:val="0"/>
        <w:rPr>
          <w:lang w:val="en-GB"/>
        </w:rPr>
      </w:pPr>
      <w:r w:rsidRPr="00CE0A82">
        <w:rPr>
          <w:lang w:val="en-GB"/>
        </w:rPr>
        <w:t xml:space="preserve">FROM   </w:t>
      </w:r>
      <w:proofErr w:type="spellStart"/>
      <w:r w:rsidRPr="00CE0A82">
        <w:rPr>
          <w:lang w:val="en-GB"/>
        </w:rPr>
        <w:t>crm.Customer</w:t>
      </w:r>
      <w:proofErr w:type="spellEnd"/>
      <w:r w:rsidRPr="00CE0A82">
        <w:rPr>
          <w:lang w:val="en-GB"/>
        </w:rPr>
        <w:t xml:space="preserve"> INNER JOIN</w:t>
      </w:r>
    </w:p>
    <w:p w14:paraId="0ECF143C" w14:textId="77777777" w:rsidR="00CE0A82" w:rsidRPr="00CE0A82" w:rsidRDefault="00CE0A82" w:rsidP="00CE0A82">
      <w:pPr>
        <w:pStyle w:val="ListParagraph"/>
        <w:bidi w:val="0"/>
        <w:rPr>
          <w:lang w:val="en-GB"/>
        </w:rPr>
      </w:pPr>
      <w:r w:rsidRPr="00CE0A82">
        <w:rPr>
          <w:lang w:val="en-GB"/>
        </w:rPr>
        <w:t xml:space="preserve">             </w:t>
      </w:r>
      <w:proofErr w:type="spellStart"/>
      <w:r w:rsidRPr="00CE0A82">
        <w:rPr>
          <w:lang w:val="en-GB"/>
        </w:rPr>
        <w:t>crm.PolicyDetails</w:t>
      </w:r>
      <w:proofErr w:type="spellEnd"/>
      <w:r w:rsidRPr="00CE0A82">
        <w:rPr>
          <w:lang w:val="en-GB"/>
        </w:rPr>
        <w:t xml:space="preserve"> ON crm.Customer.id = </w:t>
      </w:r>
      <w:proofErr w:type="spellStart"/>
      <w:r w:rsidRPr="00CE0A82">
        <w:rPr>
          <w:lang w:val="en-GB"/>
        </w:rPr>
        <w:t>crm.PolicyDetails.CustomerId</w:t>
      </w:r>
      <w:proofErr w:type="spellEnd"/>
    </w:p>
    <w:p w14:paraId="3947F8DF" w14:textId="77777777" w:rsidR="00CE0A82" w:rsidRPr="00CE0A82" w:rsidRDefault="00CE0A82" w:rsidP="00CE0A82">
      <w:pPr>
        <w:pStyle w:val="ListParagraph"/>
        <w:bidi w:val="0"/>
        <w:rPr>
          <w:lang w:val="en-GB"/>
        </w:rPr>
      </w:pPr>
      <w:r w:rsidRPr="00CE0A82">
        <w:rPr>
          <w:lang w:val="en-GB"/>
        </w:rPr>
        <w:t>WHERE (</w:t>
      </w:r>
      <w:proofErr w:type="spellStart"/>
      <w:r w:rsidRPr="00CE0A82">
        <w:rPr>
          <w:lang w:val="en-GB"/>
        </w:rPr>
        <w:t>crm.PolicyDetails.StateCode</w:t>
      </w:r>
      <w:proofErr w:type="spellEnd"/>
      <w:r w:rsidRPr="00CE0A82">
        <w:rPr>
          <w:lang w:val="en-GB"/>
        </w:rPr>
        <w:t xml:space="preserve"> &gt;= 4)</w:t>
      </w:r>
    </w:p>
    <w:p w14:paraId="192349E6" w14:textId="77777777" w:rsidR="00CE0A82" w:rsidRPr="00CE0A82" w:rsidRDefault="00CE0A82" w:rsidP="00CE0A82">
      <w:pPr>
        <w:pStyle w:val="ListParagraph"/>
        <w:bidi w:val="0"/>
        <w:rPr>
          <w:lang w:val="en-GB"/>
        </w:rPr>
      </w:pPr>
      <w:r w:rsidRPr="00CE0A82">
        <w:rPr>
          <w:lang w:val="en-GB"/>
        </w:rPr>
        <w:t xml:space="preserve">GROUP BY crm.Customer.id, </w:t>
      </w:r>
      <w:proofErr w:type="spellStart"/>
      <w:r w:rsidRPr="00CE0A82">
        <w:rPr>
          <w:lang w:val="en-GB"/>
        </w:rPr>
        <w:t>crm.Customer.IdentityNo</w:t>
      </w:r>
      <w:proofErr w:type="spellEnd"/>
      <w:r w:rsidRPr="00CE0A82">
        <w:rPr>
          <w:lang w:val="en-GB"/>
        </w:rPr>
        <w:t xml:space="preserve">, </w:t>
      </w:r>
      <w:proofErr w:type="spellStart"/>
      <w:r w:rsidRPr="00CE0A82">
        <w:rPr>
          <w:lang w:val="en-GB"/>
        </w:rPr>
        <w:t>crm.Customer.FullName</w:t>
      </w:r>
      <w:proofErr w:type="spellEnd"/>
    </w:p>
    <w:p w14:paraId="01CEDDF8" w14:textId="79D6A995" w:rsidR="00CE0A82" w:rsidRPr="00CE0A82" w:rsidRDefault="00CE0A82" w:rsidP="00CE0A82">
      <w:pPr>
        <w:pStyle w:val="ListParagraph"/>
        <w:bidi w:val="0"/>
        <w:rPr>
          <w:rtl/>
          <w:lang w:val="en-GB"/>
        </w:rPr>
      </w:pPr>
      <w:r w:rsidRPr="00CE0A82">
        <w:rPr>
          <w:lang w:val="en-GB"/>
        </w:rPr>
        <w:t>HAVING (SUM(</w:t>
      </w:r>
      <w:proofErr w:type="spellStart"/>
      <w:r w:rsidRPr="00CE0A82">
        <w:rPr>
          <w:lang w:val="en-GB"/>
        </w:rPr>
        <w:t>crm.PolicyDetails.InsuranceAmt</w:t>
      </w:r>
      <w:proofErr w:type="spellEnd"/>
      <w:r w:rsidRPr="00CE0A82">
        <w:rPr>
          <w:lang w:val="en-GB"/>
        </w:rPr>
        <w:t>) &gt;= 2000)</w:t>
      </w:r>
    </w:p>
    <w:p w14:paraId="12B9982E" w14:textId="77777777" w:rsidR="00487DF4" w:rsidRDefault="00487DF4" w:rsidP="000F33D5">
      <w:pPr>
        <w:spacing w:after="0"/>
        <w:rPr>
          <w:rFonts w:asciiTheme="minorBidi" w:hAnsiTheme="minorBidi"/>
          <w:rtl/>
        </w:rPr>
      </w:pPr>
      <w:r w:rsidRPr="000546CA">
        <w:rPr>
          <w:rFonts w:asciiTheme="minorBidi" w:hAnsiTheme="minorBidi"/>
          <w:rtl/>
        </w:rPr>
        <w:t xml:space="preserve"> </w:t>
      </w:r>
    </w:p>
    <w:p w14:paraId="750FCDDC" w14:textId="77777777" w:rsidR="00487DF4" w:rsidRDefault="00487DF4" w:rsidP="002445DB">
      <w:pPr>
        <w:spacing w:after="0"/>
        <w:ind w:left="720"/>
        <w:jc w:val="right"/>
        <w:rPr>
          <w:rFonts w:asciiTheme="minorBidi" w:hAnsiTheme="minorBidi"/>
          <w:rtl/>
        </w:rPr>
      </w:pPr>
    </w:p>
    <w:p w14:paraId="553BA006" w14:textId="65A5F64D" w:rsidR="00487DF4" w:rsidRDefault="00487DF4" w:rsidP="002445DB">
      <w:pPr>
        <w:ind w:left="359"/>
      </w:pPr>
    </w:p>
    <w:p w14:paraId="2AE6D84B" w14:textId="7504736F" w:rsidR="002445DB" w:rsidRDefault="002445DB" w:rsidP="002445DB">
      <w:pPr>
        <w:ind w:left="359"/>
      </w:pPr>
    </w:p>
    <w:p w14:paraId="46CD6063" w14:textId="77777777" w:rsidR="002445DB" w:rsidRDefault="002445DB" w:rsidP="002445DB">
      <w:pPr>
        <w:ind w:left="359"/>
        <w:rPr>
          <w:rtl/>
        </w:rPr>
      </w:pPr>
    </w:p>
    <w:p w14:paraId="6B76F632" w14:textId="77777777" w:rsidR="00487DF4" w:rsidRPr="00487DF4" w:rsidRDefault="00487DF4" w:rsidP="00487DF4">
      <w:pPr>
        <w:spacing w:after="0" w:line="240" w:lineRule="auto"/>
        <w:rPr>
          <w:rFonts w:ascii="Arial" w:hAnsi="Arial" w:cs="Arial"/>
        </w:rPr>
      </w:pPr>
      <w:r>
        <w:rPr>
          <w:rFonts w:hint="cs"/>
          <w:rtl/>
        </w:rPr>
        <w:lastRenderedPageBreak/>
        <w:t xml:space="preserve">4. </w:t>
      </w:r>
      <w:r w:rsidRPr="00487DF4">
        <w:rPr>
          <w:rFonts w:ascii="Arial" w:hAnsi="Arial" w:cs="Arial"/>
          <w:rtl/>
        </w:rPr>
        <w:t>בהינתן קטע קוד הבא, מה המשמעות של השימוש בבלוק</w:t>
      </w:r>
      <w:r w:rsidRPr="00487DF4">
        <w:rPr>
          <w:rFonts w:ascii="Arial" w:hAnsi="Arial" w:cs="Arial"/>
        </w:rPr>
        <w:t xml:space="preserve"> using </w:t>
      </w:r>
      <w:r w:rsidRPr="00487DF4">
        <w:rPr>
          <w:rFonts w:ascii="Arial" w:hAnsi="Arial" w:cs="Arial"/>
          <w:rtl/>
        </w:rPr>
        <w:t>? איזה אובייקטים ראוי להגדיר תחת הבלוק, ומה קורה כאשר הבלוק מסתיים?</w:t>
      </w:r>
    </w:p>
    <w:p w14:paraId="4DCFCB35" w14:textId="77777777" w:rsidR="00487DF4" w:rsidRPr="001725F0" w:rsidRDefault="00487DF4" w:rsidP="0048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sidRPr="001725F0">
        <w:rPr>
          <w:rFonts w:ascii="Arial monospaced for SAP" w:hAnsi="Arial monospaced for SAP" w:cs="Courier New"/>
          <w:color w:val="0000FF"/>
          <w:sz w:val="20"/>
          <w:szCs w:val="20"/>
          <w:lang w:val="en"/>
        </w:rPr>
        <w:t>using</w:t>
      </w:r>
      <w:r w:rsidRPr="001725F0">
        <w:rPr>
          <w:rFonts w:ascii="Arial monospaced for SAP" w:hAnsi="Arial monospaced for SAP" w:cs="Courier New"/>
          <w:color w:val="000000"/>
          <w:sz w:val="20"/>
          <w:szCs w:val="20"/>
          <w:lang w:val="en"/>
        </w:rPr>
        <w:t xml:space="preserve"> (Font font1 = </w:t>
      </w:r>
      <w:r w:rsidRPr="001725F0">
        <w:rPr>
          <w:rFonts w:ascii="Arial monospaced for SAP" w:hAnsi="Arial monospaced for SAP" w:cs="Courier New"/>
          <w:color w:val="0000FF"/>
          <w:sz w:val="20"/>
          <w:szCs w:val="20"/>
          <w:lang w:val="en"/>
        </w:rPr>
        <w:t>new</w:t>
      </w:r>
      <w:r w:rsidRPr="001725F0">
        <w:rPr>
          <w:rFonts w:ascii="Arial monospaced for SAP" w:hAnsi="Arial monospaced for SAP" w:cs="Courier New"/>
          <w:color w:val="000000"/>
          <w:sz w:val="20"/>
          <w:szCs w:val="20"/>
          <w:lang w:val="en"/>
        </w:rPr>
        <w:t xml:space="preserve"> Font(</w:t>
      </w:r>
      <w:r w:rsidRPr="001725F0">
        <w:rPr>
          <w:rFonts w:ascii="Arial monospaced for SAP" w:hAnsi="Arial monospaced for SAP" w:cs="Courier New"/>
          <w:color w:val="A31515"/>
          <w:sz w:val="20"/>
          <w:szCs w:val="20"/>
          <w:lang w:val="en"/>
        </w:rPr>
        <w:t>"Arial"</w:t>
      </w:r>
      <w:r w:rsidRPr="001725F0">
        <w:rPr>
          <w:rFonts w:ascii="Arial monospaced for SAP" w:hAnsi="Arial monospaced for SAP" w:cs="Courier New"/>
          <w:color w:val="000000"/>
          <w:sz w:val="20"/>
          <w:szCs w:val="20"/>
          <w:lang w:val="en"/>
        </w:rPr>
        <w:t xml:space="preserve">, 10.0f)) </w:t>
      </w:r>
    </w:p>
    <w:p w14:paraId="37B39196" w14:textId="77777777" w:rsidR="00487DF4" w:rsidRPr="001725F0" w:rsidRDefault="00487DF4" w:rsidP="0048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sidRPr="001725F0">
        <w:rPr>
          <w:rFonts w:ascii="Arial monospaced for SAP" w:hAnsi="Arial monospaced for SAP" w:cs="Courier New"/>
          <w:color w:val="000000"/>
          <w:sz w:val="20"/>
          <w:szCs w:val="20"/>
          <w:lang w:val="en"/>
        </w:rPr>
        <w:t>{</w:t>
      </w:r>
    </w:p>
    <w:p w14:paraId="7EE4FF74" w14:textId="77777777" w:rsidR="00487DF4" w:rsidRPr="001725F0" w:rsidRDefault="00487DF4" w:rsidP="0048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sidRPr="001725F0">
        <w:rPr>
          <w:rFonts w:ascii="Arial monospaced for SAP" w:hAnsi="Arial monospaced for SAP" w:cs="Courier New"/>
          <w:color w:val="000000"/>
          <w:sz w:val="20"/>
          <w:szCs w:val="20"/>
          <w:lang w:val="en"/>
        </w:rPr>
        <w:t xml:space="preserve">    </w:t>
      </w:r>
      <w:r w:rsidRPr="001725F0">
        <w:rPr>
          <w:rFonts w:ascii="Arial monospaced for SAP" w:hAnsi="Arial monospaced for SAP" w:cs="Courier New"/>
          <w:color w:val="0000FF"/>
          <w:sz w:val="20"/>
          <w:szCs w:val="20"/>
          <w:lang w:val="en"/>
        </w:rPr>
        <w:t>byte</w:t>
      </w:r>
      <w:r w:rsidRPr="001725F0">
        <w:rPr>
          <w:rFonts w:ascii="Arial monospaced for SAP" w:hAnsi="Arial monospaced for SAP" w:cs="Courier New"/>
          <w:color w:val="000000"/>
          <w:sz w:val="20"/>
          <w:szCs w:val="20"/>
          <w:lang w:val="en"/>
        </w:rPr>
        <w:t xml:space="preserve"> charset = font1.GdiCharSet;</w:t>
      </w:r>
    </w:p>
    <w:p w14:paraId="32290EC9" w14:textId="5146C19A" w:rsidR="00487DF4" w:rsidRDefault="00487DF4" w:rsidP="0048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sidRPr="001725F0">
        <w:rPr>
          <w:rFonts w:ascii="Arial monospaced for SAP" w:hAnsi="Arial monospaced for SAP" w:cs="Courier New"/>
          <w:color w:val="000000"/>
          <w:sz w:val="20"/>
          <w:szCs w:val="20"/>
          <w:lang w:val="en"/>
        </w:rPr>
        <w:t>}</w:t>
      </w:r>
    </w:p>
    <w:p w14:paraId="227E211D" w14:textId="5BC92C27" w:rsidR="00A3358E" w:rsidRDefault="00A3358E" w:rsidP="00A3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p>
    <w:p w14:paraId="4FAFAD1B" w14:textId="1F317AE4" w:rsidR="00A3358E" w:rsidRDefault="00A3358E" w:rsidP="00A3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Pr>
          <w:rFonts w:ascii="Arial monospaced for SAP" w:hAnsi="Arial monospaced for SAP" w:cs="Courier New"/>
          <w:color w:val="000000"/>
          <w:sz w:val="20"/>
          <w:szCs w:val="20"/>
          <w:lang w:val="en"/>
        </w:rPr>
        <w:t>This Code is equivalent (would be translated to IL )to :</w:t>
      </w:r>
    </w:p>
    <w:p w14:paraId="49D5F914" w14:textId="13E2DDA3"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Font font1 = </w:t>
      </w:r>
      <w:r>
        <w:rPr>
          <w:rFonts w:ascii="Consolas" w:hAnsi="Consolas" w:cs="Consolas"/>
          <w:color w:val="0000FF"/>
          <w:sz w:val="19"/>
          <w:szCs w:val="19"/>
          <w:lang w:val="en-GB"/>
        </w:rPr>
        <w:t>new</w:t>
      </w:r>
      <w:r>
        <w:rPr>
          <w:rFonts w:ascii="Consolas" w:hAnsi="Consolas" w:cs="Consolas"/>
          <w:color w:val="000000"/>
          <w:sz w:val="19"/>
          <w:szCs w:val="19"/>
          <w:lang w:val="en-GB"/>
        </w:rPr>
        <w:t xml:space="preserve"> Font(</w:t>
      </w:r>
      <w:r>
        <w:rPr>
          <w:rFonts w:ascii="Consolas" w:hAnsi="Consolas" w:cs="Consolas"/>
          <w:color w:val="A31515"/>
          <w:sz w:val="19"/>
          <w:szCs w:val="19"/>
          <w:lang w:val="en-GB"/>
        </w:rPr>
        <w:t>"Arial"</w:t>
      </w:r>
      <w:r>
        <w:rPr>
          <w:rFonts w:ascii="Consolas" w:hAnsi="Consolas" w:cs="Consolas"/>
          <w:color w:val="000000"/>
          <w:sz w:val="19"/>
          <w:szCs w:val="19"/>
          <w:lang w:val="en-GB"/>
        </w:rPr>
        <w:t>, 10.0f);</w:t>
      </w:r>
    </w:p>
    <w:p w14:paraId="30C1529A" w14:textId="6E16042D"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038AABBA" w14:textId="5DAB1A7F"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6EEB637" w14:textId="08246690" w:rsidR="00A3358E" w:rsidRPr="001725F0" w:rsidRDefault="00A3358E" w:rsidP="00A3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Pr>
          <w:rFonts w:ascii="Consolas" w:hAnsi="Consolas" w:cs="Consolas"/>
          <w:color w:val="000000"/>
          <w:sz w:val="19"/>
          <w:szCs w:val="19"/>
          <w:lang w:val="en-GB"/>
        </w:rPr>
        <w:t xml:space="preserve">     </w:t>
      </w:r>
      <w:r w:rsidRPr="001725F0">
        <w:rPr>
          <w:rFonts w:ascii="Arial monospaced for SAP" w:hAnsi="Arial monospaced for SAP" w:cs="Courier New"/>
          <w:color w:val="000000"/>
          <w:sz w:val="20"/>
          <w:szCs w:val="20"/>
          <w:lang w:val="en"/>
        </w:rPr>
        <w:t xml:space="preserve">    </w:t>
      </w:r>
      <w:r w:rsidRPr="001725F0">
        <w:rPr>
          <w:rFonts w:ascii="Arial monospaced for SAP" w:hAnsi="Arial monospaced for SAP" w:cs="Courier New"/>
          <w:color w:val="0000FF"/>
          <w:sz w:val="20"/>
          <w:szCs w:val="20"/>
          <w:lang w:val="en"/>
        </w:rPr>
        <w:t>byte</w:t>
      </w:r>
      <w:r w:rsidRPr="001725F0">
        <w:rPr>
          <w:rFonts w:ascii="Arial monospaced for SAP" w:hAnsi="Arial monospaced for SAP" w:cs="Courier New"/>
          <w:color w:val="000000"/>
          <w:sz w:val="20"/>
          <w:szCs w:val="20"/>
          <w:lang w:val="en"/>
        </w:rPr>
        <w:t xml:space="preserve"> charset = font1.GdiCharSet;</w:t>
      </w:r>
    </w:p>
    <w:p w14:paraId="391CA64B" w14:textId="777F4F6B"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B2469E2" w14:textId="6A16A30C"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finally</w:t>
      </w:r>
    </w:p>
    <w:p w14:paraId="5EFEC663" w14:textId="0179E1D9"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F0DA226" w14:textId="3BD9F72E" w:rsidR="00A3358E" w:rsidRDefault="00A3358E" w:rsidP="00A3358E">
      <w:pPr>
        <w:autoSpaceDE w:val="0"/>
        <w:autoSpaceDN w:val="0"/>
        <w:bidi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font1.Dispose();</w:t>
      </w:r>
    </w:p>
    <w:p w14:paraId="4CA15974" w14:textId="33EC8624" w:rsidR="00A3358E" w:rsidRDefault="00A3358E" w:rsidP="00A33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Pr>
          <w:rFonts w:ascii="Consolas" w:hAnsi="Consolas" w:cs="Consolas"/>
          <w:color w:val="000000"/>
          <w:sz w:val="19"/>
          <w:szCs w:val="19"/>
          <w:lang w:val="en-GB"/>
        </w:rPr>
        <w:t xml:space="preserve"> }</w:t>
      </w:r>
    </w:p>
    <w:p w14:paraId="660558A1" w14:textId="1236039D" w:rsidR="00C4032B" w:rsidRPr="001725F0" w:rsidRDefault="00C4032B" w:rsidP="00C40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Arial monospaced for SAP" w:hAnsi="Arial monospaced for SAP" w:cs="Courier New"/>
          <w:color w:val="000000"/>
          <w:sz w:val="20"/>
          <w:szCs w:val="20"/>
          <w:lang w:val="en"/>
        </w:rPr>
      </w:pPr>
      <w:r>
        <w:rPr>
          <w:rFonts w:ascii="Arial monospaced for SAP" w:hAnsi="Arial monospaced for SAP" w:cs="Courier New"/>
          <w:color w:val="000000"/>
          <w:sz w:val="20"/>
          <w:szCs w:val="20"/>
          <w:lang w:val="en"/>
        </w:rPr>
        <w:t xml:space="preserve">So dispose accrues after </w:t>
      </w:r>
      <w:r w:rsidRPr="001725F0">
        <w:rPr>
          <w:rFonts w:ascii="Arial monospaced for SAP" w:hAnsi="Arial monospaced for SAP" w:cs="Courier New"/>
          <w:color w:val="0000FF"/>
          <w:sz w:val="20"/>
          <w:szCs w:val="20"/>
          <w:lang w:val="en"/>
        </w:rPr>
        <w:t>byte</w:t>
      </w:r>
      <w:r w:rsidRPr="001725F0">
        <w:rPr>
          <w:rFonts w:ascii="Arial monospaced for SAP" w:hAnsi="Arial monospaced for SAP" w:cs="Courier New"/>
          <w:color w:val="000000"/>
          <w:sz w:val="20"/>
          <w:szCs w:val="20"/>
          <w:lang w:val="en"/>
        </w:rPr>
        <w:t xml:space="preserve"> charset = font1.GdiCharSet;</w:t>
      </w:r>
      <w:r>
        <w:rPr>
          <w:rFonts w:ascii="Arial monospaced for SAP" w:hAnsi="Arial monospaced for SAP" w:cs="Courier New"/>
          <w:color w:val="000000"/>
          <w:sz w:val="20"/>
          <w:szCs w:val="20"/>
          <w:lang w:val="en"/>
        </w:rPr>
        <w:t xml:space="preserve"> operator in all the case yes or no have been exception;</w:t>
      </w:r>
    </w:p>
    <w:p w14:paraId="6C29026B" w14:textId="77777777" w:rsidR="00487DF4" w:rsidRPr="00487DF4" w:rsidRDefault="00487DF4" w:rsidP="00487DF4">
      <w:pPr>
        <w:spacing w:after="0" w:line="240" w:lineRule="auto"/>
        <w:rPr>
          <w:rFonts w:ascii="Arial" w:hAnsi="Arial" w:cs="Arial"/>
          <w:rtl/>
        </w:rPr>
      </w:pPr>
      <w:r>
        <w:rPr>
          <w:rFonts w:hint="cs"/>
          <w:rtl/>
        </w:rPr>
        <w:t xml:space="preserve">5. </w:t>
      </w:r>
      <w:r w:rsidRPr="00487DF4">
        <w:rPr>
          <w:sz w:val="24"/>
          <w:szCs w:val="24"/>
          <w:rtl/>
        </w:rPr>
        <w:t xml:space="preserve">שימוש בטבלאות זמניות ב </w:t>
      </w:r>
      <w:r w:rsidRPr="00487DF4">
        <w:rPr>
          <w:sz w:val="24"/>
          <w:szCs w:val="24"/>
        </w:rPr>
        <w:t xml:space="preserve">SQL </w:t>
      </w:r>
      <w:r w:rsidRPr="00487DF4">
        <w:rPr>
          <w:sz w:val="24"/>
          <w:szCs w:val="24"/>
          <w:rtl/>
        </w:rPr>
        <w:t>.</w:t>
      </w:r>
    </w:p>
    <w:p w14:paraId="7C4EB50F" w14:textId="77777777" w:rsidR="00487DF4" w:rsidRPr="00EE3E2A" w:rsidRDefault="00487DF4" w:rsidP="000971C5">
      <w:pPr>
        <w:pStyle w:val="ListParagraph"/>
        <w:numPr>
          <w:ilvl w:val="0"/>
          <w:numId w:val="13"/>
        </w:numPr>
        <w:spacing w:after="0" w:line="240" w:lineRule="auto"/>
        <w:rPr>
          <w:rFonts w:ascii="Arial" w:hAnsi="Arial" w:cs="Arial"/>
          <w:rtl/>
        </w:rPr>
      </w:pPr>
      <w:r w:rsidRPr="00EE3E2A">
        <w:rPr>
          <w:rFonts w:ascii="Arial" w:hAnsi="Arial" w:cs="Arial"/>
          <w:rtl/>
        </w:rPr>
        <w:t>אילו סוגים אתה מכיר?</w:t>
      </w:r>
    </w:p>
    <w:p w14:paraId="7284F9C1" w14:textId="77777777" w:rsidR="00487DF4" w:rsidRPr="00EE3E2A" w:rsidRDefault="00487DF4" w:rsidP="000971C5">
      <w:pPr>
        <w:pStyle w:val="ListParagraph"/>
        <w:numPr>
          <w:ilvl w:val="0"/>
          <w:numId w:val="13"/>
        </w:numPr>
        <w:spacing w:after="0" w:line="240" w:lineRule="auto"/>
        <w:rPr>
          <w:rFonts w:ascii="Arial" w:hAnsi="Arial" w:cs="Arial"/>
          <w:rtl/>
        </w:rPr>
      </w:pPr>
      <w:r w:rsidRPr="00EE3E2A">
        <w:rPr>
          <w:rFonts w:ascii="Arial" w:hAnsi="Arial" w:cs="Arial"/>
          <w:rtl/>
        </w:rPr>
        <w:t>מתי כדאי להשתמש בכל סוג?</w:t>
      </w:r>
    </w:p>
    <w:p w14:paraId="726E644F" w14:textId="3D356BD0" w:rsidR="00487DF4" w:rsidRDefault="00487DF4" w:rsidP="000971C5">
      <w:pPr>
        <w:pStyle w:val="ListParagraph"/>
        <w:numPr>
          <w:ilvl w:val="0"/>
          <w:numId w:val="13"/>
        </w:numPr>
        <w:spacing w:after="0" w:line="240" w:lineRule="auto"/>
        <w:rPr>
          <w:rFonts w:ascii="Arial" w:hAnsi="Arial" w:cs="Arial"/>
        </w:rPr>
      </w:pPr>
      <w:r w:rsidRPr="00EE3E2A">
        <w:rPr>
          <w:rFonts w:ascii="Arial" w:hAnsi="Arial" w:cs="Arial"/>
          <w:rtl/>
        </w:rPr>
        <w:t>באילו מצבים אפליקטיביים תעדיף להשתמש בכל סוג, אם בכלל?</w:t>
      </w:r>
    </w:p>
    <w:p w14:paraId="1563AAC4"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 xml:space="preserve">A temp table is a real database table in a permanent database.  All temp tables reside in the </w:t>
      </w:r>
      <w:proofErr w:type="spellStart"/>
      <w:r w:rsidRPr="00C4032B">
        <w:rPr>
          <w:rFonts w:ascii="Helvetica" w:eastAsia="Times New Roman" w:hAnsi="Helvetica" w:cs="Times New Roman"/>
          <w:color w:val="222222"/>
          <w:sz w:val="24"/>
          <w:szCs w:val="24"/>
          <w:lang w:val="en-GB" w:eastAsia="en-GB"/>
        </w:rPr>
        <w:t>tempdb</w:t>
      </w:r>
      <w:proofErr w:type="spellEnd"/>
      <w:r w:rsidRPr="00C4032B">
        <w:rPr>
          <w:rFonts w:ascii="Helvetica" w:eastAsia="Times New Roman" w:hAnsi="Helvetica" w:cs="Times New Roman"/>
          <w:color w:val="222222"/>
          <w:sz w:val="24"/>
          <w:szCs w:val="24"/>
          <w:lang w:val="en-GB" w:eastAsia="en-GB"/>
        </w:rPr>
        <w:t xml:space="preserve"> database, which is a system database.  A temp table is temporary in that it is generally no longer available when the database connection for creating a temp table no longer exists.</w:t>
      </w:r>
    </w:p>
    <w:p w14:paraId="2B9AD38E"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Subqueries are select statements nested inside of other SQL statements or clauses of SQL statements.  There are many different variations for subqueries, and these variations can affect the application for a subquery.</w:t>
      </w:r>
    </w:p>
    <w:p w14:paraId="6DB2CAD2"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A derived table is a special kind of subquery inside of the from clause of a select statement.  This type of subquery is code that returns a result set that acts as a table in many respects.</w:t>
      </w:r>
    </w:p>
    <w:p w14:paraId="7F1BCB21"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A table variable has some properties like local variables and other properties like tables.  You define a table variable with a declare statement.  Its scope is the batch, stored procedure, or function in which the table declaration resides.</w:t>
      </w:r>
    </w:p>
    <w:p w14:paraId="684CA01B"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A common table expression (CTE) is a result set returned by a select statement.  It is temporary in the sense that its scope is limited to the trailing select, insert, delete, or update statement.  CTEs are often used to simplify complex queries.  Also, CTEs are sometimes used for recursive queries – namely, for queries that call themselves.</w:t>
      </w:r>
    </w:p>
    <w:p w14:paraId="5EA71408" w14:textId="77777777" w:rsidR="00C4032B" w:rsidRPr="00C4032B" w:rsidRDefault="00C4032B" w:rsidP="00C4032B">
      <w:pPr>
        <w:numPr>
          <w:ilvl w:val="0"/>
          <w:numId w:val="13"/>
        </w:numPr>
        <w:shd w:val="clear" w:color="auto" w:fill="FFFFFF"/>
        <w:bidi w:val="0"/>
        <w:spacing w:after="0" w:line="240" w:lineRule="auto"/>
        <w:rPr>
          <w:rFonts w:ascii="Helvetica" w:eastAsia="Times New Roman" w:hAnsi="Helvetica" w:cs="Times New Roman"/>
          <w:color w:val="222222"/>
          <w:sz w:val="24"/>
          <w:szCs w:val="24"/>
          <w:lang w:val="en-GB" w:eastAsia="en-GB"/>
        </w:rPr>
      </w:pPr>
      <w:r w:rsidRPr="00C4032B">
        <w:rPr>
          <w:rFonts w:ascii="Helvetica" w:eastAsia="Times New Roman" w:hAnsi="Helvetica" w:cs="Times New Roman"/>
          <w:color w:val="222222"/>
          <w:sz w:val="24"/>
          <w:szCs w:val="24"/>
          <w:lang w:val="en-GB" w:eastAsia="en-GB"/>
        </w:rPr>
        <w:t>Another strategy for storing temporary data is in a permanent table.  With this approach, you populate a table in a user database, then operate on it as required, and finally drop the permanent table when the temporary data it stores is no longer needed, such as at the end of an application.</w:t>
      </w:r>
    </w:p>
    <w:p w14:paraId="4575D2DE" w14:textId="77777777" w:rsidR="00C4032B" w:rsidRPr="00C4032B" w:rsidRDefault="00C4032B" w:rsidP="00C4032B">
      <w:pPr>
        <w:spacing w:after="0" w:line="240" w:lineRule="auto"/>
        <w:rPr>
          <w:rFonts w:ascii="Arial" w:hAnsi="Arial" w:cs="Arial"/>
          <w:rtl/>
          <w:lang w:val="en-GB"/>
        </w:rPr>
      </w:pPr>
    </w:p>
    <w:p w14:paraId="100B2D01" w14:textId="77777777" w:rsidR="00487DF4" w:rsidRDefault="00487DF4" w:rsidP="00487DF4">
      <w:pPr>
        <w:pStyle w:val="ListParagraph"/>
        <w:spacing w:after="0" w:line="240" w:lineRule="auto"/>
        <w:rPr>
          <w:rFonts w:ascii="Arial" w:hAnsi="Arial" w:cs="Arial"/>
          <w:rtl/>
        </w:rPr>
      </w:pPr>
    </w:p>
    <w:p w14:paraId="17CA2E0C" w14:textId="59D2C009" w:rsidR="00487DF4" w:rsidRDefault="00487DF4" w:rsidP="00487DF4">
      <w:pPr>
        <w:rPr>
          <w:sz w:val="24"/>
          <w:szCs w:val="24"/>
        </w:rPr>
      </w:pPr>
      <w:r>
        <w:rPr>
          <w:rFonts w:ascii="Arial" w:hAnsi="Arial" w:cs="Arial" w:hint="cs"/>
          <w:rtl/>
        </w:rPr>
        <w:lastRenderedPageBreak/>
        <w:t xml:space="preserve">6 </w:t>
      </w:r>
      <w:r w:rsidRPr="00487DF4">
        <w:rPr>
          <w:rFonts w:ascii="Arial" w:hAnsi="Arial" w:cs="Arial" w:hint="cs"/>
          <w:rtl/>
        </w:rPr>
        <w:t xml:space="preserve">. </w:t>
      </w:r>
      <w:r w:rsidRPr="00487DF4">
        <w:rPr>
          <w:rFonts w:hint="cs"/>
          <w:sz w:val="24"/>
          <w:szCs w:val="24"/>
          <w:rtl/>
        </w:rPr>
        <w:t xml:space="preserve">מה ההבדל בין </w:t>
      </w:r>
      <w:r w:rsidRPr="00487DF4">
        <w:rPr>
          <w:sz w:val="24"/>
          <w:szCs w:val="24"/>
        </w:rPr>
        <w:t>Observable</w:t>
      </w:r>
      <w:r w:rsidRPr="00487DF4">
        <w:rPr>
          <w:rFonts w:hint="cs"/>
          <w:sz w:val="24"/>
          <w:szCs w:val="24"/>
          <w:rtl/>
        </w:rPr>
        <w:t xml:space="preserve"> לבין </w:t>
      </w:r>
      <w:r w:rsidRPr="00487DF4">
        <w:rPr>
          <w:sz w:val="24"/>
          <w:szCs w:val="24"/>
        </w:rPr>
        <w:t>Promise</w:t>
      </w:r>
    </w:p>
    <w:tbl>
      <w:tblPr>
        <w:tblW w:w="10890" w:type="dxa"/>
        <w:shd w:val="clear" w:color="auto" w:fill="FFFFFF"/>
        <w:tblCellMar>
          <w:top w:w="15" w:type="dxa"/>
          <w:left w:w="15" w:type="dxa"/>
          <w:bottom w:w="15" w:type="dxa"/>
          <w:right w:w="15" w:type="dxa"/>
        </w:tblCellMar>
        <w:tblLook w:val="04A0" w:firstRow="1" w:lastRow="0" w:firstColumn="1" w:lastColumn="0" w:noHBand="0" w:noVBand="1"/>
      </w:tblPr>
      <w:tblGrid>
        <w:gridCol w:w="5445"/>
        <w:gridCol w:w="5445"/>
      </w:tblGrid>
      <w:tr w:rsidR="0084331E" w:rsidRPr="0084331E" w14:paraId="77A1A5F5"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6F6F6"/>
            <w:tcMar>
              <w:top w:w="75" w:type="dxa"/>
              <w:left w:w="150" w:type="dxa"/>
              <w:bottom w:w="75" w:type="dxa"/>
              <w:right w:w="150" w:type="dxa"/>
            </w:tcMar>
            <w:vAlign w:val="center"/>
            <w:hideMark/>
          </w:tcPr>
          <w:p w14:paraId="3E56BC54"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b/>
                <w:bCs/>
                <w:color w:val="3D3D3D"/>
                <w:sz w:val="29"/>
                <w:szCs w:val="29"/>
                <w:lang w:val="en-GB" w:eastAsia="en-GB"/>
              </w:rPr>
              <w:t>Observables</w:t>
            </w:r>
          </w:p>
        </w:tc>
        <w:tc>
          <w:tcPr>
            <w:tcW w:w="4680" w:type="dxa"/>
            <w:tcBorders>
              <w:top w:val="single" w:sz="6" w:space="0" w:color="DFE5E8"/>
              <w:left w:val="single" w:sz="6" w:space="0" w:color="DFE5E8"/>
              <w:bottom w:val="single" w:sz="6" w:space="0" w:color="DFE5E8"/>
              <w:right w:val="single" w:sz="6" w:space="0" w:color="DFE5E8"/>
            </w:tcBorders>
            <w:shd w:val="clear" w:color="auto" w:fill="F6F6F6"/>
            <w:tcMar>
              <w:top w:w="75" w:type="dxa"/>
              <w:left w:w="150" w:type="dxa"/>
              <w:bottom w:w="75" w:type="dxa"/>
              <w:right w:w="150" w:type="dxa"/>
            </w:tcMar>
            <w:vAlign w:val="center"/>
            <w:hideMark/>
          </w:tcPr>
          <w:p w14:paraId="2083B41E"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b/>
                <w:bCs/>
                <w:color w:val="3D3D3D"/>
                <w:sz w:val="29"/>
                <w:szCs w:val="29"/>
                <w:lang w:val="en-GB" w:eastAsia="en-GB"/>
              </w:rPr>
              <w:t>Promises</w:t>
            </w:r>
          </w:p>
        </w:tc>
      </w:tr>
      <w:tr w:rsidR="0084331E" w:rsidRPr="0084331E" w14:paraId="08F71565"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0F6897A6"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Emit multiple values over a period of time.</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3A8E87A8"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Emit a single value at a time.</w:t>
            </w:r>
          </w:p>
        </w:tc>
      </w:tr>
      <w:tr w:rsidR="0084331E" w:rsidRPr="0084331E" w14:paraId="52C6867C"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09FC839C"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Are lazy: they’re not executed until we subscribe to them using the subscribe() method.</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3751A8D3"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Are not lazy: execute immediately after creation.</w:t>
            </w:r>
          </w:p>
        </w:tc>
      </w:tr>
      <w:tr w:rsidR="0084331E" w:rsidRPr="0084331E" w14:paraId="60233E48"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2522291A"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Have subscriptions that are cancellable using the unsubscribe() method, which stops the listener from receiving further values.</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2A8F8D0F"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Are not cancellable.</w:t>
            </w:r>
          </w:p>
        </w:tc>
      </w:tr>
      <w:tr w:rsidR="0084331E" w:rsidRPr="0084331E" w14:paraId="298E00E9"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43193516"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 xml:space="preserve">Provide the map for </w:t>
            </w:r>
            <w:proofErr w:type="spellStart"/>
            <w:r w:rsidRPr="0084331E">
              <w:rPr>
                <w:rFonts w:ascii="Open Sans" w:eastAsia="Times New Roman" w:hAnsi="Open Sans" w:cs="Open Sans"/>
                <w:color w:val="3D3D3D"/>
                <w:sz w:val="29"/>
                <w:szCs w:val="29"/>
                <w:lang w:val="en-GB" w:eastAsia="en-GB"/>
              </w:rPr>
              <w:t>forEach</w:t>
            </w:r>
            <w:proofErr w:type="spellEnd"/>
            <w:r w:rsidRPr="0084331E">
              <w:rPr>
                <w:rFonts w:ascii="Open Sans" w:eastAsia="Times New Roman" w:hAnsi="Open Sans" w:cs="Open Sans"/>
                <w:color w:val="3D3D3D"/>
                <w:sz w:val="29"/>
                <w:szCs w:val="29"/>
                <w:lang w:val="en-GB" w:eastAsia="en-GB"/>
              </w:rPr>
              <w:t xml:space="preserve">, filter, reduce, retry, and </w:t>
            </w:r>
            <w:proofErr w:type="spellStart"/>
            <w:r w:rsidRPr="0084331E">
              <w:rPr>
                <w:rFonts w:ascii="Open Sans" w:eastAsia="Times New Roman" w:hAnsi="Open Sans" w:cs="Open Sans"/>
                <w:color w:val="3D3D3D"/>
                <w:sz w:val="29"/>
                <w:szCs w:val="29"/>
                <w:lang w:val="en-GB" w:eastAsia="en-GB"/>
              </w:rPr>
              <w:t>retryWhen</w:t>
            </w:r>
            <w:proofErr w:type="spellEnd"/>
            <w:r w:rsidRPr="0084331E">
              <w:rPr>
                <w:rFonts w:ascii="Open Sans" w:eastAsia="Times New Roman" w:hAnsi="Open Sans" w:cs="Open Sans"/>
                <w:color w:val="3D3D3D"/>
                <w:sz w:val="29"/>
                <w:szCs w:val="29"/>
                <w:lang w:val="en-GB" w:eastAsia="en-GB"/>
              </w:rPr>
              <w:t xml:space="preserve"> operators.</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39165A2B"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Don’t provide any operations.</w:t>
            </w:r>
          </w:p>
        </w:tc>
      </w:tr>
      <w:tr w:rsidR="0084331E" w:rsidRPr="0084331E" w14:paraId="1BEFC83C" w14:textId="77777777" w:rsidTr="0084331E">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47C5A397"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Deliver errors to the subscribers.</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14:paraId="0421B37F" w14:textId="77777777" w:rsidR="0084331E" w:rsidRPr="0084331E" w:rsidRDefault="0084331E" w:rsidP="0084331E">
            <w:pPr>
              <w:bidi w:val="0"/>
              <w:spacing w:after="450" w:line="240" w:lineRule="auto"/>
              <w:rPr>
                <w:rFonts w:ascii="Open Sans" w:eastAsia="Times New Roman" w:hAnsi="Open Sans" w:cs="Open Sans"/>
                <w:color w:val="3D3D3D"/>
                <w:sz w:val="29"/>
                <w:szCs w:val="29"/>
                <w:lang w:val="en-GB" w:eastAsia="en-GB"/>
              </w:rPr>
            </w:pPr>
            <w:r w:rsidRPr="0084331E">
              <w:rPr>
                <w:rFonts w:ascii="Open Sans" w:eastAsia="Times New Roman" w:hAnsi="Open Sans" w:cs="Open Sans"/>
                <w:color w:val="3D3D3D"/>
                <w:sz w:val="29"/>
                <w:szCs w:val="29"/>
                <w:lang w:val="en-GB" w:eastAsia="en-GB"/>
              </w:rPr>
              <w:t>Push errors to the child promises.</w:t>
            </w:r>
          </w:p>
        </w:tc>
      </w:tr>
    </w:tbl>
    <w:p w14:paraId="051DED7E" w14:textId="03E609AE" w:rsidR="0084331E" w:rsidRDefault="0084331E" w:rsidP="00487DF4">
      <w:pPr>
        <w:rPr>
          <w:rFonts w:ascii="Arial" w:hAnsi="Arial" w:cs="Arial"/>
          <w:rtl/>
          <w:lang w:val="en-GB"/>
        </w:rPr>
      </w:pPr>
    </w:p>
    <w:p w14:paraId="2B0E0744" w14:textId="77777777" w:rsidR="0084331E" w:rsidRDefault="0084331E">
      <w:pPr>
        <w:bidi w:val="0"/>
        <w:spacing w:after="160" w:line="259" w:lineRule="auto"/>
        <w:rPr>
          <w:rFonts w:ascii="Arial" w:hAnsi="Arial" w:cs="Arial"/>
          <w:rtl/>
          <w:lang w:val="en-GB"/>
        </w:rPr>
      </w:pPr>
      <w:r>
        <w:rPr>
          <w:rFonts w:ascii="Arial" w:hAnsi="Arial" w:cs="Arial"/>
          <w:rtl/>
          <w:lang w:val="en-GB"/>
        </w:rPr>
        <w:br w:type="page"/>
      </w:r>
    </w:p>
    <w:p w14:paraId="216D947B" w14:textId="77777777" w:rsidR="0084331E" w:rsidRPr="0084331E" w:rsidRDefault="0084331E" w:rsidP="00487DF4">
      <w:pPr>
        <w:rPr>
          <w:rFonts w:ascii="Arial" w:hAnsi="Arial" w:cs="Arial"/>
          <w:rtl/>
          <w:lang w:val="en-GB"/>
        </w:rPr>
      </w:pPr>
    </w:p>
    <w:p w14:paraId="42553C0E" w14:textId="77777777" w:rsidR="000971C5" w:rsidRPr="000971C5" w:rsidRDefault="000971C5" w:rsidP="000971C5">
      <w:pPr>
        <w:rPr>
          <w:sz w:val="24"/>
          <w:szCs w:val="24"/>
        </w:rPr>
      </w:pPr>
      <w:r w:rsidRPr="000971C5">
        <w:rPr>
          <w:rFonts w:hint="cs"/>
          <w:sz w:val="24"/>
          <w:szCs w:val="24"/>
          <w:rtl/>
        </w:rPr>
        <w:t xml:space="preserve">7. </w:t>
      </w:r>
      <w:r w:rsidRPr="000971C5">
        <w:rPr>
          <w:sz w:val="24"/>
          <w:szCs w:val="24"/>
        </w:rPr>
        <w:t>Dependency Injection</w:t>
      </w:r>
    </w:p>
    <w:p w14:paraId="5AEDB9AE" w14:textId="77777777" w:rsidR="000971C5" w:rsidRDefault="000971C5" w:rsidP="000971C5">
      <w:pPr>
        <w:pStyle w:val="ListParagraph"/>
        <w:numPr>
          <w:ilvl w:val="0"/>
          <w:numId w:val="12"/>
        </w:numPr>
        <w:rPr>
          <w:rFonts w:ascii="Arial" w:hAnsi="Arial" w:cs="Arial"/>
        </w:rPr>
      </w:pPr>
      <w:r>
        <w:rPr>
          <w:rFonts w:ascii="Arial" w:hAnsi="Arial" w:cs="Arial" w:hint="cs"/>
          <w:rtl/>
        </w:rPr>
        <w:t xml:space="preserve">תאר בקצרה מהו </w:t>
      </w:r>
      <w:r>
        <w:rPr>
          <w:rFonts w:ascii="Arial" w:hAnsi="Arial" w:cs="Arial"/>
        </w:rPr>
        <w:t xml:space="preserve">Dependency Injection  </w:t>
      </w:r>
      <w:r>
        <w:rPr>
          <w:rFonts w:ascii="Arial" w:hAnsi="Arial" w:cs="Arial" w:hint="cs"/>
          <w:rtl/>
        </w:rPr>
        <w:t xml:space="preserve"> ומה חדש ב .</w:t>
      </w:r>
      <w:r>
        <w:rPr>
          <w:rFonts w:ascii="Arial" w:hAnsi="Arial" w:cs="Arial" w:hint="cs"/>
        </w:rPr>
        <w:t>CORE</w:t>
      </w:r>
    </w:p>
    <w:p w14:paraId="6CF924D2" w14:textId="7C009B75" w:rsidR="000971C5" w:rsidRDefault="000971C5" w:rsidP="000971C5">
      <w:pPr>
        <w:pStyle w:val="ListParagraph"/>
        <w:numPr>
          <w:ilvl w:val="0"/>
          <w:numId w:val="12"/>
        </w:numPr>
        <w:rPr>
          <w:rFonts w:ascii="Arial" w:hAnsi="Arial" w:cs="Arial"/>
        </w:rPr>
      </w:pPr>
      <w:r w:rsidRPr="00EE3E2A">
        <w:rPr>
          <w:rFonts w:ascii="Arial" w:hAnsi="Arial" w:cs="Arial" w:hint="cs"/>
          <w:rtl/>
        </w:rPr>
        <w:t xml:space="preserve">תאר </w:t>
      </w:r>
      <w:r>
        <w:rPr>
          <w:rFonts w:ascii="Arial" w:hAnsi="Arial" w:cs="Arial" w:hint="cs"/>
          <w:rtl/>
        </w:rPr>
        <w:t xml:space="preserve">איך ניתן להזריק </w:t>
      </w:r>
      <w:r>
        <w:rPr>
          <w:rFonts w:ascii="Arial" w:hAnsi="Arial" w:cs="Arial"/>
        </w:rPr>
        <w:t xml:space="preserve">Dependency </w:t>
      </w:r>
      <w:r>
        <w:rPr>
          <w:rFonts w:ascii="Arial" w:hAnsi="Arial" w:cs="Arial" w:hint="cs"/>
          <w:rtl/>
        </w:rPr>
        <w:t xml:space="preserve"> ל </w:t>
      </w:r>
      <w:r>
        <w:rPr>
          <w:rFonts w:ascii="Arial" w:hAnsi="Arial" w:cs="Arial" w:hint="cs"/>
        </w:rPr>
        <w:t>C</w:t>
      </w:r>
      <w:r>
        <w:rPr>
          <w:rFonts w:ascii="Arial" w:hAnsi="Arial" w:cs="Arial"/>
        </w:rPr>
        <w:t>ontroller</w:t>
      </w:r>
    </w:p>
    <w:p w14:paraId="3E58E352" w14:textId="77777777" w:rsidR="000D346D" w:rsidRPr="00EE3E2A" w:rsidRDefault="000D346D" w:rsidP="000D346D">
      <w:pPr>
        <w:pStyle w:val="ListParagraph"/>
        <w:rPr>
          <w:rFonts w:ascii="Arial" w:hAnsi="Arial" w:cs="Arial"/>
          <w:rtl/>
        </w:rPr>
      </w:pPr>
    </w:p>
    <w:p w14:paraId="0F7B10EE" w14:textId="574B422F" w:rsidR="000D346D" w:rsidRDefault="000D346D" w:rsidP="000D346D">
      <w:pPr>
        <w:pStyle w:val="h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.NET Core provides </w:t>
      </w:r>
      <w:r>
        <w:rPr>
          <w:rFonts w:ascii="Georgia" w:hAnsi="Georgia"/>
          <w:color w:val="292929"/>
          <w:spacing w:val="-1"/>
          <w:sz w:val="32"/>
          <w:szCs w:val="32"/>
        </w:rPr>
        <w:t>four</w:t>
      </w:r>
      <w:r>
        <w:rPr>
          <w:rFonts w:ascii="Georgia" w:hAnsi="Georgia"/>
          <w:color w:val="292929"/>
          <w:spacing w:val="-1"/>
          <w:sz w:val="32"/>
          <w:szCs w:val="32"/>
        </w:rPr>
        <w:t xml:space="preserve"> kinds of dependency injection, based in your lifetimes:</w:t>
      </w:r>
    </w:p>
    <w:p w14:paraId="7F4533B4" w14:textId="77777777" w:rsidR="000D346D" w:rsidRDefault="000D346D" w:rsidP="000D346D">
      <w:pPr>
        <w:pStyle w:val="hx"/>
        <w:numPr>
          <w:ilvl w:val="0"/>
          <w:numId w:val="15"/>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Transient: services that will be created each time they are requested</w:t>
      </w:r>
    </w:p>
    <w:p w14:paraId="1CDD77E7" w14:textId="77777777" w:rsidR="000D346D" w:rsidRDefault="000D346D" w:rsidP="000D346D">
      <w:pPr>
        <w:pStyle w:val="hx"/>
        <w:numPr>
          <w:ilvl w:val="0"/>
          <w:numId w:val="15"/>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Scoped: services that will be created once per client request (connection)</w:t>
      </w:r>
    </w:p>
    <w:p w14:paraId="143771AD" w14:textId="77777777" w:rsidR="000D346D" w:rsidRDefault="000D346D" w:rsidP="000D346D">
      <w:pPr>
        <w:pStyle w:val="hx"/>
        <w:numPr>
          <w:ilvl w:val="0"/>
          <w:numId w:val="15"/>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Singleton: services that will be created only at the first time they are requested</w:t>
      </w:r>
    </w:p>
    <w:p w14:paraId="2E10C214" w14:textId="77777777" w:rsidR="000D346D" w:rsidRPr="000D346D" w:rsidRDefault="000D346D" w:rsidP="000D346D">
      <w:pPr>
        <w:rPr>
          <w:rFonts w:ascii="Arial" w:hAnsi="Arial" w:cs="Arial"/>
          <w:lang w:val="en-GB"/>
        </w:rPr>
      </w:pPr>
    </w:p>
    <w:p w14:paraId="53F25700" w14:textId="3591F181" w:rsidR="000D346D" w:rsidRDefault="000D346D" w:rsidP="000D346D">
      <w:pPr>
        <w:pStyle w:val="hx"/>
        <w:numPr>
          <w:ilvl w:val="0"/>
          <w:numId w:val="15"/>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System</w:t>
      </w:r>
      <w:r>
        <w:rPr>
          <w:rFonts w:ascii="Georgia" w:hAnsi="Georgia" w:cs="Segoe UI"/>
          <w:color w:val="292929"/>
          <w:spacing w:val="-1"/>
          <w:sz w:val="32"/>
          <w:szCs w:val="32"/>
        </w:rPr>
        <w:t xml:space="preserve">: services that will be created </w:t>
      </w:r>
      <w:r>
        <w:rPr>
          <w:rFonts w:ascii="Georgia" w:hAnsi="Georgia" w:cs="Segoe UI"/>
          <w:color w:val="292929"/>
          <w:spacing w:val="-1"/>
          <w:sz w:val="32"/>
          <w:szCs w:val="32"/>
        </w:rPr>
        <w:t>once at application creation</w:t>
      </w:r>
    </w:p>
    <w:p w14:paraId="5AC25377" w14:textId="77777777" w:rsidR="00BE2B6D" w:rsidRDefault="00BE2B6D" w:rsidP="00BE2B6D">
      <w:pPr>
        <w:pStyle w:val="ListParagraph"/>
        <w:rPr>
          <w:rFonts w:ascii="Georgia" w:hAnsi="Georgia" w:cs="Segoe UI"/>
          <w:color w:val="292929"/>
          <w:spacing w:val="-1"/>
          <w:sz w:val="32"/>
          <w:szCs w:val="32"/>
        </w:rPr>
      </w:pPr>
    </w:p>
    <w:p w14:paraId="3AEABF86" w14:textId="133FCC88" w:rsidR="00BE2B6D" w:rsidRDefault="00BE2B6D" w:rsidP="00BE2B6D">
      <w:pPr>
        <w:pStyle w:val="hx"/>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Project below contains some DI servers :</w:t>
      </w:r>
    </w:p>
    <w:p w14:paraId="11964856" w14:textId="77777777" w:rsidR="00BE2B6D" w:rsidRDefault="00BE2B6D" w:rsidP="00BE2B6D">
      <w:pPr>
        <w:pStyle w:val="hx"/>
        <w:shd w:val="clear" w:color="auto" w:fill="FFFFFF"/>
        <w:spacing w:before="252" w:beforeAutospacing="0" w:after="0" w:afterAutospacing="0" w:line="480" w:lineRule="atLeast"/>
        <w:ind w:left="1170"/>
        <w:rPr>
          <w:rFonts w:ascii="Georgia" w:hAnsi="Georgia" w:cs="Segoe UI"/>
          <w:color w:val="292929"/>
          <w:spacing w:val="-1"/>
          <w:sz w:val="32"/>
          <w:szCs w:val="32"/>
        </w:rPr>
      </w:pPr>
    </w:p>
    <w:p w14:paraId="13007DC2" w14:textId="77777777" w:rsidR="000D346D" w:rsidRPr="000D346D" w:rsidRDefault="000D346D" w:rsidP="000D346D">
      <w:pPr>
        <w:rPr>
          <w:rFonts w:ascii="Arial" w:hAnsi="Arial" w:cs="Arial"/>
          <w:lang w:val="en-GB"/>
        </w:rPr>
      </w:pPr>
    </w:p>
    <w:p w14:paraId="6C74301C" w14:textId="77777777" w:rsidR="00487DF4" w:rsidRPr="000D346D" w:rsidRDefault="00487DF4" w:rsidP="00487DF4">
      <w:pPr>
        <w:rPr>
          <w:rtl/>
          <w:lang w:val="en-GB"/>
        </w:rPr>
      </w:pPr>
    </w:p>
    <w:p w14:paraId="4066853A" w14:textId="77777777" w:rsidR="00487DF4" w:rsidRDefault="00487DF4" w:rsidP="00487DF4">
      <w:pPr>
        <w:rPr>
          <w:rtl/>
        </w:rPr>
      </w:pPr>
    </w:p>
    <w:p w14:paraId="3811E101" w14:textId="77777777" w:rsidR="00F26C95" w:rsidRDefault="00F26C95" w:rsidP="00487DF4">
      <w:pPr>
        <w:pStyle w:val="Heading1"/>
        <w:rPr>
          <w:b/>
          <w:bCs/>
          <w:u w:val="single"/>
          <w:rtl/>
        </w:rPr>
      </w:pPr>
    </w:p>
    <w:p w14:paraId="20F1C286" w14:textId="77777777" w:rsidR="00F26C95" w:rsidRDefault="00F26C95" w:rsidP="00487DF4">
      <w:pPr>
        <w:pStyle w:val="Heading1"/>
        <w:rPr>
          <w:b/>
          <w:bCs/>
          <w:u w:val="single"/>
          <w:rtl/>
        </w:rPr>
      </w:pPr>
    </w:p>
    <w:p w14:paraId="75C05C61" w14:textId="77777777" w:rsidR="00487DF4" w:rsidRPr="00487DF4" w:rsidRDefault="00932EE7" w:rsidP="000F33D5">
      <w:pPr>
        <w:spacing w:after="160" w:line="259" w:lineRule="auto"/>
        <w:rPr>
          <w:b/>
          <w:bCs/>
          <w:u w:val="single"/>
          <w:rtl/>
        </w:rPr>
      </w:pPr>
      <w:r>
        <w:rPr>
          <w:b/>
          <w:bCs/>
          <w:u w:val="single"/>
          <w:rtl/>
        </w:rPr>
        <w:br w:type="page"/>
      </w:r>
      <w:r w:rsidR="00487DF4" w:rsidRPr="00487DF4">
        <w:rPr>
          <w:rFonts w:hint="cs"/>
          <w:b/>
          <w:bCs/>
          <w:u w:val="single"/>
          <w:rtl/>
        </w:rPr>
        <w:lastRenderedPageBreak/>
        <w:t xml:space="preserve">חלק </w:t>
      </w:r>
      <w:r w:rsidR="00487DF4">
        <w:rPr>
          <w:rFonts w:hint="cs"/>
          <w:b/>
          <w:bCs/>
          <w:u w:val="single"/>
          <w:rtl/>
        </w:rPr>
        <w:t>ב</w:t>
      </w:r>
      <w:r w:rsidR="00487DF4" w:rsidRPr="00487DF4">
        <w:rPr>
          <w:rFonts w:hint="cs"/>
          <w:b/>
          <w:bCs/>
          <w:u w:val="single"/>
          <w:rtl/>
        </w:rPr>
        <w:t>'</w:t>
      </w:r>
      <w:r w:rsidR="00487DF4">
        <w:rPr>
          <w:rFonts w:hint="cs"/>
          <w:b/>
          <w:bCs/>
          <w:u w:val="single"/>
          <w:rtl/>
        </w:rPr>
        <w:t xml:space="preserve"> </w:t>
      </w:r>
      <w:r w:rsidR="00487DF4">
        <w:rPr>
          <w:b/>
          <w:bCs/>
          <w:u w:val="single"/>
          <w:rtl/>
        </w:rPr>
        <w:t>–</w:t>
      </w:r>
      <w:r w:rsidR="00487DF4">
        <w:rPr>
          <w:rFonts w:hint="cs"/>
          <w:b/>
          <w:bCs/>
          <w:u w:val="single"/>
          <w:rtl/>
        </w:rPr>
        <w:t xml:space="preserve"> מעשי</w:t>
      </w:r>
    </w:p>
    <w:p w14:paraId="6FA4DCF0" w14:textId="77777777" w:rsidR="00487DF4" w:rsidRDefault="00542C73" w:rsidP="00542C73">
      <w:pPr>
        <w:rPr>
          <w:rtl/>
        </w:rPr>
      </w:pPr>
      <w:r>
        <w:rPr>
          <w:rFonts w:hint="cs"/>
          <w:rtl/>
        </w:rPr>
        <w:t xml:space="preserve"> כתוב מסך </w:t>
      </w:r>
      <w:r>
        <w:rPr>
          <w:rFonts w:hint="cs"/>
        </w:rPr>
        <w:t>ANGULA</w:t>
      </w:r>
      <w:r>
        <w:t xml:space="preserve">R </w:t>
      </w:r>
      <w:r>
        <w:rPr>
          <w:rFonts w:hint="cs"/>
          <w:rtl/>
        </w:rPr>
        <w:t xml:space="preserve"> </w:t>
      </w:r>
      <w:r w:rsidR="00487DF4">
        <w:rPr>
          <w:rFonts w:hint="cs"/>
          <w:rtl/>
        </w:rPr>
        <w:t xml:space="preserve"> </w:t>
      </w:r>
      <w:r>
        <w:rPr>
          <w:rFonts w:hint="cs"/>
          <w:rtl/>
        </w:rPr>
        <w:t>ה</w:t>
      </w:r>
      <w:r w:rsidR="00487DF4">
        <w:rPr>
          <w:rFonts w:hint="cs"/>
          <w:rtl/>
        </w:rPr>
        <w:t>מכיל את האובייקטים הבאים:</w:t>
      </w:r>
    </w:p>
    <w:p w14:paraId="22BCCC04" w14:textId="77777777" w:rsidR="00487DF4" w:rsidRDefault="00487DF4" w:rsidP="00487DF4">
      <w:pPr>
        <w:rPr>
          <w:rtl/>
        </w:rPr>
      </w:pPr>
      <w:r>
        <w:rPr>
          <w:rFonts w:hint="cs"/>
          <w:rtl/>
        </w:rPr>
        <w:t xml:space="preserve">1. </w:t>
      </w:r>
      <w:r>
        <w:rPr>
          <w:rFonts w:hint="cs"/>
        </w:rPr>
        <w:t>DROPDOWN</w:t>
      </w:r>
      <w:r>
        <w:rPr>
          <w:rFonts w:hint="cs"/>
          <w:rtl/>
        </w:rPr>
        <w:t xml:space="preserve"> של עובדים המציג שם ותמונה</w:t>
      </w:r>
    </w:p>
    <w:p w14:paraId="3FEB6D6D" w14:textId="77777777" w:rsidR="00487DF4" w:rsidRDefault="00B80177" w:rsidP="001D3F1E">
      <w:pPr>
        <w:rPr>
          <w:rtl/>
        </w:rPr>
      </w:pPr>
      <w:r>
        <w:rPr>
          <w:rtl/>
        </w:rPr>
        <w:tab/>
      </w:r>
      <w:r w:rsidR="00487DF4">
        <w:rPr>
          <w:rFonts w:hint="cs"/>
          <w:rtl/>
        </w:rPr>
        <w:t>2. רשימת מחלקות בארגון לפי היררכיה</w:t>
      </w:r>
    </w:p>
    <w:p w14:paraId="45D1BC60" w14:textId="77777777" w:rsidR="00487DF4" w:rsidRDefault="00B80177" w:rsidP="001D3F1E">
      <w:pPr>
        <w:rPr>
          <w:rtl/>
        </w:rPr>
      </w:pPr>
      <w:r>
        <w:rPr>
          <w:rtl/>
        </w:rPr>
        <w:tab/>
      </w:r>
      <w:r w:rsidR="00487DF4">
        <w:rPr>
          <w:rFonts w:hint="cs"/>
          <w:rtl/>
        </w:rPr>
        <w:t>3. טבלת משימות</w:t>
      </w:r>
    </w:p>
    <w:p w14:paraId="1A34772F" w14:textId="77777777" w:rsidR="00B80177" w:rsidRDefault="00B80177" w:rsidP="00B80177">
      <w:pPr>
        <w:pStyle w:val="ListParagraph"/>
        <w:numPr>
          <w:ilvl w:val="0"/>
          <w:numId w:val="6"/>
        </w:numPr>
      </w:pPr>
      <w:r>
        <w:rPr>
          <w:rFonts w:hint="cs"/>
          <w:rtl/>
        </w:rPr>
        <w:t>יש לממש את הדפים ע"י פניה ל</w:t>
      </w:r>
      <w:r>
        <w:rPr>
          <w:rFonts w:hint="cs"/>
        </w:rPr>
        <w:t>SERVICE</w:t>
      </w:r>
      <w:r>
        <w:rPr>
          <w:rFonts w:hint="cs"/>
          <w:rtl/>
        </w:rPr>
        <w:t xml:space="preserve"> שמחזיר את </w:t>
      </w:r>
      <w:proofErr w:type="spellStart"/>
      <w:r>
        <w:rPr>
          <w:rFonts w:hint="cs"/>
          <w:rtl/>
        </w:rPr>
        <w:t>האוביקטים</w:t>
      </w:r>
      <w:proofErr w:type="spellEnd"/>
      <w:r>
        <w:rPr>
          <w:rFonts w:hint="cs"/>
          <w:rtl/>
        </w:rPr>
        <w:t xml:space="preserve"> בהתאם לבחירה</w:t>
      </w:r>
    </w:p>
    <w:p w14:paraId="69CD046A" w14:textId="77777777" w:rsidR="00B80177" w:rsidRDefault="00B80177" w:rsidP="00B80177">
      <w:pPr>
        <w:pStyle w:val="ListParagraph"/>
        <w:numPr>
          <w:ilvl w:val="0"/>
          <w:numId w:val="6"/>
        </w:numPr>
      </w:pPr>
      <w:r>
        <w:rPr>
          <w:rFonts w:hint="cs"/>
          <w:rtl/>
        </w:rPr>
        <w:t xml:space="preserve">יש להקים דף </w:t>
      </w:r>
      <w:r>
        <w:rPr>
          <w:rFonts w:hint="cs"/>
        </w:rPr>
        <w:t xml:space="preserve">JSON </w:t>
      </w:r>
      <w:r>
        <w:t xml:space="preserve"> </w:t>
      </w:r>
      <w:r>
        <w:rPr>
          <w:rFonts w:hint="cs"/>
          <w:rtl/>
        </w:rPr>
        <w:t xml:space="preserve"> המכיל את נתוני העובדים, מחלקות, משימות כמופיע להלן (אפשר להרחיב אם רוצים)</w:t>
      </w:r>
    </w:p>
    <w:p w14:paraId="792F3524" w14:textId="77777777" w:rsidR="00B80177" w:rsidRDefault="00B80177" w:rsidP="00B80177">
      <w:pPr>
        <w:pStyle w:val="ListParagraph"/>
        <w:numPr>
          <w:ilvl w:val="0"/>
          <w:numId w:val="7"/>
        </w:numPr>
        <w:bidi w:val="0"/>
      </w:pPr>
      <w:r>
        <w:t>[{“</w:t>
      </w:r>
      <w:proofErr w:type="spellStart"/>
      <w:r>
        <w:t>EmployeeName</w:t>
      </w:r>
      <w:proofErr w:type="spellEnd"/>
      <w:r>
        <w:t>”:”name here”,”</w:t>
      </w:r>
      <w:proofErr w:type="spellStart"/>
      <w:r>
        <w:t>EmployeePicture</w:t>
      </w:r>
      <w:proofErr w:type="spellEnd"/>
      <w:r>
        <w:t>”:”</w:t>
      </w:r>
      <w:proofErr w:type="spellStart"/>
      <w:r>
        <w:t>piture</w:t>
      </w:r>
      <w:proofErr w:type="spellEnd"/>
      <w:r>
        <w:t xml:space="preserve"> path here”}]</w:t>
      </w:r>
    </w:p>
    <w:p w14:paraId="23168FBB" w14:textId="77777777" w:rsidR="00B80177" w:rsidRDefault="00B80177" w:rsidP="00B80177">
      <w:pPr>
        <w:pStyle w:val="ListParagraph"/>
        <w:numPr>
          <w:ilvl w:val="0"/>
          <w:numId w:val="7"/>
        </w:numPr>
        <w:bidi w:val="0"/>
      </w:pPr>
      <w:r>
        <w:t>[{“</w:t>
      </w:r>
      <w:proofErr w:type="spellStart"/>
      <w:r>
        <w:t>DepartmentID</w:t>
      </w:r>
      <w:proofErr w:type="spellEnd"/>
      <w:r>
        <w:t>”:number,“</w:t>
      </w:r>
      <w:proofErr w:type="spellStart"/>
      <w:r>
        <w:t>DepartmentName</w:t>
      </w:r>
      <w:proofErr w:type="spellEnd"/>
      <w:r>
        <w:t>”:”Name here”,”</w:t>
      </w:r>
      <w:proofErr w:type="spellStart"/>
      <w:r>
        <w:t>ParentID</w:t>
      </w:r>
      <w:proofErr w:type="spellEnd"/>
      <w:r>
        <w:t>”:</w:t>
      </w:r>
      <w:r w:rsidR="00454653">
        <w:t>number</w:t>
      </w:r>
      <w:r>
        <w:t>}]</w:t>
      </w:r>
    </w:p>
    <w:p w14:paraId="3394B0E8" w14:textId="77777777" w:rsidR="00B80177" w:rsidRDefault="00B80177" w:rsidP="00B80177">
      <w:pPr>
        <w:pStyle w:val="ListParagraph"/>
        <w:numPr>
          <w:ilvl w:val="0"/>
          <w:numId w:val="7"/>
        </w:numPr>
        <w:bidi w:val="0"/>
      </w:pPr>
      <w:r>
        <w:t>[{“</w:t>
      </w:r>
      <w:proofErr w:type="spellStart"/>
      <w:r>
        <w:t>TaskNumber</w:t>
      </w:r>
      <w:proofErr w:type="spellEnd"/>
      <w:r>
        <w:t>”:number,”</w:t>
      </w:r>
      <w:proofErr w:type="spellStart"/>
      <w:r>
        <w:t>TaskName</w:t>
      </w:r>
      <w:proofErr w:type="spellEnd"/>
      <w:r>
        <w:t>”:”name”,”</w:t>
      </w:r>
      <w:proofErr w:type="spellStart"/>
      <w:r>
        <w:t>StatusID</w:t>
      </w:r>
      <w:proofErr w:type="spellEnd"/>
      <w:r>
        <w:t>”:Number,”</w:t>
      </w:r>
      <w:r w:rsidRPr="00B80177">
        <w:t xml:space="preserve"> </w:t>
      </w:r>
      <w:proofErr w:type="spellStart"/>
      <w:r>
        <w:t>EmployeeName</w:t>
      </w:r>
      <w:proofErr w:type="spellEnd"/>
      <w:r>
        <w:t xml:space="preserve"> “:”Employee Name”,”</w:t>
      </w:r>
      <w:r w:rsidRPr="00B80177">
        <w:t xml:space="preserve"> </w:t>
      </w:r>
      <w:proofErr w:type="spellStart"/>
      <w:r>
        <w:t>DepartmentID</w:t>
      </w:r>
      <w:proofErr w:type="spellEnd"/>
      <w:r>
        <w:t xml:space="preserve"> “:number,”</w:t>
      </w:r>
      <w:proofErr w:type="spellStart"/>
      <w:r>
        <w:t>DueDate</w:t>
      </w:r>
      <w:proofErr w:type="spellEnd"/>
      <w:r>
        <w:t>”:date}]</w:t>
      </w:r>
    </w:p>
    <w:p w14:paraId="6A53820E" w14:textId="77777777" w:rsidR="00821B15" w:rsidRDefault="00B80177" w:rsidP="00B80177">
      <w:pPr>
        <w:rPr>
          <w:rtl/>
        </w:rPr>
      </w:pPr>
      <w:r>
        <w:rPr>
          <w:rFonts w:hint="cs"/>
          <w:rtl/>
        </w:rPr>
        <w:t xml:space="preserve">4. </w:t>
      </w:r>
      <w:r w:rsidR="00821B15">
        <w:rPr>
          <w:rFonts w:hint="cs"/>
          <w:rtl/>
        </w:rPr>
        <w:t>מימוש :</w:t>
      </w:r>
    </w:p>
    <w:p w14:paraId="20B141C2" w14:textId="77777777" w:rsidR="001D3F1E" w:rsidRDefault="00B80177" w:rsidP="00821B15">
      <w:pPr>
        <w:pStyle w:val="ListParagraph"/>
        <w:numPr>
          <w:ilvl w:val="0"/>
          <w:numId w:val="9"/>
        </w:numPr>
      </w:pPr>
      <w:r>
        <w:rPr>
          <w:rFonts w:hint="cs"/>
          <w:rtl/>
        </w:rPr>
        <w:t>טבל</w:t>
      </w:r>
      <w:r w:rsidR="00454653">
        <w:rPr>
          <w:rFonts w:hint="cs"/>
          <w:rtl/>
        </w:rPr>
        <w:t>ת משימות</w:t>
      </w:r>
      <w:r w:rsidR="00C063EF">
        <w:rPr>
          <w:rFonts w:hint="cs"/>
          <w:rtl/>
        </w:rPr>
        <w:t xml:space="preserve"> </w:t>
      </w:r>
    </w:p>
    <w:p w14:paraId="4B346DD1" w14:textId="77777777" w:rsidR="00B80177" w:rsidRDefault="00B80177" w:rsidP="001D3F1E">
      <w:pPr>
        <w:pStyle w:val="ListParagraph"/>
        <w:numPr>
          <w:ilvl w:val="1"/>
          <w:numId w:val="9"/>
        </w:numPr>
      </w:pPr>
      <w:r>
        <w:rPr>
          <w:rFonts w:hint="cs"/>
          <w:rtl/>
        </w:rPr>
        <w:t xml:space="preserve">צריכה להציג את המשימות שתאריך היעד שלהן עבר </w:t>
      </w:r>
      <w:r w:rsidR="00821B15">
        <w:rPr>
          <w:rFonts w:hint="cs"/>
          <w:rtl/>
        </w:rPr>
        <w:t>(</w:t>
      </w:r>
      <w:proofErr w:type="spellStart"/>
      <w:r w:rsidR="00821B15">
        <w:t>DueDate</w:t>
      </w:r>
      <w:proofErr w:type="spellEnd"/>
      <w:r w:rsidR="00821B15">
        <w:rPr>
          <w:rFonts w:hint="cs"/>
          <w:rtl/>
        </w:rPr>
        <w:t xml:space="preserve">) </w:t>
      </w:r>
      <w:r>
        <w:rPr>
          <w:rFonts w:hint="cs"/>
          <w:rtl/>
        </w:rPr>
        <w:t>באדום</w:t>
      </w:r>
      <w:r w:rsidR="00821B15">
        <w:rPr>
          <w:rFonts w:hint="cs"/>
          <w:rtl/>
        </w:rPr>
        <w:t>.</w:t>
      </w:r>
    </w:p>
    <w:p w14:paraId="3565C990" w14:textId="77777777" w:rsidR="00454653" w:rsidRDefault="001D3F1E" w:rsidP="001D3F1E">
      <w:pPr>
        <w:pStyle w:val="ListParagraph"/>
        <w:numPr>
          <w:ilvl w:val="1"/>
          <w:numId w:val="9"/>
        </w:numPr>
      </w:pPr>
      <w:r>
        <w:rPr>
          <w:rFonts w:hint="cs"/>
          <w:rtl/>
        </w:rPr>
        <w:t>יש ל</w:t>
      </w:r>
      <w:r w:rsidR="00454653">
        <w:rPr>
          <w:rFonts w:hint="cs"/>
          <w:rtl/>
        </w:rPr>
        <w:t xml:space="preserve">הציג על המסך רק 10 רשומות </w:t>
      </w:r>
    </w:p>
    <w:p w14:paraId="1CF25C9A" w14:textId="77777777" w:rsidR="00454653" w:rsidRDefault="00454653" w:rsidP="00454653">
      <w:pPr>
        <w:pStyle w:val="ListParagraph"/>
        <w:numPr>
          <w:ilvl w:val="2"/>
          <w:numId w:val="9"/>
        </w:numPr>
      </w:pPr>
      <w:r>
        <w:rPr>
          <w:rFonts w:hint="cs"/>
          <w:rtl/>
        </w:rPr>
        <w:t>ל</w:t>
      </w:r>
      <w:r w:rsidR="001D3F1E">
        <w:rPr>
          <w:rFonts w:hint="cs"/>
          <w:rtl/>
        </w:rPr>
        <w:t xml:space="preserve">אפשר </w:t>
      </w:r>
      <w:r>
        <w:rPr>
          <w:rFonts w:hint="cs"/>
          <w:rtl/>
        </w:rPr>
        <w:t xml:space="preserve">הגדלת שינוי מספר הרשומות </w:t>
      </w:r>
    </w:p>
    <w:p w14:paraId="18D737C5" w14:textId="77777777" w:rsidR="001D3F1E" w:rsidRDefault="00454653" w:rsidP="00454653">
      <w:pPr>
        <w:pStyle w:val="ListParagraph"/>
        <w:numPr>
          <w:ilvl w:val="2"/>
          <w:numId w:val="9"/>
        </w:numPr>
      </w:pPr>
      <w:r>
        <w:rPr>
          <w:rFonts w:hint="cs"/>
          <w:rtl/>
        </w:rPr>
        <w:t xml:space="preserve">לאפשר </w:t>
      </w:r>
      <w:r w:rsidR="001D3F1E">
        <w:rPr>
          <w:rFonts w:hint="cs"/>
          <w:rtl/>
        </w:rPr>
        <w:t xml:space="preserve">מעבר בין עמודים ע"י גלילה וירטואלית </w:t>
      </w:r>
      <w:r>
        <w:rPr>
          <w:rFonts w:hint="cs"/>
          <w:rtl/>
        </w:rPr>
        <w:t xml:space="preserve">או  </w:t>
      </w:r>
      <w:r>
        <w:t xml:space="preserve">Paging </w:t>
      </w:r>
      <w:r>
        <w:rPr>
          <w:rFonts w:hint="cs"/>
          <w:rtl/>
        </w:rPr>
        <w:t xml:space="preserve"> רגיל</w:t>
      </w:r>
    </w:p>
    <w:p w14:paraId="13834069" w14:textId="77777777" w:rsidR="00454653" w:rsidRDefault="00454653" w:rsidP="00454653">
      <w:pPr>
        <w:pStyle w:val="ListParagraph"/>
        <w:numPr>
          <w:ilvl w:val="1"/>
          <w:numId w:val="9"/>
        </w:numPr>
      </w:pPr>
      <w:r>
        <w:rPr>
          <w:rFonts w:hint="cs"/>
          <w:rtl/>
        </w:rPr>
        <w:t xml:space="preserve">יש להקפיא את שורת הכותרת כך שאם יש הרבה רשומות במסך וגוללים מטה תמיד יראו את </w:t>
      </w:r>
      <w:r w:rsidR="002E2519">
        <w:rPr>
          <w:rFonts w:hint="cs"/>
          <w:rtl/>
        </w:rPr>
        <w:t>ה</w:t>
      </w:r>
      <w:r>
        <w:rPr>
          <w:rFonts w:hint="cs"/>
          <w:rtl/>
        </w:rPr>
        <w:t>כותרת.</w:t>
      </w:r>
    </w:p>
    <w:p w14:paraId="2D4AA655" w14:textId="77777777" w:rsidR="00821B15" w:rsidRDefault="001D3F1E" w:rsidP="00821B15">
      <w:pPr>
        <w:pStyle w:val="ListParagraph"/>
        <w:numPr>
          <w:ilvl w:val="0"/>
          <w:numId w:val="9"/>
        </w:numPr>
      </w:pPr>
      <w:r>
        <w:rPr>
          <w:rFonts w:hint="cs"/>
          <w:rtl/>
        </w:rPr>
        <w:t>יש להציג רק מחלקות ראשיות (</w:t>
      </w:r>
      <w:proofErr w:type="spellStart"/>
      <w:r>
        <w:t>ParentID</w:t>
      </w:r>
      <w:proofErr w:type="spellEnd"/>
      <w:r>
        <w:rPr>
          <w:rFonts w:hint="cs"/>
          <w:rtl/>
        </w:rPr>
        <w:t xml:space="preserve">=0) ואם יש להם בנים לאפשר לחיצה על שם המחלקה לראות את הבנים (מימוש </w:t>
      </w:r>
      <w:r>
        <w:t>TREE</w:t>
      </w:r>
      <w:r>
        <w:rPr>
          <w:rFonts w:hint="cs"/>
          <w:rtl/>
        </w:rPr>
        <w:t>).</w:t>
      </w:r>
    </w:p>
    <w:p w14:paraId="23DBC879" w14:textId="77777777" w:rsidR="001D3F1E" w:rsidRDefault="001D3F1E" w:rsidP="001D3F1E">
      <w:pPr>
        <w:pStyle w:val="ListParagraph"/>
        <w:numPr>
          <w:ilvl w:val="0"/>
          <w:numId w:val="9"/>
        </w:numPr>
        <w:rPr>
          <w:rtl/>
        </w:rPr>
      </w:pPr>
      <w:r>
        <w:rPr>
          <w:rFonts w:hint="cs"/>
          <w:rtl/>
        </w:rPr>
        <w:t>בבחירה של עובד יש להציג את המשימות שלו בטבלה</w:t>
      </w:r>
    </w:p>
    <w:p w14:paraId="41A68946" w14:textId="77777777" w:rsidR="001D3F1E" w:rsidRDefault="001D3F1E" w:rsidP="001D3F1E">
      <w:pPr>
        <w:pStyle w:val="ListParagraph"/>
        <w:numPr>
          <w:ilvl w:val="0"/>
          <w:numId w:val="9"/>
        </w:numPr>
        <w:rPr>
          <w:rtl/>
        </w:rPr>
      </w:pPr>
      <w:r>
        <w:rPr>
          <w:rFonts w:hint="cs"/>
          <w:rtl/>
        </w:rPr>
        <w:t>בבחירה של מחלקה יש להציג את המשימות של המחלקה בטבלה</w:t>
      </w:r>
    </w:p>
    <w:p w14:paraId="2CED0890" w14:textId="77777777" w:rsidR="001D3F1E" w:rsidRDefault="00517F70" w:rsidP="001D3F1E">
      <w:pPr>
        <w:pStyle w:val="ListParagraph"/>
      </w:pPr>
      <w:r w:rsidRPr="009A7CDD">
        <w:rPr>
          <w:rFonts w:cs="Arial"/>
          <w:noProof/>
          <w:rtl/>
        </w:rPr>
        <w:drawing>
          <wp:anchor distT="0" distB="0" distL="114300" distR="114300" simplePos="0" relativeHeight="251658240" behindDoc="0" locked="0" layoutInCell="1" allowOverlap="1" wp14:anchorId="5002E6CE" wp14:editId="1A5D4B9F">
            <wp:simplePos x="0" y="0"/>
            <wp:positionH relativeFrom="column">
              <wp:posOffset>379225</wp:posOffset>
            </wp:positionH>
            <wp:positionV relativeFrom="paragraph">
              <wp:posOffset>271804</wp:posOffset>
            </wp:positionV>
            <wp:extent cx="5297876" cy="2777706"/>
            <wp:effectExtent l="0" t="0" r="0" b="3810"/>
            <wp:wrapThrough wrapText="bothSides">
              <wp:wrapPolygon edited="0">
                <wp:start x="0" y="0"/>
                <wp:lineTo x="0" y="21481"/>
                <wp:lineTo x="21515" y="21481"/>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99827" cy="2778729"/>
                    </a:xfrm>
                    <a:prstGeom prst="rect">
                      <a:avLst/>
                    </a:prstGeom>
                  </pic:spPr>
                </pic:pic>
              </a:graphicData>
            </a:graphic>
            <wp14:sizeRelH relativeFrom="margin">
              <wp14:pctWidth>0</wp14:pctWidth>
            </wp14:sizeRelH>
            <wp14:sizeRelV relativeFrom="margin">
              <wp14:pctHeight>0</wp14:pctHeight>
            </wp14:sizeRelV>
          </wp:anchor>
        </w:drawing>
      </w:r>
    </w:p>
    <w:p w14:paraId="1C6E56C1" w14:textId="77777777" w:rsidR="00487DF4" w:rsidRPr="00487DF4" w:rsidRDefault="00487DF4" w:rsidP="009A7CDD">
      <w:pPr>
        <w:rPr>
          <w:rtl/>
        </w:rPr>
      </w:pPr>
    </w:p>
    <w:sectPr w:rsidR="00487DF4" w:rsidRPr="00487DF4" w:rsidSect="00F32145">
      <w:pgSz w:w="12240" w:h="15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onospaced for SAP">
    <w:altName w:val="Consolas"/>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72E"/>
    <w:multiLevelType w:val="hybridMultilevel"/>
    <w:tmpl w:val="476C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27C63"/>
    <w:multiLevelType w:val="hybridMultilevel"/>
    <w:tmpl w:val="56EC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F18C6"/>
    <w:multiLevelType w:val="multilevel"/>
    <w:tmpl w:val="4B8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5EFE"/>
    <w:multiLevelType w:val="hybridMultilevel"/>
    <w:tmpl w:val="E00C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C0E74"/>
    <w:multiLevelType w:val="hybridMultilevel"/>
    <w:tmpl w:val="6E68F8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503B"/>
    <w:multiLevelType w:val="hybridMultilevel"/>
    <w:tmpl w:val="4230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D4C58"/>
    <w:multiLevelType w:val="multilevel"/>
    <w:tmpl w:val="392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F7EDD"/>
    <w:multiLevelType w:val="hybridMultilevel"/>
    <w:tmpl w:val="67DA888C"/>
    <w:lvl w:ilvl="0" w:tplc="8A7890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AB509D"/>
    <w:multiLevelType w:val="hybridMultilevel"/>
    <w:tmpl w:val="BB14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81D96"/>
    <w:multiLevelType w:val="hybridMultilevel"/>
    <w:tmpl w:val="8F785D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BE1DDB"/>
    <w:multiLevelType w:val="hybridMultilevel"/>
    <w:tmpl w:val="76DAF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F5743"/>
    <w:multiLevelType w:val="hybridMultilevel"/>
    <w:tmpl w:val="CA1C2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76D10"/>
    <w:multiLevelType w:val="hybridMultilevel"/>
    <w:tmpl w:val="86084B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D7B24"/>
    <w:multiLevelType w:val="hybridMultilevel"/>
    <w:tmpl w:val="A9687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602893"/>
    <w:multiLevelType w:val="hybridMultilevel"/>
    <w:tmpl w:val="9F08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87BDE"/>
    <w:multiLevelType w:val="hybridMultilevel"/>
    <w:tmpl w:val="E056FB72"/>
    <w:lvl w:ilvl="0" w:tplc="898416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1"/>
  </w:num>
  <w:num w:numId="5">
    <w:abstractNumId w:val="10"/>
  </w:num>
  <w:num w:numId="6">
    <w:abstractNumId w:val="15"/>
  </w:num>
  <w:num w:numId="7">
    <w:abstractNumId w:val="9"/>
  </w:num>
  <w:num w:numId="8">
    <w:abstractNumId w:val="13"/>
  </w:num>
  <w:num w:numId="9">
    <w:abstractNumId w:val="5"/>
  </w:num>
  <w:num w:numId="10">
    <w:abstractNumId w:val="14"/>
  </w:num>
  <w:num w:numId="11">
    <w:abstractNumId w:val="12"/>
  </w:num>
  <w:num w:numId="12">
    <w:abstractNumId w:val="4"/>
  </w:num>
  <w:num w:numId="13">
    <w:abstractNumId w:val="8"/>
  </w:num>
  <w:num w:numId="14">
    <w:abstractNumId w:val="6"/>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F4"/>
    <w:rsid w:val="000971C5"/>
    <w:rsid w:val="000D346D"/>
    <w:rsid w:val="000F33D5"/>
    <w:rsid w:val="00175C85"/>
    <w:rsid w:val="001D3F1E"/>
    <w:rsid w:val="00237831"/>
    <w:rsid w:val="002445DB"/>
    <w:rsid w:val="002E2519"/>
    <w:rsid w:val="00454653"/>
    <w:rsid w:val="00487DF4"/>
    <w:rsid w:val="00517F70"/>
    <w:rsid w:val="00542C73"/>
    <w:rsid w:val="00570285"/>
    <w:rsid w:val="00613725"/>
    <w:rsid w:val="0070272D"/>
    <w:rsid w:val="007A2903"/>
    <w:rsid w:val="00821B15"/>
    <w:rsid w:val="0084331E"/>
    <w:rsid w:val="00894894"/>
    <w:rsid w:val="00932EE7"/>
    <w:rsid w:val="009A7CDD"/>
    <w:rsid w:val="00A3358E"/>
    <w:rsid w:val="00B80177"/>
    <w:rsid w:val="00BE2B6D"/>
    <w:rsid w:val="00C063EF"/>
    <w:rsid w:val="00C4032B"/>
    <w:rsid w:val="00CE0A82"/>
    <w:rsid w:val="00D06A28"/>
    <w:rsid w:val="00DE4E51"/>
    <w:rsid w:val="00DF4183"/>
    <w:rsid w:val="00F26C95"/>
    <w:rsid w:val="00F321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107D"/>
  <w15:chartTrackingRefBased/>
  <w15:docId w15:val="{9A55893D-D070-4F97-BC0E-710B5FE7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DF4"/>
    <w:pPr>
      <w:bidi/>
      <w:spacing w:after="120" w:line="276" w:lineRule="auto"/>
    </w:pPr>
  </w:style>
  <w:style w:type="paragraph" w:styleId="Heading1">
    <w:name w:val="heading 1"/>
    <w:basedOn w:val="Normal"/>
    <w:next w:val="Normal"/>
    <w:link w:val="Heading1Char"/>
    <w:uiPriority w:val="9"/>
    <w:qFormat/>
    <w:rsid w:val="00487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DF4"/>
    <w:pPr>
      <w:ind w:left="720"/>
      <w:contextualSpacing/>
    </w:pPr>
  </w:style>
  <w:style w:type="character" w:customStyle="1" w:styleId="Heading2Char">
    <w:name w:val="Heading 2 Char"/>
    <w:basedOn w:val="DefaultParagraphFont"/>
    <w:link w:val="Heading2"/>
    <w:uiPriority w:val="9"/>
    <w:rsid w:val="00487D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7DF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4331E"/>
    <w:rPr>
      <w:b/>
      <w:bCs/>
    </w:rPr>
  </w:style>
  <w:style w:type="paragraph" w:customStyle="1" w:styleId="hx">
    <w:name w:val="hx"/>
    <w:basedOn w:val="Normal"/>
    <w:rsid w:val="000D346D"/>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8627">
      <w:bodyDiv w:val="1"/>
      <w:marLeft w:val="0"/>
      <w:marRight w:val="0"/>
      <w:marTop w:val="0"/>
      <w:marBottom w:val="0"/>
      <w:divBdr>
        <w:top w:val="none" w:sz="0" w:space="0" w:color="auto"/>
        <w:left w:val="none" w:sz="0" w:space="0" w:color="auto"/>
        <w:bottom w:val="none" w:sz="0" w:space="0" w:color="auto"/>
        <w:right w:val="none" w:sz="0" w:space="0" w:color="auto"/>
      </w:divBdr>
    </w:div>
    <w:div w:id="2066828005">
      <w:bodyDiv w:val="1"/>
      <w:marLeft w:val="0"/>
      <w:marRight w:val="0"/>
      <w:marTop w:val="0"/>
      <w:marBottom w:val="0"/>
      <w:divBdr>
        <w:top w:val="none" w:sz="0" w:space="0" w:color="auto"/>
        <w:left w:val="none" w:sz="0" w:space="0" w:color="auto"/>
        <w:bottom w:val="none" w:sz="0" w:space="0" w:color="auto"/>
        <w:right w:val="none" w:sz="0" w:space="0" w:color="auto"/>
      </w:divBdr>
    </w:div>
    <w:div w:id="20943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Andrey Dergachev</cp:lastModifiedBy>
  <cp:revision>5</cp:revision>
  <dcterms:created xsi:type="dcterms:W3CDTF">2021-08-05T11:48:00Z</dcterms:created>
  <dcterms:modified xsi:type="dcterms:W3CDTF">2021-12-23T03:01:00Z</dcterms:modified>
</cp:coreProperties>
</file>