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Bosquejo de figma visualización: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https://www.figma.com/design/76OgjOsXeQcaAV9SYhZ4No/PracticaMovil--copia-?node-id=0-1&amp;t=7LYqvgusM8cDw0Q1-1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Edición y cambios (No tocar):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76OgjOsXeQcaAV9SYhZ4No/PracticaMovil--copia-?node-id=0-1&amp;t=7LYqvgusM8cDw0Q1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