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/>
        <w:tblLook w:val="04A0" w:firstRow="1" w:lastRow="0" w:firstColumn="1" w:lastColumn="0" w:noHBand="0" w:noVBand="1"/>
      </w:tblPr>
      <w:tblGrid>
        <w:gridCol w:w="1384"/>
        <w:gridCol w:w="8254"/>
      </w:tblGrid>
      <w:tr>
        <w:trPr/>
        <w:tc>
          <w:tcPr>
            <w:tcW w:w="1384" w:type="dxa"/>
            <w:tcBorders/>
          </w:tcPr>
          <w:p w14:paraId="01D2737D" w14:textId="77777777">
            <w:pPr>
              <w:pBdr/>
              <w:spacing w:line="240" w:lineRule="auto"/>
              <w:ind w:firstLine="0"/>
              <w:jc w:val="left"/>
              <w:rPr>
                <w:b/>
                <w:sz w:val="24"/>
              </w:rPr>
            </w:pPr>
            <w:bookmarkStart w:id="0" w:name="_Toc517821217"/>
            <w:r>
              <w:rPr>
                <w:sz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976704" behindDoc="1" locked="0" layoutInCell="1" allowOverlap="1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0" b="0"/>
                      <wp:wrapTight wrapText="bothSides">
                        <wp:wrapPolygon edited="1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1" name="Picture 2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 descr="Gerb-BMSTU_0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3424" cy="828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-251976704;o:allowoverlap:true;o:allowincell:true;mso-position-horizontal-relative:text;margin-left:-1.10pt;mso-position-horizontal:absolute;mso-position-vertical-relative:text;margin-top:16.50pt;mso-position-vertical:absolute;width:57.75pt;height:65.25pt;mso-wrap-distance-left:9.00pt;mso-wrap-distance-top:0.00pt;mso-wrap-distance-right:9.00pt;mso-wrap-distance-bottom:0.00pt;z-index:1;" wrapcoords="0 0 0 98852 98699 98852 98699 0 0 0" stroked="f">
                      <w10:wrap type="tight"/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8469" w:type="dxa"/>
            <w:tcBorders/>
          </w:tcPr>
          <w:p w14:paraId="01A54639" w14:textId="77777777">
            <w:pPr>
              <w:pBdr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Министерство науки и высшего образования Российской Федерации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3C83BAF2" w14:textId="447A56A1">
            <w:pPr>
              <w:pBdr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Федеральное государственное </w:t>
            </w:r>
            <w:r>
              <w:rPr>
                <w:b/>
                <w:sz w:val="24"/>
              </w:rPr>
              <w:t xml:space="preserve">автономное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образовательное учреждение 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24A7B645" w14:textId="77777777">
            <w:pPr>
              <w:pBdr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высшего образования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51082C10" w14:textId="77777777">
            <w:pPr>
              <w:pBdr/>
              <w:spacing w:line="240" w:lineRule="auto"/>
              <w:ind w:right="-2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«Московский государственный технический университет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418F4817" w14:textId="77777777">
            <w:pPr>
              <w:pBdr/>
              <w:spacing w:line="240" w:lineRule="auto"/>
              <w:ind w:right="-2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имени Н.Э. Баумана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30CD71DF" w14:textId="77777777">
            <w:pPr>
              <w:pBdr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(национальный исследовательский университет)»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549657D8" w14:textId="77777777">
            <w:pPr>
              <w:pBdr/>
              <w:spacing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(МГТУ им. Н.Э. Баумана)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</w:tbl>
    <w:p w14:paraId="03EFDA4C" w14:textId="77777777">
      <w:pPr>
        <w:pBdr>
          <w:bottom w:val="single" w:color="000000" w:sz="24" w:space="1"/>
        </w:pBdr>
        <w:spacing w:line="240" w:lineRule="auto"/>
        <w:ind w:firstLine="0"/>
        <w:jc w:val="center"/>
        <w:rPr>
          <w:b/>
          <w:sz w:val="10"/>
        </w:rPr>
      </w:pPr>
      <w:r>
        <w:rPr>
          <w:b/>
          <w:sz w:val="10"/>
        </w:rPr>
      </w:r>
      <w:r>
        <w:rPr>
          <w:b/>
          <w:sz w:val="10"/>
        </w:rPr>
      </w:r>
      <w:r>
        <w:rPr>
          <w:b/>
          <w:sz w:val="10"/>
        </w:rPr>
      </w:r>
    </w:p>
    <w:p w14:paraId="23963515" w14:textId="77777777">
      <w:pPr>
        <w:pBdr/>
        <w:spacing w:line="240" w:lineRule="auto"/>
        <w:ind w:firstLine="0"/>
        <w:jc w:val="left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 w14:paraId="547F2531" w14:textId="77777777">
      <w:pPr>
        <w:pBdr/>
        <w:spacing w:line="240" w:lineRule="auto"/>
        <w:ind w:firstLine="0"/>
        <w:jc w:val="left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6"/>
        <w:gridCol w:w="7832"/>
      </w:tblGrid>
      <w:tr>
        <w:trPr/>
        <w:tc>
          <w:tcPr>
            <w:tcW w:w="1809" w:type="dxa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</w:tcPr>
          <w:p w14:paraId="2CC2BC57" w14:textId="77777777">
            <w:pPr>
              <w:pBdr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ФАКУЛЬТЕТ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7938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</w:tcPr>
          <w:p w14:paraId="45C032E4" w14:textId="77777777">
            <w:pPr>
              <w:pBdr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ИУ «Информатика и системы управления»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 w14:paraId="6D75FE5A" w14:textId="77777777">
      <w:pPr>
        <w:pBdr/>
        <w:spacing w:line="240" w:lineRule="auto"/>
        <w:ind w:firstLine="0"/>
        <w:jc w:val="left"/>
        <w:rPr>
          <w:iCs/>
          <w:sz w:val="24"/>
        </w:rPr>
      </w:pPr>
      <w:r>
        <w:rPr>
          <w:iCs/>
          <w:sz w:val="24"/>
        </w:rPr>
      </w:r>
      <w:r>
        <w:rPr>
          <w:iCs/>
          <w:sz w:val="24"/>
        </w:rPr>
      </w:r>
      <w:r>
        <w:rPr>
          <w:iCs/>
          <w:sz w:val="24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1"/>
        <w:gridCol w:w="7837"/>
      </w:tblGrid>
      <w:tr>
        <w:trPr/>
        <w:tc>
          <w:tcPr>
            <w:tcW w:w="1809" w:type="dxa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</w:tcPr>
          <w:p w14:paraId="62ABA23A" w14:textId="77777777">
            <w:pPr>
              <w:pBdr/>
              <w:spacing w:line="240" w:lineRule="auto"/>
              <w:ind w:firstLine="0"/>
              <w:jc w:val="left"/>
              <w:rPr>
                <w:i/>
                <w:sz w:val="24"/>
              </w:rPr>
            </w:pPr>
            <w:r>
              <w:rPr>
                <w:sz w:val="24"/>
              </w:rPr>
              <w:t xml:space="preserve">КАФЕДРА</w:t>
            </w:r>
            <w:r>
              <w:rPr>
                <w:i/>
                <w:sz w:val="24"/>
              </w:rPr>
            </w:r>
            <w:r>
              <w:rPr>
                <w:i/>
                <w:sz w:val="24"/>
              </w:rPr>
            </w:r>
          </w:p>
        </w:tc>
        <w:tc>
          <w:tcPr>
            <w:tcW w:w="7938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</w:tcPr>
          <w:p w14:paraId="6D7B7BAF" w14:textId="77777777">
            <w:pPr>
              <w:pBdr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ИУ-1 «Системы автоматического управления»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 w14:paraId="2FAB8BBA" w14:textId="77777777">
      <w:pPr>
        <w:pBdr/>
        <w:spacing w:line="240" w:lineRule="auto"/>
        <w:ind w:firstLine="0"/>
        <w:jc w:val="left"/>
        <w:rPr>
          <w:i/>
          <w:sz w:val="24"/>
        </w:rPr>
      </w:pPr>
      <w:r>
        <w:rPr>
          <w:i/>
          <w:sz w:val="24"/>
        </w:rPr>
      </w:r>
      <w:r>
        <w:rPr>
          <w:i/>
          <w:sz w:val="24"/>
        </w:rPr>
      </w:r>
      <w:r>
        <w:rPr>
          <w:i/>
          <w:sz w:val="24"/>
        </w:rPr>
      </w:r>
    </w:p>
    <w:p w14:paraId="631C3988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4CD803E0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453BB273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285C235E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414047A9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48F584F4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5BCA868A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04973DE3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30660BDD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54320D94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6D36FBAF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64359040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71CB5079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32C4D2D2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670D199E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20A0F0A2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783B7BA1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0BF87851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005154FC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6F9B95FB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161990AE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6DD010B1" w14:textId="77777777">
      <w:pPr>
        <w:pBdr/>
        <w:spacing w:line="240" w:lineRule="auto"/>
        <w:ind w:firstLine="0"/>
        <w:jc w:val="left"/>
        <w:rPr>
          <w:i/>
          <w:sz w:val="18"/>
        </w:rPr>
      </w:pPr>
      <w:r>
        <w:rPr>
          <w:i/>
          <w:sz w:val="18"/>
        </w:rPr>
      </w:r>
      <w:r>
        <w:rPr>
          <w:i/>
          <w:sz w:val="18"/>
        </w:rPr>
      </w:r>
      <w:r>
        <w:rPr>
          <w:i/>
          <w:sz w:val="18"/>
        </w:rPr>
      </w:r>
    </w:p>
    <w:p w14:paraId="621D39F4" w14:textId="2CD2C588">
      <w:pPr>
        <w:pBdr/>
        <w:spacing w:line="240" w:lineRule="auto"/>
        <w:ind w:firstLine="0"/>
        <w:jc w:val="center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 xml:space="preserve">Лабораторная работа № 2</w:t>
      </w:r>
      <w:r>
        <w:rPr>
          <w:b/>
          <w:bCs/>
          <w:sz w:val="36"/>
          <w:szCs w:val="28"/>
        </w:rPr>
      </w:r>
      <w:r>
        <w:rPr>
          <w:b/>
          <w:bCs/>
          <w:sz w:val="36"/>
          <w:szCs w:val="28"/>
        </w:rPr>
      </w:r>
    </w:p>
    <w:p w14:paraId="392DBDA6" w14:textId="77777777">
      <w:pPr>
        <w:pBdr/>
        <w:spacing w:line="240" w:lineRule="auto"/>
        <w:ind w:firstLine="0"/>
        <w:jc w:val="center"/>
        <w:rPr>
          <w:b/>
          <w:bCs/>
          <w:sz w:val="36"/>
          <w:szCs w:val="28"/>
          <w:u w:val="single"/>
        </w:rPr>
      </w:pPr>
      <w:r>
        <w:rPr>
          <w:b/>
          <w:bCs/>
          <w:sz w:val="36"/>
          <w:szCs w:val="28"/>
          <w:u w:val="single"/>
        </w:rPr>
      </w:r>
      <w:r>
        <w:rPr>
          <w:b/>
          <w:bCs/>
          <w:sz w:val="36"/>
          <w:szCs w:val="28"/>
          <w:u w:val="single"/>
        </w:rPr>
      </w:r>
      <w:r>
        <w:rPr>
          <w:b/>
          <w:bCs/>
          <w:sz w:val="36"/>
          <w:szCs w:val="28"/>
          <w:u w:val="single"/>
        </w:rPr>
      </w:r>
    </w:p>
    <w:p w14:paraId="3BC46BE9" w14:textId="2850CFE7">
      <w:pPr>
        <w:pBdr/>
        <w:spacing w:line="240" w:lineRule="auto"/>
        <w:ind w:firstLine="0"/>
        <w:jc w:val="center"/>
        <w:rPr>
          <w:sz w:val="36"/>
          <w:szCs w:val="28"/>
          <w:lang w:val="en-US"/>
        </w:rPr>
      </w:pPr>
      <w:r>
        <w:rPr>
          <w:sz w:val="36"/>
          <w:szCs w:val="28"/>
          <w:lang w:val="en-US"/>
        </w:rPr>
        <w:t xml:space="preserve">“</w:t>
      </w:r>
      <w:r>
        <w:rPr>
          <w:sz w:val="36"/>
          <w:szCs w:val="28"/>
        </w:rPr>
        <w:t xml:space="preserve">Исследование методов аналоговой модуляции</w:t>
      </w:r>
      <w:r>
        <w:rPr>
          <w:sz w:val="36"/>
          <w:szCs w:val="28"/>
          <w:lang w:val="en-US"/>
        </w:rPr>
        <w:t xml:space="preserve">”</w:t>
      </w:r>
      <w:r>
        <w:rPr>
          <w:sz w:val="36"/>
          <w:szCs w:val="28"/>
          <w:lang w:val="en-US"/>
        </w:rPr>
      </w:r>
      <w:r>
        <w:rPr>
          <w:sz w:val="36"/>
          <w:szCs w:val="28"/>
          <w:lang w:val="en-US"/>
        </w:rPr>
      </w:r>
    </w:p>
    <w:p w14:paraId="164535F6" w14:textId="77777777">
      <w:pPr>
        <w:pBdr/>
        <w:spacing w:line="240" w:lineRule="auto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4743CB2E" w14:textId="77777777">
      <w:pPr>
        <w:pBdr/>
        <w:spacing w:line="240" w:lineRule="auto"/>
        <w:ind w:firstLine="0"/>
        <w:jc w:val="center"/>
        <w:rPr>
          <w:bCs/>
          <w:sz w:val="24"/>
        </w:rPr>
      </w:pPr>
      <w:r>
        <w:rPr>
          <w:bCs/>
          <w:sz w:val="24"/>
        </w:rPr>
      </w:r>
      <w:r>
        <w:rPr>
          <w:bCs/>
          <w:sz w:val="24"/>
        </w:rPr>
      </w:r>
      <w:r>
        <w:rPr>
          <w:bCs/>
          <w:sz w:val="24"/>
        </w:rPr>
      </w:r>
    </w:p>
    <w:p w14:paraId="070AEF77" w14:textId="77777777">
      <w:pPr>
        <w:pBdr/>
        <w:spacing w:line="240" w:lineRule="auto"/>
        <w:ind w:firstLine="0"/>
        <w:jc w:val="center"/>
        <w:rPr>
          <w:bCs/>
          <w:sz w:val="24"/>
        </w:rPr>
      </w:pPr>
      <w:r>
        <w:rPr>
          <w:bCs/>
          <w:sz w:val="24"/>
        </w:rPr>
      </w:r>
      <w:r>
        <w:rPr>
          <w:bCs/>
          <w:sz w:val="24"/>
        </w:rPr>
      </w:r>
      <w:r>
        <w:rPr>
          <w:bCs/>
          <w:sz w:val="24"/>
        </w:rPr>
      </w:r>
    </w:p>
    <w:p w14:paraId="7786CFDB" w14:textId="77777777">
      <w:pPr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  <w:r>
        <w:rPr>
          <w:bCs/>
          <w:szCs w:val="28"/>
        </w:rPr>
      </w:r>
    </w:p>
    <w:p w14:paraId="09E0F8ED" w14:textId="77777777">
      <w:pPr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  <w:r>
        <w:rPr>
          <w:bCs/>
          <w:szCs w:val="28"/>
        </w:rPr>
      </w:r>
    </w:p>
    <w:p w14:paraId="16BA5306" w14:textId="77777777">
      <w:pPr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  <w:r>
        <w:rPr>
          <w:bCs/>
          <w:szCs w:val="28"/>
        </w:rPr>
      </w:r>
    </w:p>
    <w:p w14:paraId="050FC621" w14:textId="77777777">
      <w:pPr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  <w:r>
        <w:rPr>
          <w:bCs/>
          <w:szCs w:val="28"/>
        </w:rPr>
      </w:r>
    </w:p>
    <w:p w14:paraId="49309543" w14:textId="77777777">
      <w:pPr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  <w:r>
        <w:rPr>
          <w:bCs/>
          <w:szCs w:val="28"/>
        </w:rPr>
      </w:r>
    </w:p>
    <w:p w14:paraId="67DB0ACC" w14:textId="77777777">
      <w:pPr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  <w:r>
        <w:rPr>
          <w:bCs/>
          <w:szCs w:val="28"/>
        </w:rPr>
      </w:r>
    </w:p>
    <w:p w14:paraId="4CBF6779" w14:textId="77777777">
      <w:pPr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  <w:r>
        <w:rPr>
          <w:bCs/>
          <w:szCs w:val="28"/>
        </w:rPr>
      </w:r>
    </w:p>
    <w:p w14:paraId="259199CB" w14:textId="343D5674">
      <w:pPr>
        <w:pBdr/>
        <w:spacing w:line="240" w:lineRule="auto"/>
        <w:ind w:firstLine="0"/>
        <w:rPr>
          <w:b/>
          <w:sz w:val="22"/>
          <w:szCs w:val="22"/>
        </w:rPr>
        <w:sectPr>
          <w:footnotePr/>
          <w:endnotePr/>
          <w:type w:val="nextPage"/>
          <w:pgSz w:h="16838" w:orient="portrait" w:w="11906"/>
          <w:pgMar w:top="1134" w:right="567" w:bottom="1134" w:left="1701" w:header="709" w:footer="709" w:gutter="0"/>
          <w:pgNumType w:start="0"/>
          <w:cols w:num="1" w:sep="0" w:space="708" w:equalWidth="1"/>
          <w:titlePg/>
        </w:sectPr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 w14:paraId="4A503135" w14:textId="56C88FF4">
      <w:pPr>
        <w:pStyle w:val="1058"/>
        <w:pBdr/>
        <w:spacing/>
        <w:ind/>
        <w:jc w:val="both"/>
        <w:rPr/>
      </w:pPr>
      <w:bookmarkStart w:id="1" w:name="_Toc117346998"/>
      <w:r>
        <w:t xml:space="preserve">Теория</w:t>
      </w:r>
    </w:p>
    <w:p w14:paraId="017CAA9B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Амплитудная модуляция (</w:t>
      </w:r>
      <w:r>
        <w:rPr>
          <w:b/>
          <w:bCs/>
          <w:lang w:val="en-US"/>
        </w:rPr>
        <w:t xml:space="preserve">AM</w:t>
      </w:r>
      <w:r>
        <w:rPr>
          <w:b/>
          <w:bCs/>
        </w:rPr>
        <w:t xml:space="preserve">)</w:t>
      </w:r>
      <w:r>
        <w:rPr>
          <w:b/>
          <w:bCs/>
        </w:rPr>
      </w:r>
      <w:r>
        <w:rPr>
          <w:b/>
          <w:bCs/>
        </w:rPr>
      </w:r>
    </w:p>
    <w:p w14:paraId="26A9A273" w14:textId="17543AD6">
      <w:pPr>
        <w:pBdr/>
        <w:spacing/>
        <w:ind/>
        <w:rPr>
          <w:lang w:val="en-US"/>
        </w:rPr>
      </w:pPr>
      <m:oMathPara>
        <m:oMathParaPr/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m:rPr/>
                <w:rPr>
                  <w:rFonts w:ascii="Cambria Math" w:hAnsi="Cambria Math"/>
                  <w:lang w:val="en-US"/>
                </w:rPr>
                <m:t>AM</m:t>
              </m:r>
            </m:sub>
          </m:sSub>
          <m:r>
            <m:rPr/>
            <w:rPr>
              <w:rFonts w:ascii="Cambria Math" w:hAnsi="Cambria Math"/>
              <w:lang w:val="en-US"/>
            </w:rPr>
            <m:t>(t)=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m:rPr/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m:rPr/>
            <w:rPr>
              <w:rFonts w:ascii="Cambria Math" w:hAnsi="Cambria Math"/>
              <w:lang w:val="en-US"/>
            </w:rPr>
            <m:t>(1+m⋅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sin</m:t>
          </m:r>
          <m:r>
            <m:rPr/>
            <w:rPr>
              <w:rFonts w:ascii="Cambria Math" w:hAnsi="Cambria Math"/>
              <w:lang w:val="en-US"/>
            </w:rPr>
            <m:t>⁡(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ω</m:t>
              </m:r>
            </m:e>
            <m:sub>
              <m:r>
                <m:rPr/>
                <w:rPr>
                  <w:rFonts w:ascii="Cambria Math" w:hAnsi="Cambria Math"/>
                  <w:lang w:val="en-US"/>
                </w:rPr>
                <m:t>in</m:t>
              </m:r>
            </m:sub>
          </m:sSub>
          <m:r>
            <m:rPr/>
            <w:rPr>
              <w:rFonts w:ascii="Cambria Math" w:hAnsi="Cambria Math"/>
              <w:lang w:val="en-US"/>
            </w:rPr>
            <m:t>t))⋅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sin</m:t>
          </m:r>
          <m:r>
            <m:rPr/>
            <w:rPr>
              <w:rFonts w:ascii="Cambria Math" w:hAnsi="Cambria Math"/>
              <w:lang w:val="en-US"/>
            </w:rPr>
            <m:t>⁡(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Ω</m:t>
          </m:r>
          <m:r>
            <m:rPr/>
            <w:rPr>
              <w:rFonts w:ascii="Cambria Math" w:hAnsi="Cambria Math"/>
              <w:lang w:val="en-US"/>
            </w:rPr>
            <m:t>t)</m:t>
          </m:r>
        </m:oMath>
      </m:oMathPara>
      <w:r>
        <w:br/>
      </w:r>
      <w:r>
        <w:rPr>
          <w:lang w:val="en-US"/>
        </w:rPr>
      </w:r>
      <w:r>
        <w:rPr>
          <w:lang w:val="en-US"/>
        </w:rPr>
      </w:r>
    </w:p>
    <w:p w14:paraId="54C9DAB6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где</w:t>
      </w:r>
      <w:r>
        <w:rPr>
          <w:lang w:val="en-US"/>
        </w:rPr>
        <w:t xml:space="preserve">:</w:t>
      </w:r>
      <w:r>
        <w:rPr>
          <w:lang w:val="en-US"/>
        </w:rPr>
      </w:r>
      <w:r>
        <w:rPr>
          <w:lang w:val="en-US"/>
        </w:rPr>
      </w:r>
    </w:p>
    <w:p w14:paraId="5ED861A7" w14:textId="456BBD35">
      <w:pPr>
        <w:numPr>
          <w:ilvl w:val="0"/>
          <w:numId w:val="36"/>
        </w:numPr>
        <w:pBdr/>
        <w:spacing/>
        <w:ind/>
        <w:rPr/>
      </w:pPr>
      <m:oMath>
        <m:r>
          <m:rPr>
            <m:sty m:val="p"/>
          </m:rPr>
          <w:rPr>
            <w:rFonts w:ascii="Cambria Math" w:hAnsi="Cambria Math"/>
            <w:lang w:val="en-US"/>
          </w:rPr>
          <m:t>Ω</m:t>
        </m:r>
        <m:r>
          <m:rPr/>
          <w:rPr>
            <w:rFonts w:ascii="Cambria Math" w:hAnsi="Cambria Math"/>
          </w:rPr>
          <m:t>=2</m:t>
        </m:r>
        <m:r>
          <m:rPr/>
          <w:rPr>
            <w:rFonts w:ascii="Cambria Math" w:hAnsi="Cambria Math"/>
            <w:lang w:val="en-US"/>
          </w:rPr>
          <m:t>π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f</m:t>
            </m:r>
          </m:e>
          <m:sub>
            <m:r>
              <m:rPr/>
              <w:rPr>
                <w:rFonts w:ascii="Cambria Math" w:hAnsi="Cambria Math"/>
                <w:lang w:val="en-US"/>
              </w:rPr>
              <m:t>carrier</m:t>
            </m:r>
          </m:sub>
        </m:sSub>
      </m:oMath>
      <w:r>
        <w:rPr>
          <w:lang w:val="en-US"/>
        </w:rPr>
        <w:t xml:space="preserve"> </w:t>
      </w:r>
      <w:r>
        <w:t xml:space="preserve">— несущая частота</w:t>
      </w:r>
    </w:p>
    <w:p w14:paraId="2E272A9F" w14:textId="1564545E">
      <w:pPr>
        <w:numPr>
          <w:ilvl w:val="0"/>
          <w:numId w:val="36"/>
        </w:numPr>
        <w:pBdr/>
        <w:spacing/>
        <w:ind/>
        <w:rPr>
          <w:lang w:val="en-US"/>
        </w:r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ω</m:t>
            </m:r>
          </m:e>
          <m:sub>
            <m:r>
              <m:rPr/>
              <w:rPr>
                <w:rFonts w:ascii="Cambria Math" w:hAnsi="Cambria Math"/>
                <w:lang w:val="en-US"/>
              </w:rPr>
              <m:t>in</m:t>
            </m:r>
          </m:sub>
        </m:sSub>
      </m:oMath>
      <w:r>
        <w:rPr>
          <w:lang w:val="en-US"/>
        </w:rPr>
        <w:t xml:space="preserve"> — частота информационного сигнала</w:t>
      </w:r>
      <w:r>
        <w:rPr>
          <w:lang w:val="en-US"/>
        </w:rPr>
      </w:r>
      <w:r>
        <w:rPr>
          <w:lang w:val="en-US"/>
        </w:rPr>
      </w:r>
    </w:p>
    <w:p w14:paraId="2F9ADF45" w14:textId="78A7D779">
      <w:pPr>
        <w:numPr>
          <w:ilvl w:val="0"/>
          <w:numId w:val="36"/>
        </w:numPr>
        <w:pBdr/>
        <w:spacing/>
        <w:ind/>
        <w:rPr>
          <w:lang w:val="en-US"/>
        </w:rPr>
      </w:pPr>
      <m:oMath>
        <m:r>
          <m:rPr/>
          <w:rPr>
            <w:rFonts w:ascii="Cambria Math" w:hAnsi="Cambria Math"/>
            <w:lang w:val="en-US"/>
          </w:rPr>
          <m:t>m</m:t>
        </m:r>
      </m:oMath>
      <w:r>
        <w:rPr>
          <w:lang w:val="en-US"/>
        </w:rPr>
        <w:t xml:space="preserve"> — коэффициент модуляции</w:t>
      </w:r>
      <w:r>
        <w:rPr>
          <w:lang w:val="en-US"/>
        </w:rPr>
      </w:r>
      <w:r>
        <w:rPr>
          <w:lang w:val="en-US"/>
        </w:rPr>
      </w:r>
    </w:p>
    <w:p w14:paraId="637414CF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Спектр</w:t>
      </w:r>
      <w:r>
        <w:rPr>
          <w:lang w:val="en-US"/>
        </w:rPr>
        <w:t xml:space="preserve"> AM:</w:t>
      </w:r>
      <w:r>
        <w:rPr>
          <w:lang w:val="en-US"/>
        </w:rPr>
      </w:r>
      <w:r>
        <w:rPr>
          <w:lang w:val="en-US"/>
        </w:rPr>
      </w:r>
    </w:p>
    <w:p w14:paraId="774F329F" w14:textId="2C2B3D7F">
      <w:pPr>
        <w:numPr>
          <w:ilvl w:val="0"/>
          <w:numId w:val="37"/>
        </w:numPr>
        <w:pBdr/>
        <w:spacing/>
        <w:ind/>
        <w:rPr>
          <w:lang w:val="en-US"/>
        </w:rPr>
      </w:pPr>
      <w:r>
        <w:rPr>
          <w:lang w:val="en-US"/>
        </w:rPr>
        <w:t xml:space="preserve">Несущая</w:t>
      </w:r>
      <w:r>
        <w:rPr>
          <w:lang w:val="en-US"/>
        </w:rPr>
        <w:t xml:space="preserve"> </w:t>
      </w:r>
      <w:r>
        <w:rPr>
          <w:lang w:val="en-US"/>
        </w:rPr>
        <w:t xml:space="preserve">на</w:t>
      </w:r>
      <w:r>
        <w:rPr>
          <w:lang w:val="en-US"/>
        </w:rPr>
        <w:t xml:space="preserve"> 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f</m:t>
            </m:r>
          </m:e>
          <m:sub>
            <m:r>
              <m:rPr/>
              <w:rPr>
                <w:rFonts w:ascii="Cambria Math" w:hAnsi="Cambria Math"/>
                <w:lang w:val="en-US"/>
              </w:rPr>
              <m:t>carrier</m:t>
            </m:r>
          </m:sub>
        </m:sSub>
      </m:oMath>
      <w:r>
        <w:rPr>
          <w:lang w:val="en-US"/>
        </w:rPr>
      </w:r>
      <w:r>
        <w:rPr>
          <w:lang w:val="en-US"/>
        </w:rPr>
      </w:r>
    </w:p>
    <w:p w14:paraId="3455ED68" w14:textId="100E4CA0">
      <w:pPr>
        <w:numPr>
          <w:ilvl w:val="0"/>
          <w:numId w:val="37"/>
        </w:numPr>
        <w:pBdr/>
        <w:spacing/>
        <w:ind/>
        <w:rPr/>
      </w:pPr>
      <w:r>
        <w:t xml:space="preserve">Две боковые полосы:</w:t>
      </w:r>
      <w:r>
        <w:rPr>
          <w:lang w:val="en-US"/>
        </w:rPr>
        <w:t xml:space="preserve"> 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f</m:t>
            </m:r>
          </m:e>
          <m:sub>
            <m:r>
              <m:rPr/>
              <w:rPr>
                <w:rFonts w:ascii="Cambria Math" w:hAnsi="Cambria Math"/>
                <w:lang w:val="en-US"/>
              </w:rPr>
              <m:t>carrier</m:t>
            </m:r>
          </m:sub>
        </m:sSub>
        <m:r>
          <m:rPr/>
          <w:rPr>
            <w:rFonts w:ascii="Cambria Math" w:hAnsi="Cambria Math"/>
          </w:rPr>
          <m:t>±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f</m:t>
            </m:r>
          </m:e>
          <m:sub>
            <m:r>
              <m:rPr/>
              <w:rPr>
                <w:rFonts w:ascii="Cambria Math" w:hAnsi="Cambria Math"/>
                <w:lang w:val="en-US"/>
              </w:rPr>
              <m:t>in</m:t>
            </m:r>
          </m:sub>
        </m:sSub>
      </m:oMath>
    </w:p>
    <w:p w14:paraId="5F817B22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Частотная</w:t>
      </w:r>
      <w:r>
        <w:rPr>
          <w:lang w:val="en-US"/>
        </w:rPr>
        <w:t xml:space="preserve"> </w:t>
      </w:r>
      <w:r>
        <w:rPr>
          <w:lang w:val="en-US"/>
        </w:rPr>
        <w:t xml:space="preserve">модуляция</w:t>
      </w:r>
      <w:r>
        <w:rPr>
          <w:lang w:val="en-US"/>
        </w:rPr>
        <w:t xml:space="preserve"> (FM)</w:t>
      </w:r>
      <w:r>
        <w:rPr>
          <w:lang w:val="en-US"/>
        </w:rPr>
      </w:r>
      <w:r>
        <w:rPr>
          <w:lang w:val="en-US"/>
        </w:rPr>
      </w:r>
    </w:p>
    <w:p w14:paraId="055DA4B7" w14:textId="64C7134E">
      <w:pPr>
        <w:pBdr/>
        <w:spacing/>
        <w:ind/>
        <w:rPr>
          <w:lang w:val="en-US"/>
        </w:rPr>
      </w:pPr>
      <m:oMathPara>
        <m:oMathParaPr/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m:rPr/>
                <w:rPr>
                  <w:rFonts w:ascii="Cambria Math" w:hAnsi="Cambria Math"/>
                  <w:lang w:val="en-US"/>
                </w:rPr>
                <m:t>FM</m:t>
              </m:r>
            </m:sub>
          </m:sSub>
          <m:r>
            <m:rPr/>
            <w:rPr>
              <w:rFonts w:ascii="Cambria Math" w:hAnsi="Cambria Math"/>
              <w:lang w:val="en-US"/>
            </w:rPr>
            <m:t>(t)=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m:rPr/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sin</m:t>
          </m:r>
          <m:r>
            <m:rPr/>
            <w:rPr>
              <w:rFonts w:ascii="Cambria Math" w:hAnsi="Cambria Math"/>
              <w:lang w:val="en-US"/>
            </w:rPr>
            <m:t>⁡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Ω</m:t>
              </m:r>
              <m:r>
                <m:rPr/>
                <w:rPr>
                  <w:rFonts w:ascii="Cambria Math" w:hAnsi="Cambria Math"/>
                  <w:lang w:val="en-US"/>
                </w:rPr>
                <m:t>t+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den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in</m:t>
                      </m:r>
                    </m:sub>
                  </m:sSub>
                </m:den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Δ</m:t>
                  </m:r>
                  <m:r>
                    <m:rPr/>
                    <w:rPr>
                      <w:rFonts w:ascii="Cambria Math" w:hAnsi="Cambria Math"/>
                      <w:lang w:val="en-US"/>
                    </w:rPr>
                    <m:t>ω</m:t>
                  </m:r>
                </m:num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  <m:r>
                <m:rPr/>
                <w:rPr>
                  <w:rFonts w:ascii="Cambria Math" w:hAnsi="Cambria Math"/>
                  <w:lang w:val="en-US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in</m:t>
                  </m: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t)</m:t>
              </m:r>
            </m:e>
          </m:d>
        </m:oMath>
      </m:oMathPara>
      <w:r>
        <w:br/>
      </w:r>
      <w:r>
        <w:rPr>
          <w:lang w:val="en-US"/>
        </w:rPr>
      </w:r>
      <w:r>
        <w:rPr>
          <w:lang w:val="en-US"/>
        </w:rPr>
      </w:r>
    </w:p>
    <w:p w14:paraId="7484C064" w14:textId="6D657B86">
      <w:pPr>
        <w:numPr>
          <w:ilvl w:val="0"/>
          <w:numId w:val="38"/>
        </w:numPr>
        <w:pBdr/>
        <w:spacing/>
        <w:ind/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Δ</m:t>
        </m:r>
        <m:r>
          <m:rPr/>
          <w:rPr>
            <w:rFonts w:ascii="Cambria Math" w:hAnsi="Cambria Math"/>
            <w:lang w:val="en-US"/>
          </w:rPr>
          <m:t>ω</m:t>
        </m:r>
      </m:oMath>
      <w:r>
        <w:rPr>
          <w:lang w:val="en-US"/>
        </w:rPr>
        <w:t xml:space="preserve"> — девиация частоты</w:t>
      </w:r>
      <w:r>
        <w:rPr>
          <w:lang w:val="en-US"/>
        </w:rPr>
      </w:r>
      <w:r>
        <w:rPr>
          <w:lang w:val="en-US"/>
        </w:rPr>
      </w:r>
    </w:p>
    <w:p w14:paraId="23D5BA36" w14:textId="579A776A">
      <w:pPr>
        <w:numPr>
          <w:ilvl w:val="0"/>
          <w:numId w:val="38"/>
        </w:numPr>
        <w:pBdr/>
        <w:spacing/>
        <w:ind/>
        <w:rPr/>
      </w:pPr>
      <w:r>
        <w:t xml:space="preserve">Индекс модуляции:</w:t>
      </w:r>
      <w:r>
        <w:rPr>
          <w:lang w:val="en-US"/>
        </w:rPr>
        <w:t xml:space="preserve"> </w:t>
      </w:r>
      <m:oMath>
        <m:r>
          <m:rPr/>
          <w:rPr>
            <w:rFonts w:ascii="Cambria Math" w:hAnsi="Cambria Math"/>
            <w:lang w:val="en-US"/>
          </w:rPr>
          <m:t>β</m:t>
        </m:r>
        <m:r>
          <m:rPr/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Δ</m:t>
        </m:r>
        <m:r>
          <m:rPr/>
          <w:rPr>
            <w:rFonts w:ascii="Cambria Math" w:hAnsi="Cambria Math"/>
            <w:lang w:val="en-US"/>
          </w:rPr>
          <m:t>ω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ω</m:t>
            </m:r>
          </m:e>
          <m:sub>
            <m:r>
              <m:rPr/>
              <w:rPr>
                <w:rFonts w:ascii="Cambria Math" w:hAnsi="Cambria Math"/>
                <w:lang w:val="en-US"/>
              </w:rPr>
              <m:t>in</m:t>
            </m:r>
          </m:sub>
        </m:sSub>
      </m:oMath>
    </w:p>
    <w:p w14:paraId="59556316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Фазовая</w:t>
      </w:r>
      <w:r>
        <w:rPr>
          <w:lang w:val="en-US"/>
        </w:rPr>
        <w:t xml:space="preserve"> </w:t>
      </w:r>
      <w:r>
        <w:rPr>
          <w:lang w:val="en-US"/>
        </w:rPr>
        <w:t xml:space="preserve">модуляция</w:t>
      </w:r>
      <w:r>
        <w:rPr>
          <w:lang w:val="en-US"/>
        </w:rPr>
        <w:t xml:space="preserve"> (PM)</w:t>
      </w:r>
      <w:r>
        <w:rPr>
          <w:lang w:val="en-US"/>
        </w:rPr>
      </w:r>
      <w:r>
        <w:rPr>
          <w:lang w:val="en-US"/>
        </w:rPr>
      </w:r>
    </w:p>
    <w:p w14:paraId="3BC7290C" w14:textId="63D19736">
      <w:pPr>
        <w:pBdr/>
        <w:spacing/>
        <w:ind/>
        <w:rPr>
          <w:lang w:val="en-US"/>
        </w:rPr>
      </w:pPr>
      <m:oMathPara>
        <m:oMathParaPr/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m:rPr/>
                <w:rPr>
                  <w:rFonts w:ascii="Cambria Math" w:hAnsi="Cambria Math"/>
                  <w:lang w:val="en-US"/>
                </w:rPr>
                <m:t>PM</m:t>
              </m:r>
            </m:sub>
          </m:sSub>
          <m:r>
            <m:rPr/>
            <w:rPr>
              <w:rFonts w:ascii="Cambria Math" w:hAnsi="Cambria Math"/>
              <w:lang w:val="en-US"/>
            </w:rPr>
            <m:t>(t)=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m:rPr/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sin</m:t>
          </m:r>
          <m:r>
            <m:rPr/>
            <w:rPr>
              <w:rFonts w:ascii="Cambria Math" w:hAnsi="Cambria Math"/>
              <w:lang w:val="en-US"/>
            </w:rPr>
            <m:t>⁡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Ω</m:t>
              </m:r>
              <m:r>
                <m:rPr/>
                <w:rPr>
                  <w:rFonts w:ascii="Cambria Math" w:hAnsi="Cambria Math"/>
                  <w:lang w:val="en-US"/>
                </w:rPr>
                <m:t>t+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  <m:r>
                <m:rPr/>
                <w:rPr>
                  <w:rFonts w:ascii="Cambria Math" w:hAnsi="Cambria Math"/>
                  <w:lang w:val="en-US"/>
                </w:rPr>
                <m:t>ϕ⋅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  <m:r>
                <m:rPr/>
                <w:rPr>
                  <w:rFonts w:ascii="Cambria Math" w:hAnsi="Cambria Math"/>
                  <w:lang w:val="en-US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in</m:t>
                  </m: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t)</m:t>
              </m:r>
            </m:e>
          </m:d>
        </m:oMath>
      </m:oMathPara>
      <w:r>
        <w:br/>
      </w:r>
      <w:r>
        <w:rPr>
          <w:lang w:val="en-US"/>
        </w:rPr>
      </w:r>
      <w:r>
        <w:rPr>
          <w:lang w:val="en-US"/>
        </w:rPr>
      </w:r>
    </w:p>
    <w:p w14:paraId="51AB24FA" w14:textId="77777777">
      <w:pPr>
        <w:numPr>
          <w:ilvl w:val="0"/>
          <w:numId w:val="39"/>
        </w:numPr>
        <w:pBdr/>
        <w:spacing/>
        <w:ind/>
        <w:rPr/>
      </w:pPr>
      <m:oMath>
        <m:r>
          <m:rPr>
            <m:sty m:val="p"/>
          </m:rPr>
          <w:rPr>
            <w:rFonts w:ascii="Cambria Math" w:hAnsi="Cambria Math"/>
            <w:lang w:val="en-US"/>
          </w:rPr>
          <m:t>Δ</m:t>
        </m:r>
        <m:r>
          <m:rPr/>
          <w:rPr>
            <w:rFonts w:ascii="Cambria Math" w:hAnsi="Cambria Math"/>
            <w:lang w:val="en-US"/>
          </w:rPr>
          <m:t>ϕ</m:t>
        </m:r>
      </m:oMath>
      <w:r>
        <w:rPr>
          <w:lang w:val="en-US"/>
        </w:rPr>
        <w:t xml:space="preserve"> </w:t>
      </w:r>
      <w:r>
        <w:t xml:space="preserve">—</w:t>
      </w:r>
      <w:r>
        <w:rPr>
          <w:lang w:val="en-US"/>
        </w:rPr>
        <w:t xml:space="preserve"> </w:t>
      </w:r>
      <w:r>
        <w:t xml:space="preserve">девиация фазы</w:t>
      </w:r>
    </w:p>
    <w:p w14:paraId="493D9932" w14:textId="77777777">
      <w:pPr>
        <w:pBdr/>
        <w:spacing/>
        <w:ind w:firstLine="0" w:left="720"/>
        <w:rPr/>
      </w:pPr>
    </w:p>
    <w:p w14:paraId="2AD6DE52" w14:textId="24CFC451">
      <w:pPr>
        <w:pBdr/>
        <w:spacing/>
        <w:ind w:firstLine="0"/>
        <w:rPr/>
      </w:pPr>
      <w:r>
        <w:rPr>
          <w:b/>
          <w:bCs/>
        </w:rPr>
        <w:t xml:space="preserve">Цель работы:</w:t>
      </w:r>
      <w:r>
        <w:rPr>
          <w:bCs/>
        </w:rPr>
        <w:t xml:space="preserve"> реализовать модели амплитудной, частотной и фазовой модуляции аналоговых сигналов; исследовать влияние параметров каждого вида модуляции на вид модулированного сигнала и на возможность демодуляции; исследовать спектры модулированных сигналов.</w:t>
      </w:r>
    </w:p>
    <w:p w14:paraId="279E8AC8" w14:textId="7E79499A">
      <w:pPr>
        <w:pStyle w:val="1058"/>
        <w:pBdr/>
        <w:spacing/>
        <w:ind/>
        <w:jc w:val="both"/>
        <w:rPr/>
      </w:pPr>
      <w:r>
        <w:t xml:space="preserve">1. </w:t>
      </w:r>
      <w:r>
        <w:t xml:space="preserve">Исследование амлитудной модуляции</w:t>
      </w:r>
      <w:r>
        <w:t xml:space="preserve">.</w:t>
      </w:r>
    </w:p>
    <w:p w14:paraId="6D3D1719" w14:textId="305F2849">
      <w:pPr>
        <w:pStyle w:val="1058"/>
        <w:pBdr/>
        <w:spacing/>
        <w:ind/>
        <w:jc w:val="both"/>
        <w:rPr>
          <w:b w:val="0"/>
          <w:bCs/>
        </w:rPr>
      </w:pPr>
      <w:r>
        <w:rPr>
          <w:b w:val="0"/>
          <w:bCs/>
        </w:rPr>
        <w:t xml:space="preserve">1.1. </w:t>
      </w:r>
      <w:r>
        <w:rPr>
          <w:b w:val="0"/>
          <w:bCs/>
        </w:rPr>
        <w:t xml:space="preserve">Созда</w:t>
      </w:r>
      <w:r>
        <w:rPr>
          <w:b w:val="0"/>
          <w:bCs/>
        </w:rPr>
        <w:t xml:space="preserve">ем модель </w:t>
      </w:r>
      <w:r>
        <w:rPr>
          <w:b w:val="0"/>
          <w:bCs/>
          <w:lang w:val="en-US"/>
        </w:rPr>
        <w:t xml:space="preserve">Simulink</w:t>
      </w:r>
      <w:r>
        <w:rPr>
          <w:b w:val="0"/>
          <w:bCs/>
        </w:rPr>
        <w:t xml:space="preserve"> :</w:t>
      </w:r>
      <w:r>
        <w:rPr>
          <w:b w:val="0"/>
          <w:bCs/>
        </w:rPr>
      </w:r>
      <w:r>
        <w:rPr>
          <w:b w:val="0"/>
          <w:bCs/>
        </w:rPr>
      </w:r>
    </w:p>
    <w:p w14:paraId="06AC7FF4" w14:textId="7C264726">
      <w:pPr>
        <w:pBdr/>
        <w:spacing/>
        <w:ind/>
        <w:jc w:val="center"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62755" cy="1839469"/>
                <wp:effectExtent l="0" t="0" r="4445" b="889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75021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271327" cy="18431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5.65pt;height:144.8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 w14:paraId="4AD0B1A9" w14:textId="593C2A43">
      <w:pPr>
        <w:pBdr/>
        <w:spacing/>
        <w:ind/>
        <w:jc w:val="center"/>
        <w:rPr/>
      </w:pPr>
      <w:r>
        <w:t xml:space="preserve">Рис. 1 </w:t>
      </w:r>
      <w:r>
        <w:t xml:space="preserve">–</w:t>
      </w:r>
      <w:r>
        <w:t xml:space="preserve"> </w:t>
      </w:r>
      <w:r>
        <w:t xml:space="preserve">модель по образцу</w:t>
      </w:r>
    </w:p>
    <w:p w14:paraId="09D6E277" w14:textId="02818701">
      <w:pPr>
        <w:pBdr/>
        <w:spacing/>
        <w:ind w:firstLine="0"/>
        <w:rPr/>
      </w:pPr>
      <w:r>
        <w:t xml:space="preserve">1.2. Настраиваем параметры </w:t>
      </w:r>
      <w:r>
        <w:t xml:space="preserve">:</w:t>
      </w:r>
    </w:p>
    <w:p w14:paraId="5A959420" w14:textId="2A89A1FA">
      <w:pPr>
        <w:pBdr/>
        <w:spacing/>
        <w:ind/>
        <w:rPr>
          <w:lang w:val="en-US"/>
        </w:rPr>
      </w:pPr>
      <w:r>
        <w:rPr>
          <w:lang w:val="en-US"/>
        </w:rPr>
        <w:t xml:space="preserve">1) </w:t>
      </w:r>
      <w:r>
        <w:rPr>
          <w:lang w:val="en-US"/>
        </w:rPr>
        <w:t xml:space="preserve">Input AM:</w:t>
      </w:r>
      <w:r>
        <w:rPr>
          <w:lang w:val="en-US"/>
        </w:rPr>
      </w:r>
      <w:r>
        <w:rPr>
          <w:lang w:val="en-US"/>
        </w:rPr>
      </w:r>
    </w:p>
    <w:p w14:paraId="2BFDB892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– Amplitude = 1</w:t>
      </w:r>
      <w:r>
        <w:rPr>
          <w:lang w:val="en-US"/>
        </w:rPr>
      </w:r>
      <w:r>
        <w:rPr>
          <w:lang w:val="en-US"/>
        </w:rPr>
      </w:r>
    </w:p>
    <w:p w14:paraId="3DBE1E38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– Frequency = 2*2*pi</w:t>
      </w:r>
      <w:r>
        <w:rPr>
          <w:lang w:val="en-US"/>
        </w:rPr>
      </w:r>
      <w:r>
        <w:rPr>
          <w:lang w:val="en-US"/>
        </w:rPr>
      </w:r>
    </w:p>
    <w:p w14:paraId="419A12BA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– Phase = 0</w:t>
      </w:r>
      <w:r>
        <w:rPr>
          <w:lang w:val="en-US"/>
        </w:rPr>
      </w:r>
      <w:r>
        <w:rPr>
          <w:lang w:val="en-US"/>
        </w:rPr>
      </w:r>
    </w:p>
    <w:p w14:paraId="4ECD2EE1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– Sampling Time = 0.0001</w:t>
      </w:r>
      <w:r>
        <w:rPr>
          <w:lang w:val="en-US"/>
        </w:rPr>
      </w:r>
      <w:r>
        <w:rPr>
          <w:lang w:val="en-US"/>
        </w:rPr>
      </w:r>
    </w:p>
    <w:p w14:paraId="308C4841" w14:textId="19B09169">
      <w:pPr>
        <w:pBdr/>
        <w:spacing/>
        <w:ind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 xml:space="preserve">2) </w:t>
      </w:r>
      <w:r>
        <w:rPr>
          <w:lang w:val="en-US"/>
        </w:rPr>
        <w:t xml:space="preserve">Carrier:</w:t>
      </w:r>
      <w:r>
        <w:rPr>
          <w:lang w:val="en-US"/>
        </w:rPr>
      </w:r>
      <w:r>
        <w:rPr>
          <w:lang w:val="en-US"/>
        </w:rPr>
      </w:r>
    </w:p>
    <w:p w14:paraId="6D811350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– Amplitude = 1</w:t>
      </w:r>
      <w:r>
        <w:rPr>
          <w:lang w:val="en-US"/>
        </w:rPr>
      </w:r>
      <w:r>
        <w:rPr>
          <w:lang w:val="en-US"/>
        </w:rPr>
      </w:r>
    </w:p>
    <w:p w14:paraId="19FB432E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– Frequency = 100*2*pi</w:t>
      </w:r>
      <w:r>
        <w:rPr>
          <w:lang w:val="en-US"/>
        </w:rPr>
      </w:r>
      <w:r>
        <w:rPr>
          <w:lang w:val="en-US"/>
        </w:rPr>
      </w:r>
    </w:p>
    <w:p w14:paraId="574D0716" w14:textId="77777777">
      <w:pPr>
        <w:pBdr/>
        <w:spacing/>
        <w:ind/>
        <w:rPr/>
      </w:pPr>
      <w:r>
        <w:t xml:space="preserve">– </w:t>
      </w:r>
      <w:r>
        <w:rPr>
          <w:lang w:val="en-US"/>
        </w:rPr>
        <w:t xml:space="preserve">Phase</w:t>
      </w:r>
      <w:r>
        <w:t xml:space="preserve"> = 0</w:t>
      </w:r>
    </w:p>
    <w:p w14:paraId="4115CCDB" w14:textId="77777777">
      <w:pPr>
        <w:pBdr/>
        <w:spacing/>
        <w:ind/>
        <w:rPr/>
      </w:pPr>
      <w:r>
        <w:t xml:space="preserve">– </w:t>
      </w:r>
      <w:r>
        <w:rPr>
          <w:lang w:val="en-US"/>
        </w:rPr>
        <w:t xml:space="preserve">Sampling</w:t>
      </w:r>
      <w:r>
        <w:t xml:space="preserve"> </w:t>
      </w:r>
      <w:r>
        <w:rPr>
          <w:lang w:val="en-US"/>
        </w:rPr>
        <w:t xml:space="preserve">Time</w:t>
      </w:r>
      <w:r>
        <w:t xml:space="preserve"> = 0.0001</w:t>
      </w:r>
    </w:p>
    <w:p w14:paraId="7C60BCAE" w14:textId="33543E1D">
      <w:pPr>
        <w:pBdr/>
        <w:spacing/>
        <w:ind/>
        <w:rPr/>
      </w:pPr>
      <w:r>
        <w:t xml:space="preserve"> </w:t>
      </w:r>
      <w:r>
        <w:t xml:space="preserve">3) </w:t>
      </w:r>
      <w:r>
        <w:rPr>
          <w:lang w:val="en-US"/>
        </w:rPr>
        <w:t xml:space="preserve">LPF</w:t>
      </w:r>
      <w:r>
        <w:t xml:space="preserve">:</w:t>
      </w:r>
      <w:r>
        <w:t xml:space="preserve"> </w:t>
      </w:r>
      <w:r>
        <w:t xml:space="preserve">Выделение низкочастотной составляющей</w:t>
      </w:r>
    </w:p>
    <w:p w14:paraId="1ACC43AC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– </w:t>
      </w:r>
      <w:r>
        <w:rPr>
          <w:lang w:val="en-US"/>
        </w:rPr>
        <w:t xml:space="preserve">Passband</w:t>
      </w:r>
      <w:r>
        <w:rPr>
          <w:lang w:val="en-US"/>
        </w:rPr>
        <w:t xml:space="preserve"> </w:t>
      </w:r>
      <w:r>
        <w:rPr>
          <w:lang w:val="en-US"/>
        </w:rPr>
        <w:t xml:space="preserve">edge</w:t>
      </w:r>
      <w:r>
        <w:rPr>
          <w:lang w:val="en-US"/>
        </w:rPr>
        <w:t xml:space="preserve"> </w:t>
      </w:r>
      <w:r>
        <w:rPr>
          <w:lang w:val="en-US"/>
        </w:rPr>
        <w:t xml:space="preserve">frequency</w:t>
      </w:r>
      <w:r>
        <w:rPr>
          <w:lang w:val="en-US"/>
        </w:rPr>
        <w:t xml:space="preserve"> (</w:t>
      </w:r>
      <w:r>
        <w:rPr>
          <w:lang w:val="en-US"/>
        </w:rPr>
        <w:t xml:space="preserve">Hz</w:t>
      </w:r>
      <w:r>
        <w:rPr>
          <w:lang w:val="en-US"/>
        </w:rPr>
        <w:t xml:space="preserve">) = 0.1</w:t>
      </w:r>
      <w:r>
        <w:rPr>
          <w:lang w:val="en-US"/>
        </w:rPr>
      </w:r>
      <w:r>
        <w:rPr>
          <w:lang w:val="en-US"/>
        </w:rPr>
      </w:r>
    </w:p>
    <w:p w14:paraId="294CE378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– Stopband edge frequency (Hz) = 100</w:t>
      </w:r>
      <w:r>
        <w:rPr>
          <w:lang w:val="en-US"/>
        </w:rPr>
      </w:r>
      <w:r>
        <w:rPr>
          <w:lang w:val="en-US"/>
        </w:rPr>
      </w:r>
    </w:p>
    <w:p w14:paraId="05BF3F19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– Maximum passband ripple (dB) = 0.1</w:t>
      </w:r>
      <w:r>
        <w:rPr>
          <w:lang w:val="en-US"/>
        </w:rPr>
      </w:r>
      <w:r>
        <w:rPr>
          <w:lang w:val="en-US"/>
        </w:rPr>
      </w:r>
    </w:p>
    <w:p w14:paraId="14E46705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– Minimum stopband attenuation (dB) = 80</w:t>
      </w:r>
      <w:r>
        <w:rPr>
          <w:lang w:val="en-US"/>
        </w:rPr>
      </w:r>
      <w:r>
        <w:rPr>
          <w:lang w:val="en-US"/>
        </w:rPr>
      </w:r>
    </w:p>
    <w:p w14:paraId="6E3FD641" w14:textId="6CE627FF">
      <w:pPr>
        <w:pBdr/>
        <w:spacing/>
        <w:ind w:firstLine="0"/>
        <w:rPr/>
      </w:pPr>
      <w:r>
        <w:t xml:space="preserve">1.3.</w:t>
      </w:r>
      <w:r>
        <w:t xml:space="preserve"> Пров</w:t>
      </w:r>
      <w:r>
        <w:t xml:space="preserve">одим</w:t>
      </w:r>
      <w:r>
        <w:t xml:space="preserve"> моделирование модели амплитудной модуляции </w:t>
      </w:r>
      <w:r>
        <w:t xml:space="preserve">:</w:t>
      </w:r>
    </w:p>
    <w:p w14:paraId="7992845A" w14:textId="262CD086">
      <w:pPr>
        <w:pBdr/>
        <w:spacing/>
        <w:ind w:firstLine="0"/>
        <w:rPr/>
      </w:pPr>
      <w:r>
        <w:t xml:space="preserve">В качестве значений коэффициента модуляции </w:t>
      </w:r>
      <w:r>
        <w:t xml:space="preserve">берем</w:t>
      </w:r>
      <w:r>
        <w:t xml:space="preserve"> </w:t>
      </w:r>
      <w:r>
        <w:rPr>
          <w:lang w:val="en-US"/>
        </w:rPr>
        <w:t xml:space="preserve">m</w:t>
      </w:r>
      <w:r>
        <w:t xml:space="preserve"> = {0, 0.5, 1.0, 1.5</w:t>
      </w:r>
      <w:r>
        <w:t xml:space="preserve">}</w:t>
      </w:r>
      <w:r>
        <w:t xml:space="preserve">. </w:t>
      </w:r>
    </w:p>
    <w:p w14:paraId="5254F29C" w14:textId="17B6E88E">
      <w:pPr>
        <w:pBdr/>
        <w:spacing/>
        <w:ind w:firstLine="0"/>
        <w:jc w:val="center"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051810"/>
                <wp:effectExtent l="0" t="0" r="0" b="0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32154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130" cy="3051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240.3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 w14:paraId="2DC79F53" w14:textId="0D54C936">
      <w:pPr>
        <w:pBdr/>
        <w:spacing/>
        <w:ind w:firstLine="0"/>
        <w:jc w:val="center"/>
        <w:rPr>
          <w:lang w:val="en-US"/>
        </w:rPr>
      </w:pPr>
      <w:r>
        <w:t xml:space="preserve">Рис. 2 – при </w:t>
      </w:r>
      <w:r>
        <w:rPr>
          <w:lang w:val="en-US"/>
        </w:rPr>
        <w:t xml:space="preserve">m = 0</w:t>
      </w:r>
      <w:r>
        <w:rPr>
          <w:lang w:val="en-US"/>
        </w:rPr>
      </w:r>
      <w:r>
        <w:rPr>
          <w:lang w:val="en-US"/>
        </w:rPr>
      </w:r>
    </w:p>
    <w:p w14:paraId="79937DB0" w14:textId="447BC042">
      <w:pPr>
        <w:pBdr/>
        <w:spacing/>
        <w:ind w:firstLine="0"/>
        <w:jc w:val="center"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056890"/>
                <wp:effectExtent l="0" t="0" r="0" b="0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81029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0130" cy="30568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90pt;height:240.7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 w14:paraId="6180A909" w14:textId="2A6677DE">
      <w:pPr>
        <w:pBdr/>
        <w:spacing/>
        <w:ind w:firstLine="0"/>
        <w:jc w:val="center"/>
        <w:rPr/>
      </w:pPr>
      <w:r>
        <w:t xml:space="preserve">Рис. 3 – при </w:t>
      </w:r>
      <w:r>
        <w:rPr>
          <w:lang w:val="en-US"/>
        </w:rPr>
        <w:t xml:space="preserve">m = 0.5</w:t>
      </w:r>
    </w:p>
    <w:p w14:paraId="5FDD6E34" w14:textId="220F5C5F">
      <w:pPr>
        <w:pBdr/>
        <w:spacing/>
        <w:ind w:firstLine="0"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051810"/>
                <wp:effectExtent l="0" t="0" r="0" b="0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55097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129" cy="3051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1.90pt;height:240.3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 w14:paraId="312C52D7" w14:textId="18AD7E6F">
      <w:pPr>
        <w:pBdr/>
        <w:spacing/>
        <w:ind w:firstLine="0"/>
        <w:jc w:val="center"/>
        <w:rPr>
          <w:lang w:val="en-US"/>
        </w:rPr>
      </w:pPr>
      <w:r>
        <w:t xml:space="preserve">Рис. 4 – при </w:t>
      </w:r>
      <w:r>
        <w:rPr>
          <w:lang w:val="en-US"/>
        </w:rPr>
        <w:t xml:space="preserve">m = 1</w:t>
      </w:r>
      <w:r>
        <w:rPr>
          <w:lang w:val="en-US"/>
        </w:rPr>
      </w:r>
      <w:r>
        <w:rPr>
          <w:lang w:val="en-US"/>
        </w:rPr>
      </w:r>
    </w:p>
    <w:p w14:paraId="71AEC0D3" w14:textId="5EAF1CE9">
      <w:pPr>
        <w:pBdr/>
        <w:spacing/>
        <w:ind w:firstLine="0"/>
        <w:jc w:val="center"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058160"/>
                <wp:effectExtent l="0" t="0" r="0" b="8890"/>
                <wp:docPr id="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1341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20130" cy="3058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1.90pt;height:240.8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 w14:paraId="2AF9CBAF" w14:textId="32317AAF">
      <w:pPr>
        <w:pBdr/>
        <w:spacing/>
        <w:ind w:firstLine="0"/>
        <w:jc w:val="center"/>
        <w:rPr/>
      </w:pPr>
      <w:r>
        <w:t xml:space="preserve">Рис. 5 – при </w:t>
      </w:r>
      <w:r>
        <w:rPr>
          <w:lang w:val="en-US"/>
        </w:rPr>
        <w:t xml:space="preserve">m</w:t>
      </w:r>
      <w:r>
        <w:t xml:space="preserve"> = 1.</w:t>
      </w:r>
      <w:r>
        <w:t xml:space="preserve">5</w:t>
      </w:r>
    </w:p>
    <w:p w14:paraId="7BB73044" w14:textId="4538B191">
      <w:pPr>
        <w:pBdr/>
        <w:spacing/>
        <w:ind w:firstLine="0"/>
        <w:rPr/>
      </w:pPr>
      <w:r>
        <w:t xml:space="preserve">Делаем</w:t>
      </w:r>
      <w:r>
        <w:t xml:space="preserve"> выводы о влиянии коэффициента модуляции </w:t>
      </w:r>
      <w:r>
        <w:rPr>
          <w:lang w:val="en-US"/>
        </w:rPr>
        <w:t xml:space="preserve">m</w:t>
      </w:r>
      <w:r>
        <w:t xml:space="preserve"> на вид модулирован-</w:t>
      </w:r>
    </w:p>
    <w:p w14:paraId="76195236" w14:textId="77777777">
      <w:pPr>
        <w:pBdr/>
        <w:spacing/>
        <w:ind w:firstLine="0"/>
        <w:rPr/>
      </w:pPr>
      <w:r>
        <w:t xml:space="preserve">ного сигнала и возможность его демодуляции</w:t>
      </w:r>
      <w:r>
        <w:t xml:space="preserve"> : </w:t>
      </w:r>
    </w:p>
    <w:p w14:paraId="1450E070" w14:textId="77777777">
      <w:pPr>
        <w:pBdr/>
        <w:spacing/>
        <w:ind w:firstLine="0"/>
        <w:rPr/>
      </w:pPr>
      <w:r>
        <w:t xml:space="preserve">Модулированный сигнал</w:t>
      </w:r>
      <w:r>
        <w:rPr>
          <w:lang w:val="en-US"/>
        </w:rPr>
        <w:t xml:space="preserve"> </w:t>
      </w:r>
      <w:r>
        <w:t xml:space="preserve">представляет собой высокочастотное колебание (несущая частота 100 Гц), амплитуда которого изменяется по закону информационного сигнала (частота 2 Гц).</w:t>
      </w:r>
    </w:p>
    <w:p w14:paraId="1F6FB927" w14:textId="3008A811">
      <w:pPr>
        <w:pBdr/>
        <w:spacing/>
        <w:ind w:firstLine="0"/>
        <w:rPr/>
      </w:pPr>
      <w:r>
        <w:t xml:space="preserve">Демодулированный сигнал</w:t>
      </w:r>
      <w:r>
        <w:rPr>
          <w:lang w:val="en-US"/>
        </w:rPr>
        <w:t xml:space="preserve"> </w:t>
      </w:r>
      <w:r>
        <w:t xml:space="preserve">получается путём выпрямления модулированного сигнала и фильтрации низких частот. </w:t>
      </w:r>
    </w:p>
    <w:p w14:paraId="529B89F6" w14:textId="36FABDBD">
      <w:pPr>
        <w:pStyle w:val="1089"/>
        <w:numPr>
          <w:ilvl w:val="1"/>
          <w:numId w:val="36"/>
        </w:numPr>
        <w:pBdr/>
        <w:spacing/>
        <w:ind/>
        <w:rPr>
          <w:szCs w:val="28"/>
        </w:rPr>
      </w:pPr>
      <w:r>
        <w:rPr>
          <w:szCs w:val="28"/>
        </w:rPr>
        <w:t xml:space="preserve">Случай </w:t>
      </w:r>
      <w:r>
        <w:rPr>
          <w:szCs w:val="28"/>
          <w:lang w:val="en-US"/>
        </w:rPr>
        <w:t xml:space="preserve">m</w:t>
      </w:r>
      <w:r>
        <w:rPr>
          <w:szCs w:val="28"/>
        </w:rPr>
        <w:t xml:space="preserve"> = 0: демодулированный сигнал — прямая линия</w:t>
      </w:r>
      <w:r>
        <w:rPr>
          <w:szCs w:val="28"/>
        </w:rPr>
      </w:r>
      <w:r>
        <w:rPr>
          <w:szCs w:val="28"/>
        </w:rPr>
      </w:r>
    </w:p>
    <w:p w14:paraId="5AD16015" w14:textId="1BDF61B0">
      <w:pPr>
        <w:pBdr/>
        <w:spacing/>
        <w:ind w:firstLine="0"/>
        <w:rPr>
          <w:szCs w:val="28"/>
        </w:rPr>
      </w:pPr>
      <w:r>
        <w:rPr>
          <w:szCs w:val="28"/>
        </w:rPr>
        <w:t xml:space="preserve">При</w:t>
      </w:r>
      <w:r>
        <w:rPr>
          <w:szCs w:val="28"/>
          <w:lang w:val="en-US"/>
        </w:rPr>
        <w:t xml:space="preserve"> </w:t>
      </w:r>
      <m:oMath>
        <m:r>
          <m:rPr/>
          <w:rPr>
            <w:rFonts w:ascii="Cambria Math" w:hAnsi="Cambria Math"/>
            <w:szCs w:val="28"/>
            <w:lang w:val="en-US"/>
          </w:rPr>
          <m:t>m</m:t>
        </m:r>
        <m:r>
          <m:rPr/>
          <w:rPr>
            <w:rFonts w:ascii="Cambria Math" w:hAnsi="Cambria Math"/>
            <w:szCs w:val="28"/>
          </w:rPr>
          <m:t>=0</m:t>
        </m:r>
      </m:oMath>
      <w:r>
        <w:rPr>
          <w:szCs w:val="28"/>
          <w:lang w:val="en-US"/>
        </w:rPr>
        <w:t xml:space="preserve"> </w:t>
      </w:r>
      <w:r>
        <w:rPr>
          <w:szCs w:val="28"/>
        </w:rPr>
        <w:t xml:space="preserve">формула модулированного сигнала становится:</w:t>
      </w:r>
      <w:r>
        <w:rPr>
          <w:szCs w:val="28"/>
        </w:rPr>
      </w:r>
      <w:r>
        <w:rPr>
          <w:szCs w:val="28"/>
        </w:rPr>
      </w:r>
    </w:p>
    <w:p w14:paraId="2D5FE577" w14:textId="3A80FABB">
      <w:pPr>
        <w:pBdr/>
        <w:spacing/>
        <w:ind w:firstLine="0"/>
        <w:rPr>
          <w:szCs w:val="28"/>
        </w:rPr>
      </w:pPr>
      <m:oMathPara>
        <m:oMathParaPr/>
        <m:oMath>
          <m:sSub>
            <m:sSubPr>
              <m:ctrlPr>
                <w:rPr>
                  <w:rFonts w:ascii="Cambria Math" w:hAnsi="Cambria Math"/>
                  <w:szCs w:val="28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szCs w:val="28"/>
                  <w:lang w:val="en-US"/>
                </w:rPr>
                <m:t>s</m:t>
              </m:r>
            </m:e>
            <m:sub>
              <m:r>
                <m:rPr/>
                <w:rPr>
                  <w:rFonts w:ascii="Cambria Math" w:hAnsi="Cambria Math"/>
                  <w:szCs w:val="28"/>
                  <w:lang w:val="en-US"/>
                </w:rPr>
                <m:t>AM</m:t>
              </m:r>
            </m:sub>
          </m:sSub>
          <m:r>
            <m:rPr/>
            <w:rPr>
              <w:rFonts w:ascii="Cambria Math" w:hAnsi="Cambria Math"/>
              <w:szCs w:val="28"/>
              <w:lang w:val="en-US"/>
            </w:rPr>
            <m:t>(t)=</m:t>
          </m:r>
          <m:sSub>
            <m:sSubPr>
              <m:ctrlPr>
                <w:rPr>
                  <w:rFonts w:ascii="Cambria Math" w:hAnsi="Cambria Math"/>
                  <w:szCs w:val="28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szCs w:val="28"/>
                  <w:lang w:val="en-US"/>
                </w:rPr>
                <m:t>A</m:t>
              </m:r>
            </m:e>
            <m:sub>
              <m:r>
                <m:rPr/>
                <w:rPr>
                  <w:rFonts w:ascii="Cambria Math" w:hAnsi="Cambria Math"/>
                  <w:szCs w:val="28"/>
                  <w:lang w:val="en-US"/>
                </w:rPr>
                <m:t>0</m:t>
              </m:r>
            </m:sub>
          </m:sSub>
          <m:r>
            <m:rPr/>
            <w:rPr>
              <w:rFonts w:ascii="Cambria Math" w:hAnsi="Cambria Math"/>
              <w:szCs w:val="28"/>
              <w:lang w:val="en-US"/>
            </w:rPr>
            <m:t>⋅</m:t>
          </m:r>
          <m:r>
            <m:rPr>
              <m:sty m:val="p"/>
            </m:rPr>
            <w:rPr>
              <w:rFonts w:ascii="Cambria Math" w:hAnsi="Cambria Math"/>
              <w:szCs w:val="28"/>
              <w:lang w:val="en-US"/>
            </w:rPr>
            <m:t>sin</m:t>
          </m:r>
          <m:r>
            <m:rPr/>
            <w:rPr>
              <w:rFonts w:ascii="Cambria Math" w:hAnsi="Cambria Math"/>
              <w:szCs w:val="28"/>
              <w:lang w:val="en-US"/>
            </w:rPr>
            <m:t>⁡(</m:t>
          </m:r>
          <m:r>
            <m:rPr>
              <m:sty m:val="p"/>
            </m:rPr>
            <w:rPr>
              <w:rFonts w:ascii="Cambria Math" w:hAnsi="Cambria Math"/>
              <w:szCs w:val="28"/>
              <w:lang w:val="en-US"/>
            </w:rPr>
            <m:t>Ω</m:t>
          </m:r>
          <m:r>
            <m:rPr/>
            <w:rPr>
              <w:rFonts w:ascii="Cambria Math" w:hAnsi="Cambria Math"/>
              <w:szCs w:val="28"/>
              <w:lang w:val="en-US"/>
            </w:rPr>
            <m:t>t)</m:t>
          </m:r>
        </m:oMath>
      </m:oMathPara>
      <w:r>
        <w:rPr>
          <w:szCs w:val="28"/>
        </w:rPr>
      </w:r>
      <w:r>
        <w:rPr>
          <w:szCs w:val="28"/>
        </w:rPr>
      </w:r>
    </w:p>
    <w:p w14:paraId="52F2C5EB" w14:textId="011FB8E5">
      <w:pPr>
        <w:pBdr/>
        <w:spacing/>
        <w:ind w:firstLine="0"/>
        <w:rPr>
          <w:szCs w:val="28"/>
        </w:rPr>
      </w:pPr>
      <w:r>
        <w:rPr>
          <w:szCs w:val="28"/>
        </w:rPr>
        <w:t xml:space="preserve">Это</w:t>
      </w:r>
      <w:r>
        <w:rPr>
          <w:szCs w:val="28"/>
          <w:lang w:val="en-US"/>
        </w:rPr>
        <w:t xml:space="preserve"> </w:t>
      </w:r>
      <w:r>
        <w:rPr>
          <w:szCs w:val="28"/>
        </w:rPr>
        <w:t xml:space="preserve"> несущая</w:t>
      </w:r>
      <w:r>
        <w:rPr>
          <w:szCs w:val="28"/>
          <w:lang w:val="en-US"/>
        </w:rPr>
        <w:t xml:space="preserve"> </w:t>
      </w:r>
      <w:r>
        <w:rPr>
          <w:szCs w:val="28"/>
        </w:rPr>
        <w:t xml:space="preserve">— её амплитуда</w:t>
      </w:r>
      <w:r>
        <w:rPr>
          <w:szCs w:val="28"/>
          <w:lang w:val="en-US"/>
        </w:rPr>
        <w:t xml:space="preserve"> </w:t>
      </w:r>
      <w:r>
        <w:rPr>
          <w:szCs w:val="28"/>
        </w:rPr>
        <w:t xml:space="preserve">не меняется</w:t>
      </w:r>
      <w:r>
        <w:rPr>
          <w:szCs w:val="28"/>
          <w:lang w:val="en-US"/>
        </w:rPr>
        <w:t xml:space="preserve"> </w:t>
      </w:r>
      <w:r>
        <w:rPr>
          <w:szCs w:val="28"/>
        </w:rPr>
        <w:t xml:space="preserve">вообще.</w:t>
      </w:r>
      <w:r>
        <w:rPr>
          <w:szCs w:val="28"/>
        </w:rPr>
      </w:r>
      <w:r>
        <w:rPr>
          <w:szCs w:val="28"/>
        </w:rPr>
      </w:r>
    </w:p>
    <w:p w14:paraId="469FB158" w14:textId="77777777">
      <w:pPr>
        <w:pBdr/>
        <w:spacing/>
        <w:ind w:firstLine="0"/>
        <w:rPr>
          <w:szCs w:val="28"/>
        </w:rPr>
      </w:pPr>
      <w:r>
        <w:rPr>
          <w:szCs w:val="28"/>
        </w:rPr>
        <w:t xml:space="preserve">Демодулятор (амплитудный детектор) выделяет</w:t>
      </w:r>
      <w:r>
        <w:rPr>
          <w:szCs w:val="28"/>
          <w:lang w:val="en-US"/>
        </w:rPr>
        <w:t xml:space="preserve"> </w:t>
      </w:r>
      <w:r>
        <w:rPr>
          <w:szCs w:val="28"/>
        </w:rPr>
        <w:t xml:space="preserve">огибающую</w:t>
      </w:r>
      <w:r>
        <w:rPr>
          <w:szCs w:val="28"/>
          <w:lang w:val="en-US"/>
        </w:rPr>
        <w:t xml:space="preserve"> </w:t>
      </w:r>
      <w:r>
        <w:rPr>
          <w:szCs w:val="28"/>
        </w:rPr>
        <w:t xml:space="preserve">сигнала. Если амплитуда не меняется, огибающая — константа. После выпрямления и фильтрации получается</w:t>
      </w:r>
      <w:r>
        <w:rPr>
          <w:szCs w:val="28"/>
          <w:lang w:val="en-US"/>
        </w:rPr>
        <w:t xml:space="preserve"> </w:t>
      </w:r>
      <w:r>
        <w:rPr>
          <w:szCs w:val="28"/>
        </w:rPr>
        <w:t xml:space="preserve">постоянное напряжение</w:t>
      </w:r>
      <w:r>
        <w:rPr>
          <w:szCs w:val="28"/>
          <w:lang w:val="en-US"/>
        </w:rPr>
        <w:t xml:space="preserve"> </w:t>
      </w:r>
      <w:r>
        <w:rPr>
          <w:szCs w:val="28"/>
        </w:rPr>
        <w:t xml:space="preserve">(прямая линия).</w:t>
      </w:r>
      <w:r>
        <w:rPr>
          <w:szCs w:val="28"/>
        </w:rPr>
      </w:r>
      <w:r>
        <w:rPr>
          <w:szCs w:val="28"/>
        </w:rPr>
      </w:r>
    </w:p>
    <w:p w14:paraId="42BEDFB0" w14:textId="7A0799E4">
      <w:pPr>
        <w:pBdr/>
        <w:spacing/>
        <w:ind w:firstLine="0"/>
        <w:rPr>
          <w:szCs w:val="28"/>
        </w:rPr>
      </w:pPr>
      <w:r>
        <w:rPr>
          <w:szCs w:val="28"/>
        </w:rPr>
        <w:t xml:space="preserve">При</w:t>
      </w:r>
      <w:r>
        <w:rPr>
          <w:szCs w:val="28"/>
          <w:lang w:val="en-US"/>
        </w:rPr>
        <w:t xml:space="preserve"> </w:t>
      </w:r>
      <m:oMath>
        <m:r>
          <m:rPr/>
          <w:rPr>
            <w:rFonts w:ascii="Cambria Math" w:hAnsi="Cambria Math"/>
            <w:szCs w:val="28"/>
            <w:lang w:val="en-US"/>
          </w:rPr>
          <m:t>m</m:t>
        </m:r>
        <m:r>
          <m:rPr/>
          <w:rPr>
            <w:rFonts w:ascii="Cambria Math" w:hAnsi="Cambria Math"/>
            <w:szCs w:val="28"/>
          </w:rPr>
          <m:t>=0</m:t>
        </m:r>
      </m:oMath>
      <w:r>
        <w:rPr>
          <w:szCs w:val="28"/>
          <w:lang w:val="en-US"/>
        </w:rPr>
        <w:t xml:space="preserve"> </w:t>
      </w:r>
      <w:r>
        <w:rPr>
          <w:szCs w:val="28"/>
        </w:rPr>
        <w:t xml:space="preserve">модуляция отсутствует. Демодулированный сигнал представляет собой постоянное напряжение (прямую линию). </w:t>
      </w:r>
      <w:r>
        <w:rPr>
          <w:szCs w:val="28"/>
        </w:rPr>
        <w:t xml:space="preserve">Информационный сигнал не восстанавливается</w:t>
      </w:r>
      <w:r>
        <w:rPr>
          <w:szCs w:val="28"/>
        </w:rPr>
        <w:t xml:space="preserve">. </w:t>
      </w:r>
      <w:r>
        <w:rPr>
          <w:szCs w:val="28"/>
        </w:rPr>
      </w:r>
      <w:r>
        <w:rPr>
          <w:szCs w:val="28"/>
        </w:rPr>
      </w:r>
    </w:p>
    <w:p w14:paraId="2F984731" w14:textId="7C20E3F5">
      <w:pPr>
        <w:pBdr/>
        <w:spacing/>
        <w:ind w:firstLine="0"/>
        <w:rPr>
          <w:szCs w:val="28"/>
        </w:rPr>
      </w:pPr>
      <w:r>
        <w:rPr>
          <w:szCs w:val="28"/>
        </w:rPr>
        <w:t xml:space="preserve">2)</w:t>
      </w:r>
      <w:r>
        <w:rPr>
          <w:szCs w:val="28"/>
        </w:rPr>
        <w:t xml:space="preserve"> Случай </w:t>
      </w:r>
      <w:r>
        <w:rPr>
          <w:szCs w:val="28"/>
          <w:lang w:val="en-US"/>
        </w:rPr>
        <w:t xml:space="preserve">m</w:t>
      </w:r>
      <w:r>
        <w:rPr>
          <w:szCs w:val="28"/>
        </w:rPr>
        <w:t xml:space="preserve"> = 1,5: </w:t>
      </w:r>
      <w:r>
        <w:rPr>
          <w:szCs w:val="28"/>
        </w:rPr>
      </w:r>
      <w:r>
        <w:rPr>
          <w:szCs w:val="28"/>
        </w:rPr>
      </w:r>
    </w:p>
    <w:p w14:paraId="5FB6B13B" w14:textId="1213230F">
      <w:pPr>
        <w:pBdr/>
        <w:spacing/>
        <w:ind w:firstLine="0"/>
        <w:rPr>
          <w:szCs w:val="28"/>
        </w:rPr>
      </w:pPr>
      <w:r>
        <w:rPr>
          <w:szCs w:val="28"/>
        </w:rPr>
        <w:t xml:space="preserve">Вместо гладкой синусоиды</w:t>
      </w:r>
      <w:r>
        <w:rPr>
          <w:szCs w:val="28"/>
        </w:rPr>
        <w:t xml:space="preserve"> </w:t>
      </w:r>
      <w:r>
        <w:rPr>
          <w:szCs w:val="28"/>
        </w:rPr>
        <w:t xml:space="preserve">в районе </w:t>
      </w:r>
      <w:r>
        <w:rPr>
          <w:szCs w:val="28"/>
        </w:rPr>
        <w:t xml:space="preserve">минимумов синуса</w:t>
      </w:r>
      <w:r>
        <w:rPr>
          <w:szCs w:val="28"/>
        </w:rPr>
        <w:t xml:space="preserve"> появляются</w:t>
      </w:r>
      <w:r>
        <w:rPr>
          <w:szCs w:val="28"/>
          <w:lang w:val="en-US"/>
        </w:rPr>
        <w:t xml:space="preserve"> </w:t>
      </w:r>
      <w:r>
        <w:rPr>
          <w:szCs w:val="28"/>
        </w:rPr>
        <w:t xml:space="preserve">маленькие дополнительные «пики» или «провальчики»</w:t>
      </w:r>
      <w:r>
        <w:rPr>
          <w:szCs w:val="28"/>
        </w:rPr>
        <w:t xml:space="preserve">. </w:t>
      </w:r>
      <w:r>
        <w:rPr>
          <w:szCs w:val="28"/>
        </w:rPr>
      </w:r>
      <w:r>
        <w:rPr>
          <w:szCs w:val="28"/>
        </w:rPr>
      </w:r>
    </w:p>
    <w:p w14:paraId="4BFB8021" w14:textId="669675B6">
      <w:pPr>
        <w:pBdr/>
        <w:spacing/>
        <w:ind w:firstLine="0"/>
        <w:rPr>
          <w:szCs w:val="28"/>
        </w:rPr>
      </w:pPr>
      <w:r>
        <w:rPr>
          <w:szCs w:val="28"/>
        </w:rPr>
        <w:t xml:space="preserve">При</w:t>
      </w:r>
      <w:r>
        <w:rPr>
          <w:szCs w:val="28"/>
          <w:lang w:val="en-US"/>
        </w:rPr>
        <w:t xml:space="preserve"> </w:t>
      </w:r>
      <m:oMath>
        <m:r>
          <m:rPr/>
          <w:rPr>
            <w:rFonts w:ascii="Cambria Math" w:hAnsi="Cambria Math"/>
            <w:szCs w:val="28"/>
            <w:lang w:val="en-US"/>
          </w:rPr>
          <m:t>m</m:t>
        </m:r>
        <m:r>
          <m:rPr/>
          <w:rPr>
            <w:rFonts w:ascii="Cambria Math" w:hAnsi="Cambria Math"/>
            <w:szCs w:val="28"/>
          </w:rPr>
          <m:t>&gt;1</m:t>
        </m:r>
      </m:oMath>
      <w:r>
        <w:rPr>
          <w:szCs w:val="28"/>
          <w:lang w:val="en-US"/>
        </w:rPr>
        <w:t xml:space="preserve"> </w:t>
      </w:r>
      <w:r>
        <w:rPr>
          <w:szCs w:val="28"/>
        </w:rPr>
        <w:t xml:space="preserve">формула</w:t>
      </w:r>
      <w:r>
        <w:rPr>
          <w:szCs w:val="28"/>
          <w:lang w:val="en-US"/>
        </w:rPr>
        <w:t xml:space="preserve"> </w:t>
      </w:r>
      <m:oMath>
        <m:r>
          <m:rPr/>
          <w:rPr>
            <w:rFonts w:ascii="Cambria Math" w:hAnsi="Cambria Math"/>
            <w:szCs w:val="28"/>
          </w:rPr>
          <m:t>1+</m:t>
        </m:r>
        <m:r>
          <m:rPr/>
          <w:rPr>
            <w:rFonts w:ascii="Cambria Math" w:hAnsi="Cambria Math"/>
            <w:szCs w:val="28"/>
            <w:lang w:val="en-US"/>
          </w:rPr>
          <m:t>m</m:t>
        </m:r>
        <m:r>
          <m:rPr/>
          <w:rPr>
            <w:rFonts w:ascii="Cambria Math" w:hAnsi="Cambria Math"/>
            <w:szCs w:val="28"/>
          </w:rPr>
          <m:t>⋅</m:t>
        </m:r>
        <m:sSub>
          <m:sSubPr>
            <m:ctrlPr>
              <w:rPr>
                <w:rFonts w:ascii="Cambria Math" w:hAnsi="Cambria Math"/>
                <w:szCs w:val="28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Cs w:val="28"/>
                <w:lang w:val="en-US"/>
              </w:rPr>
              <m:t>s</m:t>
            </m:r>
          </m:e>
          <m:sub>
            <m:r>
              <m:rPr/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m:rPr/>
          <w:rPr>
            <w:rFonts w:ascii="Cambria Math" w:hAnsi="Cambria Math"/>
            <w:szCs w:val="28"/>
          </w:rPr>
          <m:t>(</m:t>
        </m:r>
        <m:r>
          <m:rPr/>
          <w:rPr>
            <w:rFonts w:ascii="Cambria Math" w:hAnsi="Cambria Math"/>
            <w:szCs w:val="28"/>
            <w:lang w:val="en-US"/>
          </w:rPr>
          <m:t>t</m:t>
        </m:r>
        <m:r>
          <m:rPr/>
          <w:rPr>
            <w:rFonts w:ascii="Cambria Math" w:hAnsi="Cambria Math"/>
            <w:szCs w:val="28"/>
          </w:rPr>
          <m:t>)</m:t>
        </m:r>
      </m:oMath>
      <w:r>
        <w:rPr>
          <w:szCs w:val="28"/>
          <w:lang w:val="en-US"/>
        </w:rPr>
        <w:t xml:space="preserve"> </w:t>
      </w:r>
      <w:r>
        <w:rPr>
          <w:szCs w:val="28"/>
        </w:rPr>
        <w:t xml:space="preserve">пересекает ноль. Когда это происходит, фаза несущей скачком меняется на 180° (инверсия).</w:t>
      </w:r>
      <w:r>
        <w:rPr>
          <w:szCs w:val="28"/>
        </w:rPr>
        <w:t xml:space="preserve"> </w:t>
      </w:r>
      <w:r>
        <w:rPr>
          <w:szCs w:val="28"/>
        </w:rPr>
        <w:t xml:space="preserve">Амплитудный детектор (который просто берет модуль сигнала)</w:t>
      </w:r>
      <w:r>
        <w:rPr>
          <w:szCs w:val="28"/>
          <w:lang w:val="en-US"/>
        </w:rPr>
        <w:t xml:space="preserve"> </w:t>
      </w:r>
      <w:r>
        <w:rPr>
          <w:szCs w:val="28"/>
        </w:rPr>
        <w:t xml:space="preserve">не различает инверсию фазы</w:t>
      </w:r>
      <w:r>
        <w:rPr>
          <w:szCs w:val="28"/>
          <w:lang w:val="en-US"/>
        </w:rPr>
        <w:t xml:space="preserve"> </w:t>
      </w:r>
      <w:r>
        <w:rPr>
          <w:szCs w:val="28"/>
        </w:rPr>
        <w:t xml:space="preserve">и «выпрямляет» её. В результате там, где фаза перевернулась, детектор «видит»</w:t>
      </w:r>
      <w:r>
        <w:rPr>
          <w:szCs w:val="28"/>
          <w:lang w:val="en-US"/>
        </w:rPr>
        <w:t xml:space="preserve"> </w:t>
      </w:r>
      <w:r>
        <w:rPr>
          <w:szCs w:val="28"/>
        </w:rPr>
        <w:t xml:space="preserve">дополнительный положительный выброс</w:t>
      </w:r>
      <w:r>
        <w:rPr>
          <w:szCs w:val="28"/>
          <w:lang w:val="en-US"/>
        </w:rPr>
        <w:t xml:space="preserve"> </w:t>
      </w:r>
      <w:r>
        <w:rPr>
          <w:szCs w:val="28"/>
        </w:rPr>
        <w:t xml:space="preserve">— «</w:t>
      </w:r>
      <w:r>
        <w:rPr>
          <w:szCs w:val="28"/>
        </w:rPr>
        <w:t xml:space="preserve">пик</w:t>
      </w:r>
      <w:r>
        <w:rPr>
          <w:szCs w:val="28"/>
        </w:rPr>
        <w:t xml:space="preserve">».</w:t>
      </w:r>
      <w:r>
        <w:rPr>
          <w:szCs w:val="28"/>
        </w:rPr>
      </w:r>
      <w:r>
        <w:rPr>
          <w:szCs w:val="28"/>
        </w:rPr>
      </w:r>
    </w:p>
    <w:p w14:paraId="6CB70688" w14:textId="29BB72AC">
      <w:pPr>
        <w:pBdr/>
        <w:spacing/>
        <w:ind w:firstLine="0"/>
        <w:rPr>
          <w:szCs w:val="28"/>
        </w:rPr>
      </w:pPr>
      <w:r>
        <w:rPr>
          <w:szCs w:val="28"/>
        </w:rPr>
        <w:t xml:space="preserve">При</w:t>
      </w:r>
      <w:r>
        <w:rPr>
          <w:szCs w:val="28"/>
          <w:lang w:val="en-US"/>
        </w:rPr>
        <w:t xml:space="preserve"> </w:t>
      </w:r>
      <m:oMath>
        <m:r>
          <m:rPr/>
          <w:rPr>
            <w:rFonts w:ascii="Cambria Math" w:hAnsi="Cambria Math"/>
            <w:szCs w:val="28"/>
            <w:lang w:val="en-US"/>
          </w:rPr>
          <m:t>m</m:t>
        </m:r>
        <m:r>
          <m:rPr/>
          <w:rPr>
            <w:rFonts w:ascii="Cambria Math" w:hAnsi="Cambria Math"/>
            <w:szCs w:val="28"/>
          </w:rPr>
          <m:t>=1,5</m:t>
        </m:r>
      </m:oMath>
      <w:r>
        <w:rPr>
          <w:szCs w:val="28"/>
          <w:lang w:val="en-US"/>
        </w:rPr>
        <w:t xml:space="preserve"> </w:t>
      </w:r>
      <w:r>
        <w:rPr>
          <w:szCs w:val="28"/>
        </w:rPr>
        <w:t xml:space="preserve">наблюдается перемодуляция. </w:t>
      </w:r>
      <w:r>
        <w:rPr>
          <w:szCs w:val="28"/>
        </w:rPr>
      </w:r>
      <w:r>
        <w:rPr>
          <w:szCs w:val="28"/>
        </w:rPr>
      </w:r>
    </w:p>
    <w:p w14:paraId="13C01821" w14:textId="77777777">
      <w:pPr>
        <w:pBdr/>
        <w:spacing/>
        <w:ind w:firstLine="0"/>
        <w:rPr>
          <w:rFonts w:cs="Segoe UI Emoji" w:asciiTheme="minorHAnsi" w:hAnsiTheme="minorHAnsi"/>
          <w:szCs w:val="28"/>
        </w:rPr>
      </w:pPr>
      <w:r>
        <w:rPr>
          <w:rFonts w:cs="Segoe UI Emoji" w:asciiTheme="minorHAnsi" w:hAnsiTheme="minorHAnsi"/>
          <w:szCs w:val="28"/>
        </w:rPr>
      </w:r>
      <w:r>
        <w:rPr>
          <w:rFonts w:cs="Segoe UI Emoji" w:asciiTheme="minorHAnsi" w:hAnsiTheme="minorHAnsi"/>
          <w:szCs w:val="28"/>
        </w:rPr>
      </w:r>
      <w:r>
        <w:rPr>
          <w:rFonts w:cs="Segoe UI Emoji" w:asciiTheme="minorHAnsi" w:hAnsiTheme="minorHAnsi"/>
          <w:szCs w:val="28"/>
        </w:rPr>
      </w:r>
    </w:p>
    <w:p w14:paraId="537F83F2" w14:textId="2D5AE997">
      <w:pPr>
        <w:pBdr/>
        <w:spacing/>
        <w:ind w:firstLine="0"/>
        <w:rPr>
          <w:szCs w:val="28"/>
        </w:rPr>
      </w:pPr>
      <w:r>
        <w:rPr>
          <w:szCs w:val="28"/>
        </w:rPr>
        <w:t xml:space="preserve">По мере увеличения коэффициента модуляции</w:t>
      </w:r>
      <w:r>
        <w:rPr>
          <w:szCs w:val="28"/>
          <w:lang w:val="en-US"/>
        </w:rPr>
        <w:t xml:space="preserve"> </w:t>
      </w:r>
      <m:oMath>
        <m:r>
          <m:rPr/>
          <w:rPr>
            <w:rFonts w:ascii="Cambria Math" w:hAnsi="Cambria Math"/>
            <w:szCs w:val="28"/>
            <w:lang w:val="en-US"/>
          </w:rPr>
          <m:t>m</m:t>
        </m:r>
      </m:oMath>
      <w:r>
        <w:rPr>
          <w:szCs w:val="28"/>
          <w:lang w:val="en-US"/>
        </w:rPr>
        <w:t xml:space="preserve"> </w:t>
      </w:r>
      <w:r>
        <w:rPr>
          <w:szCs w:val="28"/>
        </w:rPr>
        <w:t xml:space="preserve">от 0 до 1 амплитуда демодулированного сигнала растёт, а форма остаётся правильной синусоидальной. При</w:t>
      </w:r>
      <w:r>
        <w:rPr>
          <w:szCs w:val="28"/>
          <w:lang w:val="en-US"/>
        </w:rPr>
        <w:t xml:space="preserve"> </w:t>
      </w:r>
      <m:oMath>
        <m:r>
          <m:rPr/>
          <w:rPr>
            <w:rFonts w:ascii="Cambria Math" w:hAnsi="Cambria Math"/>
            <w:szCs w:val="28"/>
            <w:lang w:val="en-US"/>
          </w:rPr>
          <m:t>m</m:t>
        </m:r>
        <m:r>
          <m:rPr/>
          <w:rPr>
            <w:rFonts w:ascii="Cambria Math" w:hAnsi="Cambria Math"/>
            <w:szCs w:val="28"/>
          </w:rPr>
          <m:t>=1</m:t>
        </m:r>
      </m:oMath>
      <w:r>
        <w:rPr>
          <w:szCs w:val="28"/>
          <w:lang w:val="en-US"/>
        </w:rPr>
        <w:t xml:space="preserve"> </w:t>
      </w:r>
      <w:r>
        <w:rPr>
          <w:szCs w:val="28"/>
        </w:rPr>
        <w:t xml:space="preserve">достигается максимальная глубина модуляции без искажений. При</w:t>
      </w:r>
      <w:r>
        <w:rPr>
          <w:szCs w:val="28"/>
          <w:lang w:val="en-US"/>
        </w:rPr>
        <w:t xml:space="preserve"> </w:t>
      </w:r>
      <m:oMath>
        <m:r>
          <m:rPr/>
          <w:rPr>
            <w:rFonts w:ascii="Cambria Math" w:hAnsi="Cambria Math"/>
            <w:szCs w:val="28"/>
            <w:lang w:val="en-US"/>
          </w:rPr>
          <m:t>m</m:t>
        </m:r>
        <m:r>
          <m:rPr/>
          <w:rPr>
            <w:rFonts w:ascii="Cambria Math" w:hAnsi="Cambria Math"/>
            <w:szCs w:val="28"/>
          </w:rPr>
          <m:t>&gt;1</m:t>
        </m:r>
      </m:oMath>
      <w:r>
        <w:rPr>
          <w:szCs w:val="28"/>
          <w:lang w:val="en-US"/>
        </w:rPr>
        <w:t xml:space="preserve"> </w:t>
      </w:r>
      <w:r>
        <w:rPr>
          <w:szCs w:val="28"/>
        </w:rPr>
        <w:t xml:space="preserve">(в частности, при</w:t>
      </w:r>
      <w:r>
        <w:rPr>
          <w:szCs w:val="28"/>
          <w:lang w:val="en-US"/>
        </w:rPr>
        <w:t xml:space="preserve"> </w:t>
      </w:r>
      <m:oMath>
        <m:r>
          <m:rPr/>
          <w:rPr>
            <w:rFonts w:ascii="Cambria Math" w:hAnsi="Cambria Math"/>
            <w:szCs w:val="28"/>
            <w:lang w:val="en-US"/>
          </w:rPr>
          <m:t>m</m:t>
        </m:r>
        <m:r>
          <m:rPr/>
          <w:rPr>
            <w:rFonts w:ascii="Cambria Math" w:hAnsi="Cambria Math"/>
            <w:szCs w:val="28"/>
          </w:rPr>
          <m:t>=1,5</m:t>
        </m:r>
      </m:oMath>
      <w:r>
        <w:rPr>
          <w:szCs w:val="28"/>
        </w:rPr>
        <w:t xml:space="preserve">) возникают характерные искажения демодулированного сигнала в виде дополнительных выбросов в области минимумов, что делает передачу информации невозможной.</w:t>
      </w:r>
      <w:r>
        <w:rPr>
          <w:szCs w:val="28"/>
        </w:rPr>
      </w:r>
      <w:r>
        <w:rPr>
          <w:szCs w:val="28"/>
        </w:rPr>
      </w:r>
    </w:p>
    <w:p w14:paraId="1A5877AD" w14:textId="77777777">
      <w:pPr>
        <w:pBdr/>
        <w:spacing/>
        <w:ind w:firstLine="0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159DB2E5" w14:textId="50E509E0">
      <w:pPr>
        <w:pBdr/>
        <w:spacing/>
        <w:ind w:firstLine="0"/>
        <w:rPr>
          <w:szCs w:val="28"/>
        </w:rPr>
      </w:pPr>
      <w:r>
        <w:rPr>
          <w:szCs w:val="28"/>
        </w:rPr>
        <w:t xml:space="preserve">1.4. </w:t>
      </w:r>
      <w:r>
        <w:rPr>
          <w:szCs w:val="28"/>
        </w:rPr>
        <w:t xml:space="preserve">Реализ</w:t>
      </w:r>
      <w:r>
        <w:rPr>
          <w:szCs w:val="28"/>
        </w:rPr>
        <w:t xml:space="preserve">уем</w:t>
      </w:r>
      <w:r>
        <w:rPr>
          <w:szCs w:val="28"/>
        </w:rPr>
        <w:t xml:space="preserve"> алгоритм метода синхронного детектирования для демодуляции. </w:t>
      </w:r>
      <w:r>
        <w:rPr>
          <w:szCs w:val="28"/>
        </w:rPr>
      </w:r>
      <w:r>
        <w:rPr>
          <w:szCs w:val="28"/>
        </w:rPr>
      </w:r>
    </w:p>
    <w:p w14:paraId="2668471C" w14:textId="03F281B2">
      <w:pPr>
        <w:pBdr/>
        <w:spacing/>
        <w:ind w:firstLine="0"/>
        <w:rPr>
          <w:szCs w:val="28"/>
        </w:rPr>
      </w:pPr>
      <w:r>
        <w:rPr>
          <w:szCs w:val="28"/>
        </w:rPr>
        <w:t xml:space="preserve">Пров</w:t>
      </w:r>
      <w:r>
        <w:rPr>
          <w:szCs w:val="28"/>
        </w:rPr>
        <w:t xml:space="preserve">одим</w:t>
      </w:r>
      <w:r>
        <w:rPr>
          <w:szCs w:val="28"/>
        </w:rPr>
        <w:t xml:space="preserve"> моделирование при m = 1 и при различных значениях частоты</w:t>
      </w:r>
      <w:r>
        <w:rPr>
          <w:szCs w:val="28"/>
        </w:rPr>
        <w:t xml:space="preserve"> </w:t>
      </w:r>
      <w:r>
        <w:rPr>
          <w:szCs w:val="28"/>
        </w:rPr>
        <w:t xml:space="preserve">несущего сигнала демодулятора (только демодулятора), а именно 95, 99, 100. </w:t>
      </w:r>
      <w:r>
        <w:rPr>
          <w:szCs w:val="28"/>
        </w:rPr>
        <w:t xml:space="preserve">Сделать</w:t>
      </w:r>
      <w:r>
        <w:rPr>
          <w:szCs w:val="28"/>
        </w:rPr>
        <w:t xml:space="preserve"> </w:t>
      </w:r>
      <w:r>
        <w:rPr>
          <w:szCs w:val="28"/>
        </w:rPr>
        <w:t xml:space="preserve">выводы о влиянии на качество демодуляции величины отклонения частоты несущего</w:t>
      </w:r>
      <w:r>
        <w:rPr>
          <w:szCs w:val="28"/>
        </w:rPr>
        <w:t xml:space="preserve"> </w:t>
      </w:r>
      <w:r>
        <w:rPr>
          <w:szCs w:val="28"/>
        </w:rPr>
        <w:t xml:space="preserve">сигнала демодулятора от частоты, заложенной при модуляции.</w:t>
      </w:r>
      <w:r>
        <w:rPr>
          <w:szCs w:val="28"/>
        </w:rPr>
      </w:r>
      <w:r>
        <w:rPr>
          <w:szCs w:val="28"/>
        </w:rPr>
      </w:r>
    </w:p>
    <w:p w14:paraId="5BAC0A06" w14:textId="5DD11C2A">
      <w:pPr>
        <w:pBdr/>
        <w:spacing/>
        <w:ind w:firstLine="0"/>
        <w:rPr>
          <w:szCs w:val="28"/>
        </w:rPr>
      </w:pPr>
      <w:r>
        <w:rPr>
          <w:szCs w:val="28"/>
        </w:rPr>
        <w:t xml:space="preserve">Примечание. Под алгоритмом понимается добавление в схему в Sumulink блоков, реализующих математику метода синхронного детектирования, который рассматривался</w:t>
      </w:r>
      <w:r>
        <w:rPr>
          <w:szCs w:val="28"/>
        </w:rPr>
        <w:t xml:space="preserve"> </w:t>
      </w:r>
      <w:r>
        <w:rPr>
          <w:szCs w:val="28"/>
        </w:rPr>
        <w:t xml:space="preserve">на лекциях.</w:t>
      </w:r>
      <w:bookmarkEnd w:id="0"/>
      <w:bookmarkEnd w:id="1"/>
      <w:r>
        <w:rPr>
          <w:szCs w:val="28"/>
        </w:rPr>
      </w:r>
      <w:r>
        <w:rPr>
          <w:szCs w:val="28"/>
        </w:rPr>
      </w:r>
    </w:p>
    <w:p w14:paraId="45981898" w14:textId="77777777">
      <w:pPr>
        <w:pBdr/>
        <w:spacing w:line="240" w:lineRule="auto"/>
        <w:ind w:firstLine="0"/>
        <w:jc w:val="left"/>
        <w:rPr>
          <w:rFonts w:eastAsiaTheme="minorEastAsia"/>
          <w:szCs w:val="28"/>
        </w:rPr>
      </w:pPr>
      <w:r>
        <w:rPr>
          <w:rFonts w:eastAsiaTheme="minorEastAsia"/>
          <w:szCs w:val="28"/>
        </w:rPr>
      </w:r>
      <w:r>
        <w:rPr>
          <w:rFonts w:eastAsiaTheme="minorEastAsia"/>
          <w:szCs w:val="28"/>
        </w:rPr>
      </w:r>
      <w:r>
        <w:rPr>
          <w:rFonts w:eastAsiaTheme="minorEastAsia"/>
          <w:szCs w:val="28"/>
        </w:rPr>
      </w:r>
    </w:p>
    <w:p w14:paraId="47ACCF5C" w14:textId="19A6BCB8">
      <w:pPr>
        <w:pBdr/>
        <w:spacing w:line="240" w:lineRule="auto"/>
        <w:ind w:firstLine="0"/>
        <w:jc w:val="left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Добав</w:t>
      </w:r>
      <w:r>
        <w:rPr>
          <w:rFonts w:eastAsiaTheme="minorEastAsia"/>
          <w:szCs w:val="28"/>
        </w:rPr>
        <w:t xml:space="preserve">им</w:t>
      </w:r>
      <w:r>
        <w:rPr>
          <w:rFonts w:eastAsiaTheme="minorEastAsia"/>
          <w:szCs w:val="28"/>
        </w:rPr>
        <w:t xml:space="preserve"> генератор опорного сигнала</w:t>
      </w:r>
      <w:r>
        <w:rPr>
          <w:rFonts w:eastAsiaTheme="minorEastAsia"/>
          <w:szCs w:val="28"/>
        </w:rPr>
        <w:t xml:space="preserve"> </w:t>
      </w:r>
      <w:r>
        <w:rPr>
          <w:rFonts w:eastAsiaTheme="minorEastAsia"/>
          <w:szCs w:val="28"/>
        </w:rPr>
        <w:t xml:space="preserve">: </w:t>
      </w:r>
      <w:r>
        <w:rPr>
          <w:rFonts w:eastAsiaTheme="minorEastAsia"/>
          <w:szCs w:val="28"/>
        </w:rPr>
      </w:r>
      <w:r>
        <w:rPr>
          <w:rFonts w:eastAsiaTheme="minorEastAsia"/>
          <w:szCs w:val="28"/>
        </w:rPr>
      </w:r>
    </w:p>
    <w:p w14:paraId="4B9BDE5A" w14:textId="73D9E533">
      <w:pPr>
        <w:pBdr/>
        <w:spacing w:line="240" w:lineRule="auto"/>
        <w:ind w:firstLine="0" w:left="720"/>
        <w:jc w:val="left"/>
        <w:rPr>
          <w:rFonts w:eastAsiaTheme="minorEastAsia"/>
          <w:szCs w:val="28"/>
        </w:rPr>
      </w:pPr>
      <w:r>
        <w:rPr>
          <w:rFonts w:eastAsiaTheme="minorEastAsia"/>
          <w:szCs w:val="28"/>
          <w:lang w:val="en-US"/>
        </w:rPr>
        <w:t xml:space="preserve">Sine</w:t>
      </w:r>
      <w:r>
        <w:rPr>
          <w:rFonts w:eastAsiaTheme="minorEastAsia"/>
          <w:szCs w:val="28"/>
        </w:rPr>
        <w:t xml:space="preserve"> </w:t>
      </w:r>
      <w:r>
        <w:rPr>
          <w:rFonts w:eastAsiaTheme="minorEastAsia"/>
          <w:szCs w:val="28"/>
          <w:lang w:val="en-US"/>
        </w:rPr>
        <w:t xml:space="preserve">Wave </w:t>
      </w:r>
      <w:r>
        <w:rPr>
          <w:rFonts w:eastAsiaTheme="minorEastAsia"/>
          <w:szCs w:val="28"/>
        </w:rPr>
        <w:t xml:space="preserve">"Опорный сигнал</w:t>
      </w:r>
      <w:r>
        <w:rPr>
          <w:rFonts w:eastAsiaTheme="minorEastAsia"/>
          <w:szCs w:val="28"/>
        </w:rPr>
        <w:t xml:space="preserve">"</w:t>
      </w:r>
      <w:r>
        <w:rPr>
          <w:rFonts w:eastAsiaTheme="minorEastAsia"/>
          <w:szCs w:val="28"/>
        </w:rPr>
        <w:t xml:space="preserve"> :</w:t>
      </w:r>
      <w:r>
        <w:rPr>
          <w:rFonts w:eastAsiaTheme="minorEastAsia"/>
          <w:szCs w:val="28"/>
        </w:rPr>
      </w:r>
      <w:r>
        <w:rPr>
          <w:rFonts w:eastAsiaTheme="minorEastAsia"/>
          <w:szCs w:val="28"/>
        </w:rPr>
      </w:r>
    </w:p>
    <w:p w14:paraId="7110EAAB" w14:textId="42597466">
      <w:pPr>
        <w:pStyle w:val="1089"/>
        <w:numPr>
          <w:ilvl w:val="2"/>
          <w:numId w:val="42"/>
        </w:numPr>
        <w:pBdr/>
        <w:spacing w:line="240" w:lineRule="auto"/>
        <w:ind/>
        <w:jc w:val="left"/>
        <w:rPr>
          <w:rFonts w:eastAsiaTheme="minorEastAsia"/>
          <w:szCs w:val="28"/>
          <w:lang w:val="en-US"/>
        </w:rPr>
      </w:pPr>
      <w:r>
        <w:rPr>
          <w:rFonts w:eastAsiaTheme="minorEastAsia"/>
          <w:szCs w:val="28"/>
          <w:lang w:val="en-US"/>
        </w:rPr>
        <w:t xml:space="preserve">Amplitude = 1</w:t>
      </w:r>
      <w:r>
        <w:rPr>
          <w:rFonts w:eastAsiaTheme="minorEastAsia"/>
          <w:szCs w:val="28"/>
          <w:lang w:val="en-US"/>
        </w:rPr>
      </w:r>
      <w:r>
        <w:rPr>
          <w:rFonts w:eastAsiaTheme="minorEastAsia"/>
          <w:szCs w:val="28"/>
          <w:lang w:val="en-US"/>
        </w:rPr>
      </w:r>
    </w:p>
    <w:p w14:paraId="310798CF" w14:textId="4AA9058F">
      <w:pPr>
        <w:pStyle w:val="1089"/>
        <w:numPr>
          <w:ilvl w:val="2"/>
          <w:numId w:val="42"/>
        </w:numPr>
        <w:pBdr/>
        <w:spacing w:line="240" w:lineRule="auto"/>
        <w:ind/>
        <w:jc w:val="left"/>
        <w:rPr>
          <w:rFonts w:eastAsiaTheme="minorEastAsia"/>
          <w:szCs w:val="28"/>
        </w:rPr>
      </w:pPr>
      <w:r>
        <w:rPr>
          <w:rFonts w:eastAsiaTheme="minorEastAsia"/>
          <w:szCs w:val="28"/>
          <w:lang w:val="en-US"/>
        </w:rPr>
        <w:t xml:space="preserve">Frequency</w:t>
      </w:r>
      <w:r>
        <w:rPr>
          <w:rFonts w:eastAsiaTheme="minorEastAsia"/>
          <w:szCs w:val="28"/>
        </w:rPr>
        <w:t xml:space="preserve"> = 95*2*</w:t>
      </w:r>
      <w:r>
        <w:rPr>
          <w:rFonts w:eastAsiaTheme="minorEastAsia"/>
          <w:szCs w:val="28"/>
          <w:lang w:val="en-US"/>
        </w:rPr>
        <w:t xml:space="preserve">pi</w:t>
      </w:r>
      <w:r>
        <w:rPr>
          <w:rFonts w:eastAsiaTheme="minorEastAsia"/>
          <w:szCs w:val="28"/>
        </w:rPr>
        <w:t xml:space="preserve"> (99, 100)</w:t>
      </w:r>
      <w:r>
        <w:rPr>
          <w:rFonts w:eastAsiaTheme="minorEastAsia"/>
          <w:szCs w:val="28"/>
        </w:rPr>
      </w:r>
      <w:r>
        <w:rPr>
          <w:rFonts w:eastAsiaTheme="minorEastAsia"/>
          <w:szCs w:val="28"/>
        </w:rPr>
      </w:r>
    </w:p>
    <w:p w14:paraId="0B7E0C41" w14:textId="26E5A001">
      <w:pPr>
        <w:pStyle w:val="1089"/>
        <w:numPr>
          <w:ilvl w:val="2"/>
          <w:numId w:val="42"/>
        </w:numPr>
        <w:pBdr/>
        <w:spacing w:line="240" w:lineRule="auto"/>
        <w:ind/>
        <w:jc w:val="left"/>
        <w:rPr>
          <w:rFonts w:eastAsiaTheme="minorEastAsia"/>
          <w:szCs w:val="28"/>
          <w:lang w:val="en-US"/>
        </w:rPr>
      </w:pPr>
      <w:r>
        <w:rPr>
          <w:rFonts w:eastAsiaTheme="minorEastAsia"/>
          <w:szCs w:val="28"/>
          <w:lang w:val="en-US"/>
        </w:rPr>
        <w:t xml:space="preserve">Sampling Time = 0.0001 </w:t>
      </w:r>
      <w:r>
        <w:rPr>
          <w:rFonts w:eastAsiaTheme="minorEastAsia"/>
          <w:szCs w:val="28"/>
          <w:lang w:val="en-US"/>
        </w:rPr>
      </w:r>
      <w:r>
        <w:rPr>
          <w:rFonts w:eastAsiaTheme="minorEastAsia"/>
          <w:szCs w:val="28"/>
          <w:lang w:val="en-US"/>
        </w:rPr>
      </w:r>
    </w:p>
    <w:p w14:paraId="62659CE0" w14:textId="77777777">
      <w:pPr>
        <w:pBdr/>
        <w:spacing w:line="240" w:lineRule="auto"/>
        <w:ind w:firstLine="0"/>
        <w:jc w:val="left"/>
        <w:rPr>
          <w:rFonts w:eastAsiaTheme="minorEastAsia"/>
          <w:szCs w:val="28"/>
          <w:lang w:val="en-US"/>
        </w:rPr>
      </w:pPr>
      <w:r>
        <w:rPr>
          <w:rFonts w:eastAsiaTheme="minorEastAsia"/>
          <w:szCs w:val="28"/>
          <w:lang w:val="en-US"/>
        </w:rPr>
      </w:r>
      <w:r>
        <w:rPr>
          <w:rFonts w:eastAsiaTheme="minorEastAsia"/>
          <w:szCs w:val="28"/>
          <w:lang w:val="en-US"/>
        </w:rPr>
      </w:r>
      <w:r>
        <w:rPr>
          <w:rFonts w:eastAsiaTheme="minorEastAsia"/>
          <w:szCs w:val="28"/>
          <w:lang w:val="en-US"/>
        </w:rPr>
      </w:r>
    </w:p>
    <w:p w14:paraId="018F68A1" w14:textId="7F99B0BF">
      <w:pPr>
        <w:pBdr/>
        <w:spacing w:line="240" w:lineRule="auto"/>
        <w:ind w:firstLine="0"/>
        <w:jc w:val="left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Добав</w:t>
      </w:r>
      <w:r>
        <w:rPr>
          <w:rFonts w:eastAsiaTheme="minorEastAsia"/>
          <w:szCs w:val="28"/>
        </w:rPr>
        <w:t xml:space="preserve">им</w:t>
      </w:r>
      <w:r>
        <w:rPr>
          <w:rFonts w:eastAsiaTheme="minorEastAsia"/>
          <w:szCs w:val="28"/>
        </w:rPr>
        <w:t xml:space="preserve"> фильтр низких частот (</w:t>
      </w:r>
      <w:r>
        <w:rPr>
          <w:rFonts w:eastAsiaTheme="minorEastAsia"/>
          <w:szCs w:val="28"/>
          <w:lang w:val="en-US"/>
        </w:rPr>
        <w:t xml:space="preserve">Lowpass</w:t>
      </w:r>
      <w:r>
        <w:rPr>
          <w:rFonts w:eastAsiaTheme="minorEastAsia"/>
          <w:szCs w:val="28"/>
        </w:rPr>
        <w:t xml:space="preserve"> </w:t>
      </w:r>
      <w:r>
        <w:rPr>
          <w:rFonts w:eastAsiaTheme="minorEastAsia"/>
          <w:szCs w:val="28"/>
          <w:lang w:val="en-US"/>
        </w:rPr>
        <w:t xml:space="preserve">Filter</w:t>
      </w:r>
      <w:r>
        <w:rPr>
          <w:rFonts w:eastAsiaTheme="minorEastAsia"/>
          <w:szCs w:val="28"/>
        </w:rPr>
        <w:t xml:space="preserve">)</w:t>
      </w:r>
      <w:r>
        <w:rPr>
          <w:rFonts w:eastAsiaTheme="minorEastAsia"/>
          <w:szCs w:val="28"/>
        </w:rPr>
        <w:t xml:space="preserve">, </w:t>
      </w:r>
      <w:r>
        <w:rPr>
          <w:rFonts w:eastAsiaTheme="minorEastAsia"/>
          <w:szCs w:val="28"/>
        </w:rPr>
        <w:t xml:space="preserve">настроим его </w:t>
      </w:r>
      <w:r>
        <w:rPr>
          <w:rFonts w:eastAsiaTheme="minorEastAsia"/>
          <w:szCs w:val="28"/>
        </w:rPr>
      </w:r>
      <w:r>
        <w:rPr>
          <w:rFonts w:eastAsiaTheme="minorEastAsia"/>
          <w:szCs w:val="28"/>
        </w:rPr>
      </w:r>
    </w:p>
    <w:p w14:paraId="5866BD58" w14:textId="55643507">
      <w:pPr>
        <w:pBdr/>
        <w:spacing w:line="240" w:lineRule="auto"/>
        <w:ind w:firstLine="0"/>
        <w:jc w:val="left"/>
        <w:rPr>
          <w:rFonts w:eastAsiaTheme="minorEastAsia"/>
          <w:szCs w:val="28"/>
        </w:rPr>
      </w:pPr>
      <w:r>
        <w:rPr>
          <w:rFonts w:eastAsiaTheme="minorEastAsia"/>
          <w:szCs w:val="28"/>
        </w:rPr>
      </w:r>
      <w:r>
        <w:rPr>
          <w:rFonts w:eastAsiaTheme="minorEastAsia"/>
          <w:szCs w:val="28"/>
        </w:rPr>
      </w:r>
      <w:r>
        <w:rPr>
          <w:rFonts w:eastAsiaTheme="minorEastAsia"/>
          <w:szCs w:val="28"/>
        </w:rPr>
      </w:r>
    </w:p>
    <w:p w14:paraId="787ACC35" w14:textId="03BACE16">
      <w:pPr>
        <w:numPr>
          <w:ilvl w:val="1"/>
          <w:numId w:val="44"/>
        </w:numPr>
        <w:pBdr/>
        <w:spacing w:line="240" w:lineRule="auto"/>
        <w:ind/>
        <w:jc w:val="left"/>
        <w:rPr>
          <w:rFonts w:eastAsiaTheme="minorEastAsia"/>
          <w:szCs w:val="28"/>
          <w:lang w:val="en-US"/>
        </w:rPr>
      </w:pPr>
      <w:r>
        <w:rPr>
          <w:rFonts w:eastAsiaTheme="minorEastAsia"/>
          <w:szCs w:val="28"/>
          <w:lang w:val="en-US"/>
        </w:rPr>
        <w:t xml:space="preserve">Passband edge frequency = 10 </w:t>
      </w:r>
      <w:r>
        <w:rPr>
          <w:rFonts w:eastAsiaTheme="minorEastAsia"/>
          <w:szCs w:val="28"/>
          <w:lang w:val="en-US"/>
        </w:rPr>
        <w:t xml:space="preserve">Гц</w:t>
      </w:r>
      <w:r>
        <w:rPr>
          <w:rFonts w:eastAsiaTheme="minorEastAsia"/>
          <w:szCs w:val="28"/>
          <w:lang w:val="en-US"/>
        </w:rPr>
        <w:t xml:space="preserve"> (</w:t>
      </w:r>
      <w:r>
        <w:rPr>
          <w:rFonts w:eastAsiaTheme="minorEastAsia"/>
          <w:szCs w:val="28"/>
          <w:lang w:val="en-US"/>
        </w:rPr>
        <w:t xml:space="preserve">чуть</w:t>
      </w:r>
      <w:r>
        <w:rPr>
          <w:rFonts w:eastAsiaTheme="minorEastAsia"/>
          <w:szCs w:val="28"/>
          <w:lang w:val="en-US"/>
        </w:rPr>
        <w:t xml:space="preserve"> </w:t>
      </w:r>
      <w:r>
        <w:rPr>
          <w:rFonts w:eastAsiaTheme="minorEastAsia"/>
          <w:szCs w:val="28"/>
          <w:lang w:val="en-US"/>
        </w:rPr>
        <w:t xml:space="preserve">выше</w:t>
      </w:r>
      <w:r>
        <w:rPr>
          <w:rFonts w:eastAsiaTheme="minorEastAsia"/>
          <w:szCs w:val="28"/>
          <w:lang w:val="en-US"/>
        </w:rPr>
        <w:t xml:space="preserve"> </w:t>
      </w:r>
      <w:r>
        <w:rPr>
          <w:rFonts w:eastAsiaTheme="minorEastAsia"/>
          <w:szCs w:val="28"/>
          <w:lang w:val="en-US"/>
        </w:rPr>
        <w:t xml:space="preserve">инф</w:t>
      </w:r>
      <w:r>
        <w:rPr>
          <w:rFonts w:eastAsiaTheme="minorEastAsia"/>
          <w:szCs w:val="28"/>
          <w:lang w:val="en-US"/>
        </w:rPr>
        <w:t xml:space="preserve">. </w:t>
      </w:r>
      <w:r>
        <w:rPr>
          <w:rFonts w:eastAsiaTheme="minorEastAsia"/>
          <w:szCs w:val="28"/>
          <w:lang w:val="en-US"/>
        </w:rPr>
        <w:t xml:space="preserve">сигнала</w:t>
      </w:r>
      <w:r>
        <w:rPr>
          <w:rFonts w:eastAsiaTheme="minorEastAsia"/>
          <w:szCs w:val="28"/>
          <w:lang w:val="en-US"/>
        </w:rPr>
        <w:t xml:space="preserve"> 2 </w:t>
      </w:r>
      <w:r>
        <w:rPr>
          <w:rFonts w:eastAsiaTheme="minorEastAsia"/>
          <w:szCs w:val="28"/>
          <w:lang w:val="en-US"/>
        </w:rPr>
        <w:t xml:space="preserve">Гц</w:t>
      </w:r>
      <w:r>
        <w:rPr>
          <w:rFonts w:eastAsiaTheme="minorEastAsia"/>
          <w:szCs w:val="28"/>
          <w:lang w:val="en-US"/>
        </w:rPr>
        <w:t xml:space="preserve">)</w:t>
      </w:r>
      <w:r>
        <w:rPr>
          <w:rFonts w:eastAsiaTheme="minorEastAsia"/>
          <w:szCs w:val="28"/>
          <w:lang w:val="en-US"/>
        </w:rPr>
      </w:r>
      <w:r>
        <w:rPr>
          <w:rFonts w:eastAsiaTheme="minorEastAsia"/>
          <w:szCs w:val="28"/>
          <w:lang w:val="en-US"/>
        </w:rPr>
      </w:r>
    </w:p>
    <w:p w14:paraId="19F8F508" w14:textId="77777777">
      <w:pPr>
        <w:numPr>
          <w:ilvl w:val="1"/>
          <w:numId w:val="44"/>
        </w:numPr>
        <w:pBdr/>
        <w:spacing w:line="240" w:lineRule="auto"/>
        <w:ind/>
        <w:jc w:val="left"/>
        <w:rPr>
          <w:rFonts w:eastAsiaTheme="minorEastAsia"/>
          <w:szCs w:val="28"/>
          <w:lang w:val="en-US"/>
        </w:rPr>
      </w:pPr>
      <w:r>
        <w:rPr>
          <w:rFonts w:eastAsiaTheme="minorEastAsia"/>
          <w:szCs w:val="28"/>
          <w:lang w:val="en-US"/>
        </w:rPr>
        <w:t xml:space="preserve">Stopband edge frequency = 100 </w:t>
      </w:r>
      <w:r>
        <w:rPr>
          <w:rFonts w:eastAsiaTheme="minorEastAsia"/>
          <w:szCs w:val="28"/>
          <w:lang w:val="en-US"/>
        </w:rPr>
        <w:t xml:space="preserve">Гц</w:t>
      </w:r>
      <w:r>
        <w:rPr>
          <w:rFonts w:eastAsiaTheme="minorEastAsia"/>
          <w:szCs w:val="28"/>
          <w:lang w:val="en-US"/>
        </w:rPr>
      </w:r>
      <w:r>
        <w:rPr>
          <w:rFonts w:eastAsiaTheme="minorEastAsia"/>
          <w:szCs w:val="28"/>
          <w:lang w:val="en-US"/>
        </w:rPr>
      </w:r>
    </w:p>
    <w:p w14:paraId="7EDCFD68" w14:textId="77777777">
      <w:pPr>
        <w:numPr>
          <w:ilvl w:val="1"/>
          <w:numId w:val="44"/>
        </w:numPr>
        <w:pBdr/>
        <w:spacing w:line="240" w:lineRule="auto"/>
        <w:ind/>
        <w:jc w:val="left"/>
        <w:rPr>
          <w:rFonts w:eastAsiaTheme="minorEastAsia"/>
          <w:szCs w:val="28"/>
          <w:lang w:val="en-US"/>
        </w:rPr>
      </w:pPr>
      <w:r>
        <w:rPr>
          <w:rFonts w:eastAsiaTheme="minorEastAsia"/>
          <w:szCs w:val="28"/>
          <w:lang w:val="en-US"/>
        </w:rPr>
        <w:t xml:space="preserve">Maximum passband ripple = 0.1 </w:t>
      </w:r>
      <w:r>
        <w:rPr>
          <w:rFonts w:eastAsiaTheme="minorEastAsia"/>
          <w:szCs w:val="28"/>
          <w:lang w:val="en-US"/>
        </w:rPr>
        <w:t xml:space="preserve">дБ</w:t>
      </w:r>
      <w:r>
        <w:rPr>
          <w:rFonts w:eastAsiaTheme="minorEastAsia"/>
          <w:szCs w:val="28"/>
          <w:lang w:val="en-US"/>
        </w:rPr>
      </w:r>
      <w:r>
        <w:rPr>
          <w:rFonts w:eastAsiaTheme="minorEastAsia"/>
          <w:szCs w:val="28"/>
          <w:lang w:val="en-US"/>
        </w:rPr>
      </w:r>
    </w:p>
    <w:p w14:paraId="39152EAD" w14:textId="33499737">
      <w:pPr>
        <w:numPr>
          <w:ilvl w:val="1"/>
          <w:numId w:val="44"/>
        </w:numPr>
        <w:pBdr/>
        <w:spacing w:line="240" w:lineRule="auto"/>
        <w:ind/>
        <w:jc w:val="left"/>
        <w:rPr>
          <w:rFonts w:eastAsiaTheme="minorEastAsia"/>
          <w:szCs w:val="28"/>
          <w:lang w:val="en-US"/>
        </w:rPr>
      </w:pPr>
      <w:r>
        <w:rPr>
          <w:rFonts w:eastAsiaTheme="minorEastAsia"/>
          <w:szCs w:val="28"/>
          <w:lang w:val="en-US"/>
        </w:rPr>
        <w:t xml:space="preserve">Minimum stopband attenuation = 80 </w:t>
      </w:r>
      <w:r>
        <w:rPr>
          <w:rFonts w:eastAsiaTheme="minorEastAsia"/>
          <w:szCs w:val="28"/>
          <w:lang w:val="en-US"/>
        </w:rPr>
        <w:t xml:space="preserve">дБ</w:t>
      </w:r>
      <w:r>
        <w:rPr>
          <w:rFonts w:eastAsiaTheme="minorEastAsia"/>
          <w:szCs w:val="28"/>
          <w:lang w:val="en-US"/>
        </w:rPr>
        <w:t xml:space="preserve">  </w:t>
      </w:r>
      <w:r>
        <w:rPr>
          <w:rFonts w:eastAsiaTheme="minorEastAsia"/>
          <w:szCs w:val="28"/>
          <w:lang w:val="en-US"/>
        </w:rPr>
      </w:r>
      <w:r>
        <w:rPr>
          <w:rFonts w:eastAsiaTheme="minorEastAsia"/>
          <w:szCs w:val="28"/>
          <w:lang w:val="en-US"/>
        </w:rPr>
      </w:r>
    </w:p>
    <w:p w14:paraId="71A5C473" w14:textId="77777777">
      <w:pPr>
        <w:pBdr/>
        <w:spacing w:line="240" w:lineRule="auto"/>
        <w:ind w:firstLine="0" w:left="1440"/>
        <w:jc w:val="left"/>
        <w:rPr>
          <w:rFonts w:eastAsiaTheme="minorEastAsia"/>
          <w:szCs w:val="28"/>
          <w:lang w:val="en-US"/>
        </w:rPr>
      </w:pPr>
      <w:r>
        <w:rPr>
          <w:rFonts w:eastAsiaTheme="minorEastAsia"/>
          <w:szCs w:val="28"/>
          <w:lang w:val="en-US"/>
        </w:rPr>
      </w:r>
      <w:r>
        <w:rPr>
          <w:rFonts w:eastAsiaTheme="minorEastAsia"/>
          <w:szCs w:val="28"/>
          <w:lang w:val="en-US"/>
        </w:rPr>
      </w:r>
      <w:r>
        <w:rPr>
          <w:rFonts w:eastAsiaTheme="minorEastAsia"/>
          <w:szCs w:val="28"/>
          <w:lang w:val="en-US"/>
        </w:rPr>
      </w:r>
    </w:p>
    <w:p w14:paraId="734D6242" w14:textId="78EAE7D4">
      <w:pPr>
        <w:pBdr/>
        <w:spacing w:line="240" w:lineRule="auto"/>
        <w:ind w:firstLine="0" w:left="720"/>
        <w:jc w:val="center"/>
        <w:rPr>
          <w:rFonts w:eastAsiaTheme="minorEastAsia"/>
          <w:szCs w:val="28"/>
          <w:lang w:val="en-US"/>
        </w:rPr>
      </w:pPr>
      <w:r>
        <w:rPr>
          <w:rFonts w:eastAsiaTheme="minorEastAsia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19655" cy="2087419"/>
                <wp:effectExtent l="0" t="0" r="0" b="8255"/>
                <wp:docPr id="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65201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862414" cy="21027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8.24pt;height:164.3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eastAsiaTheme="minorEastAsia"/>
          <w:szCs w:val="28"/>
          <w:lang w:val="en-US"/>
        </w:rPr>
      </w:r>
      <w:r>
        <w:rPr>
          <w:rFonts w:eastAsiaTheme="minorEastAsia"/>
          <w:szCs w:val="28"/>
          <w:lang w:val="en-US"/>
        </w:rPr>
      </w:r>
    </w:p>
    <w:p w14:paraId="2B2E2604" w14:textId="38BB8ACF">
      <w:pPr>
        <w:pBdr/>
        <w:spacing w:line="240" w:lineRule="auto"/>
        <w:ind w:firstLine="0" w:left="720"/>
        <w:jc w:val="center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Ри</w:t>
      </w:r>
      <w:r>
        <w:rPr>
          <w:rFonts w:eastAsiaTheme="minorEastAsia"/>
          <w:szCs w:val="28"/>
        </w:rPr>
        <w:t xml:space="preserve">с. 6 – схема синхронного де</w:t>
      </w:r>
      <w:r>
        <w:rPr>
          <w:rFonts w:eastAsiaTheme="minorEastAsia"/>
          <w:szCs w:val="28"/>
        </w:rPr>
        <w:t xml:space="preserve">тектирования</w:t>
      </w:r>
      <w:r>
        <w:rPr>
          <w:rFonts w:eastAsiaTheme="minorEastAsia"/>
          <w:szCs w:val="28"/>
        </w:rPr>
      </w:r>
      <w:r>
        <w:rPr>
          <w:rFonts w:eastAsiaTheme="minorEastAsia"/>
          <w:szCs w:val="28"/>
        </w:rPr>
      </w:r>
    </w:p>
    <w:p w14:paraId="03A5FCAB" w14:textId="76F0786D">
      <w:pPr>
        <w:pBdr/>
        <w:spacing w:line="240" w:lineRule="auto"/>
        <w:ind w:firstLine="0"/>
        <w:jc w:val="center"/>
        <w:rPr>
          <w:rFonts w:eastAsiaTheme="minorEastAsia"/>
          <w:b/>
        </w:rPr>
      </w:pPr>
      <w:r>
        <w:rPr>
          <w:rFonts w:eastAsiaTheme="minorEastAsia"/>
          <w:b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955925"/>
                <wp:effectExtent l="0" t="0" r="0" b="0"/>
                <wp:docPr id="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33830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20130" cy="2955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1.90pt;height:232.7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eastAsiaTheme="minorEastAsia"/>
          <w:b/>
        </w:rPr>
      </w:r>
      <w:r>
        <w:rPr>
          <w:rFonts w:eastAsiaTheme="minorEastAsia"/>
          <w:b/>
        </w:rPr>
      </w:r>
    </w:p>
    <w:p w14:paraId="38305483" w14:textId="47AD0D62">
      <w:pPr>
        <w:pBdr/>
        <w:spacing w:line="240" w:lineRule="auto"/>
        <w:ind w:firstLine="0"/>
        <w:jc w:val="center"/>
        <w:rPr>
          <w:rFonts w:eastAsiaTheme="minorEastAsia"/>
          <w:bCs/>
        </w:rPr>
      </w:pPr>
      <w:r>
        <w:rPr>
          <w:rFonts w:eastAsiaTheme="minorEastAsia"/>
          <w:bCs/>
        </w:rPr>
        <w:t xml:space="preserve">Рис. 7 – вывод при значении 95</w:t>
      </w:r>
      <w:r>
        <w:rPr>
          <w:rFonts w:eastAsiaTheme="minorEastAsia"/>
          <w:bCs/>
        </w:rPr>
        <w:t xml:space="preserve"> Гц</w:t>
      </w:r>
      <w:r>
        <w:rPr>
          <w:rFonts w:eastAsiaTheme="minorEastAsia"/>
          <w:bCs/>
        </w:rPr>
      </w:r>
      <w:r>
        <w:rPr>
          <w:rFonts w:eastAsiaTheme="minorEastAsia"/>
          <w:bCs/>
        </w:rPr>
      </w:r>
    </w:p>
    <w:p w14:paraId="2072960E" w14:textId="77777777">
      <w:pPr>
        <w:pBdr/>
        <w:spacing w:line="240" w:lineRule="auto"/>
        <w:ind w:firstLine="0"/>
        <w:jc w:val="center"/>
        <w:rPr>
          <w:rFonts w:eastAsiaTheme="minorEastAsia"/>
          <w:bCs/>
        </w:rPr>
      </w:pPr>
      <w:r>
        <w:rPr>
          <w:rFonts w:eastAsiaTheme="minorEastAsia"/>
          <w:bCs/>
        </w:rPr>
      </w:r>
      <w:r>
        <w:rPr>
          <w:rFonts w:eastAsiaTheme="minorEastAsia"/>
          <w:bCs/>
        </w:rPr>
      </w:r>
      <w:r>
        <w:rPr>
          <w:rFonts w:eastAsiaTheme="minorEastAsia"/>
          <w:bCs/>
        </w:rPr>
      </w:r>
    </w:p>
    <w:p w14:paraId="5BEAF138" w14:textId="62A79E1D">
      <w:pPr>
        <w:pBdr/>
        <w:spacing w:line="240" w:lineRule="auto"/>
        <w:ind w:firstLine="0"/>
        <w:jc w:val="center"/>
        <w:rPr>
          <w:rFonts w:eastAsiaTheme="minorEastAsia"/>
          <w:bCs/>
        </w:rPr>
      </w:pPr>
      <w:r>
        <w:rPr>
          <w:rFonts w:eastAsiaTheme="minorEastAsia"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104515"/>
                <wp:effectExtent l="0" t="0" r="0" b="635"/>
                <wp:docPr id="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74930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120130" cy="3104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1.90pt;height:244.4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eastAsiaTheme="minorEastAsia"/>
          <w:bCs/>
        </w:rPr>
      </w:r>
      <w:r>
        <w:rPr>
          <w:rFonts w:eastAsiaTheme="minorEastAsia"/>
          <w:bCs/>
        </w:rPr>
      </w:r>
    </w:p>
    <w:p w14:paraId="200176A8" w14:textId="1894AAA9">
      <w:pPr>
        <w:pBdr/>
        <w:spacing w:line="240" w:lineRule="auto"/>
        <w:ind w:firstLine="0"/>
        <w:jc w:val="center"/>
        <w:rPr>
          <w:rFonts w:eastAsiaTheme="minorEastAsia"/>
          <w:bCs/>
        </w:rPr>
      </w:pPr>
      <w:r>
        <w:rPr>
          <w:rFonts w:eastAsiaTheme="minorEastAsia"/>
          <w:bCs/>
        </w:rPr>
        <w:t xml:space="preserve">Рис. 8 – вывод при значении 99</w:t>
      </w:r>
      <w:r>
        <w:rPr>
          <w:rFonts w:eastAsiaTheme="minorEastAsia"/>
          <w:bCs/>
        </w:rPr>
        <w:t xml:space="preserve"> Гц</w:t>
      </w:r>
      <w:r>
        <w:rPr>
          <w:rFonts w:eastAsiaTheme="minorEastAsia"/>
          <w:bCs/>
        </w:rPr>
      </w:r>
      <w:r>
        <w:rPr>
          <w:rFonts w:eastAsiaTheme="minorEastAsia"/>
          <w:bCs/>
        </w:rPr>
      </w:r>
    </w:p>
    <w:p w14:paraId="66C3DA7B" w14:textId="1DE1DB55">
      <w:pPr>
        <w:pBdr/>
        <w:spacing w:line="240" w:lineRule="auto"/>
        <w:ind w:firstLine="0"/>
        <w:jc w:val="center"/>
        <w:rPr>
          <w:rFonts w:eastAsiaTheme="minorEastAsia"/>
          <w:bCs/>
        </w:rPr>
      </w:pPr>
      <w:r>
        <w:rPr>
          <w:rFonts w:eastAsiaTheme="minorEastAsia"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013710"/>
                <wp:effectExtent l="0" t="0" r="0" b="0"/>
                <wp:docPr id="1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67396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20130" cy="3013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1.90pt;height:237.3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eastAsiaTheme="minorEastAsia"/>
          <w:bCs/>
        </w:rPr>
      </w:r>
      <w:r>
        <w:rPr>
          <w:rFonts w:eastAsiaTheme="minorEastAsia"/>
          <w:bCs/>
        </w:rPr>
      </w:r>
    </w:p>
    <w:p w14:paraId="2CD2848B" w14:textId="753876D3">
      <w:pPr>
        <w:pBdr/>
        <w:spacing w:line="240" w:lineRule="auto"/>
        <w:ind w:firstLine="0"/>
        <w:jc w:val="center"/>
        <w:rPr>
          <w:rFonts w:eastAsiaTheme="minorEastAsia"/>
          <w:bCs/>
        </w:rPr>
      </w:pPr>
      <w:r>
        <w:rPr>
          <w:rFonts w:eastAsiaTheme="minorEastAsia"/>
          <w:bCs/>
        </w:rPr>
        <w:t xml:space="preserve">Рис. 10 – при значении 100</w:t>
      </w:r>
      <w:r>
        <w:rPr>
          <w:rFonts w:eastAsiaTheme="minorEastAsia"/>
          <w:bCs/>
        </w:rPr>
        <w:t xml:space="preserve"> Гц</w:t>
      </w:r>
      <w:r>
        <w:rPr>
          <w:rFonts w:eastAsiaTheme="minorEastAsia"/>
          <w:bCs/>
        </w:rPr>
      </w:r>
      <w:r>
        <w:rPr>
          <w:rFonts w:eastAsiaTheme="minorEastAsia"/>
          <w:bCs/>
        </w:rPr>
      </w:r>
    </w:p>
    <w:p w14:paraId="20730C7A" w14:textId="77777777">
      <w:pPr>
        <w:pBdr/>
        <w:spacing w:line="240" w:lineRule="auto"/>
        <w:ind w:firstLine="0"/>
        <w:jc w:val="center"/>
        <w:rPr>
          <w:rFonts w:eastAsiaTheme="minorEastAsia"/>
          <w:bCs/>
        </w:rPr>
      </w:pPr>
      <w:r>
        <w:rPr>
          <w:rFonts w:eastAsiaTheme="minorEastAsia"/>
          <w:bCs/>
        </w:rPr>
      </w:r>
      <w:r>
        <w:rPr>
          <w:rFonts w:eastAsiaTheme="minorEastAsia"/>
          <w:bCs/>
        </w:rPr>
      </w:r>
      <w:r>
        <w:rPr>
          <w:rFonts w:eastAsiaTheme="minorEastAsia"/>
          <w:bCs/>
        </w:rPr>
      </w:r>
    </w:p>
    <w:p w14:paraId="140623C7" w14:textId="3377FF9C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  <w:t xml:space="preserve">Делаем </w:t>
      </w:r>
      <w:r>
        <w:rPr>
          <w:rFonts w:eastAsiaTheme="minorEastAsia"/>
        </w:rPr>
        <w:t xml:space="preserve">вывод</w:t>
      </w:r>
      <w:r>
        <w:rPr>
          <w:rFonts w:eastAsiaTheme="minorEastAsia"/>
        </w:rPr>
        <w:t xml:space="preserve">: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ч</w:t>
      </w:r>
      <w:r>
        <w:rPr>
          <w:rFonts w:eastAsiaTheme="minorEastAsia"/>
        </w:rPr>
        <w:t xml:space="preserve">ем ближе частота опорного сигнала демодулятора к частоте несущей (100 Гц), тем форма демодулированного сигнала ближе к идеальному синусу (информационному сигналу).</w:t>
      </w:r>
      <w:r>
        <w:rPr>
          <w:rFonts w:eastAsiaTheme="minorEastAsia"/>
        </w:rPr>
        <w:br/>
        <w:t xml:space="preserve">Чем больше отклонение, тем сильнее искажения и хуже качество демодуляции.</w:t>
      </w:r>
      <w:r>
        <w:rPr>
          <w:rFonts w:eastAsiaTheme="minorEastAsia"/>
        </w:rPr>
      </w:r>
      <w:r>
        <w:rPr>
          <w:rFonts w:eastAsiaTheme="minorEastAsia"/>
        </w:rPr>
      </w:r>
    </w:p>
    <w:p w14:paraId="20763043" w14:textId="77777777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6E82DB77" w14:textId="06C49B9E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  <w:t xml:space="preserve">В ходе исследования влияния отклонения частоты опорного сигнала синхронного детектора на качество демодуляции </w:t>
      </w:r>
      <w:r>
        <w:rPr>
          <w:rFonts w:eastAsiaTheme="minorEastAsia"/>
          <w:lang w:val="en-US"/>
        </w:rPr>
        <w:t xml:space="preserve">AM</w:t>
      </w:r>
      <w:r>
        <w:rPr>
          <w:rFonts w:eastAsiaTheme="minorEastAsia"/>
        </w:rPr>
        <w:t xml:space="preserve">-сигнала при</w:t>
      </w:r>
      <w:r>
        <w:rPr>
          <w:rFonts w:eastAsiaTheme="minorEastAsia"/>
          <w:lang w:val="en-US"/>
        </w:rPr>
        <w:t xml:space="preserve"> </w:t>
      </w:r>
      <m:oMath>
        <m:r>
          <m:rPr/>
          <w:rPr>
            <w:rFonts w:ascii="Cambria Math" w:hAnsi="Cambria Math" w:eastAsiaTheme="minorEastAsia"/>
            <w:lang w:val="en-US"/>
          </w:rPr>
          <m:t>m</m:t>
        </m:r>
        <m:r>
          <m:rPr/>
          <w:rPr>
            <w:rFonts w:ascii="Cambria Math" w:hAnsi="Cambria Math" w:eastAsiaTheme="minorEastAsia"/>
          </w:rPr>
          <m:t>=1</m:t>
        </m:r>
      </m:oMath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было установлено</w:t>
      </w:r>
      <w:r>
        <w:rPr>
          <w:rFonts w:eastAsiaTheme="minorEastAsia"/>
        </w:rPr>
        <w:t xml:space="preserve">, </w:t>
      </w:r>
      <w:r>
        <w:rPr>
          <w:rFonts w:eastAsiaTheme="minorEastAsia"/>
        </w:rPr>
        <w:t xml:space="preserve">что с</w:t>
      </w:r>
      <w:r>
        <w:rPr>
          <w:rFonts w:eastAsiaTheme="minorEastAsia"/>
        </w:rPr>
        <w:t xml:space="preserve">инхронный детектор </w:t>
      </w:r>
      <w:r>
        <w:rPr>
          <w:rFonts w:eastAsiaTheme="minorEastAsia"/>
        </w:rPr>
        <w:t xml:space="preserve">сильно</w:t>
      </w:r>
      <w:r>
        <w:rPr>
          <w:rFonts w:eastAsiaTheme="minorEastAsia"/>
        </w:rPr>
        <w:t xml:space="preserve"> чувствителен к точности совпадения частоты опорного сигнала с частотой несущей.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Чем меньше отклонение частоты, тем ближе форма демодулированного сигнала к идеальному синусу и выше качество демодуляции.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Даже небольшое расхождение (1 Гц, т.е. 1% от несущей) приводит к заметным искажениям. </w:t>
      </w:r>
      <w:r>
        <w:rPr>
          <w:rFonts w:eastAsiaTheme="minorEastAsia"/>
        </w:rPr>
      </w:r>
      <w:r>
        <w:rPr>
          <w:rFonts w:eastAsiaTheme="minorEastAsia"/>
        </w:rPr>
      </w:r>
    </w:p>
    <w:p w14:paraId="2D2A4A22" w14:textId="67305266">
      <w:pPr>
        <w:pBdr/>
        <w:spacing w:line="240" w:lineRule="auto"/>
        <w:ind w:firstLine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296B31B5" w14:textId="627F26E8">
      <w:pPr>
        <w:pBdr/>
        <w:spacing w:line="240" w:lineRule="auto"/>
        <w:ind w:firstLine="0"/>
        <w:rPr>
          <w:rFonts w:asciiTheme="minorHAnsi" w:hAnsiTheme="minorHAnsi" w:eastAsiaTheme="minorEastAsia"/>
        </w:rPr>
      </w:pPr>
      <w:r>
        <w:rPr>
          <w:rFonts w:asciiTheme="minorHAnsi" w:hAnsiTheme="minorHAnsi" w:eastAsiaTheme="minorEastAsia"/>
        </w:rPr>
      </w:r>
      <w:r>
        <w:rPr>
          <w:rFonts w:asciiTheme="minorHAnsi" w:hAnsiTheme="minorHAnsi" w:eastAsiaTheme="minorEastAsia"/>
        </w:rPr>
      </w:r>
      <w:r>
        <w:rPr>
          <w:rFonts w:asciiTheme="minorHAnsi" w:hAnsiTheme="minorHAnsi" w:eastAsiaTheme="minorEastAsia"/>
        </w:rPr>
      </w:r>
    </w:p>
    <w:p w14:paraId="105EAA59" w14:textId="77777777">
      <w:pPr>
        <w:pBdr/>
        <w:spacing w:line="240" w:lineRule="auto"/>
        <w:ind w:firstLine="0"/>
        <w:rPr>
          <w:rFonts w:eastAsiaTheme="minorEastAsia"/>
        </w:rPr>
      </w:pPr>
      <w:r>
        <w:rPr>
          <w:rFonts w:eastAsiaTheme="minorEastAsia"/>
        </w:rPr>
        <w:t xml:space="preserve">При синхронном детектировании происходит умножение:</w:t>
      </w:r>
      <w:r>
        <w:rPr>
          <w:rFonts w:eastAsiaTheme="minorEastAsia"/>
        </w:rPr>
      </w:r>
      <w:r>
        <w:rPr>
          <w:rFonts w:eastAsiaTheme="minorEastAsia"/>
        </w:rPr>
      </w:r>
    </w:p>
    <w:p w14:paraId="1AB9D7A6" w14:textId="4517B26A">
      <w:pPr>
        <w:pBdr/>
        <w:spacing w:line="240" w:lineRule="auto"/>
        <w:ind w:firstLine="0"/>
        <w:rPr>
          <w:rFonts w:eastAsiaTheme="minorEastAsia"/>
          <w:lang w:val="en-US"/>
        </w:rPr>
      </w:pPr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  <w:lang w:val="en-US"/>
                </w:rPr>
                <m:t>s</m:t>
              </m:r>
            </m:e>
            <m:sub>
              <m:r>
                <m:rPr/>
                <w:rPr>
                  <w:rFonts w:ascii="Cambria Math" w:hAnsi="Cambria Math" w:eastAsiaTheme="minorEastAsia"/>
                  <w:lang w:val="en-US"/>
                </w:rPr>
                <m:t>AM</m:t>
              </m:r>
            </m:sub>
          </m:sSub>
          <m:r>
            <m:rPr/>
            <w:rPr>
              <w:rFonts w:ascii="Cambria Math" w:hAnsi="Cambria Math" w:eastAsiaTheme="minorEastAsia"/>
              <w:lang w:val="en-US"/>
            </w:rPr>
            <m:t>(t)⋅</m:t>
          </m:r>
          <m:r>
            <m:rPr>
              <m:sty m:val="p"/>
            </m:rPr>
            <w:rPr>
              <w:rFonts w:ascii="Cambria Math" w:hAnsi="Cambria Math" w:eastAsiaTheme="minorEastAsia"/>
              <w:lang w:val="en-US"/>
            </w:rPr>
            <m:t>sin</m:t>
          </m:r>
          <m:r>
            <m:rPr/>
            <w:rPr>
              <w:rFonts w:ascii="Cambria Math" w:hAnsi="Cambria Math" w:eastAsiaTheme="minorEastAsia"/>
              <w:lang w:val="en-US"/>
            </w:rPr>
            <m:t>⁡(</m:t>
          </m:r>
          <m:sSub>
            <m:sSubPr>
              <m:ctrlPr>
                <w:rPr>
                  <w:rFonts w:ascii="Cambria Math" w:hAnsi="Cambria Math" w:eastAsiaTheme="minorEastAsia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Theme="minorEastAsia"/>
                  <w:lang w:val="en-US"/>
                </w:rPr>
                <m:t>Ω</m:t>
              </m:r>
            </m:e>
            <m:sub>
              <m:r>
                <m:rPr/>
                <w:rPr>
                  <w:rFonts w:ascii="Cambria Math" w:hAnsi="Cambria Math" w:eastAsiaTheme="minorEastAsia"/>
                  <w:lang w:val="en-US"/>
                </w:rPr>
                <m:t>dem</m:t>
              </m:r>
            </m:sub>
          </m:sSub>
          <m:r>
            <m:rPr/>
            <w:rPr>
              <w:rFonts w:ascii="Cambria Math" w:hAnsi="Cambria Math" w:eastAsiaTheme="minorEastAsia"/>
              <w:lang w:val="en-US"/>
            </w:rPr>
            <m:t>t)=</m:t>
          </m:r>
          <m:f>
            <m:fPr>
              <m:ctrlPr>
                <w:rPr>
                  <w:rFonts w:ascii="Cambria Math" w:hAnsi="Cambria Math" w:eastAsiaTheme="minorEastAsia"/>
                  <w:lang w:val="en-US"/>
                </w:rPr>
              </m:ctrlPr>
            </m:fPr>
            <m:den>
              <m:r>
                <m:rPr/>
                <w:rPr>
                  <w:rFonts w:ascii="Cambria Math" w:hAnsi="Cambria Math" w:eastAsiaTheme="minorEastAsia"/>
                  <w:lang w:val="en-US"/>
                </w:rPr>
                <m:t>2</m:t>
              </m:r>
            </m:den>
            <m:num>
              <m:sSub>
                <m:sSubPr>
                  <m:ctrlPr>
                    <w:rPr>
                      <w:rFonts w:ascii="Cambria Math" w:hAnsi="Cambria Math" w:eastAsiaTheme="minorEastAsia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  <w:lang w:val="en-US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Theme="minorEastAsia"/>
                      <w:lang w:val="en-US"/>
                    </w:rPr>
                    <m:t>0</m:t>
                  </m:r>
                </m:sub>
              </m:sSub>
            </m:num>
          </m:f>
          <m:r>
            <m:rPr/>
            <w:rPr>
              <w:rFonts w:ascii="Cambria Math" w:hAnsi="Cambria Math" w:eastAsiaTheme="minorEastAsia"/>
              <w:lang w:val="en-US"/>
            </w:rPr>
            <m:t>(1+m⋅</m:t>
          </m:r>
          <m:sSub>
            <m:sSubPr>
              <m:ctrlPr>
                <w:rPr>
                  <w:rFonts w:ascii="Cambria Math" w:hAnsi="Cambria Math" w:eastAsiaTheme="minorEastAsia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  <w:lang w:val="en-US"/>
                </w:rPr>
                <m:t>s</m:t>
              </m:r>
            </m:e>
            <m:sub>
              <m:r>
                <m:rPr/>
                <w:rPr>
                  <w:rFonts w:ascii="Cambria Math" w:hAnsi="Cambria Math" w:eastAsiaTheme="minorEastAsia"/>
                  <w:lang w:val="en-US"/>
                </w:rPr>
                <m:t>i</m:t>
              </m:r>
            </m:sub>
          </m:sSub>
          <m:r>
            <m:rPr/>
            <w:rPr>
              <w:rFonts w:ascii="Cambria Math" w:hAnsi="Cambria Math" w:eastAsiaTheme="minorEastAsia"/>
              <w:lang w:val="en-US"/>
            </w:rPr>
            <m:t>(t))⋅</m:t>
          </m:r>
          <m:d>
            <m:dPr>
              <m:begChr m:val="["/>
              <m:endChr m:val="]"/>
              <m:ctrlPr>
                <w:rPr>
                  <w:rFonts w:ascii="Cambria Math" w:hAnsi="Cambria Math" w:eastAsiaTheme="minorEastAsia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eastAsiaTheme="minorEastAsia"/>
                  <w:lang w:val="en-US"/>
                </w:rPr>
                <m:t>cos</m:t>
              </m:r>
              <m:r>
                <m:rPr/>
                <w:rPr>
                  <w:rFonts w:ascii="Cambria Math" w:hAnsi="Cambria Math" w:eastAsiaTheme="minorEastAsia"/>
                  <w:lang w:val="en-US"/>
                </w:rPr>
                <m:t>⁡((</m:t>
              </m:r>
              <m:r>
                <m:rPr>
                  <m:sty m:val="p"/>
                </m:rPr>
                <w:rPr>
                  <w:rFonts w:ascii="Cambria Math" w:hAnsi="Cambria Math" w:eastAsiaTheme="minorEastAsia"/>
                  <w:lang w:val="en-US"/>
                </w:rPr>
                <m:t>Ω</m:t>
              </m:r>
              <m:r>
                <m:rPr/>
                <w:rPr>
                  <w:rFonts w:ascii="Cambria Math" w:hAnsi="Cambria Math" w:eastAsiaTheme="minorEastAsia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eastAsiaTheme="minorEastAsia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  <w:lang w:val="en-US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Theme="minorEastAsia"/>
                      <w:lang w:val="en-US"/>
                    </w:rPr>
                    <m:t>dem</m:t>
                  </m:r>
                </m:sub>
              </m:sSub>
              <m:r>
                <m:rPr/>
                <w:rPr>
                  <w:rFonts w:ascii="Cambria Math" w:hAnsi="Cambria Math" w:eastAsiaTheme="minorEastAsia"/>
                  <w:lang w:val="en-US"/>
                </w:rPr>
                <m:t>)t)-</m:t>
              </m:r>
              <m:r>
                <m:rPr>
                  <m:sty m:val="p"/>
                </m:rPr>
                <w:rPr>
                  <w:rFonts w:ascii="Cambria Math" w:hAnsi="Cambria Math" w:eastAsiaTheme="minorEastAsia"/>
                  <w:lang w:val="en-US"/>
                </w:rPr>
                <m:t>cos</m:t>
              </m:r>
              <m:r>
                <m:rPr/>
                <w:rPr>
                  <w:rFonts w:ascii="Cambria Math" w:hAnsi="Cambria Math" w:eastAsiaTheme="minorEastAsia"/>
                  <w:lang w:val="en-US"/>
                </w:rPr>
                <m:t>⁡((</m:t>
              </m:r>
              <m:r>
                <m:rPr>
                  <m:sty m:val="p"/>
                </m:rPr>
                <w:rPr>
                  <w:rFonts w:ascii="Cambria Math" w:hAnsi="Cambria Math" w:eastAsiaTheme="minorEastAsia"/>
                  <w:lang w:val="en-US"/>
                </w:rPr>
                <m:t>Ω</m:t>
              </m:r>
              <m:r>
                <m:rPr/>
                <w:rPr>
                  <w:rFonts w:ascii="Cambria Math" w:hAnsi="Cambria Math" w:eastAsiaTheme="minorEastAsia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eastAsiaTheme="minorEastAsia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  <w:lang w:val="en-US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Theme="minorEastAsia"/>
                      <w:lang w:val="en-US"/>
                    </w:rPr>
                    <m:t>dem</m:t>
                  </m:r>
                </m:sub>
              </m:sSub>
              <m:r>
                <m:rPr/>
                <w:rPr>
                  <w:rFonts w:ascii="Cambria Math" w:hAnsi="Cambria Math" w:eastAsiaTheme="minorEastAsia"/>
                  <w:lang w:val="en-US"/>
                </w:rPr>
                <m:t>)t)</m:t>
              </m:r>
            </m:e>
          </m:d>
        </m:oMath>
      </m:oMathPara>
      <w:r>
        <w:br/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692C16F" w14:textId="77777777">
      <w:pPr>
        <w:pBdr/>
        <w:spacing w:line="240" w:lineRule="auto"/>
        <w:ind w:firstLine="0"/>
        <w:rPr>
          <w:rFonts w:eastAsiaTheme="minorEastAsia"/>
        </w:rPr>
      </w:pPr>
      <w:r>
        <w:rPr>
          <w:rFonts w:eastAsiaTheme="minorEastAsia"/>
        </w:rPr>
        <w:t xml:space="preserve">После фильтра нижних частот остаётся только:</w:t>
      </w:r>
      <w:r>
        <w:rPr>
          <w:rFonts w:eastAsiaTheme="minorEastAsia"/>
        </w:rPr>
      </w:r>
      <w:r>
        <w:rPr>
          <w:rFonts w:eastAsiaTheme="minorEastAsia"/>
        </w:rPr>
      </w:r>
    </w:p>
    <w:p w14:paraId="2713C021" w14:textId="0E832837">
      <w:pPr>
        <w:pBdr/>
        <w:spacing/>
        <w:ind w:firstLine="0"/>
        <w:rPr>
          <w:rFonts w:eastAsiaTheme="minorEastAsia"/>
          <w:lang w:val="en-US"/>
        </w:rPr>
      </w:pPr>
      <m:oMathPara>
        <m:oMathParaPr/>
        <m:oMath>
          <m:f>
            <m:fPr>
              <m:ctrlPr>
                <w:rPr>
                  <w:rFonts w:ascii="Cambria Math" w:hAnsi="Cambria Math" w:eastAsiaTheme="minorEastAsia"/>
                  <w:lang w:val="en-US"/>
                </w:rPr>
              </m:ctrlPr>
            </m:fPr>
            <m:den>
              <m:r>
                <m:rPr/>
                <w:rPr>
                  <w:rFonts w:ascii="Cambria Math" w:hAnsi="Cambria Math" w:eastAsiaTheme="minorEastAsia"/>
                  <w:lang w:val="en-US"/>
                </w:rPr>
                <m:t>2</m:t>
              </m:r>
            </m:den>
            <m:num>
              <m:sSub>
                <m:sSubPr>
                  <m:ctrlPr>
                    <w:rPr>
                      <w:rFonts w:ascii="Cambria Math" w:hAnsi="Cambria Math" w:eastAsiaTheme="minorEastAsia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  <w:lang w:val="en-US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Theme="minorEastAsia"/>
                      <w:lang w:val="en-US"/>
                    </w:rPr>
                    <m:t>0</m:t>
                  </m:r>
                </m:sub>
              </m:sSub>
            </m:num>
          </m:f>
          <m:r>
            <m:rPr/>
            <w:rPr>
              <w:rFonts w:ascii="Cambria Math" w:hAnsi="Cambria Math" w:eastAsiaTheme="minorEastAsia"/>
              <w:lang w:val="en-US"/>
            </w:rPr>
            <m:t>(1+m⋅</m:t>
          </m:r>
          <m:sSub>
            <m:sSubPr>
              <m:ctrlPr>
                <w:rPr>
                  <w:rFonts w:ascii="Cambria Math" w:hAnsi="Cambria Math" w:eastAsiaTheme="minorEastAsia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  <w:lang w:val="en-US"/>
                </w:rPr>
                <m:t>s</m:t>
              </m:r>
            </m:e>
            <m:sub>
              <m:r>
                <m:rPr/>
                <w:rPr>
                  <w:rFonts w:ascii="Cambria Math" w:hAnsi="Cambria Math" w:eastAsiaTheme="minorEastAsia"/>
                  <w:lang w:val="en-US"/>
                </w:rPr>
                <m:t>i</m:t>
              </m:r>
            </m:sub>
          </m:sSub>
          <m:r>
            <m:rPr/>
            <w:rPr>
              <w:rFonts w:ascii="Cambria Math" w:hAnsi="Cambria Math" w:eastAsiaTheme="minorEastAsia"/>
              <w:lang w:val="en-US"/>
            </w:rPr>
            <m:t>(t))⋅</m:t>
          </m:r>
          <m:r>
            <m:rPr>
              <m:sty m:val="p"/>
            </m:rPr>
            <w:rPr>
              <w:rFonts w:ascii="Cambria Math" w:hAnsi="Cambria Math" w:eastAsiaTheme="minorEastAsia"/>
              <w:lang w:val="en-US"/>
            </w:rPr>
            <m:t>cos</m:t>
          </m:r>
          <m:r>
            <m:rPr/>
            <w:rPr>
              <w:rFonts w:ascii="Cambria Math" w:hAnsi="Cambria Math" w:eastAsiaTheme="minorEastAsia"/>
              <w:lang w:val="en-US"/>
            </w:rPr>
            <m:t>⁡((</m:t>
          </m:r>
          <m:r>
            <m:rPr>
              <m:sty m:val="p"/>
            </m:rPr>
            <w:rPr>
              <w:rFonts w:ascii="Cambria Math" w:hAnsi="Cambria Math" w:eastAsiaTheme="minorEastAsia"/>
              <w:lang w:val="en-US"/>
            </w:rPr>
            <m:t>Ω</m:t>
          </m:r>
          <m:r>
            <m:rPr/>
            <w:rPr>
              <w:rFonts w:ascii="Cambria Math" w:hAnsi="Cambria Math" w:eastAsiaTheme="minorEastAsia"/>
              <w:lang w:val="en-US"/>
            </w:rPr>
            <m:t>-</m:t>
          </m:r>
          <m:sSub>
            <m:sSubPr>
              <m:ctrlPr>
                <w:rPr>
                  <w:rFonts w:ascii="Cambria Math" w:hAnsi="Cambria Math" w:eastAsiaTheme="minorEastAsia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Theme="minorEastAsia"/>
                  <w:lang w:val="en-US"/>
                </w:rPr>
                <m:t>Ω</m:t>
              </m:r>
            </m:e>
            <m:sub>
              <m:r>
                <m:rPr/>
                <w:rPr>
                  <w:rFonts w:ascii="Cambria Math" w:hAnsi="Cambria Math" w:eastAsiaTheme="minorEastAsia"/>
                  <w:lang w:val="en-US"/>
                </w:rPr>
                <m:t>dem</m:t>
              </m:r>
            </m:sub>
          </m:sSub>
          <m:r>
            <m:rPr/>
            <w:rPr>
              <w:rFonts w:ascii="Cambria Math" w:hAnsi="Cambria Math" w:eastAsiaTheme="minorEastAsia"/>
              <w:lang w:val="en-US"/>
            </w:rPr>
            <m:t>)t)</m:t>
          </m:r>
        </m:oMath>
      </m:oMathPara>
      <w:r>
        <w:br/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BBE6EAE" w14:textId="66E81299">
      <w:pPr>
        <w:numPr>
          <w:ilvl w:val="0"/>
          <w:numId w:val="50"/>
        </w:numPr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Если</w:t>
      </w:r>
      <w:r>
        <w:rPr>
          <w:rFonts w:eastAsiaTheme="minorEastAsia"/>
          <w:lang w:val="en-US"/>
        </w:rPr>
        <w:t xml:space="preserve"> </w:t>
      </w:r>
      <m:oMath>
        <m:sSub>
          <m:sSubPr>
            <m:ctrlPr>
              <w:rPr>
                <w:rFonts w:ascii="Cambria Math" w:hAnsi="Cambria Math" w:eastAsiaTheme="minorEastAsia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/>
                <w:lang w:val="en-US"/>
              </w:rPr>
              <m:t>Ω</m:t>
            </m: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dem</m:t>
            </m:r>
          </m:sub>
        </m:sSub>
        <m:r>
          <m:rPr/>
          <w:rPr>
            <w:rFonts w:ascii="Cambria Math" w:hAnsi="Cambria Math" w:eastAsiaTheme="minorEastAsia"/>
          </w:rPr>
          <m:t>=</m:t>
        </m:r>
        <m:r>
          <m:rPr>
            <m:sty m:val="p"/>
          </m:rPr>
          <w:rPr>
            <w:rFonts w:ascii="Cambria Math" w:hAnsi="Cambria Math" w:eastAsiaTheme="minorEastAsia"/>
            <w:lang w:val="en-US"/>
          </w:rPr>
          <m:t>Ω</m:t>
        </m:r>
      </m:oMath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→</w:t>
      </w:r>
      <w:r>
        <w:rPr>
          <w:rFonts w:eastAsiaTheme="minorEastAsia"/>
          <w:lang w:val="en-US"/>
        </w:rPr>
        <w:t xml:space="preserve"> </w:t>
      </w:r>
      <m:oMath>
        <m:r>
          <m:rPr>
            <m:sty m:val="p"/>
          </m:rPr>
          <w:rPr>
            <w:rFonts w:ascii="Cambria Math" w:hAnsi="Cambria Math" w:eastAsiaTheme="minorEastAsia"/>
            <w:lang w:val="en-US"/>
          </w:rPr>
          <m:t>cos</m:t>
        </m:r>
        <m:r>
          <m:rPr/>
          <w:rPr>
            <w:rFonts w:ascii="Cambria Math" w:hAnsi="Cambria Math" w:eastAsiaTheme="minorEastAsia"/>
          </w:rPr>
          <m:t>⁡(0)=1</m:t>
        </m:r>
      </m:oMath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→ идеальное восстановление</w:t>
      </w:r>
      <w:r>
        <w:rPr>
          <w:rFonts w:eastAsiaTheme="minorEastAsia"/>
        </w:rPr>
      </w:r>
      <w:r>
        <w:rPr>
          <w:rFonts w:eastAsiaTheme="minorEastAsia"/>
        </w:rPr>
      </w:r>
    </w:p>
    <w:p w14:paraId="71697786" w14:textId="77777777">
      <w:pPr>
        <w:numPr>
          <w:ilvl w:val="0"/>
          <w:numId w:val="50"/>
        </w:numPr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Если</w:t>
      </w:r>
      <w:r>
        <w:rPr>
          <w:rFonts w:eastAsiaTheme="minorEastAsia"/>
          <w:lang w:val="en-US"/>
        </w:rPr>
        <w:t xml:space="preserve"> </w:t>
      </w:r>
      <m:oMath>
        <m:sSub>
          <m:sSubPr>
            <m:ctrlPr>
              <w:rPr>
                <w:rFonts w:ascii="Cambria Math" w:hAnsi="Cambria Math" w:eastAsiaTheme="minorEastAsia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/>
                <w:lang w:val="en-US"/>
              </w:rPr>
              <m:t>Ω</m:t>
            </m: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dem</m:t>
            </m:r>
          </m:sub>
        </m:sSub>
        <m:r>
          <m:rPr>
            <m:sty m:val="p"/>
          </m:rPr>
          <w:rPr>
            <w:rFonts w:ascii="Cambria Math" w:hAnsi="Cambria Math" w:eastAsiaTheme="minorEastAsia"/>
          </w:rPr>
          <m:t>≠</m:t>
        </m:r>
        <m:r>
          <m:rPr>
            <m:sty m:val="p"/>
          </m:rPr>
          <w:rPr>
            <w:rFonts w:ascii="Cambria Math" w:hAnsi="Cambria Math" w:eastAsiaTheme="minorEastAsia"/>
            <w:lang w:val="en-US"/>
          </w:rPr>
          <m:t>Ω</m:t>
        </m:r>
      </m:oMath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→ появляется множитель</w:t>
      </w:r>
      <w:r>
        <w:rPr>
          <w:rFonts w:eastAsiaTheme="minorEastAsia"/>
          <w:lang w:val="en-US"/>
        </w:rPr>
        <w:t xml:space="preserve"> </w:t>
      </w:r>
      <m:oMath>
        <m:r>
          <m:rPr>
            <m:sty m:val="p"/>
          </m:rPr>
          <w:rPr>
            <w:rFonts w:ascii="Cambria Math" w:hAnsi="Cambria Math" w:eastAsiaTheme="minorEastAsia"/>
            <w:lang w:val="en-US"/>
          </w:rPr>
          <m:t>cos</m:t>
        </m:r>
        <m:r>
          <m:rPr/>
          <w:rPr>
            <w:rFonts w:ascii="Cambria Math" w:hAnsi="Cambria Math" w:eastAsiaTheme="minorEastAsia"/>
          </w:rPr>
          <m:t>⁡(</m:t>
        </m:r>
        <m:r>
          <m:rPr>
            <m:sty m:val="p"/>
          </m:rPr>
          <w:rPr>
            <w:rFonts w:ascii="Cambria Math" w:hAnsi="Cambria Math" w:eastAsiaTheme="minorEastAsia"/>
            <w:lang w:val="en-US"/>
          </w:rPr>
          <m:t>ΔΩ</m:t>
        </m:r>
        <m:r>
          <m:rPr/>
          <w:rPr>
            <w:rFonts w:ascii="Cambria Math" w:hAnsi="Cambria Math" w:eastAsiaTheme="minorEastAsia"/>
          </w:rPr>
          <m:t>⋅</m:t>
        </m:r>
        <m:r>
          <m:rPr/>
          <w:rPr>
            <w:rFonts w:ascii="Cambria Math" w:hAnsi="Cambria Math" w:eastAsiaTheme="minorEastAsia"/>
            <w:lang w:val="en-US"/>
          </w:rPr>
          <m:t>t</m:t>
        </m:r>
        <m:r>
          <m:rPr/>
          <w:rPr>
            <w:rFonts w:ascii="Cambria Math" w:hAnsi="Cambria Math" w:eastAsiaTheme="minorEastAsia"/>
          </w:rPr>
          <m:t>)</m:t>
        </m:r>
      </m:oMath>
      <w:r>
        <w:rPr>
          <w:rFonts w:eastAsiaTheme="minorEastAsia"/>
        </w:rPr>
        <w:t xml:space="preserve">, который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модулирует амплитуду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выходного сигнала с частотой</w:t>
      </w:r>
      <w:r>
        <w:rPr>
          <w:rFonts w:eastAsiaTheme="minorEastAsia"/>
        </w:rPr>
      </w:r>
      <w:r>
        <w:rPr>
          <w:rFonts w:eastAsiaTheme="minorEastAsia"/>
        </w:rPr>
      </w:r>
    </w:p>
    <w:p w14:paraId="13A8E800" w14:textId="7D639C20">
      <w:pPr>
        <w:pBdr/>
        <w:spacing/>
        <w:ind w:firstLine="0" w:left="720"/>
        <w:rPr>
          <w:rFonts w:eastAsiaTheme="minorEastAsia"/>
        </w:rPr>
      </w:pPr>
      <w:r>
        <w:rPr>
          <w:rFonts w:eastAsiaTheme="minorEastAsia"/>
          <w:lang w:val="en-US"/>
        </w:rPr>
        <w:t xml:space="preserve"> </w:t>
      </w:r>
      <m:oMath>
        <m:r>
          <m:rPr>
            <m:sty m:val="p"/>
          </m:rPr>
          <w:rPr>
            <w:rFonts w:ascii="Cambria Math" w:hAnsi="Cambria Math" w:eastAsiaTheme="minorEastAsia"/>
            <w:lang w:val="en-US"/>
          </w:rPr>
          <m:t>Δ</m:t>
        </m:r>
        <m:r>
          <m:rPr/>
          <w:rPr>
            <w:rFonts w:ascii="Cambria Math" w:hAnsi="Cambria Math" w:eastAsiaTheme="minorEastAsia"/>
            <w:lang w:val="en-US"/>
          </w:rPr>
          <m:t>f</m:t>
        </m:r>
        <m:r>
          <m:rPr/>
          <w:rPr>
            <w:rFonts w:ascii="Cambria Math" w:hAnsi="Cambria Math" w:eastAsiaTheme="minorEastAsia"/>
          </w:rPr>
          <m:t>=</m:t>
        </m:r>
        <m:r>
          <m:rPr>
            <m:sty m:val="p"/>
          </m:rPr>
          <w:rPr>
            <w:rFonts w:ascii="Cambria Math" w:hAnsi="Cambria Math" w:eastAsiaTheme="minorEastAsia"/>
          </w:rPr>
          <m:t>∣</m:t>
        </m:r>
        <m:sSub>
          <m:sSubPr>
            <m:ctrlPr>
              <w:rPr>
                <w:rFonts w:ascii="Cambria Math" w:hAnsi="Cambria Math" w:eastAsiaTheme="minorEastAsia"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f</m:t>
            </m:r>
          </m:e>
          <m:sub>
            <m:r>
              <m:rPr>
                <m:nor m:val="on"/>
              </m:rPr>
              <w:rPr>
                <w:rFonts w:eastAsiaTheme="minorEastAsia"/>
              </w:rPr>
              <m:t>нес</m:t>
            </m:r>
          </m:sub>
        </m:sSub>
        <m:r>
          <m:rPr/>
          <w:rPr>
            <w:rFonts w:ascii="Cambria Math" w:hAnsi="Cambria Math" w:eastAsiaTheme="minorEastAsia"/>
          </w:rPr>
          <m:t>-</m:t>
        </m:r>
        <m:sSub>
          <m:sSubPr>
            <m:ctrlPr>
              <w:rPr>
                <w:rFonts w:ascii="Cambria Math" w:hAnsi="Cambria Math" w:eastAsiaTheme="minorEastAsia"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f</m:t>
            </m:r>
          </m:e>
          <m:sub>
            <m:r>
              <m:rPr>
                <m:nor m:val="on"/>
              </m:rPr>
              <w:rPr>
                <w:rFonts w:eastAsiaTheme="minorEastAsia"/>
              </w:rPr>
              <m:t>оп</m:t>
            </m:r>
          </m:sub>
        </m:sSub>
        <m:r>
          <m:rPr>
            <m:sty m:val="p"/>
          </m:rPr>
          <w:rPr>
            <w:rFonts w:ascii="Cambria Math" w:hAnsi="Cambria Math" w:eastAsiaTheme="minorEastAsia"/>
          </w:rPr>
          <m:t>∣</m:t>
        </m:r>
      </m:oMath>
      <w:r>
        <w:rPr>
          <w:rFonts w:eastAsiaTheme="minorEastAsia"/>
        </w:rPr>
      </w:r>
      <w:r>
        <w:rPr>
          <w:rFonts w:eastAsiaTheme="minorEastAsia"/>
        </w:rPr>
      </w:r>
    </w:p>
    <w:p w14:paraId="51D8F2DC" w14:textId="4B13DC18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  <w:t xml:space="preserve">Чем больше</w:t>
      </w:r>
      <w:r>
        <w:rPr>
          <w:rFonts w:eastAsiaTheme="minorEastAsia"/>
          <w:lang w:val="en-US"/>
        </w:rPr>
        <w:t xml:space="preserve"> </w:t>
      </w:r>
      <m:oMath>
        <m:r>
          <m:rPr>
            <m:sty m:val="p"/>
          </m:rPr>
          <w:rPr>
            <w:rFonts w:ascii="Cambria Math" w:hAnsi="Cambria Math" w:eastAsiaTheme="minorEastAsia"/>
            <w:lang w:val="en-US"/>
          </w:rPr>
          <m:t>Δ</m:t>
        </m:r>
        <m:r>
          <m:rPr/>
          <w:rPr>
            <w:rFonts w:ascii="Cambria Math" w:hAnsi="Cambria Math" w:eastAsiaTheme="minorEastAsia"/>
            <w:lang w:val="en-US"/>
          </w:rPr>
          <m:t>f</m:t>
        </m:r>
      </m:oMath>
      <w:r>
        <w:rPr>
          <w:rFonts w:eastAsiaTheme="minorEastAsia"/>
        </w:rPr>
        <w:t xml:space="preserve">, тем быстрее биения и тем сильнее искажения.</w:t>
      </w:r>
      <w:r>
        <w:rPr>
          <w:rFonts w:eastAsiaTheme="minorEastAsia"/>
        </w:rPr>
      </w:r>
      <w:r>
        <w:rPr>
          <w:rFonts w:eastAsiaTheme="minorEastAsia"/>
        </w:rPr>
      </w:r>
    </w:p>
    <w:p w14:paraId="37FFA4FC" w14:textId="77777777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6A44514D" w14:textId="0069C987">
      <w:pPr>
        <w:pBdr/>
        <w:spacing/>
        <w:ind w:firstLine="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2. Исследование частотной модуляции.</w:t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65ADEDBC" w14:textId="0AB9F9BB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  <w:t xml:space="preserve">2</w:t>
      </w:r>
      <w:r>
        <w:rPr>
          <w:rFonts w:eastAsiaTheme="minorEastAsia"/>
        </w:rPr>
        <w:t xml:space="preserve">.1. По аналогии с предыдущим пунктом задания, созда</w:t>
      </w:r>
      <w:r>
        <w:rPr>
          <w:rFonts w:eastAsiaTheme="minorEastAsia"/>
        </w:rPr>
        <w:t xml:space="preserve">ем</w:t>
      </w:r>
      <w:r>
        <w:rPr>
          <w:rFonts w:eastAsiaTheme="minorEastAsia"/>
        </w:rPr>
        <w:t xml:space="preserve"> следующую схему частотной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модуляции </w:t>
      </w:r>
      <w:r>
        <w:rPr>
          <w:rFonts w:eastAsiaTheme="minorEastAsia"/>
        </w:rPr>
        <w:t xml:space="preserve">:</w:t>
      </w:r>
      <w:r>
        <w:rPr>
          <w:rFonts w:eastAsiaTheme="minorEastAsia"/>
        </w:rPr>
      </w:r>
      <w:r>
        <w:rPr>
          <w:rFonts w:eastAsiaTheme="minorEastAsia"/>
        </w:rPr>
      </w:r>
    </w:p>
    <w:p w14:paraId="429E8AB0" w14:textId="443E182C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  <w:t xml:space="preserve">1) </w:t>
      </w:r>
      <w:r>
        <w:rPr>
          <w:rFonts w:eastAsiaTheme="minorEastAsia"/>
        </w:rPr>
        <w:t xml:space="preserve">Cumulative Sum (поточечное интегрирование)</w:t>
      </w:r>
      <w:r>
        <w:rPr>
          <w:rFonts w:eastAsiaTheme="minorEastAsia"/>
        </w:rPr>
      </w:r>
      <w:r>
        <w:rPr>
          <w:rFonts w:eastAsiaTheme="minorEastAsia"/>
        </w:rPr>
      </w:r>
    </w:p>
    <w:p w14:paraId="573B58A1" w14:textId="2747C32A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  <w:t xml:space="preserve">2)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 xml:space="preserve">Fcn</w:t>
      </w:r>
      <w:r>
        <w:rPr>
          <w:rFonts w:eastAsiaTheme="minorEastAsia"/>
        </w:rPr>
        <w:t xml:space="preserve"> (</w:t>
      </w:r>
      <w:r>
        <w:rPr>
          <w:rFonts w:eastAsiaTheme="minorEastAsia"/>
        </w:rPr>
        <w:t xml:space="preserve">пользовательская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функция</w:t>
      </w:r>
      <w:r>
        <w:rPr>
          <w:rFonts w:eastAsiaTheme="minorEastAsia"/>
        </w:rPr>
        <w:t xml:space="preserve">);</w:t>
      </w:r>
      <w:r>
        <w:rPr>
          <w:rFonts w:eastAsiaTheme="minorEastAsia"/>
        </w:rPr>
      </w:r>
      <w:r>
        <w:rPr>
          <w:rFonts w:eastAsiaTheme="minorEastAsia"/>
        </w:rPr>
      </w:r>
    </w:p>
    <w:p w14:paraId="6B1D27B6" w14:textId="066DCD80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3) </w:t>
      </w:r>
      <w:r>
        <w:rPr>
          <w:rFonts w:eastAsiaTheme="minorEastAsia"/>
          <w:lang w:val="en-US"/>
        </w:rPr>
        <w:t xml:space="preserve">FM Demodulator Passband (</w:t>
      </w:r>
      <w:r>
        <w:rPr>
          <w:rFonts w:eastAsiaTheme="minorEastAsia"/>
        </w:rPr>
        <w:t xml:space="preserve">демодулятор</w:t>
      </w:r>
      <w:r>
        <w:rPr>
          <w:rFonts w:eastAsiaTheme="minorEastAsia"/>
          <w:lang w:val="en-US"/>
        </w:rPr>
        <w:t xml:space="preserve">)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F974E07" w14:textId="1748281A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991995"/>
                <wp:effectExtent l="0" t="0" r="0" b="8255"/>
                <wp:docPr id="1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85684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120130" cy="1991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1.90pt;height:156.8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7B1F02DB" w14:textId="2EAC9F6A">
      <w:pPr>
        <w:pBdr/>
        <w:spacing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 xml:space="preserve">Рис. 11 </w:t>
      </w:r>
      <w:r>
        <w:rPr>
          <w:rFonts w:eastAsiaTheme="minorEastAsia"/>
        </w:rPr>
        <w:t xml:space="preserve">–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схема частотной модуляции</w:t>
      </w:r>
      <w:r>
        <w:rPr>
          <w:rFonts w:eastAsiaTheme="minorEastAsia"/>
        </w:rPr>
      </w:r>
      <w:r>
        <w:rPr>
          <w:rFonts w:eastAsiaTheme="minorEastAsia"/>
        </w:rPr>
      </w:r>
    </w:p>
    <w:p w14:paraId="10ED36B7" w14:textId="488028D8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  <w:t xml:space="preserve">2.2. </w:t>
      </w:r>
      <w:r>
        <w:rPr>
          <w:rFonts w:eastAsiaTheme="minorEastAsia"/>
        </w:rPr>
        <w:t xml:space="preserve">Настраиваем параметры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:</w:t>
      </w:r>
      <w:r>
        <w:rPr>
          <w:rFonts w:eastAsiaTheme="minorEastAsia"/>
        </w:rPr>
      </w:r>
      <w:r>
        <w:rPr>
          <w:rFonts w:eastAsiaTheme="minorEastAsia"/>
        </w:rPr>
      </w:r>
    </w:p>
    <w:p w14:paraId="5C87B5EC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Input FM: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79E631E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Amplitude = 1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24D470D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Bias = 0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9AB71CD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Frequency = 2*2*pi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1139822B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Phase = 0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643640A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Sampling Time = 0.0001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261CB38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dW</w:t>
      </w:r>
      <w:r>
        <w:rPr>
          <w:rFonts w:eastAsiaTheme="minorEastAsia"/>
          <w:lang w:val="en-US"/>
        </w:rPr>
        <w:t xml:space="preserve"> (Constant):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CBDF949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Constant Value = 25*2*pi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F114C78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Cumulative Sum: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5AF8776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Sum input along = Channels (running sum)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9EC9AFA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Input processing = Elements as channels (sample based)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75022BE1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Reset port = None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F5A4661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W0 (Constant):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754AE9F3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Constant Value = 100*2*pi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5FE1313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FM Demodulator Passband: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F2EAD3A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Carrier frequency (Hz) = 100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CB83E13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Initial phase (rad) = 0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133214A1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Frequency deviation (Hz) = 25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34E2109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Hilbert transform filter order (must be even) = 100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75600C0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Sampling Time (Constant):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967C594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Constant Value = 0.0001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D13AAF6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Fcn</w:t>
      </w:r>
      <w:r>
        <w:rPr>
          <w:rFonts w:eastAsiaTheme="minorEastAsia"/>
          <w:lang w:val="en-US"/>
        </w:rPr>
        <w:t xml:space="preserve">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692844D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Expression = sin(</w:t>
      </w:r>
      <w:r>
        <w:rPr>
          <w:rFonts w:eastAsiaTheme="minorEastAsia"/>
          <w:lang w:val="en-US"/>
        </w:rPr>
        <w:t xml:space="preserve">u(</w:t>
      </w:r>
      <w:r>
        <w:rPr>
          <w:rFonts w:eastAsiaTheme="minorEastAsia"/>
          <w:lang w:val="en-US"/>
        </w:rPr>
        <w:t xml:space="preserve">1))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DEA24C9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LPF: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A92104E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Filter Type = FIR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0885FA5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Passband edge frequency (Hz) = 0.1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7ACA1893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Stopband edge frequency (Hz) = 100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61DC53A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Maximum passband ripple (dB) = 0.1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F24056F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Minimum stopband attenuation (dB) = 80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74CD253" w14:textId="0B665965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Scope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1FE37A0F" w14:textId="292D7439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  <w:t xml:space="preserve">(настраивается аналогично </w:t>
      </w:r>
      <w:r>
        <w:rPr>
          <w:rFonts w:eastAsiaTheme="minorEastAsia"/>
          <w:lang w:val="en-US"/>
        </w:rPr>
        <w:t xml:space="preserve">AM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 xml:space="preserve">Scope</w:t>
      </w:r>
      <w:r>
        <w:rPr>
          <w:rFonts w:eastAsiaTheme="minorEastAsia"/>
        </w:rPr>
        <w:t xml:space="preserve">)</w:t>
      </w:r>
      <w:r>
        <w:rPr>
          <w:rFonts w:eastAsiaTheme="minorEastAsia"/>
        </w:rPr>
      </w:r>
      <w:r>
        <w:rPr>
          <w:rFonts w:eastAsiaTheme="minorEastAsia"/>
        </w:rPr>
      </w:r>
    </w:p>
    <w:p w14:paraId="0D456BAB" w14:textId="78CBAAD6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  <w:t xml:space="preserve">2.3.</w:t>
      </w:r>
      <w:r>
        <w:rPr>
          <w:rFonts w:eastAsiaTheme="minorEastAsia"/>
        </w:rPr>
        <w:t xml:space="preserve"> Пров</w:t>
      </w:r>
      <w:r>
        <w:rPr>
          <w:rFonts w:eastAsiaTheme="minorEastAsia"/>
        </w:rPr>
        <w:t xml:space="preserve">одим</w:t>
      </w:r>
      <w:r>
        <w:rPr>
          <w:rFonts w:eastAsiaTheme="minorEastAsia"/>
        </w:rPr>
        <w:t xml:space="preserve"> моделирование созданной модели частотной модуляции при различных значениях девиации частоты ∆</w:t>
      </w:r>
      <w:r>
        <w:rPr>
          <w:rFonts w:eastAsiaTheme="minorEastAsia"/>
          <w:lang w:val="en-US"/>
        </w:rPr>
        <w:t xml:space="preserve">ω</w:t>
      </w:r>
      <w:r>
        <w:rPr>
          <w:rFonts w:eastAsiaTheme="minorEastAsia"/>
        </w:rPr>
        <w:t xml:space="preserve"> = {25, 50, 75, 100} Гц. </w:t>
      </w:r>
      <w:r>
        <w:rPr>
          <w:rFonts w:eastAsiaTheme="minorEastAsia"/>
        </w:rPr>
      </w:r>
      <w:r>
        <w:rPr>
          <w:rFonts w:eastAsiaTheme="minorEastAsia"/>
        </w:rPr>
      </w:r>
    </w:p>
    <w:p w14:paraId="076A0AEB" w14:textId="76C0411B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  <w:t xml:space="preserve">Примечание. При изменении блока с девиацией частоты, требуется также изменить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параметр </w:t>
      </w:r>
      <w:r>
        <w:rPr>
          <w:rFonts w:eastAsiaTheme="minorEastAsia"/>
          <w:lang w:val="en-US"/>
        </w:rPr>
        <w:t xml:space="preserve">Frequency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 xml:space="preserve">Deviation</w:t>
      </w:r>
      <w:r>
        <w:rPr>
          <w:rFonts w:eastAsiaTheme="minorEastAsia"/>
        </w:rPr>
        <w:t xml:space="preserve"> в блоке 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 xml:space="preserve">Demodulator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 xml:space="preserve">Passband</w:t>
      </w:r>
      <w:r>
        <w:rPr>
          <w:rFonts w:eastAsiaTheme="minorEastAsia"/>
        </w:rPr>
        <w:t xml:space="preserve"> (согласовать прием</w:t>
      </w:r>
      <w:r>
        <w:rPr>
          <w:rFonts w:eastAsiaTheme="minorEastAsia"/>
        </w:rPr>
        <w:t xml:space="preserve">ник и передатчик).</w:t>
      </w:r>
      <w:r>
        <w:rPr>
          <w:rFonts w:eastAsiaTheme="minorEastAsia"/>
        </w:rPr>
      </w:r>
      <w:r>
        <w:rPr>
          <w:rFonts w:eastAsiaTheme="minorEastAsia"/>
        </w:rPr>
      </w:r>
    </w:p>
    <w:p w14:paraId="611CC334" w14:textId="2B45EDFD">
      <w:pPr>
        <w:pBdr/>
        <w:spacing/>
        <w:ind w:firstLine="0"/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016885"/>
                <wp:effectExtent l="0" t="0" r="0" b="0"/>
                <wp:docPr id="1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22745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120130" cy="3016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81.90pt;height:237.5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558E086" w14:textId="5B10E794">
      <w:pPr>
        <w:pBdr/>
        <w:spacing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 xml:space="preserve">Рис. 12 </w:t>
      </w:r>
      <w:r>
        <w:rPr>
          <w:rFonts w:eastAsiaTheme="minorEastAsia"/>
        </w:rPr>
        <w:t xml:space="preserve">–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вывод при </w:t>
      </w:r>
      <w:r>
        <w:rPr>
          <w:rFonts w:eastAsiaTheme="minorEastAsia"/>
          <w:lang w:val="en-US"/>
        </w:rPr>
        <w:t xml:space="preserve">dW</w:t>
      </w:r>
      <w:r>
        <w:rPr>
          <w:rFonts w:eastAsiaTheme="minorEastAsia"/>
        </w:rPr>
        <w:t xml:space="preserve"> = 25</w:t>
      </w:r>
      <w:r>
        <w:rPr>
          <w:rFonts w:eastAsiaTheme="minorEastAsia"/>
        </w:rPr>
        <w:t xml:space="preserve"> Гц</w:t>
      </w:r>
      <w:r>
        <w:rPr>
          <w:rFonts w:eastAsiaTheme="minorEastAsia"/>
        </w:rPr>
      </w:r>
      <w:r>
        <w:rPr>
          <w:rFonts w:eastAsiaTheme="minorEastAsia"/>
        </w:rPr>
      </w:r>
    </w:p>
    <w:p w14:paraId="018D9214" w14:textId="64AC1245">
      <w:pPr>
        <w:pBdr/>
        <w:spacing/>
        <w:ind w:firstLine="0"/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983230"/>
                <wp:effectExtent l="0" t="0" r="0" b="7620"/>
                <wp:docPr id="1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08356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120130" cy="2983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1.90pt;height:234.9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734C02F" w14:textId="14B83B2D">
      <w:pPr>
        <w:pBdr/>
        <w:spacing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 xml:space="preserve">Рис. 1</w:t>
      </w:r>
      <w:r>
        <w:rPr>
          <w:rFonts w:eastAsiaTheme="minorEastAsia"/>
        </w:rPr>
        <w:t xml:space="preserve">3</w:t>
      </w:r>
      <w:r>
        <w:rPr>
          <w:rFonts w:eastAsiaTheme="minorEastAsia"/>
        </w:rPr>
        <w:t xml:space="preserve"> – вывод при </w:t>
      </w:r>
      <w:r>
        <w:rPr>
          <w:rFonts w:eastAsiaTheme="minorEastAsia"/>
          <w:lang w:val="en-US"/>
        </w:rPr>
        <w:t xml:space="preserve">dW</w:t>
      </w:r>
      <w:r>
        <w:rPr>
          <w:rFonts w:eastAsiaTheme="minorEastAsia"/>
        </w:rPr>
        <w:t xml:space="preserve"> = 50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Гц</w:t>
      </w:r>
      <w:r>
        <w:rPr>
          <w:rFonts w:eastAsiaTheme="minorEastAsia"/>
        </w:rPr>
      </w:r>
      <w:r>
        <w:rPr>
          <w:rFonts w:eastAsiaTheme="minorEastAsia"/>
        </w:rPr>
      </w:r>
    </w:p>
    <w:p w14:paraId="6A973E0F" w14:textId="0AD5A10F">
      <w:pPr>
        <w:pBdr/>
        <w:spacing/>
        <w:ind w:firstLine="0"/>
        <w:jc w:val="center"/>
        <w:rPr>
          <w:rFonts w:eastAsiaTheme="minorEastAsia"/>
        </w:rPr>
      </w:pPr>
      <w:r>
        <w:rPr>
          <w:rFonts w:eastAsiaTheme="minorEastAsi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010535"/>
                <wp:effectExtent l="0" t="0" r="0" b="0"/>
                <wp:docPr id="1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6454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120130" cy="3010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81.90pt;height:237.0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eastAsiaTheme="minorEastAsia"/>
        </w:rPr>
      </w:r>
      <w:r>
        <w:rPr>
          <w:rFonts w:eastAsiaTheme="minorEastAsia"/>
        </w:rPr>
      </w:r>
    </w:p>
    <w:p w14:paraId="73F25B4D" w14:textId="5EC39A28">
      <w:pPr>
        <w:pBdr/>
        <w:spacing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 xml:space="preserve">Рис. 1</w:t>
      </w:r>
      <w:r>
        <w:rPr>
          <w:rFonts w:eastAsiaTheme="minorEastAsia"/>
        </w:rPr>
        <w:t xml:space="preserve">4</w:t>
      </w:r>
      <w:r>
        <w:rPr>
          <w:rFonts w:eastAsiaTheme="minorEastAsia"/>
        </w:rPr>
        <w:t xml:space="preserve"> – вывод при </w:t>
      </w:r>
      <w:r>
        <w:rPr>
          <w:rFonts w:eastAsiaTheme="minorEastAsia"/>
          <w:lang w:val="en-US"/>
        </w:rPr>
        <w:t xml:space="preserve">dW</w:t>
      </w:r>
      <w:r>
        <w:rPr>
          <w:rFonts w:eastAsiaTheme="minorEastAsia"/>
        </w:rPr>
        <w:t xml:space="preserve"> = </w:t>
      </w:r>
      <w:r>
        <w:rPr>
          <w:rFonts w:eastAsiaTheme="minorEastAsia"/>
        </w:rPr>
        <w:t xml:space="preserve">75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Гц</w:t>
      </w:r>
      <w:r>
        <w:rPr>
          <w:rFonts w:eastAsiaTheme="minorEastAsia"/>
        </w:rPr>
      </w:r>
      <w:r>
        <w:rPr>
          <w:rFonts w:eastAsiaTheme="minorEastAsia"/>
        </w:rPr>
      </w:r>
    </w:p>
    <w:p w14:paraId="00EBDFB9" w14:textId="70A802CE">
      <w:pPr>
        <w:pBdr/>
        <w:spacing/>
        <w:ind w:firstLine="0"/>
        <w:jc w:val="center"/>
        <w:rPr>
          <w:rFonts w:eastAsiaTheme="minorEastAsia"/>
        </w:rPr>
      </w:pPr>
      <w:r>
        <w:rPr>
          <w:rFonts w:eastAsiaTheme="minorEastAsi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004185"/>
                <wp:effectExtent l="0" t="0" r="0" b="5715"/>
                <wp:docPr id="1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17734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120130" cy="3004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81.90pt;height:236.5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eastAsiaTheme="minorEastAsia"/>
        </w:rPr>
      </w:r>
      <w:r>
        <w:rPr>
          <w:rFonts w:eastAsiaTheme="minorEastAsia"/>
        </w:rPr>
      </w:r>
    </w:p>
    <w:p w14:paraId="0947C987" w14:textId="7546394A">
      <w:pPr>
        <w:pBdr/>
        <w:spacing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 xml:space="preserve">Рис. 1</w:t>
      </w:r>
      <w:r>
        <w:rPr>
          <w:rFonts w:eastAsiaTheme="minorEastAsia"/>
        </w:rPr>
        <w:t xml:space="preserve">5</w:t>
      </w:r>
      <w:r>
        <w:rPr>
          <w:rFonts w:eastAsiaTheme="minorEastAsia"/>
        </w:rPr>
        <w:t xml:space="preserve"> – вывод при </w:t>
      </w:r>
      <w:r>
        <w:rPr>
          <w:rFonts w:eastAsiaTheme="minorEastAsia"/>
          <w:lang w:val="en-US"/>
        </w:rPr>
        <w:t xml:space="preserve">dW</w:t>
      </w:r>
      <w:r>
        <w:rPr>
          <w:rFonts w:eastAsiaTheme="minorEastAsia"/>
        </w:rPr>
        <w:t xml:space="preserve"> = </w:t>
      </w:r>
      <w:r>
        <w:rPr>
          <w:rFonts w:eastAsiaTheme="minorEastAsia"/>
        </w:rPr>
        <w:t xml:space="preserve">100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Гц</w:t>
      </w:r>
      <w:r>
        <w:rPr>
          <w:rFonts w:eastAsiaTheme="minorEastAsia"/>
        </w:rPr>
      </w:r>
      <w:r>
        <w:rPr>
          <w:rFonts w:eastAsiaTheme="minorEastAsia"/>
        </w:rPr>
      </w:r>
    </w:p>
    <w:p w14:paraId="52E0CFC7" w14:textId="3F50C5BA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  <w:t xml:space="preserve">Делаем</w:t>
      </w:r>
      <w:r>
        <w:rPr>
          <w:rFonts w:eastAsiaTheme="minorEastAsia"/>
        </w:rPr>
        <w:t xml:space="preserve"> выводы </w:t>
      </w:r>
      <w:r>
        <w:rPr>
          <w:rFonts w:eastAsiaTheme="minorEastAsia"/>
        </w:rPr>
        <w:t xml:space="preserve">о</w:t>
      </w:r>
      <w:r>
        <w:rPr>
          <w:rFonts w:eastAsiaTheme="minorEastAsia"/>
        </w:rPr>
        <w:t xml:space="preserve"> влиянии величины девиации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частоты ∆</w:t>
      </w:r>
      <w:r>
        <w:rPr>
          <w:rFonts w:eastAsiaTheme="minorEastAsia"/>
          <w:lang w:val="en-US"/>
        </w:rPr>
        <w:t xml:space="preserve">ω</w:t>
      </w:r>
      <w:r>
        <w:rPr>
          <w:rFonts w:eastAsiaTheme="minorEastAsia"/>
        </w:rPr>
        <w:t xml:space="preserve"> на вид модулированного сигнала и возможность его демодуляции.</w:t>
      </w:r>
      <w:r>
        <w:rPr>
          <w:rFonts w:eastAsiaTheme="minorEastAsia"/>
        </w:rPr>
      </w:r>
      <w:r>
        <w:rPr>
          <w:rFonts w:eastAsiaTheme="minorEastAsia"/>
        </w:rPr>
      </w:r>
    </w:p>
    <w:p w14:paraId="6FBD8D61" w14:textId="77777777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  <w:t xml:space="preserve">Девиация частоты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— это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максимальное отклонение частоты несущего сигнала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от её среднего значения под действием информационного сигнала.</w:t>
      </w:r>
      <w:r>
        <w:rPr>
          <w:rFonts w:eastAsiaTheme="minorEastAsia"/>
        </w:rPr>
      </w:r>
      <w:r>
        <w:rPr>
          <w:rFonts w:eastAsiaTheme="minorEastAsia"/>
        </w:rPr>
      </w:r>
    </w:p>
    <w:p w14:paraId="36A315C8" w14:textId="77777777">
      <w:pPr>
        <w:pBdr/>
        <w:spacing/>
        <w:ind w:firstLine="0"/>
        <w:rPr>
          <w:rFonts w:eastAsiaTheme="minorEastAsia"/>
        </w:rPr>
      </w:pPr>
      <m:oMathPara>
        <m:oMathParaPr/>
        <m:oMath>
          <m:r>
            <m:rPr>
              <m:sty m:val="p"/>
            </m:rPr>
            <w:rPr>
              <w:rFonts w:ascii="Cambria Math" w:hAnsi="Cambria Math" w:eastAsiaTheme="minorEastAsia"/>
              <w:lang w:val="en-US"/>
            </w:rPr>
            <m:t>Δ</m:t>
          </m:r>
          <m:r>
            <m:rPr/>
            <w:rPr>
              <w:rFonts w:ascii="Cambria Math" w:hAnsi="Cambria Math" w:eastAsiaTheme="minorEastAsia"/>
              <w:lang w:val="en-US"/>
            </w:rPr>
            <m:t>ω=</m:t>
          </m:r>
          <m:r>
            <m:rPr>
              <m:sty m:val="p"/>
            </m:rPr>
            <w:rPr>
              <w:rFonts w:ascii="Cambria Math" w:hAnsi="Cambria Math" w:eastAsiaTheme="minorEastAsia"/>
              <w:lang w:val="en-US"/>
            </w:rPr>
            <m:t>max</m:t>
          </m:r>
          <m:r>
            <m:rPr/>
            <w:rPr>
              <w:rFonts w:ascii="Cambria Math" w:hAnsi="Cambria Math" w:eastAsiaTheme="minorEastAsia"/>
              <w:lang w:val="en-US"/>
            </w:rPr>
            <m:t>⁡</m:t>
          </m:r>
          <m:r>
            <m:rPr>
              <m:sty m:val="p"/>
            </m:rPr>
            <w:rPr>
              <w:rFonts w:ascii="Cambria Math" w:hAnsi="Cambria Math" w:eastAsiaTheme="minorEastAsia"/>
              <w:lang w:val="en-US"/>
            </w:rPr>
            <m:t>∣Ω</m:t>
          </m:r>
          <m:r>
            <m:rPr/>
            <w:rPr>
              <w:rFonts w:ascii="Cambria Math" w:hAnsi="Cambria Math" w:eastAsiaTheme="minorEastAsia"/>
              <w:lang w:val="en-US"/>
            </w:rPr>
            <m:t>(t)-</m:t>
          </m:r>
          <m:sSub>
            <m:sSubPr>
              <m:ctrlPr>
                <w:rPr>
                  <w:rFonts w:ascii="Cambria Math" w:hAnsi="Cambria Math" w:eastAsiaTheme="minorEastAsia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Theme="minorEastAsia"/>
                  <w:lang w:val="en-US"/>
                </w:rPr>
                <m:t>Ω</m:t>
              </m:r>
            </m:e>
            <m:sub>
              <m:r>
                <m:rPr/>
                <w:rPr>
                  <w:rFonts w:ascii="Cambria Math" w:hAnsi="Cambria Math" w:eastAsiaTheme="minorEastAsia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eastAsiaTheme="minorEastAsia"/>
              <w:lang w:val="en-US"/>
            </w:rPr>
            <m:t>∣</m:t>
          </m:r>
        </m:oMath>
      </m:oMathPara>
      <w:r>
        <w:rPr>
          <w:rFonts w:eastAsiaTheme="minorEastAsia"/>
        </w:rPr>
      </w:r>
      <w:r>
        <w:rPr>
          <w:rFonts w:eastAsiaTheme="minorEastAsia"/>
        </w:rPr>
      </w:r>
    </w:p>
    <w:p w14:paraId="49392568" w14:textId="77777777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55E5ABE3" w14:textId="29875E4B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/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70001CC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Или</w:t>
      </w:r>
      <w:r>
        <w:rPr>
          <w:rFonts w:eastAsiaTheme="minorEastAsia"/>
          <w:lang w:val="en-US"/>
        </w:rPr>
        <w:t xml:space="preserve"> в </w:t>
      </w:r>
      <w:r>
        <w:rPr>
          <w:rFonts w:eastAsiaTheme="minorEastAsia"/>
          <w:lang w:val="en-US"/>
        </w:rPr>
        <w:t xml:space="preserve">герцах</w:t>
      </w:r>
      <w:r>
        <w:rPr>
          <w:rFonts w:eastAsiaTheme="minorEastAsia"/>
          <w:lang w:val="en-US"/>
        </w:rPr>
        <w:t xml:space="preserve">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52F9EC1" w14:textId="6840ACF8">
      <w:pPr>
        <w:pBdr/>
        <w:spacing/>
        <w:ind w:firstLine="0"/>
        <w:rPr>
          <w:rFonts w:eastAsiaTheme="minorEastAsia"/>
        </w:rPr>
      </w:pPr>
      <m:oMathPara>
        <m:oMathParaPr/>
        <m:oMath>
          <m:r>
            <m:rPr>
              <m:sty m:val="p"/>
            </m:rPr>
            <w:rPr>
              <w:rFonts w:ascii="Cambria Math" w:hAnsi="Cambria Math" w:eastAsiaTheme="minorEastAsia"/>
              <w:lang w:val="en-US"/>
            </w:rPr>
            <m:t>Δ</m:t>
          </m:r>
          <m:r>
            <m:rPr/>
            <w:rPr>
              <w:rFonts w:ascii="Cambria Math" w:hAnsi="Cambria Math" w:eastAsiaTheme="minorEastAsia"/>
              <w:lang w:val="en-US"/>
            </w:rPr>
            <m:t>f=</m:t>
          </m:r>
          <m:f>
            <m:fPr>
              <m:ctrlPr>
                <w:rPr>
                  <w:rFonts w:ascii="Cambria Math" w:hAnsi="Cambria Math" w:eastAsiaTheme="minorEastAsia"/>
                  <w:lang w:val="en-US"/>
                </w:rPr>
              </m:ctrlPr>
            </m:fPr>
            <m:den>
              <m:r>
                <m:rPr/>
                <w:rPr>
                  <w:rFonts w:ascii="Cambria Math" w:hAnsi="Cambria Math" w:eastAsiaTheme="minorEastAsia"/>
                  <w:lang w:val="en-US"/>
                </w:rPr>
                <m:t>2π</m:t>
              </m:r>
            </m:den>
            <m:num>
              <m:r>
                <m:rPr>
                  <m:sty m:val="p"/>
                </m:rPr>
                <w:rPr>
                  <w:rFonts w:ascii="Cambria Math" w:hAnsi="Cambria Math" w:eastAsiaTheme="minorEastAsia"/>
                  <w:lang w:val="en-US"/>
                </w:rPr>
                <m:t>Δ</m:t>
              </m:r>
              <m:r>
                <m:rPr/>
                <w:rPr>
                  <w:rFonts w:ascii="Cambria Math" w:hAnsi="Cambria Math" w:eastAsiaTheme="minorEastAsia"/>
                  <w:lang w:val="en-US"/>
                </w:rPr>
                <m:t>ω</m:t>
              </m:r>
            </m:num>
          </m:f>
        </m:oMath>
      </m:oMathPara>
      <w:r>
        <w:rPr>
          <w:rFonts w:eastAsiaTheme="minorEastAsia"/>
        </w:rPr>
      </w:r>
      <w:r>
        <w:rPr>
          <w:rFonts w:eastAsiaTheme="minorEastAsia"/>
        </w:rPr>
      </w:r>
    </w:p>
    <w:p w14:paraId="756366D0" w14:textId="770285EE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  <w:t xml:space="preserve">В ходе исследования частотной модуляции при изменении девиации частоты</w:t>
      </w:r>
      <w:r>
        <w:rPr>
          <w:rFonts w:eastAsiaTheme="minorEastAsia"/>
          <w:lang w:val="en-US"/>
        </w:rPr>
        <w:t xml:space="preserve"> </w:t>
      </w:r>
      <m:oMath>
        <m:r>
          <m:rPr>
            <m:sty m:val="p"/>
          </m:rPr>
          <w:rPr>
            <w:rFonts w:ascii="Cambria Math" w:hAnsi="Cambria Math" w:eastAsiaTheme="minorEastAsia"/>
            <w:lang w:val="en-US"/>
          </w:rPr>
          <m:t>Δ</m:t>
        </m:r>
        <m:r>
          <m:rPr/>
          <w:rPr>
            <w:rFonts w:ascii="Cambria Math" w:hAnsi="Cambria Math" w:eastAsiaTheme="minorEastAsia"/>
            <w:lang w:val="en-US"/>
          </w:rPr>
          <m:t>f</m:t>
        </m:r>
      </m:oMath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от 25 до 100 Гц (при информационной частоте 2 Гц) было установлено:</w:t>
      </w:r>
      <w:r>
        <w:rPr>
          <w:rFonts w:eastAsiaTheme="minorEastAsia"/>
        </w:rPr>
      </w:r>
      <w:r>
        <w:rPr>
          <w:rFonts w:eastAsiaTheme="minorEastAsia"/>
        </w:rPr>
      </w:r>
    </w:p>
    <w:p w14:paraId="016C3F2A" w14:textId="77777777">
      <w:pPr>
        <w:numPr>
          <w:ilvl w:val="0"/>
          <w:numId w:val="51"/>
        </w:numPr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Влияние на вид модулированного сигнала:</w:t>
      </w:r>
      <w:r>
        <w:rPr>
          <w:rFonts w:eastAsiaTheme="minorEastAsia"/>
        </w:rPr>
      </w:r>
      <w:r>
        <w:rPr>
          <w:rFonts w:eastAsiaTheme="minorEastAsia"/>
        </w:rPr>
      </w:r>
    </w:p>
    <w:p w14:paraId="30BFDCA4" w14:textId="35D2677D">
      <w:pPr>
        <w:numPr>
          <w:ilvl w:val="1"/>
          <w:numId w:val="51"/>
        </w:numPr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При малой девиации (</w:t>
      </w:r>
      <m:oMath>
        <m:r>
          <m:rPr>
            <m:sty m:val="p"/>
          </m:rPr>
          <w:rPr>
            <w:rFonts w:ascii="Cambria Math" w:hAnsi="Cambria Math" w:eastAsiaTheme="minorEastAsia"/>
            <w:lang w:val="en-US"/>
          </w:rPr>
          <m:t>Δ</m:t>
        </m:r>
        <m:r>
          <m:rPr/>
          <w:rPr>
            <w:rFonts w:ascii="Cambria Math" w:hAnsi="Cambria Math" w:eastAsiaTheme="minorEastAsia"/>
            <w:lang w:val="en-US"/>
          </w:rPr>
          <m:t>f</m:t>
        </m:r>
        <m:r>
          <m:rPr/>
          <w:rPr>
            <w:rFonts w:ascii="Cambria Math" w:hAnsi="Cambria Math" w:eastAsiaTheme="minorEastAsia"/>
          </w:rPr>
          <m:t>=25</m:t>
        </m:r>
      </m:oMath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Гц) частота несущей меняется незначительно, сигнал визуально напоминает амплитудно-модулированный.</w:t>
      </w:r>
      <w:r>
        <w:rPr>
          <w:rFonts w:eastAsiaTheme="minorEastAsia"/>
        </w:rPr>
      </w:r>
      <w:r>
        <w:rPr>
          <w:rFonts w:eastAsiaTheme="minorEastAsia"/>
        </w:rPr>
      </w:r>
    </w:p>
    <w:p w14:paraId="4B8043C3" w14:textId="3CA5A836">
      <w:pPr>
        <w:numPr>
          <w:ilvl w:val="1"/>
          <w:numId w:val="51"/>
        </w:numPr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При увеличении девиации (</w:t>
      </w:r>
      <m:oMath>
        <m:r>
          <m:rPr>
            <m:sty m:val="p"/>
          </m:rPr>
          <w:rPr>
            <w:rFonts w:ascii="Cambria Math" w:hAnsi="Cambria Math" w:eastAsiaTheme="minorEastAsia"/>
            <w:lang w:val="en-US"/>
          </w:rPr>
          <m:t>Δ</m:t>
        </m:r>
        <m:r>
          <m:rPr/>
          <w:rPr>
            <w:rFonts w:ascii="Cambria Math" w:hAnsi="Cambria Math" w:eastAsiaTheme="minorEastAsia"/>
            <w:lang w:val="en-US"/>
          </w:rPr>
          <m:t>f</m:t>
        </m:r>
        <m:r>
          <m:rPr/>
          <w:rPr>
            <w:rFonts w:ascii="Cambria Math" w:hAnsi="Cambria Math" w:eastAsiaTheme="minorEastAsia"/>
          </w:rPr>
          <m:t>=50,75,100</m:t>
        </m:r>
      </m:oMath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Гц) изменения частоты становятся отчётливо видны: участки с более частыми и более редкими колебаниями чередуются.</w:t>
      </w:r>
      <w:r>
        <w:rPr>
          <w:rFonts w:eastAsiaTheme="minorEastAsia"/>
        </w:rPr>
      </w:r>
      <w:r>
        <w:rPr>
          <w:rFonts w:eastAsiaTheme="minorEastAsia"/>
        </w:rPr>
      </w:r>
    </w:p>
    <w:p w14:paraId="12B4806C" w14:textId="77777777">
      <w:pPr>
        <w:numPr>
          <w:ilvl w:val="0"/>
          <w:numId w:val="51"/>
        </w:num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Влияние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на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демодуляцию</w:t>
      </w:r>
      <w:r>
        <w:rPr>
          <w:rFonts w:eastAsiaTheme="minorEastAsia"/>
          <w:lang w:val="en-US"/>
        </w:rPr>
        <w:t xml:space="preserve">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1AF72AC" w14:textId="28F2BEB4">
      <w:pPr>
        <w:numPr>
          <w:ilvl w:val="1"/>
          <w:numId w:val="51"/>
        </w:numPr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Во всех исследованных диапазонах (</w:t>
      </w:r>
      <m:oMath>
        <m:r>
          <m:rPr>
            <m:sty m:val="p"/>
          </m:rPr>
          <w:rPr>
            <w:rFonts w:ascii="Cambria Math" w:hAnsi="Cambria Math" w:eastAsiaTheme="minorEastAsia"/>
            <w:lang w:val="en-US"/>
          </w:rPr>
          <m:t>Δ</m:t>
        </m:r>
        <m:r>
          <m:rPr/>
          <w:rPr>
            <w:rFonts w:ascii="Cambria Math" w:hAnsi="Cambria Math" w:eastAsiaTheme="minorEastAsia"/>
            <w:lang w:val="en-US"/>
          </w:rPr>
          <m:t>f</m:t>
        </m:r>
        <m:r>
          <m:rPr/>
          <w:rPr>
            <w:rFonts w:ascii="Cambria Math" w:hAnsi="Cambria Math" w:eastAsiaTheme="minorEastAsia"/>
          </w:rPr>
          <m:t>=25</m:t>
        </m:r>
      </m:oMath>
      <w:r>
        <w:rPr>
          <w:rFonts w:eastAsiaTheme="minorEastAsia"/>
        </w:rPr>
        <w:t xml:space="preserve">–</w:t>
      </w:r>
      <m:oMath>
        <m:r>
          <m:rPr/>
          <w:rPr>
            <w:rFonts w:ascii="Cambria Math" w:hAnsi="Cambria Math" w:eastAsiaTheme="minorEastAsia"/>
          </w:rPr>
          <m:t>100</m:t>
        </m:r>
      </m:oMath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Гц) демодуляция остаётся возможной. Это важное преимущество 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 перед </w:t>
      </w:r>
      <w:r>
        <w:rPr>
          <w:rFonts w:eastAsiaTheme="minorEastAsia"/>
          <w:lang w:val="en-US"/>
        </w:rPr>
        <w:t xml:space="preserve">AM</w:t>
      </w:r>
      <w:r>
        <w:rPr>
          <w:rFonts w:eastAsiaTheme="minorEastAsia"/>
        </w:rPr>
        <w:t xml:space="preserve">, где при</w:t>
      </w:r>
      <w:r>
        <w:rPr>
          <w:rFonts w:eastAsiaTheme="minorEastAsia"/>
          <w:lang w:val="en-US"/>
        </w:rPr>
        <w:t xml:space="preserve"> </w:t>
      </w:r>
      <m:oMath>
        <m:r>
          <m:rPr/>
          <w:rPr>
            <w:rFonts w:ascii="Cambria Math" w:hAnsi="Cambria Math" w:eastAsiaTheme="minorEastAsia"/>
            <w:lang w:val="en-US"/>
          </w:rPr>
          <m:t>m</m:t>
        </m:r>
        <m:r>
          <m:rPr/>
          <w:rPr>
            <w:rFonts w:ascii="Cambria Math" w:hAnsi="Cambria Math" w:eastAsiaTheme="minorEastAsia"/>
          </w:rPr>
          <m:t>&gt;1</m:t>
        </m:r>
      </m:oMath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демодуляция становится невозможной.</w:t>
      </w:r>
      <w:r>
        <w:rPr>
          <w:rFonts w:eastAsiaTheme="minorEastAsia"/>
        </w:rPr>
      </w:r>
      <w:r>
        <w:rPr>
          <w:rFonts w:eastAsiaTheme="minorEastAsia"/>
        </w:rPr>
      </w:r>
    </w:p>
    <w:p w14:paraId="32CEF63E" w14:textId="77777777">
      <w:pPr>
        <w:numPr>
          <w:ilvl w:val="1"/>
          <w:numId w:val="51"/>
        </w:numPr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Качество демодуляции остаётся высоким при всех значениях девиации, так как информация в 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 заложена в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частоте, а не в амплитуде, и демодулятор отслеживает изменения частоты.</w:t>
      </w:r>
      <w:r>
        <w:rPr>
          <w:rFonts w:eastAsiaTheme="minorEastAsia"/>
        </w:rPr>
      </w:r>
      <w:r>
        <w:rPr>
          <w:rFonts w:eastAsiaTheme="minorEastAsia"/>
        </w:rPr>
      </w:r>
    </w:p>
    <w:p w14:paraId="01D450F6" w14:textId="39693DDD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  <w:t xml:space="preserve">Общий вывод: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Частотная модуляция значительно менее критична к параметрам, чем амплитудная. Демодуляция 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-сигнала возможна в широком диапазоне девиаций, однако увеличение девиации расширяет спектр, что может ограничивать использование 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 в каналах с узкой полосой пропускания.</w:t>
      </w:r>
      <w:r>
        <w:rPr>
          <w:rFonts w:eastAsiaTheme="minorEastAsia"/>
        </w:rPr>
      </w:r>
      <w:r>
        <w:rPr>
          <w:rFonts w:eastAsiaTheme="minorEastAsia"/>
        </w:rPr>
      </w:r>
    </w:p>
    <w:p w14:paraId="3986DA54" w14:textId="777777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Индекс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частотной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модуляции</w:t>
      </w:r>
      <w:r>
        <w:rPr>
          <w:rFonts w:eastAsiaTheme="minorEastAsia"/>
          <w:lang w:val="en-US"/>
        </w:rPr>
        <w:t xml:space="preserve">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5728BE1" w14:textId="6C1698B6">
      <w:pPr>
        <w:pBdr/>
        <w:spacing/>
        <w:ind w:firstLine="0"/>
        <w:rPr>
          <w:rFonts w:eastAsiaTheme="minorEastAsia"/>
          <w:lang w:val="en-US"/>
        </w:rPr>
      </w:pPr>
      <m:oMathPara>
        <m:oMathParaPr/>
        <m:oMath>
          <m:r>
            <m:rPr/>
            <w:rPr>
              <w:rFonts w:ascii="Cambria Math" w:hAnsi="Cambria Math" w:eastAsiaTheme="minorEastAsia"/>
              <w:lang w:val="en-US"/>
            </w:rPr>
            <m:t>β=</m:t>
          </m:r>
          <m:f>
            <m:fPr>
              <m:ctrlPr>
                <w:rPr>
                  <w:rFonts w:ascii="Cambria Math" w:hAnsi="Cambria Math" w:eastAsiaTheme="minorEastAsia"/>
                  <w:lang w:val="en-US"/>
                </w:rPr>
              </m:ctrlPr>
            </m:fPr>
            <m:den>
              <m:sSub>
                <m:sSubPr>
                  <m:ctrlPr>
                    <w:rPr>
                      <w:rFonts w:ascii="Cambria Math" w:hAnsi="Cambria Math" w:eastAsiaTheme="minorEastAsia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  <w:lang w:val="en-US"/>
                    </w:rPr>
                    <m:t>f</m:t>
                  </m:r>
                </m:e>
                <m:sub>
                  <m:r>
                    <m:rPr/>
                    <w:rPr>
                      <w:rFonts w:ascii="Cambria Math" w:hAnsi="Cambria Math" w:eastAsiaTheme="minorEastAsia"/>
                      <w:lang w:val="en-US"/>
                    </w:rPr>
                    <m:t>in</m:t>
                  </m:r>
                </m:sub>
              </m:sSub>
            </m:den>
            <m:num>
              <m:r>
                <m:rPr>
                  <m:sty m:val="p"/>
                </m:rPr>
                <w:rPr>
                  <w:rFonts w:ascii="Cambria Math" w:hAnsi="Cambria Math" w:eastAsiaTheme="minorEastAsia"/>
                  <w:lang w:val="en-US"/>
                </w:rPr>
                <m:t>Δ</m:t>
              </m:r>
              <m:r>
                <m:rPr/>
                <w:rPr>
                  <w:rFonts w:ascii="Cambria Math" w:hAnsi="Cambria Math" w:eastAsiaTheme="minorEastAsia"/>
                  <w:lang w:val="en-US"/>
                </w:rPr>
                <m:t>f</m:t>
              </m:r>
            </m:num>
          </m:f>
          <m:r>
            <m:rPr/>
            <w:rPr>
              <w:rFonts w:ascii="Cambria Math" w:hAnsi="Cambria Math" w:eastAsiaTheme="minorEastAsia"/>
              <w:lang w:val="en-US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lang w:val="en-US"/>
                </w:rPr>
              </m:ctrlPr>
            </m:fPr>
            <m:den>
              <m:sSub>
                <m:sSubPr>
                  <m:ctrlPr>
                    <w:rPr>
                      <w:rFonts w:ascii="Cambria Math" w:hAnsi="Cambria Math" w:eastAsiaTheme="minorEastAsia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  <w:lang w:val="en-US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Theme="minorEastAsia"/>
                      <w:lang w:val="en-US"/>
                    </w:rPr>
                    <m:t>in</m:t>
                  </m:r>
                </m:sub>
              </m:sSub>
            </m:den>
            <m:num>
              <m:r>
                <m:rPr>
                  <m:sty m:val="p"/>
                </m:rPr>
                <w:rPr>
                  <w:rFonts w:ascii="Cambria Math" w:hAnsi="Cambria Math" w:eastAsiaTheme="minorEastAsia"/>
                  <w:lang w:val="en-US"/>
                </w:rPr>
                <m:t>Δ</m:t>
              </m:r>
              <m:r>
                <m:rPr/>
                <w:rPr>
                  <w:rFonts w:ascii="Cambria Math" w:hAnsi="Cambria Math" w:eastAsiaTheme="minorEastAsia"/>
                  <w:lang w:val="en-US"/>
                </w:rPr>
                <m:t>ω</m:t>
              </m:r>
            </m:num>
          </m:f>
        </m:oMath>
      </m:oMathPara>
      <w:r>
        <w:br/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166CF588" w14:textId="40604BCD">
      <w:pPr>
        <w:numPr>
          <w:ilvl w:val="0"/>
          <w:numId w:val="52"/>
        </w:numPr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При</w:t>
      </w:r>
      <w:r>
        <w:rPr>
          <w:rFonts w:eastAsiaTheme="minorEastAsia"/>
          <w:lang w:val="en-US"/>
        </w:rPr>
        <w:t xml:space="preserve"> </w:t>
      </w:r>
      <m:oMath>
        <m:r>
          <m:rPr/>
          <w:rPr>
            <w:rFonts w:ascii="Cambria Math" w:hAnsi="Cambria Math" w:eastAsiaTheme="minorEastAsia"/>
            <w:lang w:val="en-US"/>
          </w:rPr>
          <m:t>β</m:t>
        </m:r>
        <m:r>
          <m:rPr/>
          <w:rPr>
            <w:rFonts w:ascii="Cambria Math" w:hAnsi="Cambria Math" w:eastAsiaTheme="minorEastAsia"/>
          </w:rPr>
          <m:t>≫1</m:t>
        </m:r>
      </m:oMath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(широкополосная 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) — высокая помехоустойчивость, но широкий спектр</w:t>
      </w:r>
      <w:r>
        <w:rPr>
          <w:rFonts w:eastAsiaTheme="minorEastAsia"/>
        </w:rPr>
      </w:r>
      <w:r>
        <w:rPr>
          <w:rFonts w:eastAsiaTheme="minorEastAsia"/>
        </w:rPr>
      </w:r>
    </w:p>
    <w:p w14:paraId="6D141E1F" w14:textId="40C4170C">
      <w:pPr>
        <w:numPr>
          <w:ilvl w:val="0"/>
          <w:numId w:val="52"/>
        </w:numPr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При</w:t>
      </w:r>
      <w:r>
        <w:rPr>
          <w:rFonts w:eastAsiaTheme="minorEastAsia"/>
          <w:lang w:val="en-US"/>
        </w:rPr>
        <w:t xml:space="preserve"> </w:t>
      </w:r>
      <m:oMath>
        <m:r>
          <m:rPr/>
          <w:rPr>
            <w:rFonts w:ascii="Cambria Math" w:hAnsi="Cambria Math" w:eastAsiaTheme="minorEastAsia"/>
            <w:lang w:val="en-US"/>
          </w:rPr>
          <m:t>β</m:t>
        </m:r>
        <m:r>
          <m:rPr/>
          <w:rPr>
            <w:rFonts w:ascii="Cambria Math" w:hAnsi="Cambria Math" w:eastAsiaTheme="minorEastAsia"/>
          </w:rPr>
          <m:t>≪1</m:t>
        </m:r>
      </m:oMath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(узкополосная 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) — спектр близок к </w:t>
      </w:r>
      <w:r>
        <w:rPr>
          <w:rFonts w:eastAsiaTheme="minorEastAsia"/>
          <w:lang w:val="en-US"/>
        </w:rPr>
        <w:t xml:space="preserve">AM</w:t>
      </w:r>
      <w:r>
        <w:rPr>
          <w:rFonts w:eastAsiaTheme="minorEastAsia"/>
        </w:rPr>
        <w:t xml:space="preserve">, помехоустойчивость ниже</w:t>
      </w:r>
      <w:r>
        <w:rPr>
          <w:rFonts w:eastAsiaTheme="minorEastAsia"/>
        </w:rPr>
      </w:r>
      <w:r>
        <w:rPr>
          <w:rFonts w:eastAsiaTheme="minorEastAsia"/>
        </w:rPr>
      </w:r>
    </w:p>
    <w:p w14:paraId="6EA1154A" w14:textId="2B917E75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78E4A4F1" w14:textId="6B2C0EBD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  <w:t xml:space="preserve">Девиация частоты определяет, насколько сильно меняется частота несущей. При увеличении девиации спектр сигнала расширяется, но демодуляция остаётся возможной в широких пределах. </w:t>
      </w:r>
      <w:r>
        <w:rPr>
          <w:rFonts w:eastAsiaTheme="minorEastAsia"/>
        </w:rPr>
        <w:t xml:space="preserve">Это главное преимущество 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 перед </w:t>
      </w:r>
      <w:r>
        <w:rPr>
          <w:rFonts w:eastAsiaTheme="minorEastAsia"/>
          <w:lang w:val="en-US"/>
        </w:rPr>
        <w:t xml:space="preserve">AM</w:t>
      </w:r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352DA75E" w14:textId="77777777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5B7BBF37" w14:textId="0638B762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  <w:t xml:space="preserve">3.4. </w:t>
      </w:r>
      <w:r>
        <w:rPr>
          <w:rFonts w:eastAsiaTheme="minorEastAsia"/>
        </w:rPr>
        <w:t xml:space="preserve">Реализовать алгоритм метода синхронного детектирования для демоду-</w:t>
      </w:r>
      <w:r>
        <w:rPr>
          <w:rFonts w:eastAsiaTheme="minorEastAsia"/>
        </w:rPr>
      </w:r>
      <w:r>
        <w:rPr>
          <w:rFonts w:eastAsiaTheme="minorEastAsia"/>
        </w:rPr>
      </w:r>
    </w:p>
    <w:p w14:paraId="7FB29181" w14:textId="77777777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  <w:t xml:space="preserve">ляции. Провести моделирование при ∆ω = 50 Гц и при различных значениях частоты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несущего сигнала демодулятора (только демодулятора), а именно 95, 99, 100. </w:t>
      </w:r>
      <w:r>
        <w:rPr>
          <w:rFonts w:eastAsiaTheme="minorEastAsia"/>
        </w:rPr>
      </w:r>
      <w:r>
        <w:rPr>
          <w:rFonts w:eastAsiaTheme="minorEastAsia"/>
        </w:rPr>
      </w:r>
    </w:p>
    <w:p w14:paraId="2E6262D0" w14:textId="03ACD277">
      <w:pPr>
        <w:pBdr/>
        <w:spacing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685415"/>
                <wp:effectExtent l="0" t="0" r="0" b="635"/>
                <wp:docPr id="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10234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120130" cy="2685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81.90pt;height:211.4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8DB176E" w14:textId="09223AC1">
      <w:pPr>
        <w:pBdr/>
        <w:spacing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 xml:space="preserve">Рис. 16 </w:t>
      </w:r>
      <w:r>
        <w:rPr>
          <w:rFonts w:eastAsiaTheme="minorEastAsia"/>
        </w:rPr>
        <w:t xml:space="preserve">–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схема с детектором</w:t>
      </w:r>
      <w:r>
        <w:rPr>
          <w:rFonts w:eastAsiaTheme="minorEastAsia"/>
        </w:rPr>
      </w:r>
      <w:r>
        <w:rPr>
          <w:rFonts w:eastAsiaTheme="minorEastAsia"/>
        </w:rPr>
      </w:r>
    </w:p>
    <w:p w14:paraId="28677892" w14:textId="4075D69B">
      <w:pPr>
        <w:pBdr/>
        <w:spacing/>
        <w:ind w:firstLine="0"/>
        <w:jc w:val="center"/>
        <w:rPr>
          <w:rFonts w:eastAsiaTheme="minorEastAsia"/>
        </w:rPr>
      </w:pPr>
      <w:r>
        <w:rPr>
          <w:rFonts w:eastAsiaTheme="minorEastAsi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048635"/>
                <wp:effectExtent l="0" t="0" r="0" b="0"/>
                <wp:docPr id="1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3447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120130" cy="3048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81.90pt;height:240.0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eastAsiaTheme="minorEastAsia"/>
        </w:rPr>
      </w:r>
      <w:r>
        <w:rPr>
          <w:rFonts w:eastAsiaTheme="minorEastAsia"/>
        </w:rPr>
      </w:r>
    </w:p>
    <w:p w14:paraId="76955C67" w14:textId="6E3748FD">
      <w:pPr>
        <w:pBdr/>
        <w:spacing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 xml:space="preserve">Рис. 17 – при частоте 95 Г</w:t>
      </w:r>
      <w:r>
        <w:rPr>
          <w:rFonts w:eastAsiaTheme="minorEastAsia"/>
        </w:rPr>
        <w:t xml:space="preserve">ц</w:t>
      </w:r>
      <w:r>
        <w:rPr>
          <w:rFonts w:eastAsiaTheme="minorEastAsia"/>
        </w:rPr>
      </w:r>
      <w:r>
        <w:rPr>
          <w:rFonts w:eastAsiaTheme="minorEastAsia"/>
        </w:rPr>
      </w:r>
    </w:p>
    <w:p w14:paraId="0D1E41A7" w14:textId="2497728F">
      <w:pPr>
        <w:pBdr/>
        <w:spacing/>
        <w:ind w:firstLine="0"/>
        <w:jc w:val="center"/>
        <w:rPr>
          <w:rFonts w:eastAsiaTheme="minorEastAsia"/>
        </w:rPr>
      </w:pPr>
      <w:r>
        <w:rPr>
          <w:rFonts w:eastAsiaTheme="minorEastAsi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969260"/>
                <wp:effectExtent l="0" t="0" r="0" b="2540"/>
                <wp:docPr id="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56702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120130" cy="2969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81.90pt;height:233.8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eastAsiaTheme="minorEastAsia"/>
        </w:rPr>
      </w:r>
      <w:r>
        <w:rPr>
          <w:rFonts w:eastAsiaTheme="minorEastAsia"/>
        </w:rPr>
      </w:r>
    </w:p>
    <w:p w14:paraId="5E7A0892" w14:textId="21FE7BDE">
      <w:pPr>
        <w:pBdr/>
        <w:spacing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 xml:space="preserve">Рис. 18 – при частоте 9</w:t>
      </w:r>
      <w:r>
        <w:rPr>
          <w:rFonts w:eastAsiaTheme="minorEastAsia"/>
        </w:rPr>
        <w:t xml:space="preserve">9</w:t>
      </w:r>
      <w:r>
        <w:rPr>
          <w:rFonts w:eastAsiaTheme="minorEastAsia"/>
        </w:rPr>
        <w:t xml:space="preserve"> Гц</w:t>
      </w:r>
      <w:r>
        <w:rPr>
          <w:rFonts w:eastAsiaTheme="minorEastAsia"/>
        </w:rPr>
      </w:r>
      <w:r>
        <w:rPr>
          <w:rFonts w:eastAsiaTheme="minorEastAsia"/>
        </w:rPr>
      </w:r>
    </w:p>
    <w:p w14:paraId="6437AB54" w14:textId="414D7A31">
      <w:pPr>
        <w:pBdr/>
        <w:spacing/>
        <w:ind w:firstLine="0"/>
        <w:jc w:val="center"/>
        <w:rPr>
          <w:rFonts w:eastAsiaTheme="minorEastAsia"/>
        </w:rPr>
      </w:pPr>
      <w:r>
        <w:rPr>
          <w:rFonts w:eastAsiaTheme="minorEastAsi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061970"/>
                <wp:effectExtent l="0" t="0" r="0" b="5080"/>
                <wp:docPr id="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56369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120130" cy="30619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81.90pt;height:241.1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eastAsiaTheme="minorEastAsia"/>
        </w:rPr>
      </w:r>
      <w:r>
        <w:rPr>
          <w:rFonts w:eastAsiaTheme="minorEastAsia"/>
        </w:rPr>
      </w:r>
    </w:p>
    <w:p w14:paraId="60399434" w14:textId="72625B83">
      <w:pPr>
        <w:pBdr/>
        <w:spacing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 xml:space="preserve">Рис. 19 – при частоте </w:t>
      </w:r>
      <w:r>
        <w:rPr>
          <w:rFonts w:eastAsiaTheme="minorEastAsia"/>
        </w:rPr>
        <w:t xml:space="preserve">100</w:t>
      </w:r>
      <w:r>
        <w:rPr>
          <w:rFonts w:eastAsiaTheme="minorEastAsia"/>
        </w:rPr>
        <w:t xml:space="preserve"> Гц</w:t>
      </w:r>
      <w:r>
        <w:rPr>
          <w:rFonts w:eastAsiaTheme="minorEastAsia"/>
        </w:rPr>
      </w:r>
      <w:r>
        <w:rPr>
          <w:rFonts w:eastAsiaTheme="minorEastAsia"/>
        </w:rPr>
      </w:r>
    </w:p>
    <w:p w14:paraId="1471BE09" w14:textId="77777777">
      <w:pPr>
        <w:pBdr/>
        <w:spacing/>
        <w:ind w:firstLine="0"/>
        <w:jc w:val="center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232C4C78" w14:textId="77777777">
      <w:pPr>
        <w:pBdr/>
        <w:spacing/>
        <w:ind w:firstLine="0"/>
        <w:jc w:val="center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215C6DD8" w14:textId="045420A7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  <w:t xml:space="preserve">Сдела</w:t>
      </w:r>
      <w:r>
        <w:rPr>
          <w:rFonts w:eastAsiaTheme="minorEastAsia"/>
        </w:rPr>
        <w:t xml:space="preserve">ем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выводы о влиянии на качество демодуляции величины отклонения частоты несущего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сигнала демодулятора от частоты, заложенной при модуляции.</w:t>
      </w:r>
      <w:r>
        <w:rPr>
          <w:rFonts w:eastAsiaTheme="minorEastAsia"/>
        </w:rPr>
        <w:t xml:space="preserve"> </w:t>
      </w:r>
      <w:r>
        <w:rPr>
          <w:rFonts w:eastAsiaTheme="minorEastAsia"/>
        </w:rPr>
      </w:r>
      <w:r>
        <w:rPr>
          <w:rFonts w:eastAsiaTheme="minorEastAsia"/>
        </w:rPr>
      </w:r>
    </w:p>
    <w:p w14:paraId="74E417C4" w14:textId="1512FFB5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162E9FD9" w14:textId="77777777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  <w:t xml:space="preserve">Все три графика (при 95, 99 и 100 Гц) выглядят одинаково искажёнными — потому что основной вклад в искажения вносит не расстройка частоты, а сам факт применения синхронного детектора к 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-сигналу. Отклонение опорной частоты в данном случае не имеет существенного значения — сигнал одинаково плохо демодулируется при любой из трёх частот.</w:t>
      </w:r>
      <w:r>
        <w:rPr>
          <w:rFonts w:eastAsiaTheme="minorEastAsia"/>
        </w:rPr>
      </w:r>
      <w:r>
        <w:rPr>
          <w:rFonts w:eastAsiaTheme="minorEastAsia"/>
        </w:rPr>
      </w:r>
    </w:p>
    <w:p w14:paraId="6B154CE9" w14:textId="162A0953">
      <w:pPr>
        <w:pStyle w:val="1089"/>
        <w:numPr>
          <w:ilvl w:val="0"/>
          <w:numId w:val="51"/>
        </w:numPr>
        <w:pBdr/>
        <w:spacing/>
        <w:ind/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</w:rPr>
        <w:t xml:space="preserve">Исследование фазовой модуляции</w:t>
      </w:r>
      <w:r>
        <w:rPr>
          <w:rFonts w:eastAsiaTheme="minorEastAsia"/>
          <w:b/>
          <w:bCs/>
          <w:lang w:val="en-US"/>
        </w:rPr>
      </w:r>
      <w:r>
        <w:rPr>
          <w:rFonts w:eastAsiaTheme="minorEastAsia"/>
          <w:b/>
          <w:bCs/>
          <w:lang w:val="en-US"/>
        </w:rPr>
      </w:r>
    </w:p>
    <w:p w14:paraId="7D077698" w14:textId="512E34F4">
      <w:pPr>
        <w:pStyle w:val="1089"/>
        <w:pBdr/>
        <w:spacing/>
        <w:ind w:firstLine="0"/>
        <w:rPr>
          <w:rFonts w:eastAsiaTheme="minorEastAsia"/>
        </w:rPr>
      </w:pPr>
      <w:r>
        <w:rPr>
          <w:rFonts w:eastAsiaTheme="minorEastAsia"/>
          <w:lang w:val="en-US"/>
        </w:rPr>
        <w:t xml:space="preserve">3.1. </w:t>
      </w:r>
      <w:r>
        <w:rPr>
          <w:rFonts w:eastAsiaTheme="minorEastAsia"/>
        </w:rPr>
        <w:t xml:space="preserve">Создаем модель </w:t>
      </w:r>
      <w:r>
        <w:rPr>
          <w:rFonts w:eastAsiaTheme="minorEastAsia"/>
        </w:rPr>
      </w:r>
      <w:r>
        <w:rPr>
          <w:rFonts w:eastAsiaTheme="minorEastAsia"/>
        </w:rPr>
      </w:r>
    </w:p>
    <w:p w14:paraId="7873B691" w14:textId="6C759319">
      <w:pPr>
        <w:pStyle w:val="1089"/>
        <w:pBdr/>
        <w:spacing/>
        <w:ind w:firstLine="0"/>
        <w:jc w:val="center"/>
        <w:rPr>
          <w:rFonts w:eastAsiaTheme="minorEastAsia"/>
        </w:rPr>
      </w:pPr>
      <w:r>
        <w:rPr>
          <w:rFonts w:eastAsiaTheme="minorEastAsi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001" cy="2708275"/>
                <wp:effectExtent l="0" t="0" r="1270" b="0"/>
                <wp:docPr id="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7296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748827" cy="27157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51.42pt;height:213.2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eastAsiaTheme="minorEastAsia"/>
        </w:rPr>
      </w:r>
      <w:r>
        <w:rPr>
          <w:rFonts w:eastAsiaTheme="minorEastAsia"/>
        </w:rPr>
      </w:r>
    </w:p>
    <w:p w14:paraId="6FB63079" w14:textId="54393DB1">
      <w:pPr>
        <w:pStyle w:val="1089"/>
        <w:pBdr/>
        <w:spacing/>
        <w:ind w:firstLine="0"/>
        <w:jc w:val="center"/>
        <w:rPr>
          <w:rFonts w:eastAsiaTheme="minorEastAsia"/>
        </w:rPr>
      </w:pPr>
      <w:r>
        <w:rPr>
          <w:rFonts w:eastAsiaTheme="minorEastAsia"/>
        </w:rPr>
        <w:t xml:space="preserve">Рис. 20 – модель </w:t>
      </w:r>
      <w:r>
        <w:rPr>
          <w:rFonts w:eastAsiaTheme="minorEastAsia"/>
          <w:lang w:val="en-US"/>
        </w:rPr>
        <w:t xml:space="preserve">pm</w:t>
      </w:r>
      <w:r>
        <w:rPr>
          <w:rFonts w:eastAsiaTheme="minorEastAsia"/>
        </w:rPr>
      </w:r>
      <w:r>
        <w:rPr>
          <w:rFonts w:eastAsiaTheme="minorEastAsia"/>
        </w:rPr>
      </w:r>
    </w:p>
    <w:p w14:paraId="20DC416F" w14:textId="4375ADA6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lang w:val="en-US"/>
        </w:rPr>
        <w:t xml:space="preserve">3</w:t>
      </w:r>
      <w:r>
        <w:rPr>
          <w:rFonts w:eastAsiaTheme="minorEastAsia"/>
        </w:rPr>
        <w:t xml:space="preserve">.</w:t>
      </w:r>
      <w:r>
        <w:rPr>
          <w:rFonts w:eastAsiaTheme="minorEastAsia"/>
        </w:rPr>
        <w:t xml:space="preserve">2</w:t>
      </w:r>
      <w:r>
        <w:rPr>
          <w:rFonts w:eastAsiaTheme="minorEastAsia"/>
        </w:rPr>
        <w:t xml:space="preserve">. </w:t>
      </w:r>
      <w:r>
        <w:rPr>
          <w:rFonts w:eastAsiaTheme="minorEastAsia"/>
        </w:rPr>
        <w:t xml:space="preserve">Настрои</w:t>
      </w:r>
      <w:r>
        <w:rPr>
          <w:rFonts w:eastAsiaTheme="minorEastAsia"/>
        </w:rPr>
        <w:t xml:space="preserve">м</w:t>
      </w:r>
      <w:r>
        <w:rPr>
          <w:rFonts w:eastAsiaTheme="minorEastAsia"/>
        </w:rPr>
        <w:t xml:space="preserve"> следующие параметры определенных компонентов модели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:</w:t>
      </w:r>
      <w:r>
        <w:rPr>
          <w:rFonts w:eastAsiaTheme="minorEastAsia"/>
        </w:rPr>
      </w:r>
      <w:r>
        <w:rPr>
          <w:rFonts w:eastAsiaTheme="minorEastAsia"/>
        </w:rPr>
      </w:r>
    </w:p>
    <w:p w14:paraId="7D883524" w14:textId="39274B58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 xml:space="preserve">Input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PM</w:t>
      </w:r>
      <w:r>
        <w:rPr>
          <w:rFonts w:eastAsiaTheme="minorEastAsia"/>
          <w:lang w:val="en-US"/>
        </w:rPr>
        <w:t xml:space="preserve">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D6B9F16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Amplitude = 1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4C2F651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Bias = 0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6706DD9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Frequency = 2*2*pi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232F14E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Phase = 0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75FFE26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Sampling Time = 0.0001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8A5D636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dPhi</w:t>
      </w:r>
      <w:r>
        <w:rPr>
          <w:rFonts w:eastAsiaTheme="minorEastAsia"/>
          <w:lang w:val="en-US"/>
        </w:rPr>
        <w:t xml:space="preserve"> (Constant):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D17D0BA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Constant Value = pi/4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5AF33C1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Init Phase (Constant):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D615831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Constant Value = pi/2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A812AEA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W0p (Constant):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858280E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Constant Value = 50*2*pi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9055AC8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Digital Clock: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D787F40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Sample Time = 0.0001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2B696DC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Fnc1 и Fnc2: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1C6633E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Expression = sin(</w:t>
      </w:r>
      <w:r>
        <w:rPr>
          <w:rFonts w:eastAsiaTheme="minorEastAsia"/>
          <w:lang w:val="en-US"/>
        </w:rPr>
        <w:t xml:space="preserve">u(</w:t>
      </w:r>
      <w:r>
        <w:rPr>
          <w:rFonts w:eastAsiaTheme="minorEastAsia"/>
          <w:lang w:val="en-US"/>
        </w:rPr>
        <w:t xml:space="preserve">1))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72DA1BE2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LPF: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46CAF8E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Filter Type = FIR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8979734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Passband edge frequency (Hz) = 0.1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7A907DB4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Stopband edge frequency (Hz) = 100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14335E1A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Maximum passband ripple (dB) = 0.1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11ADBABA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Minimum stopband attenuation (dB) = 80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1F8CCADB" w14:textId="27349240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PM Demodulator Passband: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774F04B4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Carrier frequency (Hz) = 50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D7462BB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Initial Phase (rad) = 0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4FC64CA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Phase Deviation (rad) = pi/4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1B396D0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– Hilbert transform filter order (must be even) = 100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CDB9B37" w14:textId="4F5B1B1C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lang w:val="en-US"/>
        </w:rPr>
        <w:t xml:space="preserve"> PM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 xml:space="preserve">Scope</w:t>
      </w:r>
      <w:r>
        <w:rPr>
          <w:rFonts w:eastAsiaTheme="minorEastAsia"/>
        </w:rPr>
      </w:r>
      <w:r>
        <w:rPr>
          <w:rFonts w:eastAsiaTheme="minorEastAsia"/>
        </w:rPr>
      </w:r>
    </w:p>
    <w:p w14:paraId="6756AA9C" w14:textId="6DFB6B4D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lang w:val="en-US"/>
        </w:rPr>
        <w:t xml:space="preserve">3</w:t>
      </w:r>
      <w:r>
        <w:rPr>
          <w:rFonts w:eastAsiaTheme="minorEastAsia"/>
        </w:rPr>
        <w:t xml:space="preserve">.3. Прове</w:t>
      </w:r>
      <w:r>
        <w:rPr>
          <w:rFonts w:eastAsiaTheme="minorEastAsia"/>
        </w:rPr>
        <w:t xml:space="preserve">дем</w:t>
      </w:r>
      <w:r>
        <w:rPr>
          <w:rFonts w:eastAsiaTheme="minorEastAsia"/>
        </w:rPr>
        <w:t xml:space="preserve"> моделирование созданной модели фазовой модуляции при различных значениях девиации фазы ∆</w:t>
      </w:r>
      <w:r>
        <w:rPr>
          <w:rFonts w:eastAsiaTheme="minorEastAsia"/>
          <w:lang w:val="en-US"/>
        </w:rPr>
        <w:t xml:space="preserve">φ</w:t>
      </w:r>
      <w:r>
        <w:rPr>
          <w:rFonts w:eastAsiaTheme="minorEastAsia"/>
        </w:rPr>
        <w:t xml:space="preserve"> = {</w:t>
      </w:r>
      <w:r>
        <w:rPr>
          <w:rFonts w:eastAsiaTheme="minorEastAsia"/>
          <w:lang w:val="en-US"/>
        </w:rPr>
        <w:t xml:space="preserve">π</w:t>
      </w:r>
      <w:r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 xml:space="preserve">π</w:t>
      </w:r>
      <w:r>
        <w:rPr>
          <w:rFonts w:eastAsiaTheme="minorEastAsia"/>
        </w:rPr>
        <w:t xml:space="preserve">/2, </w:t>
      </w:r>
      <w:r>
        <w:rPr>
          <w:rFonts w:eastAsiaTheme="minorEastAsia"/>
          <w:lang w:val="en-US"/>
        </w:rPr>
        <w:t xml:space="preserve">π</w:t>
      </w:r>
      <w:r>
        <w:rPr>
          <w:rFonts w:eastAsiaTheme="minorEastAsia"/>
        </w:rPr>
        <w:t xml:space="preserve">/4} радиан. </w:t>
      </w:r>
      <w:r>
        <w:rPr>
          <w:rFonts w:eastAsiaTheme="minorEastAsia"/>
        </w:rPr>
      </w:r>
      <w:r>
        <w:rPr>
          <w:rFonts w:eastAsiaTheme="minorEastAsia"/>
        </w:rPr>
      </w:r>
    </w:p>
    <w:p w14:paraId="3B84C33C" w14:textId="2802AB71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Сдела</w:t>
      </w:r>
      <w:r>
        <w:rPr>
          <w:rFonts w:eastAsiaTheme="minorEastAsia"/>
        </w:rPr>
        <w:t xml:space="preserve">ем</w:t>
      </w:r>
      <w:r>
        <w:rPr>
          <w:rFonts w:eastAsiaTheme="minorEastAsia"/>
        </w:rPr>
        <w:t xml:space="preserve"> выводы </w:t>
      </w:r>
      <w:r>
        <w:rPr>
          <w:rFonts w:eastAsiaTheme="minorEastAsia"/>
        </w:rPr>
        <w:t xml:space="preserve">о</w:t>
      </w:r>
      <w:r>
        <w:rPr>
          <w:rFonts w:eastAsiaTheme="minorEastAsia"/>
        </w:rPr>
        <w:t xml:space="preserve"> влиянии величины девиации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фазы ∆</w:t>
      </w:r>
      <w:r>
        <w:rPr>
          <w:rFonts w:eastAsiaTheme="minorEastAsia"/>
          <w:lang w:val="en-US"/>
        </w:rPr>
        <w:t xml:space="preserve">φ</w:t>
      </w:r>
      <w:r>
        <w:rPr>
          <w:rFonts w:eastAsiaTheme="minorEastAsia"/>
        </w:rPr>
        <w:t xml:space="preserve"> на вид модулированного сигнала и возможность его демодуляции.</w:t>
      </w:r>
      <w:r>
        <w:rPr>
          <w:rFonts w:eastAsiaTheme="minorEastAsia"/>
        </w:rPr>
      </w:r>
      <w:r>
        <w:rPr>
          <w:rFonts w:eastAsiaTheme="minorEastAsia"/>
        </w:rPr>
      </w:r>
    </w:p>
    <w:p w14:paraId="0EFAC623" w14:textId="3BAF3238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997835"/>
                <wp:effectExtent l="0" t="0" r="0" b="0"/>
                <wp:docPr id="2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80962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120130" cy="2997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81.90pt;height:236.0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CA95152" w14:textId="269AE762">
      <w:pPr>
        <w:pStyle w:val="1089"/>
        <w:pBdr/>
        <w:spacing/>
        <w:ind w:firstLine="0" w:left="0"/>
        <w:jc w:val="center"/>
        <w:rPr>
          <w:rFonts w:eastAsiaTheme="minorEastAsia"/>
          <w:lang w:val="en-US"/>
        </w:rPr>
      </w:pPr>
      <w:r>
        <w:rPr>
          <w:rFonts w:eastAsiaTheme="minorEastAsia"/>
        </w:rPr>
        <w:t xml:space="preserve">Рис. 21 – при </w:t>
      </w:r>
      <w:r>
        <w:rPr>
          <w:rFonts w:eastAsiaTheme="minorEastAsia"/>
          <w:lang w:val="en-US"/>
        </w:rPr>
        <w:t xml:space="preserve">pi/4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CC8F00B" w14:textId="2F52A0C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021330"/>
                <wp:effectExtent l="0" t="0" r="0" b="7620"/>
                <wp:docPr id="2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40332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6120130" cy="3021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81.90pt;height:237.9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CC7A572" w14:textId="2561055F">
      <w:pPr>
        <w:pStyle w:val="1089"/>
        <w:pBdr/>
        <w:spacing/>
        <w:ind w:firstLine="0" w:left="0"/>
        <w:jc w:val="center"/>
        <w:rPr>
          <w:rFonts w:eastAsiaTheme="minorEastAsia"/>
          <w:lang w:val="en-US"/>
        </w:rPr>
      </w:pPr>
      <w:r>
        <w:rPr>
          <w:rFonts w:eastAsiaTheme="minorEastAsia"/>
        </w:rPr>
        <w:t xml:space="preserve">Рис.</w:t>
      </w:r>
      <w:r>
        <w:rPr>
          <w:rFonts w:eastAsiaTheme="minorEastAsia"/>
        </w:rPr>
        <w:t xml:space="preserve"> 22 – при </w:t>
      </w:r>
      <w:r>
        <w:rPr>
          <w:rFonts w:eastAsiaTheme="minorEastAsia"/>
          <w:lang w:val="en-US"/>
        </w:rPr>
        <w:t xml:space="preserve">pi/2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B6EA39D" w14:textId="26C127E6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995930"/>
                <wp:effectExtent l="0" t="0" r="0" b="0"/>
                <wp:docPr id="2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52238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6120130" cy="2995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81.90pt;height:235.90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B923635" w14:textId="285535EB">
      <w:pPr>
        <w:pStyle w:val="1089"/>
        <w:pBdr/>
        <w:spacing/>
        <w:ind w:firstLine="0" w:left="0"/>
        <w:jc w:val="center"/>
        <w:rPr>
          <w:rFonts w:eastAsiaTheme="minorEastAsia"/>
        </w:rPr>
      </w:pPr>
      <w:r>
        <w:rPr>
          <w:rFonts w:eastAsiaTheme="minorEastAsia"/>
        </w:rPr>
        <w:t xml:space="preserve">Рис. 23 – при </w:t>
      </w:r>
      <w:r>
        <w:rPr>
          <w:rFonts w:eastAsiaTheme="minorEastAsia"/>
          <w:lang w:val="en-US"/>
        </w:rPr>
        <w:t xml:space="preserve">pi</w:t>
      </w:r>
      <w:r>
        <w:rPr>
          <w:rFonts w:eastAsiaTheme="minorEastAsia"/>
        </w:rPr>
      </w:r>
      <w:r>
        <w:rPr>
          <w:rFonts w:eastAsiaTheme="minorEastAsia"/>
        </w:rPr>
      </w:r>
    </w:p>
    <w:p w14:paraId="40F5CC12" w14:textId="0B7218F1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При фазовой модуляции </w:t>
      </w:r>
      <w:r>
        <w:rPr>
          <w:rFonts w:eastAsiaTheme="minorEastAsia"/>
        </w:rPr>
        <w:t xml:space="preserve">увелиение девиации фазы улучшает помехоустойчивость</w:t>
      </w:r>
      <w:r>
        <w:rPr>
          <w:rFonts w:eastAsiaTheme="minorEastAsia"/>
        </w:rPr>
        <w:t xml:space="preserve">, </w:t>
      </w:r>
      <w:r>
        <w:rPr>
          <w:rFonts w:eastAsiaTheme="minorEastAsia"/>
        </w:rPr>
        <w:t xml:space="preserve">но при </w:t>
      </w:r>
      <w:r>
        <w:rPr>
          <w:rFonts w:eastAsiaTheme="minorEastAsia"/>
          <w:lang w:val="en-US"/>
        </w:rPr>
        <w:t xml:space="preserve">dPhi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&gt; </w:t>
      </w:r>
      <w:r>
        <w:rPr>
          <w:rFonts w:eastAsiaTheme="minorEastAsia"/>
          <w:lang w:val="en-US"/>
        </w:rPr>
        <w:t xml:space="preserve">pi</w:t>
      </w:r>
      <w:r>
        <w:rPr>
          <w:rFonts w:eastAsiaTheme="minorEastAsia"/>
        </w:rPr>
        <w:t xml:space="preserve">/2 </w:t>
      </w:r>
      <w:r>
        <w:rPr>
          <w:rFonts w:eastAsiaTheme="minorEastAsia"/>
        </w:rPr>
        <w:t xml:space="preserve">возникают неоднозначности демодуляции фазы – эффект переворота фазы</w:t>
      </w:r>
      <w:r>
        <w:rPr>
          <w:rFonts w:eastAsiaTheme="minorEastAsia"/>
        </w:rPr>
        <w:t xml:space="preserve">. Оптимальное значение для качественной передачи – </w:t>
      </w:r>
      <w:r>
        <w:rPr>
          <w:rFonts w:eastAsiaTheme="minorEastAsia"/>
          <w:lang w:val="en-US"/>
        </w:rPr>
        <w:t xml:space="preserve">dPhi</w:t>
      </w:r>
      <w:r>
        <w:rPr>
          <w:rFonts w:eastAsiaTheme="minorEastAsia"/>
        </w:rPr>
        <w:t xml:space="preserve"> &lt; </w:t>
      </w:r>
      <w:r>
        <w:rPr>
          <w:rFonts w:eastAsiaTheme="minorEastAsia"/>
          <w:lang w:val="en-US"/>
        </w:rPr>
        <w:t xml:space="preserve">pi</w:t>
      </w:r>
      <w:r>
        <w:rPr>
          <w:rFonts w:eastAsiaTheme="minorEastAsia"/>
        </w:rPr>
        <w:t xml:space="preserve">/2</w:t>
      </w:r>
      <w:r>
        <w:rPr>
          <w:rFonts w:eastAsiaTheme="minorEastAsia"/>
        </w:rPr>
        <w:t xml:space="preserve">.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При </w:t>
      </w:r>
      <w:r>
        <w:rPr>
          <w:rFonts w:eastAsiaTheme="minorEastAsia"/>
          <w:lang w:val="en-US"/>
        </w:rPr>
        <w:t xml:space="preserve">pi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фаза меняется настолько сильно</w:t>
      </w:r>
      <w:r>
        <w:rPr>
          <w:rFonts w:eastAsiaTheme="minorEastAsia"/>
        </w:rPr>
        <w:t xml:space="preserve">, </w:t>
      </w:r>
      <w:r>
        <w:rPr>
          <w:rFonts w:eastAsiaTheme="minorEastAsia"/>
        </w:rPr>
        <w:t xml:space="preserve">что в моменты максимальной амлитуды модулирующего сигнала </w:t>
      </w:r>
      <w:r>
        <w:rPr>
          <w:rFonts w:eastAsiaTheme="minorEastAsia"/>
        </w:rPr>
        <w:t xml:space="preserve">фаза несущей скачкообразно меняется на </w:t>
      </w:r>
      <w:r>
        <w:rPr>
          <w:rFonts w:eastAsiaTheme="minorEastAsia"/>
          <w:lang w:val="en-US"/>
        </w:rPr>
        <w:t xml:space="preserve">pi</w:t>
      </w:r>
      <w:r>
        <w:rPr>
          <w:rFonts w:eastAsiaTheme="minorEastAsia"/>
        </w:rPr>
        <w:t xml:space="preserve">. </w:t>
      </w:r>
      <w:r>
        <w:rPr>
          <w:rFonts w:eastAsiaTheme="minorEastAsia"/>
        </w:rPr>
        <w:t xml:space="preserve">Это приводит к временной инверсии несущей</w:t>
      </w:r>
      <w:r>
        <w:rPr>
          <w:rFonts w:eastAsiaTheme="minorEastAsia"/>
        </w:rPr>
        <w:t xml:space="preserve">, </w:t>
      </w:r>
      <w:r>
        <w:rPr>
          <w:rFonts w:eastAsiaTheme="minorEastAsia"/>
        </w:rPr>
        <w:t xml:space="preserve">что визуально воспринимается</w:t>
      </w:r>
      <w:r>
        <w:rPr>
          <w:rFonts w:eastAsiaTheme="minorEastAsia"/>
        </w:rPr>
        <w:t xml:space="preserve">, </w:t>
      </w:r>
      <w:r>
        <w:rPr>
          <w:rFonts w:eastAsiaTheme="minorEastAsia"/>
        </w:rPr>
        <w:t xml:space="preserve">как переворот пиков вниз.</w:t>
      </w:r>
      <w:r>
        <w:rPr>
          <w:rFonts w:eastAsiaTheme="minorEastAsia"/>
        </w:rPr>
      </w:r>
      <w:r>
        <w:rPr>
          <w:rFonts w:eastAsiaTheme="minorEastAsia"/>
        </w:rPr>
      </w:r>
    </w:p>
    <w:p w14:paraId="6961DCBB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16BA6BEC" w14:textId="225D2086">
      <w:pPr>
        <w:pStyle w:val="1089"/>
        <w:numPr>
          <w:ilvl w:val="0"/>
          <w:numId w:val="51"/>
        </w:numPr>
        <w:pBdr/>
        <w:spacing/>
        <w:ind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Анализ амплитудных спектров модулированнных сигналов </w:t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54B07950" w14:textId="31420ECC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4.1. </w:t>
      </w:r>
      <w:r>
        <w:rPr>
          <w:rFonts w:eastAsiaTheme="minorEastAsia"/>
        </w:rPr>
        <w:t xml:space="preserve">Созда</w:t>
      </w:r>
      <w:r>
        <w:rPr>
          <w:rFonts w:eastAsiaTheme="minorEastAsia"/>
        </w:rPr>
        <w:t xml:space="preserve">ем</w:t>
      </w:r>
      <w:r>
        <w:rPr>
          <w:rFonts w:eastAsiaTheme="minorEastAsia"/>
        </w:rPr>
        <w:t xml:space="preserve"> скрипт в Mathworks MATLAB с именем lab_modulation.m в котором реализовать моделирование схем, созданных в Mathworks Simulink, а также получение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выходных сигналов. </w:t>
      </w:r>
      <w:r>
        <w:rPr>
          <w:rFonts w:eastAsiaTheme="minorEastAsia"/>
        </w:rPr>
      </w:r>
      <w:r>
        <w:rPr>
          <w:rFonts w:eastAsiaTheme="minorEastAsia"/>
        </w:rPr>
      </w:r>
    </w:p>
    <w:p w14:paraId="4A68EE5C" w14:textId="40BA947C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Код скрипта в </w:t>
      </w:r>
      <w:r>
        <w:rPr>
          <w:rFonts w:eastAsiaTheme="minorEastAsia"/>
        </w:rPr>
        <w:t xml:space="preserve">приложении.</w:t>
      </w:r>
      <w:r>
        <w:rPr>
          <w:rFonts w:eastAsiaTheme="minorEastAsia"/>
        </w:rPr>
      </w:r>
      <w:r>
        <w:rPr>
          <w:rFonts w:eastAsiaTheme="minorEastAsia"/>
        </w:rPr>
      </w:r>
    </w:p>
    <w:p w14:paraId="1112E7DA" w14:textId="77777777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4E974BE8" w14:textId="3EF739BC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4</w:t>
      </w:r>
      <w:r>
        <w:rPr>
          <w:rFonts w:eastAsiaTheme="minorEastAsia"/>
        </w:rPr>
        <w:t xml:space="preserve">.2. Используя созданный скрипт, прове</w:t>
      </w:r>
      <w:r>
        <w:rPr>
          <w:rFonts w:eastAsiaTheme="minorEastAsia"/>
        </w:rPr>
        <w:t xml:space="preserve">дем</w:t>
      </w:r>
      <w:r>
        <w:rPr>
          <w:rFonts w:eastAsiaTheme="minorEastAsia"/>
        </w:rPr>
        <w:t xml:space="preserve"> моделирование трех моделей (каждая соответ</w:t>
      </w:r>
      <w:r>
        <w:rPr>
          <w:rFonts w:eastAsiaTheme="minorEastAsia"/>
        </w:rPr>
        <w:t xml:space="preserve">ствует одной из трех рассматриваемых видов модуляции), установив в исследуемого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параметра (коэффициент модуляции, девиация частоты, девиация фазы) - наилучшее,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т.е. обеспечивающие наилучшее качество передачи (учитывая практические аспекты).</w:t>
      </w:r>
      <w:r>
        <w:rPr>
          <w:rFonts w:eastAsiaTheme="minorEastAsia"/>
        </w:rPr>
      </w:r>
      <w:r>
        <w:rPr>
          <w:rFonts w:eastAsiaTheme="minorEastAsia"/>
        </w:rPr>
      </w:r>
    </w:p>
    <w:p w14:paraId="6AA9EC88" w14:textId="551C826B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860040"/>
                <wp:effectExtent l="0" t="0" r="0" b="0"/>
                <wp:docPr id="2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9875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</pic:blipFill>
                      <pic:spPr bwMode="auto">
                        <a:xfrm>
                          <a:off x="0" y="0"/>
                          <a:ext cx="6120130" cy="2860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81.90pt;height:225.20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eastAsiaTheme="minorEastAsia"/>
        </w:rPr>
      </w:r>
      <w:r>
        <w:rPr>
          <w:rFonts w:eastAsiaTheme="minorEastAsia"/>
        </w:rPr>
      </w:r>
    </w:p>
    <w:p w14:paraId="3DA9AE09" w14:textId="61AD1F0C">
      <w:pPr>
        <w:pStyle w:val="1089"/>
        <w:pBdr/>
        <w:spacing/>
        <w:ind w:firstLine="0" w:left="0"/>
        <w:jc w:val="center"/>
        <w:rPr>
          <w:rFonts w:eastAsiaTheme="minorEastAsia"/>
        </w:rPr>
      </w:pPr>
      <w:r>
        <w:rPr>
          <w:rFonts w:eastAsiaTheme="minorEastAsia"/>
        </w:rPr>
        <w:t xml:space="preserve">Рис. 24 </w:t>
      </w:r>
      <w:r>
        <w:rPr>
          <w:rFonts w:eastAsiaTheme="minorEastAsia"/>
        </w:rPr>
        <w:t xml:space="preserve">–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графики парметров</w:t>
      </w:r>
      <w:r>
        <w:rPr>
          <w:rFonts w:eastAsiaTheme="minorEastAsia"/>
        </w:rPr>
      </w:r>
      <w:r>
        <w:rPr>
          <w:rFonts w:eastAsiaTheme="minorEastAsia"/>
        </w:rPr>
      </w:r>
    </w:p>
    <w:p w14:paraId="2D7BA44A" w14:textId="5B8CA032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4</w:t>
      </w:r>
      <w:r>
        <w:rPr>
          <w:rFonts w:eastAsiaTheme="minorEastAsia"/>
        </w:rPr>
        <w:t xml:space="preserve">.3. Сдела</w:t>
      </w:r>
      <w:r>
        <w:rPr>
          <w:rFonts w:eastAsiaTheme="minorEastAsia"/>
        </w:rPr>
        <w:t xml:space="preserve">ем</w:t>
      </w:r>
      <w:r>
        <w:rPr>
          <w:rFonts w:eastAsiaTheme="minorEastAsia"/>
        </w:rPr>
        <w:t xml:space="preserve"> выводы о характере амплитудных спектров модулированных сигналов.</w:t>
      </w:r>
      <w:r>
        <w:rPr>
          <w:rFonts w:eastAsiaTheme="minorEastAsia"/>
        </w:rPr>
      </w:r>
      <w:r>
        <w:rPr>
          <w:rFonts w:eastAsiaTheme="minorEastAsia"/>
        </w:rPr>
      </w:r>
    </w:p>
    <w:p w14:paraId="05FDA40E" w14:textId="137CB32C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  <w:t xml:space="preserve">Спектр </w:t>
      </w:r>
      <w:r>
        <w:rPr>
          <w:rFonts w:eastAsiaTheme="minorEastAsia"/>
          <w:lang w:val="en-US"/>
        </w:rPr>
        <w:t xml:space="preserve">AM</w:t>
      </w:r>
      <w:r>
        <w:rPr>
          <w:rFonts w:eastAsiaTheme="minorEastAsia"/>
        </w:rPr>
        <w:t xml:space="preserve">-сигнала (</w:t>
      </w:r>
      <m:oMath>
        <m:r>
          <m:rPr/>
          <w:rPr>
            <w:rFonts w:ascii="Cambria Math" w:hAnsi="Cambria Math" w:eastAsiaTheme="minorEastAsia"/>
            <w:lang w:val="en-US"/>
          </w:rPr>
          <m:t>m</m:t>
        </m:r>
        <m:r>
          <m:rPr/>
          <w:rPr>
            <w:rFonts w:ascii="Cambria Math" w:hAnsi="Cambria Math" w:eastAsiaTheme="minorEastAsia"/>
          </w:rPr>
          <m:t>=</m:t>
        </m:r>
        <m:r>
          <m:rPr/>
          <w:rPr>
            <w:rFonts w:ascii="Cambria Math" w:hAnsi="Cambria Math" w:eastAsiaTheme="minorEastAsia"/>
          </w:rPr>
          <m:t>1</m:t>
        </m:r>
      </m:oMath>
      <w:r>
        <w:rPr>
          <w:rFonts w:eastAsiaTheme="minorEastAsia"/>
        </w:rPr>
        <w:t xml:space="preserve">)</w:t>
      </w:r>
      <w:r>
        <w:rPr>
          <w:rFonts w:eastAsiaTheme="minorEastAsia"/>
        </w:rPr>
      </w:r>
      <w:r>
        <w:rPr>
          <w:rFonts w:eastAsiaTheme="minorEastAsia"/>
        </w:rPr>
      </w:r>
    </w:p>
    <w:p w14:paraId="6E8B4E5A" w14:textId="77777777">
      <w:pPr>
        <w:pStyle w:val="1089"/>
        <w:pBdr/>
        <w:spacing/>
        <w:ind w:left="-90"/>
        <w:rPr>
          <w:rFonts w:eastAsiaTheme="minorEastAsia"/>
        </w:rPr>
      </w:pPr>
      <w:r>
        <w:rPr>
          <w:rFonts w:eastAsiaTheme="minorEastAsia"/>
        </w:rPr>
        <w:t xml:space="preserve">Спектр амплитудно-модулированного сигнала содержит три составляющие:</w:t>
      </w:r>
      <w:r>
        <w:rPr>
          <w:rFonts w:eastAsiaTheme="minorEastAsia"/>
        </w:rPr>
      </w:r>
      <w:r>
        <w:rPr>
          <w:rFonts w:eastAsiaTheme="minorEastAsia"/>
        </w:rPr>
      </w:r>
    </w:p>
    <w:p w14:paraId="7149C568" w14:textId="77777777">
      <w:pPr>
        <w:pStyle w:val="1089"/>
        <w:numPr>
          <w:ilvl w:val="0"/>
          <w:numId w:val="57"/>
        </w:numPr>
        <w:pBdr/>
        <w:spacing/>
        <w:ind w:left="-90"/>
        <w:rPr>
          <w:rFonts w:eastAsiaTheme="minorEastAsia"/>
        </w:rPr>
      </w:pPr>
      <w:r>
        <w:rPr>
          <w:rFonts w:eastAsiaTheme="minorEastAsia"/>
        </w:rPr>
        <w:t xml:space="preserve">несущую частоту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(100 Гц) с максимальной амплитудой;</w:t>
      </w:r>
      <w:r>
        <w:rPr>
          <w:rFonts w:eastAsiaTheme="minorEastAsia"/>
        </w:rPr>
      </w:r>
      <w:r>
        <w:rPr>
          <w:rFonts w:eastAsiaTheme="minorEastAsia"/>
        </w:rPr>
      </w:r>
    </w:p>
    <w:p w14:paraId="36272A95" w14:textId="2CC458FB">
      <w:pPr>
        <w:pStyle w:val="1089"/>
        <w:numPr>
          <w:ilvl w:val="0"/>
          <w:numId w:val="57"/>
        </w:numPr>
        <w:pBdr/>
        <w:spacing/>
        <w:ind w:left="-90"/>
        <w:rPr>
          <w:rFonts w:eastAsiaTheme="minorEastAsia"/>
        </w:rPr>
      </w:pPr>
      <w:r>
        <w:rPr>
          <w:rFonts w:eastAsiaTheme="minorEastAsia"/>
        </w:rPr>
        <w:t xml:space="preserve">верхнюю боковую полосу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(102 Гц) с амплитудой</w:t>
      </w:r>
      <w:r>
        <w:rPr>
          <w:rFonts w:eastAsiaTheme="minorEastAsia"/>
          <w:lang w:val="en-US"/>
        </w:rPr>
        <w:t xml:space="preserve"> </w:t>
      </w:r>
      <m:oMath>
        <m:r>
          <m:rPr/>
          <w:rPr>
            <w:rFonts w:ascii="Cambria Math" w:hAnsi="Cambria Math" w:eastAsiaTheme="minorEastAsia"/>
            <w:lang w:val="en-US"/>
          </w:rPr>
          <m:t>m</m:t>
        </m:r>
        <m:r>
          <m:rPr>
            <m:sty m:val="p"/>
          </m:rPr>
          <w:rPr>
            <w:rFonts w:ascii="Cambria Math" w:hAnsi="Cambria Math" w:eastAsiaTheme="minorEastAsia"/>
          </w:rPr>
          <m:t>/</m:t>
        </m:r>
        <m:r>
          <m:rPr/>
          <w:rPr>
            <w:rFonts w:ascii="Cambria Math" w:hAnsi="Cambria Math" w:eastAsiaTheme="minorEastAsia"/>
          </w:rPr>
          <m:t>2⋅</m:t>
        </m:r>
        <m:sSub>
          <m:sSubPr>
            <m:ctrlPr>
              <w:rPr>
                <w:rFonts w:ascii="Cambria Math" w:hAnsi="Cambria Math" w:eastAsiaTheme="minorEastAsia"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A</m:t>
            </m:r>
          </m:e>
          <m:sub>
            <m:r>
              <m:rPr/>
              <w:rPr>
                <w:rFonts w:ascii="Cambria Math" w:hAnsi="Cambria Math" w:eastAsiaTheme="minorEastAsia"/>
              </w:rPr>
              <m:t>0</m:t>
            </m:r>
          </m:sub>
        </m:sSub>
        <m:r>
          <m:rPr/>
          <w:rPr>
            <w:rFonts w:ascii="Cambria Math" w:hAnsi="Cambria Math" w:eastAsiaTheme="minorEastAsia"/>
          </w:rPr>
          <m:t>=0.5</m:t>
        </m:r>
      </m:oMath>
      <w:r>
        <w:rPr>
          <w:rFonts w:eastAsiaTheme="minorEastAsia"/>
        </w:rPr>
        <w:t xml:space="preserve">;</w:t>
      </w:r>
      <w:r>
        <w:rPr>
          <w:rFonts w:eastAsiaTheme="minorEastAsia"/>
        </w:rPr>
      </w:r>
      <w:r>
        <w:rPr>
          <w:rFonts w:eastAsiaTheme="minorEastAsia"/>
        </w:rPr>
      </w:r>
    </w:p>
    <w:p w14:paraId="17995D17" w14:textId="77777777">
      <w:pPr>
        <w:pStyle w:val="1089"/>
        <w:numPr>
          <w:ilvl w:val="0"/>
          <w:numId w:val="57"/>
        </w:numPr>
        <w:pBdr/>
        <w:spacing/>
        <w:ind w:left="-90"/>
        <w:rPr>
          <w:rFonts w:eastAsiaTheme="minorEastAsia"/>
        </w:rPr>
      </w:pPr>
      <w:r>
        <w:rPr>
          <w:rFonts w:eastAsiaTheme="minorEastAsia"/>
        </w:rPr>
        <w:t xml:space="preserve">нижнюю боковую полосу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(98 Гц) с той же амплитудой.</w:t>
      </w:r>
      <w:r>
        <w:rPr>
          <w:rFonts w:eastAsiaTheme="minorEastAsia"/>
        </w:rPr>
      </w:r>
      <w:r>
        <w:rPr>
          <w:rFonts w:eastAsiaTheme="minorEastAsia"/>
        </w:rPr>
      </w:r>
    </w:p>
    <w:p w14:paraId="7194EF5A" w14:textId="07592B55">
      <w:pPr>
        <w:pStyle w:val="1089"/>
        <w:pBdr/>
        <w:spacing/>
        <w:ind w:left="-90"/>
        <w:rPr>
          <w:rFonts w:eastAsiaTheme="minorEastAsia"/>
        </w:rPr>
      </w:pPr>
      <w:r>
        <w:rPr>
          <w:rFonts w:eastAsiaTheme="minorEastAsia"/>
        </w:rPr>
        <w:t xml:space="preserve">Спектр </w:t>
      </w:r>
      <w:r>
        <w:rPr>
          <w:rFonts w:eastAsiaTheme="minorEastAsia"/>
          <w:lang w:val="en-US"/>
        </w:rPr>
        <w:t xml:space="preserve">AM</w:t>
      </w:r>
      <w:r>
        <w:rPr>
          <w:rFonts w:eastAsiaTheme="minorEastAsia"/>
        </w:rPr>
        <w:t xml:space="preserve"> является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узкополосным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и симметричным относительно несущей частоты. Основная мощность сосредоточена в несущей, которая не несёт полезной информации .</w:t>
      </w:r>
      <w:r>
        <w:rPr>
          <w:rFonts w:eastAsiaTheme="minorEastAsia"/>
        </w:rPr>
      </w:r>
      <w:r>
        <w:rPr>
          <w:rFonts w:eastAsiaTheme="minorEastAsia"/>
        </w:rPr>
      </w:r>
    </w:p>
    <w:p w14:paraId="79AF5224" w14:textId="3E45C270">
      <w:pPr>
        <w:pStyle w:val="1089"/>
        <w:pBdr/>
        <w:spacing/>
        <w:ind w:left="-90"/>
        <w:rPr>
          <w:rFonts w:eastAsiaTheme="minorEastAsia"/>
        </w:rPr>
      </w:pPr>
      <w:r>
        <w:rPr>
          <w:rFonts w:eastAsiaTheme="minorEastAsia"/>
        </w:rPr>
        <w:t xml:space="preserve">Спектр 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-сигнала (</w:t>
      </w:r>
      <m:oMath>
        <m:r>
          <m:rPr>
            <m:sty m:val="p"/>
          </m:rPr>
          <w:rPr>
            <w:rFonts w:ascii="Cambria Math" w:hAnsi="Cambria Math" w:eastAsiaTheme="minorEastAsia"/>
            <w:lang w:val="en-US"/>
          </w:rPr>
          <m:t>Δ</m:t>
        </m:r>
        <m:r>
          <m:rPr/>
          <w:rPr>
            <w:rFonts w:ascii="Cambria Math" w:hAnsi="Cambria Math" w:eastAsiaTheme="minorEastAsia"/>
            <w:lang w:val="en-US"/>
          </w:rPr>
          <m:t>f</m:t>
        </m:r>
        <m:r>
          <m:rPr/>
          <w:rPr>
            <w:rFonts w:ascii="Cambria Math" w:hAnsi="Cambria Math" w:eastAsiaTheme="minorEastAsia"/>
          </w:rPr>
          <m:t>=50</m:t>
        </m:r>
      </m:oMath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Гц,</w:t>
      </w:r>
      <w:r>
        <w:rPr>
          <w:rFonts w:eastAsiaTheme="minorEastAsia"/>
          <w:lang w:val="en-US"/>
        </w:rPr>
        <w:t xml:space="preserve"> </w:t>
      </w:r>
      <m:oMath>
        <m:sSub>
          <m:sSubPr>
            <m:ctrlPr>
              <w:rPr>
                <w:rFonts w:ascii="Cambria Math" w:hAnsi="Cambria Math" w:eastAsiaTheme="minorEastAsia"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f</m:t>
            </m: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in</m:t>
            </m:r>
          </m:sub>
        </m:sSub>
        <m:r>
          <m:rPr/>
          <w:rPr>
            <w:rFonts w:ascii="Cambria Math" w:hAnsi="Cambria Math" w:eastAsiaTheme="minorEastAsia"/>
          </w:rPr>
          <m:t>=2</m:t>
        </m:r>
      </m:oMath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Гц)</w:t>
      </w:r>
      <w:r>
        <w:rPr>
          <w:rFonts w:eastAsiaTheme="minorEastAsia"/>
        </w:rPr>
      </w:r>
      <w:r>
        <w:rPr>
          <w:rFonts w:eastAsiaTheme="minorEastAsia"/>
        </w:rPr>
      </w:r>
    </w:p>
    <w:p w14:paraId="55EF386C" w14:textId="1BC671B5">
      <w:pPr>
        <w:pStyle w:val="1089"/>
        <w:pBdr/>
        <w:spacing/>
        <w:ind w:left="-90"/>
        <w:rPr>
          <w:rFonts w:eastAsiaTheme="minorEastAsia"/>
        </w:rPr>
      </w:pPr>
      <w:r>
        <w:rPr>
          <w:rFonts w:eastAsiaTheme="minorEastAsia"/>
        </w:rPr>
        <w:t xml:space="preserve">Спектр частотно-модулированного сигнала содержит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множество гармоник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. Расстояние между соседними боковыми полосами равно информационной частоте (2 Гц). Амплитуды боковых полос определяются функциями Бесселя.</w:t>
      </w:r>
      <w:r>
        <w:rPr>
          <w:rFonts w:eastAsiaTheme="minorEastAsia"/>
        </w:rPr>
      </w:r>
      <w:r>
        <w:rPr>
          <w:rFonts w:eastAsiaTheme="minorEastAsia"/>
        </w:rPr>
      </w:r>
    </w:p>
    <w:p w14:paraId="55545F20" w14:textId="141F928A">
      <w:pPr>
        <w:pStyle w:val="1089"/>
        <w:pBdr/>
        <w:spacing/>
        <w:ind w:left="-90"/>
        <w:rPr>
          <w:rFonts w:eastAsiaTheme="minorEastAsia"/>
        </w:rPr>
      </w:pPr>
      <w:r>
        <w:rPr>
          <w:rFonts w:eastAsiaTheme="minorEastAsia"/>
        </w:rPr>
        <w:t xml:space="preserve">Ширина спектра 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 значительно больше, чем у </w:t>
      </w:r>
      <w:r>
        <w:rPr>
          <w:rFonts w:eastAsiaTheme="minorEastAsia"/>
          <w:lang w:val="en-US"/>
        </w:rPr>
        <w:t xml:space="preserve">AM</w:t>
      </w:r>
      <w:r>
        <w:rPr>
          <w:rFonts w:eastAsiaTheme="minorEastAsia"/>
        </w:rPr>
        <w:t xml:space="preserve"> (примерно</w:t>
      </w:r>
      <w:r>
        <w:rPr>
          <w:rFonts w:eastAsiaTheme="minorEastAsia"/>
          <w:lang w:val="en-US"/>
        </w:rPr>
        <w:t xml:space="preserve"> </w:t>
      </w:r>
      <m:oMath>
        <m:r>
          <m:rPr/>
          <w:rPr>
            <w:rFonts w:ascii="Cambria Math" w:hAnsi="Cambria Math" w:eastAsiaTheme="minorEastAsia"/>
          </w:rPr>
          <m:t>2⋅(</m:t>
        </m:r>
        <m:r>
          <m:rPr>
            <m:sty m:val="p"/>
          </m:rPr>
          <w:rPr>
            <w:rFonts w:ascii="Cambria Math" w:hAnsi="Cambria Math" w:eastAsiaTheme="minorEastAsia"/>
            <w:lang w:val="en-US"/>
          </w:rPr>
          <m:t>Δ</m:t>
        </m:r>
        <m:r>
          <m:rPr/>
          <w:rPr>
            <w:rFonts w:ascii="Cambria Math" w:hAnsi="Cambria Math" w:eastAsiaTheme="minorEastAsia"/>
            <w:lang w:val="en-US"/>
          </w:rPr>
          <m:t>f</m:t>
        </m:r>
        <m:r>
          <m:rPr/>
          <w:rPr>
            <w:rFonts w:ascii="Cambria Math" w:hAnsi="Cambria Math" w:eastAsiaTheme="minorEastAsia"/>
          </w:rPr>
          <m:t>+</m:t>
        </m:r>
        <m:sSub>
          <m:sSubPr>
            <m:ctrlPr>
              <w:rPr>
                <w:rFonts w:ascii="Cambria Math" w:hAnsi="Cambria Math" w:eastAsiaTheme="minorEastAsia"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f</m:t>
            </m: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in</m:t>
            </m:r>
          </m:sub>
        </m:sSub>
        <m:r>
          <m:rPr/>
          <w:rPr>
            <w:rFonts w:ascii="Cambria Math" w:hAnsi="Cambria Math" w:eastAsiaTheme="minorEastAsia"/>
          </w:rPr>
          <m:t>)=104</m:t>
        </m:r>
      </m:oMath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Гц). </w:t>
      </w:r>
      <w:r>
        <w:rPr>
          <w:rFonts w:eastAsiaTheme="minorEastAsia"/>
        </w:rPr>
        <w:t xml:space="preserve">И</w:t>
      </w:r>
      <w:r>
        <w:rPr>
          <w:rFonts w:eastAsiaTheme="minorEastAsia"/>
        </w:rPr>
        <w:t xml:space="preserve">нформация распределена по широкой полосе частот, что делает сигнал менее чувствительным к узкополосным помехам.</w:t>
      </w:r>
      <w:r>
        <w:rPr>
          <w:rFonts w:eastAsiaTheme="minorEastAsia"/>
        </w:rPr>
      </w:r>
      <w:r>
        <w:rPr>
          <w:rFonts w:eastAsiaTheme="minorEastAsia"/>
        </w:rPr>
      </w:r>
    </w:p>
    <w:p w14:paraId="20D22AF0" w14:textId="6B5DAA5B">
      <w:pPr>
        <w:pStyle w:val="1089"/>
        <w:pBdr/>
        <w:spacing/>
        <w:ind w:left="-90"/>
        <w:rPr>
          <w:rFonts w:eastAsiaTheme="minorEastAsia"/>
        </w:rPr>
      </w:pPr>
      <w:r>
        <w:rPr>
          <w:rFonts w:eastAsiaTheme="minorEastAsia"/>
        </w:rPr>
        <w:t xml:space="preserve">Спектр </w:t>
      </w:r>
      <w:r>
        <w:rPr>
          <w:rFonts w:eastAsiaTheme="minorEastAsia"/>
          <w:lang w:val="en-US"/>
        </w:rPr>
        <w:t xml:space="preserve">PM</w:t>
      </w:r>
      <w:r>
        <w:rPr>
          <w:rFonts w:eastAsiaTheme="minorEastAsia"/>
        </w:rPr>
        <w:t xml:space="preserve">-сигнала (</w:t>
      </w:r>
      <m:oMath>
        <m:r>
          <m:rPr>
            <m:sty m:val="p"/>
          </m:rPr>
          <w:rPr>
            <w:rFonts w:ascii="Cambria Math" w:hAnsi="Cambria Math" w:eastAsiaTheme="minorEastAsia"/>
            <w:lang w:val="en-US"/>
          </w:rPr>
          <m:t>Δ</m:t>
        </m:r>
        <m:r>
          <m:rPr/>
          <w:rPr>
            <w:rFonts w:ascii="Cambria Math" w:hAnsi="Cambria Math" w:eastAsiaTheme="minorEastAsia"/>
            <w:lang w:val="en-US"/>
          </w:rPr>
          <m:t>ϕ</m:t>
        </m:r>
        <m:r>
          <m:rPr/>
          <w:rPr>
            <w:rFonts w:ascii="Cambria Math" w:hAnsi="Cambria Math" w:eastAsiaTheme="minorEastAsia"/>
          </w:rPr>
          <m:t>=</m:t>
        </m:r>
        <m:r>
          <m:rPr/>
          <w:rPr>
            <w:rFonts w:ascii="Cambria Math" w:hAnsi="Cambria Math" w:eastAsiaTheme="minorEastAsia"/>
            <w:lang w:val="en-US"/>
          </w:rPr>
          <m:t>π</m:t>
        </m:r>
        <m:r>
          <m:rPr>
            <m:sty m:val="p"/>
          </m:rPr>
          <w:rPr>
            <w:rFonts w:ascii="Cambria Math" w:hAnsi="Cambria Math" w:eastAsiaTheme="minorEastAsia"/>
          </w:rPr>
          <m:t>/</m:t>
        </m:r>
        <m:r>
          <m:rPr/>
          <w:rPr>
            <w:rFonts w:ascii="Cambria Math" w:hAnsi="Cambria Math" w:eastAsiaTheme="minorEastAsia"/>
          </w:rPr>
          <m:t>4</m:t>
        </m:r>
      </m:oMath>
      <w:r>
        <w:rPr>
          <w:rFonts w:eastAsiaTheme="minorEastAsia"/>
        </w:rPr>
        <w:t xml:space="preserve">)</w:t>
      </w:r>
      <w:r>
        <w:rPr>
          <w:rFonts w:eastAsiaTheme="minorEastAsia"/>
        </w:rPr>
      </w:r>
      <w:r>
        <w:rPr>
          <w:rFonts w:eastAsiaTheme="minorEastAsia"/>
        </w:rPr>
      </w:r>
    </w:p>
    <w:p w14:paraId="39C60AA3" w14:textId="5D877A47">
      <w:pPr>
        <w:pStyle w:val="1089"/>
        <w:pBdr/>
        <w:spacing/>
        <w:ind w:left="-90"/>
        <w:rPr>
          <w:rFonts w:eastAsiaTheme="minorEastAsia"/>
        </w:rPr>
      </w:pPr>
      <w:r>
        <w:rPr>
          <w:rFonts w:eastAsiaTheme="minorEastAsia"/>
        </w:rPr>
        <w:t xml:space="preserve">Спектр фазово-модулированного сигнала по структуре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аналогичен спектру </w:t>
      </w:r>
      <w:r>
        <w:rPr>
          <w:rFonts w:eastAsiaTheme="minorEastAsia"/>
          <w:lang w:val="en-US"/>
        </w:rPr>
        <w:t xml:space="preserve">FM </w:t>
      </w:r>
      <w:r>
        <w:rPr>
          <w:rFonts w:eastAsiaTheme="minorEastAsia"/>
        </w:rPr>
        <w:t xml:space="preserve">— также содержит множество боковых полос, расположенных на расстоянии информационной частоты. Однако распределение амплитуд гармоник определяется индексом фазовой модуляции</w:t>
      </w:r>
      <w:r>
        <w:rPr>
          <w:rFonts w:eastAsiaTheme="minorEastAsia"/>
          <w:lang w:val="en-US"/>
        </w:rPr>
        <w:t xml:space="preserve"> </w:t>
      </w:r>
      <m:oMath>
        <m:r>
          <m:rPr/>
          <w:rPr>
            <w:rFonts w:ascii="Cambria Math" w:hAnsi="Cambria Math" w:eastAsiaTheme="minorEastAsia"/>
            <w:lang w:val="en-US"/>
          </w:rPr>
          <m:t>β</m:t>
        </m:r>
        <m:r>
          <m:rPr/>
          <w:rPr>
            <w:rFonts w:ascii="Cambria Math" w:hAnsi="Cambria Math" w:eastAsiaTheme="minorEastAsia"/>
          </w:rPr>
          <m:t>=</m:t>
        </m:r>
        <m:r>
          <m:rPr>
            <m:sty m:val="p"/>
          </m:rPr>
          <w:rPr>
            <w:rFonts w:ascii="Cambria Math" w:hAnsi="Cambria Math" w:eastAsiaTheme="minorEastAsia"/>
            <w:lang w:val="en-US"/>
          </w:rPr>
          <m:t>Δ</m:t>
        </m:r>
        <m:r>
          <m:rPr/>
          <w:rPr>
            <w:rFonts w:ascii="Cambria Math" w:hAnsi="Cambria Math" w:eastAsiaTheme="minorEastAsia"/>
            <w:lang w:val="en-US"/>
          </w:rPr>
          <m:t>ϕ</m:t>
        </m:r>
      </m:oMath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7D92D3B2" w14:textId="42A627E2">
      <w:pPr>
        <w:pStyle w:val="1089"/>
        <w:pBdr/>
        <w:spacing/>
        <w:ind w:left="-90"/>
        <w:rPr>
          <w:rFonts w:eastAsiaTheme="minorEastAsia"/>
        </w:rPr>
      </w:pPr>
      <w:r>
        <w:rPr>
          <w:rFonts w:eastAsiaTheme="minorEastAsia"/>
        </w:rPr>
        <w:t xml:space="preserve">При</w:t>
      </w:r>
      <w:r>
        <w:rPr>
          <w:rFonts w:eastAsiaTheme="minorEastAsia"/>
          <w:lang w:val="en-US"/>
        </w:rPr>
        <w:t xml:space="preserve"> </w:t>
      </w:r>
      <m:oMath>
        <m:r>
          <m:rPr>
            <m:sty m:val="p"/>
          </m:rPr>
          <w:rPr>
            <w:rFonts w:ascii="Cambria Math" w:hAnsi="Cambria Math" w:eastAsiaTheme="minorEastAsia"/>
            <w:lang w:val="en-US"/>
          </w:rPr>
          <m:t>Δ</m:t>
        </m:r>
        <m:r>
          <m:rPr/>
          <w:rPr>
            <w:rFonts w:ascii="Cambria Math" w:hAnsi="Cambria Math" w:eastAsiaTheme="minorEastAsia"/>
            <w:lang w:val="en-US"/>
          </w:rPr>
          <m:t>ϕ</m:t>
        </m:r>
        <m:r>
          <m:rPr/>
          <w:rPr>
            <w:rFonts w:ascii="Cambria Math" w:hAnsi="Cambria Math" w:eastAsiaTheme="minorEastAsia"/>
          </w:rPr>
          <m:t>=</m:t>
        </m:r>
        <m:r>
          <m:rPr/>
          <w:rPr>
            <w:rFonts w:ascii="Cambria Math" w:hAnsi="Cambria Math" w:eastAsiaTheme="minorEastAsia"/>
            <w:lang w:val="en-US"/>
          </w:rPr>
          <m:t>π</m:t>
        </m:r>
        <m:r>
          <m:rPr>
            <m:sty m:val="p"/>
          </m:rPr>
          <w:rPr>
            <w:rFonts w:ascii="Cambria Math" w:hAnsi="Cambria Math" w:eastAsiaTheme="minorEastAsia"/>
          </w:rPr>
          <m:t>/</m:t>
        </m:r>
        <m:r>
          <m:rPr/>
          <w:rPr>
            <w:rFonts w:ascii="Cambria Math" w:hAnsi="Cambria Math" w:eastAsiaTheme="minorEastAsia"/>
          </w:rPr>
          <m:t>4</m:t>
        </m:r>
      </m:oMath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амплитуды высших гармоник убывают быстрее, чем в случае 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 с аналогичным индексом. Ширина спектра </w:t>
      </w:r>
      <w:r>
        <w:rPr>
          <w:rFonts w:eastAsiaTheme="minorEastAsia"/>
          <w:lang w:val="en-US"/>
        </w:rPr>
        <w:t xml:space="preserve">PM</w:t>
      </w:r>
      <w:r>
        <w:rPr>
          <w:rFonts w:eastAsiaTheme="minorEastAsia"/>
        </w:rPr>
        <w:t xml:space="preserve"> при данной девиации фазы меньше, чем у 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 с девиацией 50 Гц.</w:t>
      </w:r>
      <w:r>
        <w:rPr>
          <w:rFonts w:eastAsiaTheme="minorEastAsia"/>
        </w:rPr>
      </w:r>
      <w:r>
        <w:rPr>
          <w:rFonts w:eastAsiaTheme="minorEastAsia"/>
        </w:rPr>
      </w:r>
    </w:p>
    <w:p w14:paraId="454CDCBE" w14:textId="77777777">
      <w:pPr>
        <w:pStyle w:val="1089"/>
        <w:pBdr/>
        <w:spacing/>
        <w:ind w:left="-90"/>
        <w:rPr>
          <w:rFonts w:eastAsiaTheme="minorEastAsia"/>
        </w:rPr>
      </w:pPr>
      <w:r>
        <w:rPr>
          <w:rFonts w:eastAsiaTheme="minorEastAsia"/>
        </w:rPr>
        <w:t xml:space="preserve">Таким образом, выбор типа модуляции — это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компромисс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между шириной спектра (эффективностью использования полосы) и помехоустойчивостью.</w:t>
      </w:r>
      <w:r>
        <w:rPr>
          <w:rFonts w:eastAsiaTheme="minorEastAsia"/>
        </w:rPr>
      </w:r>
      <w:r>
        <w:rPr>
          <w:rFonts w:eastAsiaTheme="minorEastAsia"/>
        </w:rPr>
      </w:r>
    </w:p>
    <w:p w14:paraId="30BD331A" w14:textId="46769E57">
      <w:pPr>
        <w:pStyle w:val="1089"/>
        <w:pBdr/>
        <w:spacing/>
        <w:ind w:left="-9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6888208F" w14:textId="77777777">
      <w:pPr>
        <w:pStyle w:val="1089"/>
        <w:pBdr/>
        <w:spacing/>
        <w:ind w:left="-90"/>
        <w:rPr>
          <w:rFonts w:eastAsiaTheme="minorEastAsia"/>
        </w:rPr>
      </w:pPr>
      <w:r>
        <w:rPr>
          <w:rFonts w:eastAsiaTheme="minorEastAsia"/>
        </w:rPr>
        <w:t xml:space="preserve">В ходе выполнения лабораторной работы были исследованы три основных вида аналоговой модуляции: амплитудная (</w:t>
      </w:r>
      <w:r>
        <w:rPr>
          <w:rFonts w:eastAsiaTheme="minorEastAsia"/>
          <w:lang w:val="en-US"/>
        </w:rPr>
        <w:t xml:space="preserve">AM</w:t>
      </w:r>
      <w:r>
        <w:rPr>
          <w:rFonts w:eastAsiaTheme="minorEastAsia"/>
        </w:rPr>
        <w:t xml:space="preserve">), частотная (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) и фазовая (</w:t>
      </w:r>
      <w:r>
        <w:rPr>
          <w:rFonts w:eastAsiaTheme="minorEastAsia"/>
          <w:lang w:val="en-US"/>
        </w:rPr>
        <w:t xml:space="preserve">PM</w:t>
      </w:r>
      <w:r>
        <w:rPr>
          <w:rFonts w:eastAsiaTheme="minorEastAsia"/>
        </w:rPr>
        <w:t xml:space="preserve">).</w:t>
      </w:r>
      <w:r>
        <w:rPr>
          <w:rFonts w:eastAsiaTheme="minorEastAsia"/>
        </w:rPr>
      </w:r>
      <w:r>
        <w:rPr>
          <w:rFonts w:eastAsiaTheme="minorEastAsia"/>
        </w:rPr>
      </w:r>
    </w:p>
    <w:p w14:paraId="009B7732" w14:textId="53EB7B96">
      <w:pPr>
        <w:pStyle w:val="1089"/>
        <w:numPr>
          <w:ilvl w:val="0"/>
          <w:numId w:val="58"/>
        </w:numPr>
        <w:pBdr/>
        <w:spacing/>
        <w:ind w:left="-90"/>
        <w:rPr>
          <w:rFonts w:eastAsiaTheme="minorEastAsia"/>
        </w:rPr>
      </w:pPr>
      <w:r>
        <w:rPr>
          <w:rFonts w:eastAsiaTheme="minorEastAsia"/>
        </w:rPr>
        <w:t xml:space="preserve">Амплитудная модуляция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проста в реализации, имеет узкий спектр, но критична к коэффициенту модуляции (при</w:t>
      </w:r>
      <w:r>
        <w:rPr>
          <w:rFonts w:eastAsiaTheme="minorEastAsia"/>
          <w:lang w:val="en-US"/>
        </w:rPr>
        <w:t xml:space="preserve"> </w:t>
      </w:r>
      <m:oMath>
        <m:r>
          <m:rPr/>
          <w:rPr>
            <w:rFonts w:ascii="Cambria Math" w:hAnsi="Cambria Math" w:eastAsiaTheme="minorEastAsia"/>
            <w:lang w:val="en-US"/>
          </w:rPr>
          <m:t>m</m:t>
        </m:r>
        <m:r>
          <m:rPr/>
          <w:rPr>
            <w:rFonts w:ascii="Cambria Math" w:hAnsi="Cambria Math" w:eastAsiaTheme="minorEastAsia"/>
          </w:rPr>
          <m:t>&gt;1</m:t>
        </m:r>
      </m:oMath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возникает перемодуляция) и обладает низкой помехоустойчивостью. Спектр </w:t>
      </w:r>
      <w:r>
        <w:rPr>
          <w:rFonts w:eastAsiaTheme="minorEastAsia"/>
          <w:lang w:val="en-US"/>
        </w:rPr>
        <w:t xml:space="preserve">AM</w:t>
      </w:r>
      <w:r>
        <w:rPr>
          <w:rFonts w:eastAsiaTheme="minorEastAsia"/>
        </w:rPr>
        <w:t xml:space="preserve"> содержит только несущую и две боковые полосы.</w:t>
      </w:r>
      <w:r>
        <w:rPr>
          <w:rFonts w:eastAsiaTheme="minorEastAsia"/>
        </w:rPr>
      </w:r>
      <w:r>
        <w:rPr>
          <w:rFonts w:eastAsiaTheme="minorEastAsia"/>
        </w:rPr>
      </w:r>
    </w:p>
    <w:p w14:paraId="67386B4A" w14:textId="77777777">
      <w:pPr>
        <w:pStyle w:val="1089"/>
        <w:numPr>
          <w:ilvl w:val="0"/>
          <w:numId w:val="58"/>
        </w:numPr>
        <w:pBdr/>
        <w:spacing/>
        <w:ind w:left="-90"/>
        <w:rPr>
          <w:rFonts w:eastAsiaTheme="minorEastAsia"/>
        </w:rPr>
      </w:pPr>
      <w:r>
        <w:rPr>
          <w:rFonts w:eastAsiaTheme="minorEastAsia"/>
        </w:rPr>
        <w:t xml:space="preserve">Частотная модуляция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обладает высокой помехоустойчивостью, так как информация заложена в частоте, а не в амплитуде. Однако платой за это является широкий спектр, что требует большей полосы пропускания канала связи.</w:t>
      </w:r>
      <w:r>
        <w:rPr>
          <w:rFonts w:eastAsiaTheme="minorEastAsia"/>
        </w:rPr>
      </w:r>
      <w:r>
        <w:rPr>
          <w:rFonts w:eastAsiaTheme="minorEastAsia"/>
        </w:rPr>
      </w:r>
    </w:p>
    <w:p w14:paraId="7A78E393" w14:textId="77777777">
      <w:pPr>
        <w:pStyle w:val="1089"/>
        <w:numPr>
          <w:ilvl w:val="0"/>
          <w:numId w:val="58"/>
        </w:numPr>
        <w:pBdr/>
        <w:spacing/>
        <w:ind w:left="-90"/>
        <w:rPr>
          <w:rFonts w:eastAsiaTheme="minorEastAsia"/>
        </w:rPr>
      </w:pPr>
      <w:r>
        <w:rPr>
          <w:rFonts w:eastAsiaTheme="minorEastAsia"/>
        </w:rPr>
        <w:t xml:space="preserve">Фазовая модуляция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по свойствам близка к 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, но демодуляция более чувствительна к точности синхронизации. Спектр </w:t>
      </w:r>
      <w:r>
        <w:rPr>
          <w:rFonts w:eastAsiaTheme="minorEastAsia"/>
          <w:lang w:val="en-US"/>
        </w:rPr>
        <w:t xml:space="preserve">PM</w:t>
      </w:r>
      <w:r>
        <w:rPr>
          <w:rFonts w:eastAsiaTheme="minorEastAsia"/>
        </w:rPr>
        <w:t xml:space="preserve"> уже, чем у 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 при той же девиации, но помехоустойчивость несколько ниже.</w:t>
      </w:r>
      <w:r>
        <w:rPr>
          <w:rFonts w:eastAsiaTheme="minorEastAsia"/>
        </w:rPr>
      </w:r>
      <w:r>
        <w:rPr>
          <w:rFonts w:eastAsiaTheme="minorEastAsia"/>
        </w:rPr>
      </w:r>
    </w:p>
    <w:p w14:paraId="50612138" w14:textId="47040661">
      <w:pPr>
        <w:pStyle w:val="1089"/>
        <w:pBdr/>
        <w:spacing/>
        <w:ind w:left="-9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2BA85AB6" w14:textId="0B50A0B2">
      <w:pPr>
        <w:pStyle w:val="1089"/>
        <w:numPr>
          <w:ilvl w:val="0"/>
          <w:numId w:val="59"/>
        </w:numPr>
        <w:pBdr/>
        <w:spacing/>
        <w:ind w:left="-90"/>
        <w:rPr>
          <w:rFonts w:eastAsiaTheme="minorEastAsia"/>
        </w:rPr>
      </w:pPr>
      <w:r>
        <w:rPr>
          <w:rFonts w:eastAsiaTheme="minorEastAsia"/>
          <w:lang w:val="en-US"/>
        </w:rPr>
        <w:t xml:space="preserve">AM</w:t>
      </w:r>
      <w:r>
        <w:rPr>
          <w:rFonts w:eastAsiaTheme="minorEastAsia"/>
        </w:rPr>
        <w:t xml:space="preserve">: узкий спектр, простая реализация, низкая помехоустойчивость, критичен параметр</w:t>
      </w:r>
      <w:r>
        <w:rPr>
          <w:rFonts w:eastAsiaTheme="minorEastAsia"/>
          <w:lang w:val="en-US"/>
        </w:rPr>
        <w:t xml:space="preserve"> </w:t>
      </w:r>
      <m:oMath>
        <m:r>
          <m:rPr/>
          <w:rPr>
            <w:rFonts w:ascii="Cambria Math" w:hAnsi="Cambria Math" w:eastAsiaTheme="minorEastAsia"/>
            <w:lang w:val="en-US"/>
          </w:rPr>
          <m:t>m</m:t>
        </m:r>
        <m:r>
          <m:rPr/>
          <w:rPr>
            <w:rFonts w:ascii="Cambria Math" w:hAnsi="Cambria Math" w:eastAsiaTheme="minorEastAsia"/>
          </w:rPr>
          <m:t>≤1</m:t>
        </m:r>
      </m:oMath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74ACC73D" w14:textId="77777777">
      <w:pPr>
        <w:pStyle w:val="1089"/>
        <w:numPr>
          <w:ilvl w:val="0"/>
          <w:numId w:val="59"/>
        </w:numPr>
        <w:pBdr/>
        <w:spacing/>
        <w:ind w:left="-90"/>
        <w:rPr>
          <w:rFonts w:eastAsiaTheme="minorEastAsia"/>
        </w:rPr>
      </w:pP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: широкий спектр (много гармоник), высокая помехоустойчивость, не критичен к изменениям амплитуды.</w:t>
      </w:r>
      <w:r>
        <w:rPr>
          <w:rFonts w:eastAsiaTheme="minorEastAsia"/>
        </w:rPr>
      </w:r>
      <w:r>
        <w:rPr>
          <w:rFonts w:eastAsiaTheme="minorEastAsia"/>
        </w:rPr>
      </w:r>
    </w:p>
    <w:p w14:paraId="2364682C" w14:textId="77777777">
      <w:pPr>
        <w:pStyle w:val="1089"/>
        <w:numPr>
          <w:ilvl w:val="0"/>
          <w:numId w:val="59"/>
        </w:numPr>
        <w:pBdr/>
        <w:spacing/>
        <w:ind w:left="-90"/>
        <w:rPr>
          <w:rFonts w:eastAsiaTheme="minorEastAsia"/>
        </w:rPr>
      </w:pPr>
      <w:r>
        <w:rPr>
          <w:rFonts w:eastAsiaTheme="minorEastAsia"/>
          <w:lang w:val="en-US"/>
        </w:rPr>
        <w:t xml:space="preserve">PM</w:t>
      </w:r>
      <w:r>
        <w:rPr>
          <w:rFonts w:eastAsiaTheme="minorEastAsia"/>
        </w:rPr>
        <w:t xml:space="preserve">: спектр шире </w:t>
      </w:r>
      <w:r>
        <w:rPr>
          <w:rFonts w:eastAsiaTheme="minorEastAsia"/>
          <w:lang w:val="en-US"/>
        </w:rPr>
        <w:t xml:space="preserve">AM</w:t>
      </w:r>
      <w:r>
        <w:rPr>
          <w:rFonts w:eastAsiaTheme="minorEastAsia"/>
        </w:rPr>
        <w:t xml:space="preserve">, но уже 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, помехоустойчивость средняя, требует точной синхронизации.</w:t>
      </w:r>
      <w:r>
        <w:rPr>
          <w:rFonts w:eastAsiaTheme="minorEastAsia"/>
        </w:rPr>
      </w:r>
      <w:r>
        <w:rPr>
          <w:rFonts w:eastAsiaTheme="minorEastAsia"/>
        </w:rPr>
      </w:r>
    </w:p>
    <w:p w14:paraId="47828963" w14:textId="77777777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61209DA7" w14:textId="12FA8037">
      <w:pPr>
        <w:pStyle w:val="1089"/>
        <w:pBdr/>
        <w:spacing/>
        <w:ind w:firstLine="0" w:left="-36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5</w:t>
      </w:r>
      <w:r>
        <w:rPr>
          <w:rFonts w:eastAsiaTheme="minorEastAsia"/>
          <w:b/>
          <w:bCs/>
        </w:rPr>
        <w:t xml:space="preserve">. Исследование влияния помех в виде постоянной составляющей на демоду-</w:t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10AF9183" w14:textId="7F478428">
      <w:pPr>
        <w:pStyle w:val="1089"/>
        <w:pBdr/>
        <w:spacing/>
        <w:ind w:firstLine="0" w:left="-36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ляцию сигнала.</w:t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677D79D6" w14:textId="1F4E86B7">
      <w:pPr>
        <w:pStyle w:val="1089"/>
        <w:pBdr/>
        <w:spacing/>
        <w:ind w:firstLine="0" w:left="-360"/>
        <w:rPr>
          <w:rFonts w:eastAsiaTheme="minorEastAsia"/>
        </w:rPr>
      </w:pPr>
      <w:r>
        <w:rPr>
          <w:rFonts w:eastAsiaTheme="minorEastAsia"/>
        </w:rPr>
        <w:t xml:space="preserve">5</w:t>
      </w:r>
      <w:r>
        <w:rPr>
          <w:rFonts w:eastAsiaTheme="minorEastAsia"/>
        </w:rPr>
        <w:t xml:space="preserve">.1. Реализов</w:t>
      </w:r>
      <w:r>
        <w:rPr>
          <w:rFonts w:eastAsiaTheme="minorEastAsia"/>
        </w:rPr>
        <w:t xml:space="preserve">уем</w:t>
      </w:r>
      <w:r>
        <w:rPr>
          <w:rFonts w:eastAsiaTheme="minorEastAsia"/>
        </w:rPr>
        <w:t xml:space="preserve"> в схеме каждого вида модуляции </w:t>
      </w:r>
      <w:r>
        <w:rPr>
          <w:rFonts w:eastAsiaTheme="minorEastAsia"/>
        </w:rPr>
        <w:t xml:space="preserve"> добавление помехи к модулированному сигналу. Прове</w:t>
      </w:r>
      <w:r>
        <w:rPr>
          <w:rFonts w:eastAsiaTheme="minorEastAsia"/>
        </w:rPr>
        <w:t xml:space="preserve">дем</w:t>
      </w:r>
      <w:r>
        <w:rPr>
          <w:rFonts w:eastAsiaTheme="minorEastAsia"/>
        </w:rPr>
        <w:t xml:space="preserve"> моделирование каждой схемы с критическим параметром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модуляции. </w:t>
      </w:r>
      <w:r>
        <w:rPr>
          <w:rFonts w:eastAsiaTheme="minorEastAsia"/>
        </w:rPr>
      </w:r>
      <w:r>
        <w:rPr>
          <w:rFonts w:eastAsiaTheme="minorEastAsia"/>
        </w:rPr>
      </w:r>
    </w:p>
    <w:p w14:paraId="32C94219" w14:textId="697442E9">
      <w:pPr>
        <w:pStyle w:val="1089"/>
        <w:pBdr/>
        <w:spacing/>
        <w:ind w:firstLine="0" w:left="-360"/>
        <w:jc w:val="center"/>
        <w:rPr>
          <w:rFonts w:eastAsiaTheme="minorEastAsia"/>
        </w:rPr>
      </w:pPr>
      <w:r>
        <w:rPr>
          <w:rFonts w:eastAsiaTheme="minorEastAsi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858135"/>
                <wp:effectExtent l="0" t="0" r="0" b="0"/>
                <wp:docPr id="2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70344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6120130" cy="2858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81.90pt;height:225.05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eastAsiaTheme="minorEastAsia"/>
        </w:rPr>
      </w:r>
      <w:r>
        <w:rPr>
          <w:rFonts w:eastAsiaTheme="minorEastAsia"/>
        </w:rPr>
      </w:r>
    </w:p>
    <w:p w14:paraId="213259D5" w14:textId="5FAB4F22">
      <w:pPr>
        <w:pStyle w:val="1089"/>
        <w:pBdr/>
        <w:spacing/>
        <w:ind w:firstLine="0" w:left="-360"/>
        <w:jc w:val="center"/>
        <w:rPr>
          <w:rFonts w:eastAsiaTheme="minorEastAsia"/>
          <w:lang w:val="en-US"/>
        </w:rPr>
      </w:pPr>
      <w:r>
        <w:rPr>
          <w:rFonts w:eastAsiaTheme="minorEastAsia"/>
        </w:rPr>
        <w:t xml:space="preserve">Рис. 25 – схема </w:t>
      </w:r>
      <w:r>
        <w:rPr>
          <w:rFonts w:eastAsiaTheme="minorEastAsia"/>
          <w:lang w:val="en-US"/>
        </w:rPr>
        <w:t xml:space="preserve">AM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с помехой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A2F44C5" w14:textId="3CDBD9DD">
      <w:pPr>
        <w:pStyle w:val="1089"/>
        <w:pBdr/>
        <w:spacing/>
        <w:ind w:firstLine="0" w:left="-360"/>
        <w:jc w:val="center"/>
        <w:rPr>
          <w:rFonts w:eastAsiaTheme="minorEastAsia"/>
          <w:lang w:val="en-US"/>
        </w:rPr>
      </w:pPr>
      <w:r>
        <w:rPr>
          <w:rFonts w:eastAsiaTheme="minorEastAsia"/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850515"/>
                <wp:effectExtent l="0" t="0" r="0" b="6985"/>
                <wp:docPr id="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65512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6120130" cy="2850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81.90pt;height:224.45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A70B7B7" w14:textId="355304B4">
      <w:pPr>
        <w:pStyle w:val="1089"/>
        <w:pBdr/>
        <w:spacing/>
        <w:ind w:firstLine="0" w:left="-360"/>
        <w:jc w:val="center"/>
        <w:rPr>
          <w:rFonts w:eastAsiaTheme="minorEastAsia"/>
        </w:rPr>
      </w:pPr>
      <w:r>
        <w:rPr>
          <w:rFonts w:eastAsiaTheme="minorEastAsia"/>
        </w:rPr>
        <w:t xml:space="preserve">Рис.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26 </w:t>
      </w:r>
      <w:r>
        <w:rPr>
          <w:rFonts w:eastAsiaTheme="minorEastAsia"/>
        </w:rPr>
        <w:t xml:space="preserve">– схема 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с помехой</w:t>
      </w:r>
      <w:r>
        <w:rPr>
          <w:rFonts w:eastAsiaTheme="minorEastAsia"/>
        </w:rPr>
      </w:r>
      <w:r>
        <w:rPr>
          <w:rFonts w:eastAsiaTheme="minorEastAsia"/>
        </w:rPr>
      </w:r>
    </w:p>
    <w:p w14:paraId="6A187391" w14:textId="758093D4">
      <w:pPr>
        <w:pStyle w:val="1089"/>
        <w:pBdr/>
        <w:spacing/>
        <w:ind w:firstLine="0" w:left="-360"/>
        <w:jc w:val="center"/>
        <w:rPr>
          <w:rFonts w:eastAsiaTheme="minorEastAsia"/>
        </w:rPr>
      </w:pPr>
      <w:r>
        <w:rPr>
          <w:rFonts w:eastAsiaTheme="minorEastAsi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152140"/>
                <wp:effectExtent l="0" t="0" r="0" b="0"/>
                <wp:docPr id="2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78258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6120130" cy="3152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81.90pt;height:248.20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rFonts w:eastAsiaTheme="minorEastAsia"/>
        </w:rPr>
      </w:r>
      <w:r>
        <w:rPr>
          <w:rFonts w:eastAsiaTheme="minorEastAsia"/>
        </w:rPr>
      </w:r>
    </w:p>
    <w:p w14:paraId="3D5FC559" w14:textId="4C5FE3B7">
      <w:pPr>
        <w:pStyle w:val="1089"/>
        <w:pBdr/>
        <w:spacing/>
        <w:ind w:firstLine="0" w:left="-360"/>
        <w:jc w:val="center"/>
        <w:rPr>
          <w:rFonts w:eastAsiaTheme="minorEastAsia"/>
        </w:rPr>
      </w:pPr>
      <w:r>
        <w:rPr>
          <w:rFonts w:eastAsiaTheme="minorEastAsia"/>
        </w:rPr>
        <w:t xml:space="preserve">Рис. 27 – схема </w:t>
      </w:r>
      <w:r>
        <w:rPr>
          <w:rFonts w:eastAsiaTheme="minorEastAsia"/>
          <w:lang w:val="en-US"/>
        </w:rPr>
        <w:t xml:space="preserve">PM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с </w:t>
      </w:r>
      <w:r>
        <w:rPr>
          <w:rFonts w:eastAsiaTheme="minorEastAsia"/>
        </w:rPr>
        <w:t xml:space="preserve">помехой</w:t>
      </w:r>
      <w:r>
        <w:rPr>
          <w:rFonts w:eastAsiaTheme="minorEastAsia"/>
        </w:rPr>
      </w:r>
      <w:r>
        <w:rPr>
          <w:rFonts w:eastAsiaTheme="minorEastAsia"/>
        </w:rPr>
      </w:r>
    </w:p>
    <w:p w14:paraId="6DF82A0F" w14:textId="77777777">
      <w:pPr>
        <w:pStyle w:val="1089"/>
        <w:pBdr/>
        <w:spacing/>
        <w:ind w:firstLine="0" w:left="-360"/>
        <w:jc w:val="center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6CF481E9" w14:textId="5AE5A154">
      <w:pPr>
        <w:pStyle w:val="1089"/>
        <w:pBdr/>
        <w:spacing/>
        <w:ind w:firstLine="0" w:left="-360"/>
        <w:rPr>
          <w:rFonts w:eastAsiaTheme="minorEastAsia"/>
        </w:rPr>
      </w:pPr>
      <w:r>
        <w:rPr>
          <w:rFonts w:eastAsiaTheme="minorEastAsia"/>
        </w:rPr>
        <w:t xml:space="preserve">5</w:t>
      </w:r>
      <w:r>
        <w:rPr>
          <w:rFonts w:eastAsiaTheme="minorEastAsia"/>
        </w:rPr>
        <w:t xml:space="preserve">.2. Сдела</w:t>
      </w:r>
      <w:r>
        <w:rPr>
          <w:rFonts w:eastAsiaTheme="minorEastAsia"/>
        </w:rPr>
        <w:t xml:space="preserve">ем</w:t>
      </w:r>
      <w:r>
        <w:rPr>
          <w:rFonts w:eastAsiaTheme="minorEastAsia"/>
        </w:rPr>
        <w:t xml:space="preserve"> выводы о влиянии постоянной помехи в модулированном сигнале на качество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демодуляции.</w:t>
      </w:r>
      <w:r>
        <w:rPr>
          <w:rFonts w:eastAsiaTheme="minorEastAsia"/>
        </w:rPr>
      </w:r>
      <w:r>
        <w:rPr>
          <w:rFonts w:eastAsiaTheme="minorEastAsia"/>
        </w:rPr>
      </w:r>
    </w:p>
    <w:p w14:paraId="74236999" w14:textId="4DD1A256">
      <w:pPr>
        <w:pStyle w:val="1089"/>
        <w:pBdr/>
        <w:spacing/>
        <w:ind w:firstLine="0" w:left="-360"/>
        <w:jc w:val="center"/>
        <w:rPr>
          <w:rFonts w:eastAsiaTheme="minorEastAsia"/>
        </w:rPr>
      </w:pPr>
      <w:r>
        <w:rPr>
          <w:rFonts w:eastAsiaTheme="minorEastAsi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043555"/>
                <wp:effectExtent l="0" t="0" r="0" b="4445"/>
                <wp:docPr id="2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5694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</pic:blipFill>
                      <pic:spPr bwMode="auto">
                        <a:xfrm>
                          <a:off x="0" y="0"/>
                          <a:ext cx="6120130" cy="3043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81.90pt;height:239.65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rFonts w:eastAsiaTheme="minorEastAsia"/>
        </w:rPr>
      </w:r>
      <w:r>
        <w:rPr>
          <w:rFonts w:eastAsiaTheme="minorEastAsia"/>
        </w:rPr>
      </w:r>
    </w:p>
    <w:p w14:paraId="72E384A2" w14:textId="62110246">
      <w:pPr>
        <w:pStyle w:val="1089"/>
        <w:pBdr/>
        <w:spacing/>
        <w:ind w:firstLine="0" w:left="-360"/>
        <w:jc w:val="center"/>
        <w:rPr>
          <w:rFonts w:eastAsiaTheme="minorEastAsia"/>
        </w:rPr>
      </w:pPr>
      <w:r>
        <w:rPr>
          <w:rFonts w:eastAsiaTheme="minorEastAsia"/>
        </w:rPr>
        <w:t xml:space="preserve">Рис. 2</w:t>
      </w:r>
      <w:r>
        <w:rPr>
          <w:rFonts w:eastAsiaTheme="minorEastAsia"/>
        </w:rPr>
        <w:t xml:space="preserve">8</w:t>
      </w:r>
      <w:r>
        <w:rPr>
          <w:rFonts w:eastAsiaTheme="minorEastAsia"/>
        </w:rPr>
        <w:t xml:space="preserve"> – график 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 xml:space="preserve">AM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с помехой</w:t>
      </w:r>
      <w:r>
        <w:rPr>
          <w:rFonts w:eastAsiaTheme="minorEastAsia"/>
        </w:rPr>
      </w:r>
      <w:r>
        <w:rPr>
          <w:rFonts w:eastAsiaTheme="minorEastAsia"/>
        </w:rPr>
      </w:r>
    </w:p>
    <w:p w14:paraId="762934A7" w14:textId="77777777">
      <w:pPr>
        <w:pStyle w:val="1089"/>
        <w:pBdr/>
        <w:spacing/>
        <w:ind w:firstLine="0" w:left="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16AF4C14" w14:textId="6E33A970">
      <w:pPr>
        <w:pStyle w:val="1089"/>
        <w:pBdr/>
        <w:spacing/>
        <w:ind w:firstLine="0" w:left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039110"/>
                <wp:effectExtent l="0" t="0" r="0" b="8890"/>
                <wp:docPr id="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69151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</pic:blipFill>
                      <pic:spPr bwMode="auto">
                        <a:xfrm>
                          <a:off x="0" y="0"/>
                          <a:ext cx="6120130" cy="3039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81.90pt;height:239.30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28A3211E" w14:textId="2A7C94B9">
      <w:pPr>
        <w:pStyle w:val="1089"/>
        <w:pBdr/>
        <w:spacing/>
        <w:ind w:firstLine="0" w:left="0"/>
        <w:jc w:val="center"/>
        <w:rPr>
          <w:rFonts w:eastAsiaTheme="minorEastAsia"/>
        </w:rPr>
      </w:pPr>
      <w:r>
        <w:rPr>
          <w:rFonts w:eastAsiaTheme="minorEastAsia"/>
        </w:rPr>
        <w:t xml:space="preserve">Рис. 29 – график 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с помехой</w:t>
      </w:r>
      <w:r>
        <w:rPr>
          <w:rFonts w:eastAsiaTheme="minorEastAsia"/>
        </w:rPr>
      </w:r>
      <w:r>
        <w:rPr>
          <w:rFonts w:eastAsiaTheme="minorEastAsia"/>
        </w:rPr>
      </w:r>
    </w:p>
    <w:p w14:paraId="47B91BF9" w14:textId="5C120B78">
      <w:pPr>
        <w:pStyle w:val="1089"/>
        <w:pBdr/>
        <w:spacing/>
        <w:ind w:firstLine="0" w:left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071495"/>
                <wp:effectExtent l="0" t="0" r="0" b="0"/>
                <wp:docPr id="3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25475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</pic:blipFill>
                      <pic:spPr bwMode="auto">
                        <a:xfrm>
                          <a:off x="0" y="0"/>
                          <a:ext cx="6120130" cy="3071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81.90pt;height:241.85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3B721969" w14:textId="625193CD">
      <w:pPr>
        <w:pStyle w:val="1089"/>
        <w:pBdr/>
        <w:spacing/>
        <w:ind w:firstLine="0" w:left="0"/>
        <w:jc w:val="center"/>
        <w:rPr>
          <w:rFonts w:eastAsiaTheme="minorEastAsia"/>
        </w:rPr>
      </w:pPr>
      <w:r>
        <w:rPr>
          <w:rFonts w:eastAsiaTheme="minorEastAsia"/>
        </w:rPr>
        <w:t xml:space="preserve">Рис. 30 – график </w:t>
      </w:r>
      <w:r>
        <w:rPr>
          <w:rFonts w:eastAsiaTheme="minorEastAsia"/>
          <w:lang w:val="en-US"/>
        </w:rPr>
        <w:t xml:space="preserve">PM</w:t>
      </w:r>
      <w:r>
        <w:rPr>
          <w:rFonts w:eastAsiaTheme="minorEastAsia"/>
        </w:rPr>
        <w:t xml:space="preserve"> с помехой</w:t>
      </w:r>
      <w:r>
        <w:rPr>
          <w:rFonts w:eastAsiaTheme="minorEastAsia"/>
        </w:rPr>
      </w:r>
      <w:r>
        <w:rPr>
          <w:rFonts w:eastAsiaTheme="minorEastAsia"/>
        </w:rPr>
      </w:r>
    </w:p>
    <w:p w14:paraId="33EBDFD4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Результаты:</w:t>
      </w:r>
      <w:r>
        <w:rPr>
          <w:rFonts w:eastAsiaTheme="minorEastAsia"/>
        </w:rPr>
      </w:r>
      <w:r>
        <w:rPr>
          <w:rFonts w:eastAsiaTheme="minorEastAsia"/>
        </w:rPr>
      </w:r>
    </w:p>
    <w:p w14:paraId="7AF6A659" w14:textId="77777777">
      <w:pPr>
        <w:pStyle w:val="1089"/>
        <w:numPr>
          <w:ilvl w:val="0"/>
          <w:numId w:val="62"/>
        </w:numPr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Амплитудная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модуляция</w:t>
      </w:r>
      <w:r>
        <w:rPr>
          <w:rFonts w:eastAsiaTheme="minorEastAsia"/>
          <w:lang w:val="en-US"/>
        </w:rPr>
        <w:t xml:space="preserve"> (AM):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3589878" w14:textId="77777777">
      <w:pPr>
        <w:pStyle w:val="1089"/>
        <w:numPr>
          <w:ilvl w:val="1"/>
          <w:numId w:val="62"/>
        </w:numPr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На осциллограмме наблюдалась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плавно возрастающая кривая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(постоянная составляющая), прошедшая через демодулятор.</w:t>
      </w:r>
      <w:r>
        <w:rPr>
          <w:rFonts w:eastAsiaTheme="minorEastAsia"/>
        </w:rPr>
      </w:r>
      <w:r>
        <w:rPr>
          <w:rFonts w:eastAsiaTheme="minorEastAsia"/>
        </w:rPr>
      </w:r>
    </w:p>
    <w:p w14:paraId="58DE2269" w14:textId="77777777">
      <w:pPr>
        <w:pStyle w:val="1089"/>
        <w:numPr>
          <w:ilvl w:val="1"/>
          <w:numId w:val="62"/>
        </w:numPr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Демодулированный информационный сигнал был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сильно искажён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(форма отличалась от синусоиды).</w:t>
      </w:r>
      <w:r>
        <w:rPr>
          <w:rFonts w:eastAsiaTheme="minorEastAsia"/>
        </w:rPr>
      </w:r>
      <w:r>
        <w:rPr>
          <w:rFonts w:eastAsiaTheme="minorEastAsia"/>
        </w:rPr>
      </w:r>
    </w:p>
    <w:p w14:paraId="5CDB08C9" w14:textId="77777777">
      <w:pPr>
        <w:pStyle w:val="1089"/>
        <w:numPr>
          <w:ilvl w:val="1"/>
          <w:numId w:val="62"/>
        </w:numPr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Причина:</w:t>
      </w:r>
      <w:r>
        <w:rPr>
          <w:rFonts w:eastAsiaTheme="minorEastAsia"/>
          <w:lang w:val="en-US"/>
        </w:rPr>
        <w:t xml:space="preserve"> AM</w:t>
      </w:r>
      <w:r>
        <w:rPr>
          <w:rFonts w:eastAsiaTheme="minorEastAsia"/>
        </w:rPr>
        <w:t xml:space="preserve">-демодулятор (</w:t>
      </w:r>
      <w:r>
        <w:rPr>
          <w:rFonts w:eastAsiaTheme="minorEastAsia"/>
          <w:lang w:val="en-US"/>
        </w:rPr>
        <w:t xml:space="preserve">Abs</w:t>
      </w:r>
      <w:r>
        <w:rPr>
          <w:rFonts w:eastAsiaTheme="minorEastAsia"/>
        </w:rPr>
        <w:t xml:space="preserve"> + </w:t>
      </w:r>
      <w:r>
        <w:rPr>
          <w:rFonts w:eastAsiaTheme="minorEastAsia"/>
          <w:lang w:val="en-US"/>
        </w:rPr>
        <w:t xml:space="preserve">LPF</w:t>
      </w:r>
      <w:r>
        <w:rPr>
          <w:rFonts w:eastAsiaTheme="minorEastAsia"/>
        </w:rPr>
        <w:t xml:space="preserve">) не подавляет постоянную составляющую, а выделяет её вместе с информационным сигналом.</w:t>
      </w:r>
      <w:r>
        <w:rPr>
          <w:rFonts w:eastAsiaTheme="minorEastAsia"/>
        </w:rPr>
      </w:r>
      <w:r>
        <w:rPr>
          <w:rFonts w:eastAsiaTheme="minorEastAsia"/>
        </w:rPr>
      </w:r>
    </w:p>
    <w:p w14:paraId="59ECDD69" w14:textId="77777777">
      <w:pPr>
        <w:pStyle w:val="1089"/>
        <w:numPr>
          <w:ilvl w:val="0"/>
          <w:numId w:val="62"/>
        </w:numPr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Частотная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модуляция</w:t>
      </w:r>
      <w:r>
        <w:rPr>
          <w:rFonts w:eastAsiaTheme="minorEastAsia"/>
          <w:lang w:val="en-US"/>
        </w:rPr>
        <w:t xml:space="preserve"> (FM):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EF6EF8A" w14:textId="77777777">
      <w:pPr>
        <w:pStyle w:val="1089"/>
        <w:numPr>
          <w:ilvl w:val="1"/>
          <w:numId w:val="62"/>
        </w:numPr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На осциллограмме также присутствовала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плавно возрастающая кривая, но её вклад был меньше, чем в </w:t>
      </w:r>
      <w:r>
        <w:rPr>
          <w:rFonts w:eastAsiaTheme="minorEastAsia"/>
          <w:lang w:val="en-US"/>
        </w:rPr>
        <w:t xml:space="preserve">AM</w:t>
      </w:r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12507EA4" w14:textId="77777777">
      <w:pPr>
        <w:pStyle w:val="1089"/>
        <w:numPr>
          <w:ilvl w:val="1"/>
          <w:numId w:val="62"/>
        </w:numPr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Демодулированный информационный сигнал остался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чистой синусоидой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(искажений практически нет).</w:t>
      </w:r>
      <w:r>
        <w:rPr>
          <w:rFonts w:eastAsiaTheme="minorEastAsia"/>
        </w:rPr>
      </w:r>
      <w:r>
        <w:rPr>
          <w:rFonts w:eastAsiaTheme="minorEastAsia"/>
        </w:rPr>
      </w:r>
    </w:p>
    <w:p w14:paraId="351716A5" w14:textId="77777777">
      <w:pPr>
        <w:pStyle w:val="1089"/>
        <w:numPr>
          <w:ilvl w:val="1"/>
          <w:numId w:val="62"/>
        </w:numPr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Причина:</w:t>
      </w:r>
      <w:r>
        <w:rPr>
          <w:rFonts w:eastAsiaTheme="minorEastAsia"/>
          <w:lang w:val="en-US"/>
        </w:rPr>
        <w:t xml:space="preserve"> FM</w:t>
      </w:r>
      <w:r>
        <w:rPr>
          <w:rFonts w:eastAsiaTheme="minorEastAsia"/>
        </w:rPr>
        <w:t xml:space="preserve">-демодулятор (частотный детектор) частично подавляет постоянную составляющую, но не полностью. Информация в 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 заложена в частоте, поэтому амплитудные искажения не влияют на качество.</w:t>
      </w:r>
      <w:r>
        <w:rPr>
          <w:rFonts w:eastAsiaTheme="minorEastAsia"/>
        </w:rPr>
      </w:r>
      <w:r>
        <w:rPr>
          <w:rFonts w:eastAsiaTheme="minorEastAsia"/>
        </w:rPr>
      </w:r>
    </w:p>
    <w:p w14:paraId="51CC9334" w14:textId="77777777">
      <w:pPr>
        <w:pStyle w:val="1089"/>
        <w:numPr>
          <w:ilvl w:val="0"/>
          <w:numId w:val="62"/>
        </w:numPr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Фазовая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модуляция</w:t>
      </w:r>
      <w:r>
        <w:rPr>
          <w:rFonts w:eastAsiaTheme="minorEastAsia"/>
          <w:lang w:val="en-US"/>
        </w:rPr>
        <w:t xml:space="preserve"> (PM):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03814DF" w14:textId="77777777">
      <w:pPr>
        <w:pStyle w:val="1089"/>
        <w:numPr>
          <w:ilvl w:val="1"/>
          <w:numId w:val="62"/>
        </w:numPr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На осциллограмме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отсутствовала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плавно возрастающая кривая — видна была только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чистая синусоида.</w:t>
      </w:r>
      <w:r>
        <w:rPr>
          <w:rFonts w:eastAsiaTheme="minorEastAsia"/>
        </w:rPr>
      </w:r>
      <w:r>
        <w:rPr>
          <w:rFonts w:eastAsiaTheme="minorEastAsia"/>
        </w:rPr>
      </w:r>
    </w:p>
    <w:p w14:paraId="728586D3" w14:textId="77777777">
      <w:pPr>
        <w:pStyle w:val="1089"/>
        <w:numPr>
          <w:ilvl w:val="1"/>
          <w:numId w:val="62"/>
        </w:numPr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Демодулированный сигнал сохранил синусоидальную форму с незначительными искажениями.</w:t>
      </w:r>
      <w:r>
        <w:rPr>
          <w:rFonts w:eastAsiaTheme="minorEastAsia"/>
        </w:rPr>
      </w:r>
      <w:r>
        <w:rPr>
          <w:rFonts w:eastAsiaTheme="minorEastAsia"/>
        </w:rPr>
      </w:r>
    </w:p>
    <w:p w14:paraId="0792485D" w14:textId="77777777">
      <w:pPr>
        <w:pStyle w:val="1089"/>
        <w:numPr>
          <w:ilvl w:val="1"/>
          <w:numId w:val="62"/>
        </w:numPr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Причина:</w:t>
      </w:r>
      <w:r>
        <w:rPr>
          <w:rFonts w:eastAsiaTheme="minorEastAsia"/>
          <w:lang w:val="en-US"/>
        </w:rPr>
        <w:t xml:space="preserve"> PM</w:t>
      </w:r>
      <w:r>
        <w:rPr>
          <w:rFonts w:eastAsiaTheme="minorEastAsia"/>
        </w:rPr>
        <w:t xml:space="preserve">-демодулятор выделяет только изменения фазы и не пропускает постоянную составляющую на выход.</w:t>
      </w:r>
      <w:r>
        <w:rPr>
          <w:rFonts w:eastAsiaTheme="minorEastAsia"/>
        </w:rPr>
      </w:r>
      <w:r>
        <w:rPr>
          <w:rFonts w:eastAsiaTheme="minorEastAsia"/>
        </w:rPr>
      </w:r>
    </w:p>
    <w:p w14:paraId="74AFCFF3" w14:textId="7BFA1C42">
      <w:pPr>
        <w:pStyle w:val="1089"/>
        <w:pBdr/>
        <w:spacing/>
        <w:ind w:firstLine="0" w:left="-72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6. Исследование влияния случайной помехи на демодуляцию сигнала.</w:t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2CD12508" w14:textId="714F5C93">
      <w:pPr>
        <w:pStyle w:val="1089"/>
        <w:pBdr/>
        <w:spacing/>
        <w:ind w:firstLine="0" w:left="-720"/>
        <w:rPr>
          <w:rFonts w:eastAsiaTheme="minorEastAsia"/>
        </w:rPr>
      </w:pPr>
      <w:r>
        <w:rPr>
          <w:rFonts w:eastAsiaTheme="minorEastAsia"/>
        </w:rPr>
        <w:t xml:space="preserve">6.1. Реализ</w:t>
      </w:r>
      <w:r>
        <w:rPr>
          <w:rFonts w:eastAsiaTheme="minorEastAsia"/>
        </w:rPr>
        <w:t xml:space="preserve">уем</w:t>
      </w:r>
      <w:r>
        <w:rPr>
          <w:rFonts w:eastAsiaTheme="minorEastAsia"/>
        </w:rPr>
        <w:t xml:space="preserve"> в схеме каждого вида модуляции </w:t>
      </w:r>
      <w:r>
        <w:rPr>
          <w:rFonts w:eastAsiaTheme="minorEastAsia"/>
        </w:rPr>
        <w:t xml:space="preserve"> добавление случайной помехи к модулированному сигналу (т.е.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шума). Прове</w:t>
      </w:r>
      <w:r>
        <w:rPr>
          <w:rFonts w:eastAsiaTheme="minorEastAsia"/>
        </w:rPr>
        <w:t xml:space="preserve">дем</w:t>
      </w:r>
      <w:r>
        <w:rPr>
          <w:rFonts w:eastAsiaTheme="minorEastAsia"/>
        </w:rPr>
        <w:t xml:space="preserve"> моделирование каждой схемы с критическим параметром модуляции.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Добавляемый (аддитивный) шум должен иметь нормальное распределение, нулевое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математическое ожидание и дисперсию равную 0.01. </w:t>
      </w:r>
      <w:r>
        <w:rPr>
          <w:rFonts w:eastAsiaTheme="minorEastAsia"/>
        </w:rPr>
      </w:r>
      <w:r>
        <w:rPr>
          <w:rFonts w:eastAsiaTheme="minorEastAsia"/>
        </w:rPr>
      </w:r>
    </w:p>
    <w:p w14:paraId="7B3E6D4A" w14:textId="37E8849E">
      <w:pPr>
        <w:pStyle w:val="1089"/>
        <w:pBdr/>
        <w:spacing/>
        <w:ind w:firstLine="0" w:left="-720"/>
        <w:rPr>
          <w:rFonts w:eastAsiaTheme="minorEastAsia"/>
        </w:rPr>
      </w:pPr>
      <w:r>
        <w:rPr>
          <w:rFonts w:eastAsiaTheme="minorEastAsia"/>
        </w:rPr>
        <w:t xml:space="preserve">6</w:t>
      </w:r>
      <w:r>
        <w:rPr>
          <w:rFonts w:eastAsiaTheme="minorEastAsia"/>
        </w:rPr>
        <w:t xml:space="preserve">.2. Сдела</w:t>
      </w:r>
      <w:r>
        <w:rPr>
          <w:rFonts w:eastAsiaTheme="minorEastAsia"/>
        </w:rPr>
        <w:t xml:space="preserve">ем</w:t>
      </w:r>
      <w:r>
        <w:rPr>
          <w:rFonts w:eastAsiaTheme="minorEastAsia"/>
        </w:rPr>
        <w:t xml:space="preserve"> выводы о влиянии случайной помехи в модулированном сигнале на качество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демодуляции.</w:t>
      </w:r>
      <w:r>
        <w:rPr>
          <w:rFonts w:eastAsiaTheme="minorEastAsia"/>
        </w:rPr>
      </w:r>
      <w:r>
        <w:rPr>
          <w:rFonts w:eastAsiaTheme="minorEastAsia"/>
        </w:rPr>
      </w:r>
    </w:p>
    <w:p w14:paraId="33F92AD7" w14:textId="77777777">
      <w:pPr>
        <w:pStyle w:val="1089"/>
        <w:pBdr/>
        <w:spacing/>
        <w:ind w:firstLine="0" w:left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430AE47A" w14:textId="0D0BA590">
      <w:pPr>
        <w:pStyle w:val="1089"/>
        <w:pBdr/>
        <w:spacing/>
        <w:ind w:firstLine="0" w:left="0"/>
        <w:jc w:val="center"/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915285"/>
                <wp:effectExtent l="0" t="0" r="0" b="0"/>
                <wp:docPr id="3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20606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6120130" cy="2915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81.90pt;height:229.55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rFonts w:eastAsiaTheme="minorEastAsia"/>
          <w:b/>
          <w:bCs/>
          <w:lang w:val="en-US"/>
        </w:rPr>
      </w:r>
      <w:r>
        <w:rPr>
          <w:rFonts w:eastAsiaTheme="minorEastAsia"/>
          <w:b/>
          <w:bCs/>
          <w:lang w:val="en-US"/>
        </w:rPr>
      </w:r>
    </w:p>
    <w:p w14:paraId="269200FA" w14:textId="2CB4EB83">
      <w:pPr>
        <w:pStyle w:val="1089"/>
        <w:pBdr/>
        <w:spacing/>
        <w:ind w:firstLine="0" w:left="0"/>
        <w:jc w:val="center"/>
        <w:rPr>
          <w:rFonts w:eastAsiaTheme="minorEastAsia"/>
        </w:rPr>
      </w:pPr>
      <w:r>
        <w:rPr>
          <w:rFonts w:eastAsiaTheme="minorEastAsia"/>
        </w:rPr>
        <w:t xml:space="preserve">Рис. 31 – схема </w:t>
      </w:r>
      <w:r>
        <w:rPr>
          <w:rFonts w:eastAsiaTheme="minorEastAsia"/>
          <w:lang w:val="en-US"/>
        </w:rPr>
        <w:t xml:space="preserve">AM</w:t>
      </w:r>
      <w:r>
        <w:rPr>
          <w:rFonts w:eastAsiaTheme="minorEastAsia"/>
        </w:rPr>
        <w:t xml:space="preserve"> со случайной помехой</w:t>
      </w:r>
      <w:r>
        <w:rPr>
          <w:rFonts w:eastAsiaTheme="minorEastAsia"/>
        </w:rPr>
      </w:r>
      <w:r>
        <w:rPr>
          <w:rFonts w:eastAsiaTheme="minorEastAsia"/>
        </w:rPr>
      </w:r>
    </w:p>
    <w:p w14:paraId="5BAEB2D4" w14:textId="77777777">
      <w:pPr>
        <w:pStyle w:val="1089"/>
        <w:pBdr/>
        <w:spacing/>
        <w:ind w:firstLine="0" w:left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5E22C2F4" w14:textId="62884814">
      <w:pPr>
        <w:pStyle w:val="1089"/>
        <w:pBdr/>
        <w:spacing/>
        <w:ind w:firstLine="0" w:left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081020"/>
                <wp:effectExtent l="0" t="0" r="0" b="5080"/>
                <wp:docPr id="3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62963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</pic:blipFill>
                      <pic:spPr bwMode="auto">
                        <a:xfrm>
                          <a:off x="0" y="0"/>
                          <a:ext cx="6120130" cy="3081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81.90pt;height:242.60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22F9CCDB" w14:textId="226DDBAD">
      <w:pPr>
        <w:pStyle w:val="1089"/>
        <w:pBdr/>
        <w:spacing/>
        <w:ind w:firstLine="0" w:left="0"/>
        <w:jc w:val="center"/>
        <w:rPr>
          <w:rFonts w:eastAsiaTheme="minorEastAsia"/>
        </w:rPr>
      </w:pPr>
      <w:r>
        <w:rPr>
          <w:rFonts w:eastAsiaTheme="minorEastAsia"/>
        </w:rPr>
        <w:t xml:space="preserve">Рис. 32 – график </w:t>
      </w:r>
      <w:r>
        <w:rPr>
          <w:rFonts w:eastAsiaTheme="minorEastAsia"/>
          <w:lang w:val="en-US"/>
        </w:rPr>
        <w:t xml:space="preserve">AM</w:t>
      </w:r>
      <w:r>
        <w:rPr>
          <w:rFonts w:eastAsiaTheme="minorEastAsia"/>
        </w:rPr>
        <w:t xml:space="preserve"> со случайной помехой</w:t>
      </w:r>
      <w:r>
        <w:rPr>
          <w:rFonts w:eastAsiaTheme="minorEastAsia"/>
        </w:rPr>
      </w:r>
      <w:r>
        <w:rPr>
          <w:rFonts w:eastAsiaTheme="minorEastAsia"/>
        </w:rPr>
      </w:r>
    </w:p>
    <w:p w14:paraId="566DF5C3" w14:textId="77777777">
      <w:pPr>
        <w:pStyle w:val="1089"/>
        <w:pBdr/>
        <w:spacing/>
        <w:ind w:firstLine="0" w:left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0F17F774" w14:textId="77777777">
      <w:pPr>
        <w:pStyle w:val="1089"/>
        <w:pBdr/>
        <w:spacing/>
        <w:ind w:firstLine="0" w:left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40730E09" w14:textId="265343AE">
      <w:pPr>
        <w:pStyle w:val="1089"/>
        <w:pBdr/>
        <w:spacing/>
        <w:ind w:firstLine="0" w:left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975610"/>
                <wp:effectExtent l="0" t="0" r="0" b="0"/>
                <wp:docPr id="3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50428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6120130" cy="2975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81.90pt;height:234.30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09354050" w14:textId="77777777">
      <w:pPr>
        <w:pStyle w:val="1089"/>
        <w:pBdr/>
        <w:spacing/>
        <w:ind w:firstLine="0" w:left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6B913398" w14:textId="3B90142C">
      <w:pPr>
        <w:pStyle w:val="1089"/>
        <w:pBdr/>
        <w:spacing/>
        <w:ind w:firstLine="0" w:left="0"/>
        <w:jc w:val="center"/>
        <w:rPr>
          <w:rFonts w:eastAsiaTheme="minorEastAsia"/>
        </w:rPr>
      </w:pPr>
      <w:r>
        <w:rPr>
          <w:rFonts w:eastAsiaTheme="minorEastAsia"/>
        </w:rPr>
        <w:t xml:space="preserve">Рис. 3</w:t>
      </w:r>
      <w:r>
        <w:rPr>
          <w:rFonts w:eastAsiaTheme="minorEastAsia"/>
        </w:rPr>
        <w:t xml:space="preserve">3</w:t>
      </w:r>
      <w:r>
        <w:rPr>
          <w:rFonts w:eastAsiaTheme="minorEastAsia"/>
        </w:rPr>
        <w:t xml:space="preserve"> –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схема 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со случайной помехой</w:t>
      </w:r>
      <w:r>
        <w:rPr>
          <w:rFonts w:eastAsiaTheme="minorEastAsia"/>
        </w:rPr>
      </w:r>
      <w:r>
        <w:rPr>
          <w:rFonts w:eastAsiaTheme="minorEastAsia"/>
        </w:rPr>
      </w:r>
    </w:p>
    <w:p w14:paraId="67B33687" w14:textId="77777777">
      <w:pPr>
        <w:pStyle w:val="1089"/>
        <w:pBdr/>
        <w:spacing/>
        <w:ind w:firstLine="0" w:left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670B73C0" w14:textId="76AE5BDC">
      <w:pPr>
        <w:pStyle w:val="1089"/>
        <w:pBdr/>
        <w:spacing/>
        <w:ind w:firstLine="0" w:left="0"/>
        <w:jc w:val="center"/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084195"/>
                <wp:effectExtent l="0" t="0" r="0" b="1905"/>
                <wp:docPr id="3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04584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</pic:blipFill>
                      <pic:spPr bwMode="auto">
                        <a:xfrm>
                          <a:off x="0" y="0"/>
                          <a:ext cx="6120130" cy="3084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81.90pt;height:242.85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rFonts w:eastAsiaTheme="minorEastAsia"/>
          <w:b/>
          <w:bCs/>
          <w:lang w:val="en-US"/>
        </w:rPr>
      </w:r>
      <w:r>
        <w:rPr>
          <w:rFonts w:eastAsiaTheme="minorEastAsia"/>
          <w:b/>
          <w:bCs/>
          <w:lang w:val="en-US"/>
        </w:rPr>
      </w:r>
    </w:p>
    <w:p w14:paraId="62FDCB24" w14:textId="7E74935E">
      <w:pPr>
        <w:pStyle w:val="1089"/>
        <w:pBdr/>
        <w:spacing/>
        <w:ind w:firstLine="0" w:left="0"/>
        <w:jc w:val="center"/>
        <w:rPr>
          <w:rFonts w:eastAsiaTheme="minorEastAsia"/>
        </w:rPr>
      </w:pPr>
      <w:r>
        <w:rPr>
          <w:rFonts w:eastAsiaTheme="minorEastAsia"/>
        </w:rPr>
        <w:t xml:space="preserve">Рис. 3</w:t>
      </w:r>
      <w:r>
        <w:rPr>
          <w:rFonts w:eastAsiaTheme="minorEastAsia"/>
        </w:rPr>
        <w:t xml:space="preserve">4</w:t>
      </w:r>
      <w:r>
        <w:rPr>
          <w:rFonts w:eastAsiaTheme="minorEastAsia"/>
        </w:rPr>
        <w:t xml:space="preserve"> – график </w:t>
      </w:r>
      <w:r>
        <w:rPr>
          <w:rFonts w:eastAsiaTheme="minorEastAsia"/>
          <w:lang w:val="en-US"/>
        </w:rPr>
        <w:t xml:space="preserve">F</w:t>
      </w:r>
      <w:r>
        <w:rPr>
          <w:rFonts w:eastAsiaTheme="minorEastAsia"/>
          <w:lang w:val="en-US"/>
        </w:rPr>
        <w:t xml:space="preserve">M</w:t>
      </w:r>
      <w:r>
        <w:rPr>
          <w:rFonts w:eastAsiaTheme="minorEastAsia"/>
        </w:rPr>
        <w:t xml:space="preserve"> со случайной помехой</w:t>
      </w:r>
      <w:r>
        <w:rPr>
          <w:rFonts w:eastAsiaTheme="minorEastAsia"/>
        </w:rPr>
      </w:r>
      <w:r>
        <w:rPr>
          <w:rFonts w:eastAsiaTheme="minorEastAsia"/>
        </w:rPr>
      </w:r>
    </w:p>
    <w:p w14:paraId="60F6468F" w14:textId="77777777">
      <w:pPr>
        <w:pStyle w:val="1089"/>
        <w:pBdr/>
        <w:spacing/>
        <w:ind w:firstLine="0" w:left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1D902E4C" w14:textId="24DC7B15">
      <w:pPr>
        <w:pStyle w:val="1089"/>
        <w:pBdr/>
        <w:spacing/>
        <w:ind w:firstLine="0" w:left="0"/>
        <w:jc w:val="center"/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853055"/>
                <wp:effectExtent l="0" t="0" r="0" b="4445"/>
                <wp:docPr id="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120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6120130" cy="2853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81.90pt;height:224.65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rFonts w:eastAsiaTheme="minorEastAsia"/>
          <w:b/>
          <w:bCs/>
          <w:lang w:val="en-US"/>
        </w:rPr>
      </w:r>
      <w:r>
        <w:rPr>
          <w:rFonts w:eastAsiaTheme="minorEastAsia"/>
          <w:b/>
          <w:bCs/>
          <w:lang w:val="en-US"/>
        </w:rPr>
      </w:r>
    </w:p>
    <w:p w14:paraId="6BF006E1" w14:textId="5DD560CC">
      <w:pPr>
        <w:pStyle w:val="1089"/>
        <w:pBdr/>
        <w:spacing/>
        <w:ind w:firstLine="0" w:left="0"/>
        <w:jc w:val="center"/>
        <w:rPr>
          <w:rFonts w:eastAsiaTheme="minorEastAsia"/>
        </w:rPr>
      </w:pPr>
      <w:r>
        <w:rPr>
          <w:rFonts w:eastAsiaTheme="minorEastAsia"/>
        </w:rPr>
        <w:t xml:space="preserve">Рис. 3</w:t>
      </w:r>
      <w:r>
        <w:rPr>
          <w:rFonts w:eastAsiaTheme="minorEastAsia"/>
        </w:rPr>
        <w:t xml:space="preserve">5</w:t>
      </w:r>
      <w:r>
        <w:rPr>
          <w:rFonts w:eastAsiaTheme="minorEastAsia"/>
        </w:rPr>
        <w:t xml:space="preserve"> –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схема </w:t>
      </w:r>
      <w:r>
        <w:rPr>
          <w:rFonts w:eastAsiaTheme="minorEastAsia"/>
          <w:lang w:val="en-US"/>
        </w:rPr>
        <w:t xml:space="preserve">P</w:t>
      </w:r>
      <w:r>
        <w:rPr>
          <w:rFonts w:eastAsiaTheme="minorEastAsia"/>
          <w:lang w:val="en-US"/>
        </w:rPr>
        <w:t xml:space="preserve">M</w:t>
      </w:r>
      <w:r>
        <w:rPr>
          <w:rFonts w:eastAsiaTheme="minorEastAsia"/>
        </w:rPr>
        <w:t xml:space="preserve"> со случайной помехой</w:t>
      </w:r>
      <w:r>
        <w:rPr>
          <w:rFonts w:eastAsiaTheme="minorEastAsia"/>
        </w:rPr>
      </w:r>
      <w:r>
        <w:rPr>
          <w:rFonts w:eastAsiaTheme="minorEastAsia"/>
        </w:rPr>
      </w:r>
    </w:p>
    <w:p w14:paraId="01DBE515" w14:textId="77777777">
      <w:pPr>
        <w:pStyle w:val="1089"/>
        <w:pBdr/>
        <w:spacing/>
        <w:ind w:firstLine="0" w:left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521665A0" w14:textId="0D903858">
      <w:pPr>
        <w:pStyle w:val="1089"/>
        <w:pBdr/>
        <w:spacing/>
        <w:ind w:firstLine="0" w:left="0"/>
        <w:jc w:val="center"/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093720"/>
                <wp:effectExtent l="0" t="0" r="0" b="0"/>
                <wp:docPr id="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97258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</pic:blipFill>
                      <pic:spPr bwMode="auto">
                        <a:xfrm>
                          <a:off x="0" y="0"/>
                          <a:ext cx="6120130" cy="3093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81.90pt;height:243.60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rFonts w:eastAsiaTheme="minorEastAsia"/>
          <w:b/>
          <w:bCs/>
          <w:lang w:val="en-US"/>
        </w:rPr>
      </w:r>
      <w:r>
        <w:rPr>
          <w:rFonts w:eastAsiaTheme="minorEastAsia"/>
          <w:b/>
          <w:bCs/>
          <w:lang w:val="en-US"/>
        </w:rPr>
      </w:r>
    </w:p>
    <w:p w14:paraId="0D8DB266" w14:textId="3D90E57A">
      <w:pPr>
        <w:pStyle w:val="1089"/>
        <w:pBdr/>
        <w:spacing/>
        <w:ind w:firstLine="0" w:left="0"/>
        <w:jc w:val="center"/>
        <w:rPr>
          <w:rFonts w:eastAsiaTheme="minorEastAsia"/>
        </w:rPr>
      </w:pPr>
      <w:r>
        <w:rPr>
          <w:rFonts w:eastAsiaTheme="minorEastAsia"/>
        </w:rPr>
        <w:t xml:space="preserve">Рис. 3</w:t>
      </w:r>
      <w:r>
        <w:rPr>
          <w:rFonts w:eastAsiaTheme="minorEastAsia"/>
        </w:rPr>
        <w:t xml:space="preserve">6</w:t>
      </w:r>
      <w:r>
        <w:rPr>
          <w:rFonts w:eastAsiaTheme="minorEastAsia"/>
        </w:rPr>
        <w:t xml:space="preserve"> – график </w:t>
      </w:r>
      <w:r>
        <w:rPr>
          <w:rFonts w:eastAsiaTheme="minorEastAsia"/>
          <w:lang w:val="en-US"/>
        </w:rPr>
        <w:t xml:space="preserve">P</w:t>
      </w:r>
      <w:r>
        <w:rPr>
          <w:rFonts w:eastAsiaTheme="minorEastAsia"/>
          <w:lang w:val="en-US"/>
        </w:rPr>
        <w:t xml:space="preserve">M</w:t>
      </w:r>
      <w:r>
        <w:rPr>
          <w:rFonts w:eastAsiaTheme="minorEastAsia"/>
        </w:rPr>
        <w:t xml:space="preserve"> со случайной помехой</w:t>
      </w:r>
      <w:r>
        <w:rPr>
          <w:rFonts w:eastAsiaTheme="minorEastAsia"/>
        </w:rPr>
      </w:r>
      <w:r>
        <w:rPr>
          <w:rFonts w:eastAsiaTheme="minorEastAsia"/>
        </w:rPr>
      </w:r>
    </w:p>
    <w:p w14:paraId="751DA69C" w14:textId="77777777">
      <w:pPr>
        <w:pStyle w:val="1089"/>
        <w:pBdr/>
        <w:spacing/>
        <w:ind w:firstLine="0" w:left="0"/>
        <w:jc w:val="center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7ACC15E2" w14:textId="77777777">
      <w:pPr>
        <w:pStyle w:val="1089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Влияние случайного шума на демодуляцию:</w:t>
      </w:r>
      <w:r>
        <w:rPr>
          <w:rFonts w:eastAsiaTheme="minorEastAsia"/>
        </w:rPr>
      </w:r>
      <w:r>
        <w:rPr>
          <w:rFonts w:eastAsiaTheme="minorEastAsia"/>
        </w:rPr>
      </w:r>
    </w:p>
    <w:p w14:paraId="027074D1" w14:textId="77777777">
      <w:pPr>
        <w:pStyle w:val="1089"/>
        <w:numPr>
          <w:ilvl w:val="0"/>
          <w:numId w:val="63"/>
        </w:numPr>
        <w:pBdr/>
        <w:spacing/>
        <w:ind/>
        <w:rPr>
          <w:rFonts w:eastAsiaTheme="minorEastAsia"/>
        </w:rPr>
      </w:pPr>
      <w:r>
        <w:rPr>
          <w:rFonts w:eastAsiaTheme="minorEastAsia"/>
          <w:lang w:val="en-US"/>
        </w:rPr>
        <w:t xml:space="preserve">AM</w:t>
      </w:r>
      <w:r>
        <w:rPr>
          <w:rFonts w:eastAsiaTheme="minorEastAsia"/>
        </w:rPr>
        <w:t xml:space="preserve">: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сильное влияние (рябь, искажения) — низкая устойчивость</w:t>
      </w:r>
      <w:r>
        <w:rPr>
          <w:rFonts w:eastAsiaTheme="minorEastAsia"/>
        </w:rPr>
      </w:r>
      <w:r>
        <w:rPr>
          <w:rFonts w:eastAsiaTheme="minorEastAsia"/>
        </w:rPr>
      </w:r>
    </w:p>
    <w:p w14:paraId="2F3E3731" w14:textId="77777777">
      <w:pPr>
        <w:pStyle w:val="1089"/>
        <w:numPr>
          <w:ilvl w:val="0"/>
          <w:numId w:val="63"/>
        </w:numPr>
        <w:pBdr/>
        <w:spacing/>
        <w:ind/>
        <w:rPr>
          <w:rFonts w:eastAsiaTheme="minorEastAsia"/>
        </w:rPr>
      </w:pPr>
      <w:r>
        <w:rPr>
          <w:rFonts w:eastAsiaTheme="minorEastAsia"/>
          <w:lang w:val="en-US"/>
        </w:rPr>
        <w:t xml:space="preserve">PM</w:t>
      </w:r>
      <w:r>
        <w:rPr>
          <w:rFonts w:eastAsiaTheme="minorEastAsia"/>
        </w:rPr>
        <w:t xml:space="preserve">: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среднее влияние (фазовые дрожания) — средняя устойчивость</w:t>
      </w:r>
      <w:r>
        <w:rPr>
          <w:rFonts w:eastAsiaTheme="minorEastAsia"/>
        </w:rPr>
      </w:r>
      <w:r>
        <w:rPr>
          <w:rFonts w:eastAsiaTheme="minorEastAsia"/>
        </w:rPr>
      </w:r>
    </w:p>
    <w:p w14:paraId="00D80E4D" w14:textId="77777777">
      <w:pPr>
        <w:pStyle w:val="1089"/>
        <w:numPr>
          <w:ilvl w:val="0"/>
          <w:numId w:val="63"/>
        </w:numPr>
        <w:pBdr/>
        <w:spacing/>
        <w:ind/>
        <w:rPr>
          <w:rFonts w:eastAsiaTheme="minorEastAsia"/>
        </w:rPr>
      </w:pP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: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слабое влияние (почти без изменений) — высокая устойчивость</w:t>
      </w:r>
      <w:r>
        <w:rPr>
          <w:rFonts w:eastAsiaTheme="minorEastAsia"/>
        </w:rPr>
      </w:r>
      <w:r>
        <w:rPr>
          <w:rFonts w:eastAsiaTheme="minorEastAsia"/>
        </w:rPr>
      </w:r>
    </w:p>
    <w:p w14:paraId="7BA94CA0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Вывод:</w:t>
      </w:r>
      <w:r>
        <w:rPr>
          <w:rFonts w:eastAsiaTheme="minorEastAsia"/>
          <w:lang w:val="en-US"/>
        </w:rPr>
        <w:t xml:space="preserve"> FM</w:t>
      </w:r>
      <w:r>
        <w:rPr>
          <w:rFonts w:eastAsiaTheme="minorEastAsia"/>
        </w:rPr>
        <w:t xml:space="preserve"> наиболее устойчива к случайному шуму, </w:t>
      </w:r>
      <w:r>
        <w:rPr>
          <w:rFonts w:eastAsiaTheme="minorEastAsia"/>
          <w:lang w:val="en-US"/>
        </w:rPr>
        <w:t xml:space="preserve">AM</w:t>
      </w:r>
      <w:r>
        <w:rPr>
          <w:rFonts w:eastAsiaTheme="minorEastAsia"/>
        </w:rPr>
        <w:t xml:space="preserve"> — наименее устойчива. </w:t>
      </w:r>
      <w:r>
        <w:rPr>
          <w:rFonts w:eastAsiaTheme="minorEastAsia"/>
          <w:lang w:val="en-US"/>
        </w:rPr>
        <w:t xml:space="preserve">PM</w:t>
      </w:r>
      <w:r>
        <w:rPr>
          <w:rFonts w:eastAsiaTheme="minorEastAsia"/>
        </w:rPr>
        <w:t xml:space="preserve"> занимает промежуточное положение.</w:t>
      </w:r>
      <w:r>
        <w:rPr>
          <w:rFonts w:eastAsiaTheme="minorEastAsia"/>
        </w:rPr>
      </w:r>
      <w:r>
        <w:rPr>
          <w:rFonts w:eastAsiaTheme="minorEastAsia"/>
        </w:rPr>
      </w:r>
    </w:p>
    <w:p w14:paraId="535E2F56" w14:textId="77777777">
      <w:pPr>
        <w:pStyle w:val="1089"/>
        <w:pBdr/>
        <w:spacing/>
        <w:ind w:firstLine="0" w:left="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3409E33B" w14:textId="77777777">
      <w:pPr>
        <w:pStyle w:val="1089"/>
        <w:pBdr/>
        <w:spacing/>
        <w:ind w:firstLine="0" w:left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157DC0EA" w14:textId="77777777">
      <w:pPr>
        <w:pStyle w:val="1089"/>
        <w:pBdr/>
        <w:spacing/>
        <w:ind w:firstLine="0" w:left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235876ED" w14:textId="77777777">
      <w:pPr>
        <w:pStyle w:val="1089"/>
        <w:pBdr/>
        <w:spacing/>
        <w:ind w:firstLine="0" w:left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40B653CB" w14:textId="77777777">
      <w:pPr>
        <w:pStyle w:val="1089"/>
        <w:pBdr/>
        <w:spacing/>
        <w:ind w:firstLine="0" w:left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3EA13B7E" w14:textId="77777777">
      <w:pPr>
        <w:pStyle w:val="1089"/>
        <w:pBdr/>
        <w:spacing/>
        <w:ind w:firstLine="0" w:left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627A3E66" w14:textId="77777777">
      <w:pPr>
        <w:pStyle w:val="1089"/>
        <w:pBdr/>
        <w:spacing/>
        <w:ind w:firstLine="0" w:left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78DD40B3" w14:textId="77777777">
      <w:pPr>
        <w:pStyle w:val="1089"/>
        <w:pBdr/>
        <w:spacing/>
        <w:ind w:firstLine="0" w:left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437E1A66" w14:textId="77777777">
      <w:pPr>
        <w:pStyle w:val="1089"/>
        <w:pBdr/>
        <w:spacing/>
        <w:ind w:firstLine="0" w:left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09695695" w14:textId="77777777">
      <w:pPr>
        <w:pStyle w:val="1089"/>
        <w:pBdr/>
        <w:spacing/>
        <w:ind w:firstLine="0" w:left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444AC157" w14:textId="77777777">
      <w:pPr>
        <w:pStyle w:val="1089"/>
        <w:pBdr/>
        <w:spacing/>
        <w:ind w:firstLine="0" w:left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6D828BE5" w14:textId="77777777">
      <w:pPr>
        <w:pStyle w:val="1089"/>
        <w:pBdr/>
        <w:spacing/>
        <w:ind w:firstLine="0" w:left="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Ответы на вопросы</w:t>
      </w:r>
      <w:r>
        <w:rPr>
          <w:rFonts w:eastAsiaTheme="minorEastAsia"/>
          <w:b/>
          <w:bCs/>
        </w:rPr>
        <w:t xml:space="preserve">:</w:t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5BA90B23" w14:textId="0CDBCFA9">
      <w:pPr>
        <w:pStyle w:val="1089"/>
        <w:pBdr/>
        <w:spacing/>
        <w:ind w:firstLine="0" w:left="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Вопрос 1. Как влияет величина коэффициента модуляции</w:t>
      </w:r>
      <w:r>
        <w:rPr>
          <w:rFonts w:eastAsiaTheme="minorEastAsia"/>
          <w:b/>
          <w:bCs/>
          <w:lang w:val="en-US"/>
        </w:rPr>
        <w:t xml:space="preserve"> </w:t>
      </w:r>
      <m:oMath>
        <m:r>
          <m:rPr>
            <m:sty m:val="bi"/>
          </m:rPr>
          <w:rPr>
            <w:rFonts w:ascii="Cambria Math" w:hAnsi="Cambria Math" w:eastAsiaTheme="minorEastAsia"/>
            <w:lang w:val="en-US"/>
          </w:rPr>
          <m:t>m</m:t>
        </m:r>
      </m:oMath>
      <w:r>
        <w:rPr>
          <w:rFonts w:eastAsiaTheme="minorEastAsia"/>
          <w:b/>
          <w:bCs/>
          <w:lang w:val="en-US"/>
        </w:rPr>
        <w:t xml:space="preserve"> </w:t>
      </w:r>
      <w:r>
        <w:rPr>
          <w:rFonts w:eastAsiaTheme="minorEastAsia"/>
          <w:b/>
          <w:bCs/>
        </w:rPr>
        <w:t xml:space="preserve">на вид модулированного сигнала и на возможность демодуляции?</w:t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1BCF80BB" w14:textId="259ED33E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Коэффициент модуляции</w:t>
      </w:r>
      <w:r>
        <w:rPr>
          <w:rFonts w:eastAsiaTheme="minorEastAsia"/>
          <w:lang w:val="en-US"/>
        </w:rPr>
        <w:t xml:space="preserve"> </w:t>
      </w:r>
      <m:oMath>
        <m:r>
          <m:rPr/>
          <w:rPr>
            <w:rFonts w:ascii="Cambria Math" w:hAnsi="Cambria Math" w:eastAsiaTheme="minorEastAsia"/>
            <w:lang w:val="en-US"/>
          </w:rPr>
          <m:t>m</m:t>
        </m:r>
      </m:oMath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определяет глубину изменения амплитуды несущей под действием информационного сигнала.</w:t>
      </w:r>
      <w:r>
        <w:rPr>
          <w:rFonts w:eastAsiaTheme="minorEastAsia"/>
        </w:rPr>
      </w:r>
      <w:r>
        <w:rPr>
          <w:rFonts w:eastAsiaTheme="minorEastAsia"/>
        </w:rPr>
      </w:r>
    </w:p>
    <w:p w14:paraId="28AF92A9" w14:textId="704D54FE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lang w:val="en-US"/>
        </w:rPr>
        <w:t xml:space="preserve">m</w:t>
      </w:r>
      <w:r>
        <w:rPr>
          <w:rFonts w:eastAsiaTheme="minorEastAsia"/>
        </w:rPr>
        <w:t xml:space="preserve"> = </w:t>
      </w:r>
      <w:r>
        <w:rPr>
          <w:rFonts w:eastAsiaTheme="minorEastAsia"/>
        </w:rPr>
        <w:t xml:space="preserve">0 :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амплитуда не меняется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(только несущая)</w:t>
      </w:r>
      <w:r>
        <w:rPr>
          <w:rFonts w:eastAsiaTheme="minorEastAsia"/>
        </w:rPr>
        <w:t xml:space="preserve">, </w:t>
      </w:r>
      <w:r>
        <w:rPr>
          <w:rFonts w:eastAsiaTheme="minorEastAsia"/>
        </w:rPr>
        <w:t xml:space="preserve">демодуляция невозможна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(нет информации)</w:t>
      </w:r>
      <w:r>
        <w:rPr>
          <w:rFonts w:eastAsiaTheme="minorEastAsia"/>
        </w:rPr>
      </w:r>
      <w:r>
        <w:rPr>
          <w:rFonts w:eastAsiaTheme="minorEastAsia"/>
        </w:rPr>
      </w:r>
    </w:p>
    <w:p w14:paraId="018D3513" w14:textId="7A9042B4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iCs/>
        </w:rPr>
        <w:t xml:space="preserve">0 </w:t>
      </w:r>
      <w:r>
        <w:rPr>
          <w:rFonts w:eastAsiaTheme="minorEastAsia"/>
          <w:iCs/>
        </w:rPr>
        <w:t xml:space="preserve">&lt; </w:t>
      </w:r>
      <w:r>
        <w:rPr>
          <w:rFonts w:eastAsiaTheme="minorEastAsia"/>
          <w:iCs/>
          <w:lang w:val="en-US"/>
        </w:rPr>
        <w:t xml:space="preserve">m</w:t>
      </w:r>
      <w:r>
        <w:rPr>
          <w:rFonts w:eastAsiaTheme="minorEastAsia"/>
          <w:iCs/>
        </w:rPr>
        <w:t xml:space="preserve"> &lt; 1 : </w:t>
      </w:r>
      <w:r>
        <w:rPr>
          <w:rFonts w:eastAsiaTheme="minorEastAsia"/>
        </w:rPr>
        <w:t xml:space="preserve">о</w:t>
      </w:r>
      <w:r>
        <w:rPr>
          <w:rFonts w:eastAsiaTheme="minorEastAsia"/>
        </w:rPr>
        <w:t xml:space="preserve">гибающая повторяет форму информационного сигнала</w:t>
      </w:r>
      <w:r>
        <w:rPr>
          <w:rFonts w:eastAsiaTheme="minorEastAsia"/>
        </w:rPr>
        <w:t xml:space="preserve">, </w:t>
      </w:r>
      <w:r>
        <w:rPr>
          <w:rFonts w:eastAsiaTheme="minorEastAsia"/>
        </w:rPr>
        <w:t xml:space="preserve">демодуляция в</w:t>
      </w:r>
      <w:r>
        <w:rPr>
          <w:rFonts w:eastAsiaTheme="minorEastAsia"/>
        </w:rPr>
        <w:t xml:space="preserve">озможна, качество хорошее</w:t>
      </w:r>
      <w:r>
        <w:rPr>
          <w:rFonts w:eastAsiaTheme="minorEastAsia"/>
        </w:rPr>
      </w:r>
      <w:r>
        <w:rPr>
          <w:rFonts w:eastAsiaTheme="minorEastAsia"/>
        </w:rPr>
      </w:r>
    </w:p>
    <w:p w14:paraId="001AC573" w14:textId="47C4980D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iCs/>
          <w:lang w:val="en-US"/>
        </w:rPr>
        <w:t xml:space="preserve">m</w:t>
      </w:r>
      <w:r>
        <w:rPr>
          <w:rFonts w:eastAsiaTheme="minorEastAsia"/>
          <w:iCs/>
        </w:rPr>
        <w:t xml:space="preserve"> = 1: </w:t>
      </w:r>
      <w:r>
        <w:rPr>
          <w:rFonts w:eastAsiaTheme="minorEastAsia"/>
        </w:rPr>
        <w:t xml:space="preserve">о</w:t>
      </w:r>
      <w:r>
        <w:rPr>
          <w:rFonts w:eastAsiaTheme="minorEastAsia"/>
        </w:rPr>
        <w:t xml:space="preserve">гибающая касается нуля (максимальная глубина)</w:t>
      </w:r>
      <w:r>
        <w:rPr>
          <w:rFonts w:eastAsiaTheme="minorEastAsia"/>
        </w:rPr>
        <w:t xml:space="preserve">, </w:t>
      </w:r>
      <w:r>
        <w:rPr>
          <w:rFonts w:eastAsiaTheme="minorEastAsia"/>
        </w:rPr>
        <w:t xml:space="preserve">демодуляция в</w:t>
      </w:r>
      <w:r>
        <w:rPr>
          <w:rFonts w:eastAsiaTheme="minorEastAsia"/>
        </w:rPr>
        <w:t xml:space="preserve">озможна, оптимальный режим</w:t>
      </w:r>
      <w:r>
        <w:rPr>
          <w:rFonts w:eastAsiaTheme="minorEastAsia"/>
        </w:rPr>
      </w:r>
      <w:r>
        <w:rPr>
          <w:rFonts w:eastAsiaTheme="minorEastAsia"/>
        </w:rPr>
      </w:r>
    </w:p>
    <w:p w14:paraId="3735250F" w14:textId="445D3B9C">
      <w:pPr>
        <w:pStyle w:val="1089"/>
        <w:pBdr/>
        <w:spacing/>
        <w:ind w:firstLine="0" w:left="0"/>
        <w:rPr>
          <w:rFonts w:eastAsiaTheme="minorEastAsia"/>
          <w:iCs/>
        </w:rPr>
      </w:pPr>
      <w:r>
        <w:rPr>
          <w:rFonts w:eastAsiaTheme="minorEastAsia"/>
          <w:iCs/>
          <w:lang w:val="en-US"/>
        </w:rPr>
        <w:t xml:space="preserve">m</w:t>
      </w:r>
      <w:r>
        <w:rPr>
          <w:rFonts w:eastAsiaTheme="minorEastAsia"/>
          <w:iCs/>
        </w:rPr>
        <w:t xml:space="preserve"> &gt; 1: </w:t>
      </w:r>
      <w:r>
        <w:rPr>
          <w:rFonts w:eastAsiaTheme="minorEastAsia"/>
        </w:rPr>
        <w:t xml:space="preserve">Перемодуляция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— инверсия фазы, огибающая искажена</w:t>
      </w:r>
      <w:r>
        <w:rPr>
          <w:rFonts w:eastAsiaTheme="minorEastAsia"/>
        </w:rPr>
        <w:t xml:space="preserve">, </w:t>
      </w:r>
      <w:r>
        <w:rPr>
          <w:rFonts w:eastAsiaTheme="minorEastAsia"/>
        </w:rPr>
        <w:t xml:space="preserve">демодуляция </w:t>
      </w:r>
      <w:r>
        <w:rPr>
          <w:rFonts w:eastAsiaTheme="minorEastAsia"/>
        </w:rPr>
        <w:t xml:space="preserve">н</w:t>
      </w:r>
      <w:r>
        <w:rPr>
          <w:rFonts w:eastAsiaTheme="minorEastAsia"/>
        </w:rPr>
        <w:t xml:space="preserve">евозможна (информация теряется)</w:t>
      </w:r>
      <w:r>
        <w:rPr>
          <w:rFonts w:eastAsiaTheme="minorEastAsia"/>
          <w:iCs/>
        </w:rPr>
      </w:r>
      <w:r>
        <w:rPr>
          <w:rFonts w:eastAsiaTheme="minorEastAsia"/>
          <w:iCs/>
        </w:rPr>
      </w:r>
    </w:p>
    <w:tbl>
      <w:tblPr>
        <w:tblW w:w="9360" w:type="dxa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W w:w="0" w:type="auto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vAlign w:val="center"/>
          </w:tcPr>
          <w:p w14:paraId="1E157F56" w14:textId="251A7CB7">
            <w:pPr>
              <w:pStyle w:val="1089"/>
              <w:pBdr/>
              <w:spacing/>
              <w:ind w:firstLine="0" w:left="0"/>
              <w:rPr>
                <w:rFonts w:eastAsiaTheme="minorEastAsia"/>
              </w:rPr>
            </w:pPr>
            <w:r>
              <w:rPr>
                <w:rFonts w:eastAsiaTheme="minorEastAsia"/>
              </w:rPr>
            </w:r>
            <w:r>
              <w:rPr>
                <w:rFonts w:eastAsiaTheme="minorEastAsia"/>
              </w:rPr>
            </w:r>
            <w:r>
              <w:rPr>
                <w:rFonts w:eastAsiaTheme="minorEastAsia"/>
              </w:rPr>
            </w:r>
          </w:p>
        </w:tc>
      </w:tr>
    </w:tbl>
    <w:p w14:paraId="12A89C4A" w14:textId="7047796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Вывод: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Для корректной демодуляции необходимо соблюдать условие</w:t>
      </w:r>
      <w:r>
        <w:rPr>
          <w:rFonts w:eastAsiaTheme="minorEastAsia"/>
          <w:lang w:val="en-US"/>
        </w:rPr>
        <w:t xml:space="preserve"> </w:t>
      </w:r>
      <m:oMath>
        <m:r>
          <m:rPr/>
          <w:rPr>
            <w:rFonts w:ascii="Cambria Math" w:hAnsi="Cambria Math" w:eastAsiaTheme="minorEastAsia"/>
            <w:lang w:val="en-US"/>
          </w:rPr>
          <m:t>m</m:t>
        </m:r>
        <m:r>
          <m:rPr/>
          <w:rPr>
            <w:rFonts w:ascii="Cambria Math" w:hAnsi="Cambria Math" w:eastAsiaTheme="minorEastAsia"/>
          </w:rPr>
          <m:t>≤1</m:t>
        </m:r>
      </m:oMath>
      <w:r>
        <w:rPr>
          <w:rFonts w:eastAsiaTheme="minorEastAsia"/>
        </w:rPr>
        <w:t xml:space="preserve">. Оптимальное значение</w:t>
      </w:r>
      <w:r>
        <w:rPr>
          <w:rFonts w:eastAsiaTheme="minorEastAsia"/>
          <w:lang w:val="en-US"/>
        </w:rPr>
        <w:t xml:space="preserve"> </w:t>
      </w:r>
      <m:oMath>
        <m:r>
          <m:rPr/>
          <w:rPr>
            <w:rFonts w:ascii="Cambria Math" w:hAnsi="Cambria Math" w:eastAsiaTheme="minorEastAsia"/>
            <w:lang w:val="en-US"/>
          </w:rPr>
          <m:t>m</m:t>
        </m:r>
        <m:r>
          <m:rPr/>
          <w:rPr>
            <w:rFonts w:ascii="Cambria Math" w:hAnsi="Cambria Math" w:eastAsiaTheme="minorEastAsia"/>
          </w:rPr>
          <m:t>=1</m:t>
        </m:r>
      </m:oMath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 w14:paraId="69807D79" w14:textId="3F6F688B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015A8CD0" w14:textId="3328EEC8">
      <w:pPr>
        <w:pStyle w:val="1089"/>
        <w:pBdr/>
        <w:spacing/>
        <w:ind w:firstLine="0" w:left="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Вопрос 2. Как влияет величина девиации частоты</w:t>
      </w:r>
      <w:r>
        <w:rPr>
          <w:rFonts w:eastAsiaTheme="minorEastAsia"/>
          <w:b/>
          <w:bCs/>
          <w:lang w:val="en-US"/>
        </w:rPr>
        <w:t xml:space="preserve"> </w:t>
      </w:r>
      <m:oMath>
        <m:r>
          <m:rPr>
            <m:sty m:val="b"/>
          </m:rPr>
          <w:rPr>
            <w:rFonts w:ascii="Cambria Math" w:hAnsi="Cambria Math" w:eastAsiaTheme="minorEastAsia"/>
            <w:lang w:val="en-US"/>
          </w:rPr>
          <m:t>Δ</m:t>
        </m:r>
        <m:r>
          <m:rPr>
            <m:sty m:val="bi"/>
          </m:rPr>
          <w:rPr>
            <w:rFonts w:ascii="Cambria Math" w:hAnsi="Cambria Math" w:eastAsiaTheme="minorEastAsia"/>
            <w:lang w:val="en-US"/>
          </w:rPr>
          <m:t>f</m:t>
        </m:r>
      </m:oMath>
      <w:r>
        <w:rPr>
          <w:rFonts w:eastAsiaTheme="minorEastAsia"/>
          <w:b/>
          <w:bCs/>
          <w:lang w:val="en-US"/>
        </w:rPr>
        <w:t xml:space="preserve"> </w:t>
      </w:r>
      <w:r>
        <w:rPr>
          <w:rFonts w:eastAsiaTheme="minorEastAsia"/>
          <w:b/>
          <w:bCs/>
        </w:rPr>
        <w:t xml:space="preserve">на вид модулированного сигнала и на возможность демодуляции?</w:t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594D2EA9" w14:textId="70BBDD20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Девиация частоты</w:t>
      </w:r>
      <w:r>
        <w:rPr>
          <w:rFonts w:eastAsiaTheme="minorEastAsia"/>
          <w:lang w:val="en-US"/>
        </w:rPr>
        <w:t xml:space="preserve"> </w:t>
      </w:r>
      <m:oMath>
        <m:r>
          <m:rPr>
            <m:sty m:val="p"/>
          </m:rPr>
          <w:rPr>
            <w:rFonts w:ascii="Cambria Math" w:hAnsi="Cambria Math" w:eastAsiaTheme="minorEastAsia"/>
            <w:lang w:val="en-US"/>
          </w:rPr>
          <m:t>Δ</m:t>
        </m:r>
        <m:r>
          <m:rPr/>
          <w:rPr>
            <w:rFonts w:ascii="Cambria Math" w:hAnsi="Cambria Math" w:eastAsiaTheme="minorEastAsia"/>
            <w:lang w:val="en-US"/>
          </w:rPr>
          <m:t>f</m:t>
        </m:r>
      </m:oMath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определяет максимальное отклонение частоты несущей от её среднего значения.</w:t>
      </w:r>
      <w:r>
        <w:rPr>
          <w:rFonts w:eastAsiaTheme="minorEastAsia"/>
        </w:rPr>
      </w:r>
      <w:r>
        <w:rPr>
          <w:rFonts w:eastAsiaTheme="minorEastAsia"/>
        </w:rPr>
      </w:r>
    </w:p>
    <w:tbl>
      <w:tblPr>
        <w:tblW w:w="9360" w:type="dxa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277"/>
        <w:gridCol w:w="4393"/>
        <w:gridCol w:w="3690"/>
      </w:tblGrid>
      <w:tr>
        <w:trPr>
          <w:tblHeader/>
        </w:trPr>
        <w:tc>
          <w:tcPr>
            <w:tcW w:w="0" w:type="auto"/>
            <w:tcBorders>
              <w:top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vAlign w:val="center"/>
          </w:tcPr>
          <w:p w14:paraId="0103EB5E" w14:textId="3C16AC36">
            <w:pPr>
              <w:pStyle w:val="1089"/>
              <w:pBdr/>
              <w:spacing/>
              <w:ind w:firstLine="0" w:left="0"/>
              <w:rPr>
                <w:rFonts w:eastAsiaTheme="minorEastAsia"/>
                <w:lang w:val="en-US"/>
              </w:rPr>
            </w:pPr>
            <m:oMathPara>
              <m:oMathParaPr/>
              <m:oMath>
                <m:r>
                  <m:rPr>
                    <m:sty m:val="p"/>
                  </m:rPr>
                  <w:rPr>
                    <w:rFonts w:ascii="Cambria Math" w:hAnsi="Cambria Math" w:eastAsiaTheme="minorEastAsia"/>
                    <w:lang w:val="en-US"/>
                  </w:rPr>
                  <m:t>Δ</m:t>
                </m:r>
                <m:r>
                  <m:rPr/>
                  <w:rPr>
                    <w:rFonts w:ascii="Cambria Math" w:hAnsi="Cambria Math" w:eastAsiaTheme="minorEastAsia"/>
                    <w:lang w:val="en-US"/>
                  </w:rPr>
                  <m:t>f</m:t>
                </m:r>
              </m:oMath>
            </m:oMathPara>
            <w:r>
              <w:rPr>
                <w:rFonts w:eastAsiaTheme="minorEastAsia"/>
                <w:lang w:val="en-US"/>
              </w:rPr>
            </w:r>
            <w:r>
              <w:rPr>
                <w:rFonts w:eastAsiaTheme="minorEastAsia"/>
                <w:lang w:val="en-US"/>
              </w:rPr>
            </w:r>
          </w:p>
        </w:tc>
        <w:tc>
          <w:tcPr>
            <w:tcW w:w="0" w:type="auto"/>
            <w:tcBorders>
              <w:top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vAlign w:val="center"/>
          </w:tcPr>
          <w:p w14:paraId="0E692867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Вид</w:t>
            </w:r>
            <w:r>
              <w:rPr>
                <w:rFonts w:eastAsiaTheme="minorEastAsia"/>
                <w:lang w:val="en-US"/>
              </w:rPr>
              <w:t xml:space="preserve"> </w:t>
            </w:r>
            <w:r>
              <w:rPr>
                <w:rFonts w:eastAsiaTheme="minorEastAsia"/>
                <w:lang w:val="en-US"/>
              </w:rPr>
              <w:t xml:space="preserve">модулированного</w:t>
            </w:r>
            <w:r>
              <w:rPr>
                <w:rFonts w:eastAsiaTheme="minorEastAsia"/>
                <w:lang w:val="en-US"/>
              </w:rPr>
              <w:t xml:space="preserve"> </w:t>
            </w:r>
            <w:r>
              <w:rPr>
                <w:rFonts w:eastAsiaTheme="minorEastAsia"/>
                <w:lang w:val="en-US"/>
              </w:rPr>
              <w:t xml:space="preserve">сигнала</w:t>
            </w:r>
            <w:r>
              <w:rPr>
                <w:rFonts w:eastAsiaTheme="minorEastAsia"/>
                <w:lang w:val="en-US"/>
              </w:rPr>
            </w:r>
            <w:r>
              <w:rPr>
                <w:rFonts w:eastAsiaTheme="minorEastAsia"/>
                <w:lang w:val="en-US"/>
              </w:rPr>
            </w:r>
          </w:p>
        </w:tc>
        <w:tc>
          <w:tcPr>
            <w:tcW w:w="0" w:type="auto"/>
            <w:tcBorders>
              <w:top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vAlign w:val="center"/>
          </w:tcPr>
          <w:p w14:paraId="733FB42F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Демодуляция</w:t>
            </w:r>
            <w:r>
              <w:rPr>
                <w:rFonts w:eastAsiaTheme="minorEastAsia"/>
                <w:lang w:val="en-US"/>
              </w:rPr>
            </w:r>
            <w:r>
              <w:rPr>
                <w:rFonts w:eastAsiaTheme="minorEastAsia"/>
                <w:lang w:val="en-US"/>
              </w:rPr>
            </w:r>
          </w:p>
        </w:tc>
      </w:tr>
      <w:tr>
        <w:trPr/>
        <w:tc>
          <w:tcPr>
            <w:tcW w:w="0" w:type="auto"/>
            <w:tcBorders/>
            <w:tcMar>
              <w:left w:w="0" w:type="dxa"/>
              <w:top w:w="150" w:type="dxa"/>
              <w:right w:w="240" w:type="dxa"/>
              <w:bottom w:w="150" w:type="dxa"/>
            </w:tcMar>
            <w:vAlign w:val="center"/>
          </w:tcPr>
          <w:p w14:paraId="39AC524E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Малая</w:t>
            </w:r>
            <w:r>
              <w:rPr>
                <w:rFonts w:eastAsiaTheme="minorEastAsia"/>
                <w:lang w:val="en-US"/>
              </w:rPr>
            </w:r>
            <w:r>
              <w:rPr>
                <w:rFonts w:eastAsiaTheme="minorEastAsia"/>
                <w:lang w:val="en-US"/>
              </w:rPr>
            </w:r>
          </w:p>
        </w:tc>
        <w:tc>
          <w:tcPr>
            <w:tcW w:w="0" w:type="auto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vAlign w:val="center"/>
          </w:tcPr>
          <w:p w14:paraId="22DE4172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Частота меняется слабо, сигнал похож на </w:t>
            </w:r>
            <w:r>
              <w:rPr>
                <w:rFonts w:eastAsiaTheme="minorEastAsia"/>
                <w:lang w:val="en-US"/>
              </w:rPr>
              <w:t xml:space="preserve">AM</w:t>
            </w:r>
            <w:r>
              <w:rPr>
                <w:rFonts w:eastAsiaTheme="minorEastAsia"/>
              </w:rPr>
            </w:r>
            <w:r>
              <w:rPr>
                <w:rFonts w:eastAsiaTheme="minorEastAsia"/>
              </w:rPr>
            </w:r>
          </w:p>
        </w:tc>
        <w:tc>
          <w:tcPr>
            <w:tcW w:w="0" w:type="auto"/>
            <w:tcBorders/>
            <w:tcMar>
              <w:left w:w="240" w:type="dxa"/>
              <w:top w:w="150" w:type="dxa"/>
              <w:right w:w="0" w:type="dxa"/>
              <w:bottom w:w="150" w:type="dxa"/>
            </w:tcMar>
            <w:vAlign w:val="center"/>
          </w:tcPr>
          <w:p w14:paraId="4381745A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Возможна</w:t>
            </w:r>
            <w:r>
              <w:rPr>
                <w:rFonts w:eastAsiaTheme="minorEastAsia"/>
                <w:lang w:val="en-US"/>
              </w:rPr>
            </w:r>
            <w:r>
              <w:rPr>
                <w:rFonts w:eastAsiaTheme="minorEastAsia"/>
                <w:lang w:val="en-US"/>
              </w:rPr>
            </w:r>
          </w:p>
        </w:tc>
      </w:tr>
      <w:tr>
        <w:trPr/>
        <w:tc>
          <w:tcPr>
            <w:tcW w:w="0" w:type="auto"/>
            <w:tcBorders/>
            <w:tcMar>
              <w:left w:w="0" w:type="dxa"/>
              <w:top w:w="150" w:type="dxa"/>
              <w:right w:w="240" w:type="dxa"/>
              <w:bottom w:w="150" w:type="dxa"/>
            </w:tcMar>
            <w:vAlign w:val="center"/>
          </w:tcPr>
          <w:p w14:paraId="7AD8B5C9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Средняя</w:t>
            </w:r>
            <w:r>
              <w:rPr>
                <w:rFonts w:eastAsiaTheme="minorEastAsia"/>
                <w:lang w:val="en-US"/>
              </w:rPr>
            </w:r>
            <w:r>
              <w:rPr>
                <w:rFonts w:eastAsiaTheme="minorEastAsia"/>
                <w:lang w:val="en-US"/>
              </w:rPr>
            </w:r>
          </w:p>
        </w:tc>
        <w:tc>
          <w:tcPr>
            <w:tcW w:w="0" w:type="auto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vAlign w:val="center"/>
          </w:tcPr>
          <w:p w14:paraId="66C2D02F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Отчётливые</w:t>
            </w:r>
            <w:r>
              <w:rPr>
                <w:rFonts w:eastAsiaTheme="minorEastAsia"/>
                <w:lang w:val="en-US"/>
              </w:rPr>
              <w:t xml:space="preserve"> </w:t>
            </w:r>
            <w:r>
              <w:rPr>
                <w:rFonts w:eastAsiaTheme="minorEastAsia"/>
                <w:lang w:val="en-US"/>
              </w:rPr>
              <w:t xml:space="preserve">изменения</w:t>
            </w:r>
            <w:r>
              <w:rPr>
                <w:rFonts w:eastAsiaTheme="minorEastAsia"/>
                <w:lang w:val="en-US"/>
              </w:rPr>
              <w:t xml:space="preserve"> </w:t>
            </w:r>
            <w:r>
              <w:rPr>
                <w:rFonts w:eastAsiaTheme="minorEastAsia"/>
                <w:lang w:val="en-US"/>
              </w:rPr>
              <w:t xml:space="preserve">частоты</w:t>
            </w:r>
            <w:r>
              <w:rPr>
                <w:rFonts w:eastAsiaTheme="minorEastAsia"/>
                <w:lang w:val="en-US"/>
              </w:rPr>
            </w:r>
            <w:r>
              <w:rPr>
                <w:rFonts w:eastAsiaTheme="minorEastAsia"/>
                <w:lang w:val="en-US"/>
              </w:rPr>
            </w:r>
          </w:p>
        </w:tc>
        <w:tc>
          <w:tcPr>
            <w:tcW w:w="0" w:type="auto"/>
            <w:tcBorders/>
            <w:tcMar>
              <w:left w:w="240" w:type="dxa"/>
              <w:top w:w="150" w:type="dxa"/>
              <w:right w:w="0" w:type="dxa"/>
              <w:bottom w:w="150" w:type="dxa"/>
            </w:tcMar>
            <w:vAlign w:val="center"/>
          </w:tcPr>
          <w:p w14:paraId="5AB99821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Возможна</w:t>
            </w:r>
            <w:r>
              <w:rPr>
                <w:rFonts w:eastAsiaTheme="minorEastAsia"/>
                <w:lang w:val="en-US"/>
              </w:rPr>
              <w:t xml:space="preserve">, </w:t>
            </w:r>
            <w:r>
              <w:rPr>
                <w:rFonts w:eastAsiaTheme="minorEastAsia"/>
                <w:lang w:val="en-US"/>
              </w:rPr>
              <w:t xml:space="preserve">качество</w:t>
            </w:r>
            <w:r>
              <w:rPr>
                <w:rFonts w:eastAsiaTheme="minorEastAsia"/>
                <w:lang w:val="en-US"/>
              </w:rPr>
              <w:t xml:space="preserve"> </w:t>
            </w:r>
            <w:r>
              <w:rPr>
                <w:rFonts w:eastAsiaTheme="minorEastAsia"/>
                <w:lang w:val="en-US"/>
              </w:rPr>
              <w:t xml:space="preserve">хорошее</w:t>
            </w:r>
            <w:r>
              <w:rPr>
                <w:rFonts w:eastAsiaTheme="minorEastAsia"/>
                <w:lang w:val="en-US"/>
              </w:rPr>
            </w:r>
            <w:r>
              <w:rPr>
                <w:rFonts w:eastAsiaTheme="minorEastAsia"/>
                <w:lang w:val="en-US"/>
              </w:rPr>
            </w:r>
          </w:p>
        </w:tc>
      </w:tr>
      <w:tr>
        <w:trPr/>
        <w:tc>
          <w:tcPr>
            <w:tcW w:w="0" w:type="auto"/>
            <w:tcBorders/>
            <w:tcMar>
              <w:left w:w="0" w:type="dxa"/>
              <w:top w:w="150" w:type="dxa"/>
              <w:right w:w="240" w:type="dxa"/>
              <w:bottom w:w="150" w:type="dxa"/>
            </w:tcMar>
            <w:vAlign w:val="center"/>
          </w:tcPr>
          <w:p w14:paraId="3E9E8336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Большая</w:t>
            </w:r>
            <w:r>
              <w:rPr>
                <w:rFonts w:eastAsiaTheme="minorEastAsia"/>
                <w:lang w:val="en-US"/>
              </w:rPr>
            </w:r>
            <w:r>
              <w:rPr>
                <w:rFonts w:eastAsiaTheme="minorEastAsia"/>
                <w:lang w:val="en-US"/>
              </w:rPr>
            </w:r>
          </w:p>
        </w:tc>
        <w:tc>
          <w:tcPr>
            <w:tcW w:w="0" w:type="auto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vAlign w:val="center"/>
          </w:tcPr>
          <w:p w14:paraId="621C9378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Сильные изменения частоты, широкий спектр</w:t>
            </w:r>
            <w:r>
              <w:rPr>
                <w:rFonts w:eastAsiaTheme="minorEastAsia"/>
              </w:rPr>
            </w:r>
            <w:r>
              <w:rPr>
                <w:rFonts w:eastAsiaTheme="minorEastAsia"/>
              </w:rPr>
            </w:r>
          </w:p>
        </w:tc>
        <w:tc>
          <w:tcPr>
            <w:tcW w:w="0" w:type="auto"/>
            <w:tcBorders/>
            <w:tcMar>
              <w:left w:w="240" w:type="dxa"/>
              <w:top w:w="150" w:type="dxa"/>
              <w:right w:w="0" w:type="dxa"/>
              <w:bottom w:w="150" w:type="dxa"/>
            </w:tcMar>
            <w:vAlign w:val="center"/>
          </w:tcPr>
          <w:p w14:paraId="7D524F29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Возможна, но требуется широкая полоса</w:t>
            </w:r>
            <w:r>
              <w:rPr>
                <w:rFonts w:eastAsiaTheme="minorEastAsia"/>
              </w:rPr>
            </w:r>
            <w:r>
              <w:rPr>
                <w:rFonts w:eastAsiaTheme="minorEastAsia"/>
              </w:rPr>
            </w:r>
          </w:p>
        </w:tc>
      </w:tr>
    </w:tbl>
    <w:p w14:paraId="64985BB1" w14:textId="05ADD09F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Вывод: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В отличие от </w:t>
      </w:r>
      <w:r>
        <w:rPr>
          <w:rFonts w:eastAsiaTheme="minorEastAsia"/>
          <w:lang w:val="en-US"/>
        </w:rPr>
        <w:t xml:space="preserve">AM</w:t>
      </w:r>
      <w:r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 сохраняет возможность демодуляции при любых значениях девиации. Однако увеличение</w:t>
      </w:r>
      <w:r>
        <w:rPr>
          <w:rFonts w:eastAsiaTheme="minorEastAsia"/>
          <w:lang w:val="en-US"/>
        </w:rPr>
        <w:t xml:space="preserve"> </w:t>
      </w:r>
      <m:oMath>
        <m:r>
          <m:rPr>
            <m:sty m:val="p"/>
          </m:rPr>
          <w:rPr>
            <w:rFonts w:ascii="Cambria Math" w:hAnsi="Cambria Math" w:eastAsiaTheme="minorEastAsia"/>
            <w:lang w:val="en-US"/>
          </w:rPr>
          <m:t>Δ</m:t>
        </m:r>
        <m:r>
          <m:rPr/>
          <w:rPr>
            <w:rFonts w:ascii="Cambria Math" w:hAnsi="Cambria Math" w:eastAsiaTheme="minorEastAsia"/>
            <w:lang w:val="en-US"/>
          </w:rPr>
          <m:t>f</m:t>
        </m:r>
      </m:oMath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расширяет спектр, что требует большей полосы пропускания канала.</w:t>
      </w:r>
      <w:r>
        <w:rPr>
          <w:rFonts w:eastAsiaTheme="minorEastAsia"/>
        </w:rPr>
      </w:r>
      <w:r>
        <w:rPr>
          <w:rFonts w:eastAsiaTheme="minorEastAsia"/>
        </w:rPr>
      </w:r>
    </w:p>
    <w:p w14:paraId="44027476" w14:textId="0AA4313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2D3AA092" w14:textId="7B2AFE0F">
      <w:pPr>
        <w:pStyle w:val="1089"/>
        <w:pBdr/>
        <w:spacing/>
        <w:ind w:firstLine="0" w:left="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Вопрос 3. Как влияет величина девиации фазы</w:t>
      </w:r>
      <w:r>
        <w:rPr>
          <w:rFonts w:eastAsiaTheme="minorEastAsia"/>
          <w:b/>
          <w:bCs/>
          <w:lang w:val="en-US"/>
        </w:rPr>
        <w:t xml:space="preserve"> </w:t>
      </w:r>
      <m:oMath>
        <m:r>
          <m:rPr>
            <m:sty m:val="b"/>
          </m:rPr>
          <w:rPr>
            <w:rFonts w:ascii="Cambria Math" w:hAnsi="Cambria Math" w:eastAsiaTheme="minorEastAsia"/>
            <w:lang w:val="en-US"/>
          </w:rPr>
          <m:t>Δ</m:t>
        </m:r>
        <m:r>
          <m:rPr>
            <m:sty m:val="bi"/>
          </m:rPr>
          <w:rPr>
            <w:rFonts w:ascii="Cambria Math" w:hAnsi="Cambria Math" w:eastAsiaTheme="minorEastAsia"/>
            <w:lang w:val="en-US"/>
          </w:rPr>
          <m:t>ϕ</m:t>
        </m:r>
      </m:oMath>
      <w:r>
        <w:rPr>
          <w:rFonts w:eastAsiaTheme="minorEastAsia"/>
          <w:b/>
          <w:bCs/>
          <w:lang w:val="en-US"/>
        </w:rPr>
        <w:t xml:space="preserve"> </w:t>
      </w:r>
      <w:r>
        <w:rPr>
          <w:rFonts w:eastAsiaTheme="minorEastAsia"/>
          <w:b/>
          <w:bCs/>
        </w:rPr>
        <w:t xml:space="preserve">на вид модулированного сигнала и на возможность демодуляции?</w:t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45E3C5B3" w14:textId="5AE1C94D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Девиация фазы</w:t>
      </w:r>
      <w:r>
        <w:rPr>
          <w:rFonts w:eastAsiaTheme="minorEastAsia"/>
          <w:lang w:val="en-US"/>
        </w:rPr>
        <w:t xml:space="preserve"> </w:t>
      </w:r>
      <m:oMath>
        <m:r>
          <m:rPr>
            <m:sty m:val="p"/>
          </m:rPr>
          <w:rPr>
            <w:rFonts w:ascii="Cambria Math" w:hAnsi="Cambria Math" w:eastAsiaTheme="minorEastAsia"/>
            <w:lang w:val="en-US"/>
          </w:rPr>
          <m:t>Δ</m:t>
        </m:r>
        <m:r>
          <m:rPr/>
          <w:rPr>
            <w:rFonts w:ascii="Cambria Math" w:hAnsi="Cambria Math" w:eastAsiaTheme="minorEastAsia"/>
            <w:lang w:val="en-US"/>
          </w:rPr>
          <m:t>ϕ</m:t>
        </m:r>
      </m:oMath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определяет максимальное отклонение фазы несущей от её среднего значения.</w:t>
      </w:r>
      <w:r>
        <w:rPr>
          <w:rFonts w:eastAsiaTheme="minorEastAsia"/>
        </w:rPr>
      </w:r>
      <w:r>
        <w:rPr>
          <w:rFonts w:eastAsiaTheme="minorEastAsia"/>
        </w:rPr>
      </w:r>
    </w:p>
    <w:tbl>
      <w:tblPr>
        <w:tblW w:w="9360" w:type="dxa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748"/>
        <w:gridCol w:w="6391"/>
        <w:gridCol w:w="2221"/>
      </w:tblGrid>
      <w:tr>
        <w:trPr>
          <w:tblHeader/>
        </w:trPr>
        <w:tc>
          <w:tcPr>
            <w:tcW w:w="0" w:type="auto"/>
            <w:tcBorders>
              <w:top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vAlign w:val="center"/>
          </w:tcPr>
          <w:p w14:paraId="4E244249" w14:textId="2B3857EC">
            <w:pPr>
              <w:pStyle w:val="1089"/>
              <w:pBdr/>
              <w:spacing/>
              <w:ind w:firstLine="0" w:left="0"/>
              <w:rPr>
                <w:rFonts w:eastAsiaTheme="minorEastAsia"/>
                <w:lang w:val="en-US"/>
              </w:rPr>
            </w:pPr>
            <m:oMathPara>
              <m:oMathParaPr/>
              <m:oMath>
                <m:r>
                  <m:rPr>
                    <m:sty m:val="p"/>
                  </m:rPr>
                  <w:rPr>
                    <w:rFonts w:ascii="Cambria Math" w:hAnsi="Cambria Math" w:eastAsiaTheme="minorEastAsia"/>
                    <w:lang w:val="en-US"/>
                  </w:rPr>
                  <m:t>Δ</m:t>
                </m:r>
                <m:r>
                  <m:rPr/>
                  <w:rPr>
                    <w:rFonts w:ascii="Cambria Math" w:hAnsi="Cambria Math" w:eastAsiaTheme="minorEastAsia"/>
                    <w:lang w:val="en-US"/>
                  </w:rPr>
                  <m:t>ϕ</m:t>
                </m:r>
              </m:oMath>
            </m:oMathPara>
            <w:r>
              <w:rPr>
                <w:rFonts w:eastAsiaTheme="minorEastAsia"/>
                <w:lang w:val="en-US"/>
              </w:rPr>
            </w:r>
            <w:r>
              <w:rPr>
                <w:rFonts w:eastAsiaTheme="minorEastAsia"/>
                <w:lang w:val="en-US"/>
              </w:rPr>
            </w:r>
          </w:p>
        </w:tc>
        <w:tc>
          <w:tcPr>
            <w:tcW w:w="0" w:type="auto"/>
            <w:tcBorders>
              <w:top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vAlign w:val="center"/>
          </w:tcPr>
          <w:p w14:paraId="600FD7B0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Вид</w:t>
            </w:r>
            <w:r>
              <w:rPr>
                <w:rFonts w:eastAsiaTheme="minorEastAsia"/>
                <w:lang w:val="en-US"/>
              </w:rPr>
              <w:t xml:space="preserve"> </w:t>
            </w:r>
            <w:r>
              <w:rPr>
                <w:rFonts w:eastAsiaTheme="minorEastAsia"/>
                <w:lang w:val="en-US"/>
              </w:rPr>
              <w:t xml:space="preserve">модулированного</w:t>
            </w:r>
            <w:r>
              <w:rPr>
                <w:rFonts w:eastAsiaTheme="minorEastAsia"/>
                <w:lang w:val="en-US"/>
              </w:rPr>
              <w:t xml:space="preserve"> </w:t>
            </w:r>
            <w:r>
              <w:rPr>
                <w:rFonts w:eastAsiaTheme="minorEastAsia"/>
                <w:lang w:val="en-US"/>
              </w:rPr>
              <w:t xml:space="preserve">сигнала</w:t>
            </w:r>
            <w:r>
              <w:rPr>
                <w:rFonts w:eastAsiaTheme="minorEastAsia"/>
                <w:lang w:val="en-US"/>
              </w:rPr>
            </w:r>
            <w:r>
              <w:rPr>
                <w:rFonts w:eastAsiaTheme="minorEastAsia"/>
                <w:lang w:val="en-US"/>
              </w:rPr>
            </w:r>
          </w:p>
        </w:tc>
        <w:tc>
          <w:tcPr>
            <w:tcW w:w="0" w:type="auto"/>
            <w:tcBorders>
              <w:top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vAlign w:val="center"/>
          </w:tcPr>
          <w:p w14:paraId="5AD26DBA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Демодуляция</w:t>
            </w:r>
            <w:r>
              <w:rPr>
                <w:rFonts w:eastAsiaTheme="minorEastAsia"/>
                <w:lang w:val="en-US"/>
              </w:rPr>
            </w:r>
            <w:r>
              <w:rPr>
                <w:rFonts w:eastAsiaTheme="minorEastAsia"/>
                <w:lang w:val="en-US"/>
              </w:rPr>
            </w:r>
          </w:p>
        </w:tc>
      </w:tr>
      <w:tr>
        <w:trPr/>
        <w:tc>
          <w:tcPr>
            <w:tcW w:w="0" w:type="auto"/>
            <w:tcBorders/>
            <w:tcMar>
              <w:left w:w="0" w:type="dxa"/>
              <w:top w:w="150" w:type="dxa"/>
              <w:right w:w="240" w:type="dxa"/>
              <w:bottom w:w="150" w:type="dxa"/>
            </w:tcMar>
            <w:vAlign w:val="center"/>
          </w:tcPr>
          <w:p w14:paraId="02A0C5B7" w14:textId="13DB61AC">
            <w:pPr>
              <w:pStyle w:val="1089"/>
              <w:pBdr/>
              <w:spacing/>
              <w:ind w:firstLine="0" w:left="0"/>
              <w:rPr>
                <w:rFonts w:eastAsiaTheme="minorEastAsia"/>
                <w:lang w:val="en-US"/>
              </w:rPr>
            </w:pPr>
            <m:oMathPara>
              <m:oMathParaPr/>
              <m:oMath>
                <m:r>
                  <m:rPr/>
                  <w:rPr>
                    <w:rFonts w:ascii="Cambria Math" w:hAnsi="Cambria Math" w:eastAsiaTheme="minorEastAsia"/>
                    <w:lang w:val="en-US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 w:eastAsiaTheme="minorEastAsia"/>
                    <w:lang w:val="en-US"/>
                  </w:rPr>
                  <m:t>/</m:t>
                </m:r>
                <m:r>
                  <m:rPr/>
                  <w:rPr>
                    <w:rFonts w:ascii="Cambria Math" w:hAnsi="Cambria Math" w:eastAsiaTheme="minorEastAsia"/>
                    <w:lang w:val="en-US"/>
                  </w:rPr>
                  <m:t>4</m:t>
                </m:r>
              </m:oMath>
            </m:oMathPara>
            <w:r>
              <w:rPr>
                <w:rFonts w:eastAsiaTheme="minorEastAsia"/>
                <w:lang w:val="en-US"/>
              </w:rPr>
            </w:r>
            <w:r>
              <w:rPr>
                <w:rFonts w:eastAsiaTheme="minorEastAsia"/>
                <w:lang w:val="en-US"/>
              </w:rPr>
            </w:r>
          </w:p>
        </w:tc>
        <w:tc>
          <w:tcPr>
            <w:tcW w:w="0" w:type="auto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vAlign w:val="center"/>
          </w:tcPr>
          <w:p w14:paraId="6CCDAF01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Умеренные</w:t>
            </w:r>
            <w:r>
              <w:rPr>
                <w:rFonts w:eastAsiaTheme="minorEastAsia"/>
                <w:lang w:val="en-US"/>
              </w:rPr>
              <w:t xml:space="preserve"> </w:t>
            </w:r>
            <w:r>
              <w:rPr>
                <w:rFonts w:eastAsiaTheme="minorEastAsia"/>
                <w:lang w:val="en-US"/>
              </w:rPr>
              <w:t xml:space="preserve">изменения</w:t>
            </w:r>
            <w:r>
              <w:rPr>
                <w:rFonts w:eastAsiaTheme="minorEastAsia"/>
                <w:lang w:val="en-US"/>
              </w:rPr>
              <w:t xml:space="preserve"> </w:t>
            </w:r>
            <w:r>
              <w:rPr>
                <w:rFonts w:eastAsiaTheme="minorEastAsia"/>
                <w:lang w:val="en-US"/>
              </w:rPr>
              <w:t xml:space="preserve">фазы</w:t>
            </w:r>
            <w:r>
              <w:rPr>
                <w:rFonts w:eastAsiaTheme="minorEastAsia"/>
                <w:lang w:val="en-US"/>
              </w:rPr>
            </w:r>
            <w:r>
              <w:rPr>
                <w:rFonts w:eastAsiaTheme="minorEastAsia"/>
                <w:lang w:val="en-US"/>
              </w:rPr>
            </w:r>
          </w:p>
        </w:tc>
        <w:tc>
          <w:tcPr>
            <w:tcW w:w="0" w:type="auto"/>
            <w:tcBorders/>
            <w:tcMar>
              <w:left w:w="240" w:type="dxa"/>
              <w:top w:w="150" w:type="dxa"/>
              <w:right w:w="0" w:type="dxa"/>
              <w:bottom w:w="150" w:type="dxa"/>
            </w:tcMar>
            <w:vAlign w:val="center"/>
          </w:tcPr>
          <w:p w14:paraId="29BFBC0B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Хорошая</w:t>
            </w:r>
            <w:r>
              <w:rPr>
                <w:rFonts w:eastAsiaTheme="minorEastAsia"/>
                <w:lang w:val="en-US"/>
              </w:rPr>
            </w:r>
            <w:r>
              <w:rPr>
                <w:rFonts w:eastAsiaTheme="minorEastAsia"/>
                <w:lang w:val="en-US"/>
              </w:rPr>
            </w:r>
          </w:p>
        </w:tc>
      </w:tr>
      <w:tr>
        <w:trPr/>
        <w:tc>
          <w:tcPr>
            <w:tcW w:w="0" w:type="auto"/>
            <w:tcBorders/>
            <w:tcMar>
              <w:left w:w="0" w:type="dxa"/>
              <w:top w:w="150" w:type="dxa"/>
              <w:right w:w="240" w:type="dxa"/>
              <w:bottom w:w="150" w:type="dxa"/>
            </w:tcMar>
            <w:vAlign w:val="center"/>
          </w:tcPr>
          <w:p w14:paraId="2C154B48" w14:textId="189E2775">
            <w:pPr>
              <w:pStyle w:val="1089"/>
              <w:pBdr/>
              <w:spacing/>
              <w:ind w:firstLine="0" w:left="0"/>
              <w:rPr>
                <w:rFonts w:eastAsiaTheme="minorEastAsia"/>
                <w:lang w:val="en-US"/>
              </w:rPr>
            </w:pPr>
            <m:oMathPara>
              <m:oMathParaPr/>
              <m:oMath>
                <m:r>
                  <m:rPr/>
                  <w:rPr>
                    <w:rFonts w:ascii="Cambria Math" w:hAnsi="Cambria Math" w:eastAsiaTheme="minorEastAsia"/>
                    <w:lang w:val="en-US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 w:eastAsiaTheme="minorEastAsia"/>
                    <w:lang w:val="en-US"/>
                  </w:rPr>
                  <m:t>/</m:t>
                </m:r>
                <m:r>
                  <m:rPr/>
                  <w:rPr>
                    <w:rFonts w:ascii="Cambria Math" w:hAnsi="Cambria Math" w:eastAsiaTheme="minorEastAsia"/>
                    <w:lang w:val="en-US"/>
                  </w:rPr>
                  <m:t>2</m:t>
                </m:r>
              </m:oMath>
            </m:oMathPara>
            <w:r>
              <w:rPr>
                <w:rFonts w:eastAsiaTheme="minorEastAsia"/>
                <w:lang w:val="en-US"/>
              </w:rPr>
            </w:r>
            <w:r>
              <w:rPr>
                <w:rFonts w:eastAsiaTheme="minorEastAsia"/>
                <w:lang w:val="en-US"/>
              </w:rPr>
            </w:r>
          </w:p>
        </w:tc>
        <w:tc>
          <w:tcPr>
            <w:tcW w:w="0" w:type="auto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vAlign w:val="center"/>
          </w:tcPr>
          <w:p w14:paraId="47F5E073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Заметные</w:t>
            </w:r>
            <w:r>
              <w:rPr>
                <w:rFonts w:eastAsiaTheme="minorEastAsia"/>
                <w:lang w:val="en-US"/>
              </w:rPr>
              <w:t xml:space="preserve"> </w:t>
            </w:r>
            <w:r>
              <w:rPr>
                <w:rFonts w:eastAsiaTheme="minorEastAsia"/>
                <w:lang w:val="en-US"/>
              </w:rPr>
              <w:t xml:space="preserve">изменения</w:t>
            </w:r>
            <w:r>
              <w:rPr>
                <w:rFonts w:eastAsiaTheme="minorEastAsia"/>
                <w:lang w:val="en-US"/>
              </w:rPr>
              <w:t xml:space="preserve"> </w:t>
            </w:r>
            <w:r>
              <w:rPr>
                <w:rFonts w:eastAsiaTheme="minorEastAsia"/>
                <w:lang w:val="en-US"/>
              </w:rPr>
              <w:t xml:space="preserve">фазы</w:t>
            </w:r>
            <w:r>
              <w:rPr>
                <w:rFonts w:eastAsiaTheme="minorEastAsia"/>
                <w:lang w:val="en-US"/>
              </w:rPr>
            </w:r>
            <w:r>
              <w:rPr>
                <w:rFonts w:eastAsiaTheme="minorEastAsia"/>
                <w:lang w:val="en-US"/>
              </w:rPr>
            </w:r>
          </w:p>
        </w:tc>
        <w:tc>
          <w:tcPr>
            <w:tcW w:w="0" w:type="auto"/>
            <w:tcBorders/>
            <w:tcMar>
              <w:left w:w="240" w:type="dxa"/>
              <w:top w:w="150" w:type="dxa"/>
              <w:right w:w="0" w:type="dxa"/>
              <w:bottom w:w="150" w:type="dxa"/>
            </w:tcMar>
            <w:vAlign w:val="center"/>
          </w:tcPr>
          <w:p w14:paraId="3EB066B5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Хорошая</w:t>
            </w:r>
            <w:r>
              <w:rPr>
                <w:rFonts w:eastAsiaTheme="minorEastAsia"/>
                <w:lang w:val="en-US"/>
              </w:rPr>
            </w:r>
            <w:r>
              <w:rPr>
                <w:rFonts w:eastAsiaTheme="minorEastAsia"/>
                <w:lang w:val="en-US"/>
              </w:rPr>
            </w:r>
          </w:p>
        </w:tc>
      </w:tr>
      <w:tr>
        <w:trPr/>
        <w:tc>
          <w:tcPr>
            <w:tcW w:w="0" w:type="auto"/>
            <w:tcBorders/>
            <w:tcMar>
              <w:left w:w="0" w:type="dxa"/>
              <w:top w:w="150" w:type="dxa"/>
              <w:right w:w="240" w:type="dxa"/>
              <w:bottom w:w="150" w:type="dxa"/>
            </w:tcMar>
            <w:vAlign w:val="center"/>
          </w:tcPr>
          <w:p w14:paraId="735C3BAF" w14:textId="225A77AF">
            <w:pPr>
              <w:pStyle w:val="1089"/>
              <w:pBdr/>
              <w:spacing/>
              <w:ind w:firstLine="0" w:left="0"/>
              <w:rPr>
                <w:rFonts w:eastAsiaTheme="minorEastAsia"/>
                <w:lang w:val="en-US"/>
              </w:rPr>
            </w:pPr>
            <m:oMathPara>
              <m:oMathParaPr/>
              <m:oMath>
                <m:r>
                  <m:rPr/>
                  <w:rPr>
                    <w:rFonts w:ascii="Cambria Math" w:hAnsi="Cambria Math" w:eastAsiaTheme="minorEastAsia"/>
                    <w:lang w:val="en-US"/>
                  </w:rPr>
                  <m:t>π</m:t>
                </m:r>
              </m:oMath>
            </m:oMathPara>
            <w:r>
              <w:rPr>
                <w:rFonts w:eastAsiaTheme="minorEastAsia"/>
                <w:lang w:val="en-US"/>
              </w:rPr>
            </w:r>
            <w:r>
              <w:rPr>
                <w:rFonts w:eastAsiaTheme="minorEastAsia"/>
                <w:lang w:val="en-US"/>
              </w:rPr>
            </w:r>
          </w:p>
        </w:tc>
        <w:tc>
          <w:tcPr>
            <w:tcW w:w="0" w:type="auto"/>
            <w:tcBorders/>
            <w:tcMar>
              <w:left w:w="240" w:type="dxa"/>
              <w:top w:w="150" w:type="dxa"/>
              <w:right w:w="240" w:type="dxa"/>
              <w:bottom w:w="150" w:type="dxa"/>
            </w:tcMar>
            <w:vAlign w:val="center"/>
          </w:tcPr>
          <w:p w14:paraId="346A9F56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Сильные изменения, возможны разрывы фазы</w:t>
            </w:r>
            <w:r>
              <w:rPr>
                <w:rFonts w:eastAsiaTheme="minorEastAsia"/>
              </w:rPr>
            </w:r>
            <w:r>
              <w:rPr>
                <w:rFonts w:eastAsiaTheme="minorEastAsia"/>
              </w:rPr>
            </w:r>
          </w:p>
        </w:tc>
        <w:tc>
          <w:tcPr>
            <w:tcW w:w="0" w:type="auto"/>
            <w:tcBorders/>
            <w:tcMar>
              <w:left w:w="240" w:type="dxa"/>
              <w:top w:w="150" w:type="dxa"/>
              <w:right w:w="0" w:type="dxa"/>
              <w:bottom w:w="150" w:type="dxa"/>
            </w:tcMar>
            <w:vAlign w:val="center"/>
          </w:tcPr>
          <w:p w14:paraId="796F7C55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Ухудшается</w:t>
            </w:r>
            <w:r>
              <w:rPr>
                <w:rFonts w:eastAsiaTheme="minorEastAsia"/>
                <w:lang w:val="en-US"/>
              </w:rPr>
            </w:r>
            <w:r>
              <w:rPr>
                <w:rFonts w:eastAsiaTheme="minorEastAsia"/>
                <w:lang w:val="en-US"/>
              </w:rPr>
            </w:r>
          </w:p>
        </w:tc>
      </w:tr>
    </w:tbl>
    <w:p w14:paraId="6ED9EFD4" w14:textId="6E6D0811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Вывод: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При больших значениях</w:t>
      </w:r>
      <w:r>
        <w:rPr>
          <w:rFonts w:eastAsiaTheme="minorEastAsia"/>
          <w:lang w:val="en-US"/>
        </w:rPr>
        <w:t xml:space="preserve"> </w:t>
      </w:r>
      <m:oMath>
        <m:r>
          <m:rPr>
            <m:sty m:val="p"/>
          </m:rPr>
          <w:rPr>
            <w:rFonts w:ascii="Cambria Math" w:hAnsi="Cambria Math" w:eastAsiaTheme="minorEastAsia"/>
            <w:lang w:val="en-US"/>
          </w:rPr>
          <m:t>Δ</m:t>
        </m:r>
        <m:r>
          <m:rPr/>
          <w:rPr>
            <w:rFonts w:ascii="Cambria Math" w:hAnsi="Cambria Math" w:eastAsiaTheme="minorEastAsia"/>
            <w:lang w:val="en-US"/>
          </w:rPr>
          <m:t>ϕ</m:t>
        </m:r>
      </m:oMath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возможны разрывы фазы, что затрудняет демодуляцию. Оптимальное значение</w:t>
      </w:r>
      <w:r>
        <w:rPr>
          <w:rFonts w:eastAsiaTheme="minorEastAsia"/>
          <w:lang w:val="en-US"/>
        </w:rPr>
        <w:t xml:space="preserve"> </w:t>
      </w:r>
      <m:oMath>
        <m:r>
          <m:rPr>
            <m:sty m:val="p"/>
          </m:rPr>
          <w:rPr>
            <w:rFonts w:ascii="Cambria Math" w:hAnsi="Cambria Math" w:eastAsiaTheme="minorEastAsia"/>
            <w:lang w:val="en-US"/>
          </w:rPr>
          <m:t>Δ</m:t>
        </m:r>
        <m:r>
          <m:rPr/>
          <w:rPr>
            <w:rFonts w:ascii="Cambria Math" w:hAnsi="Cambria Math" w:eastAsiaTheme="minorEastAsia"/>
            <w:lang w:val="en-US"/>
          </w:rPr>
          <m:t>ϕ</m:t>
        </m:r>
        <m:r>
          <m:rPr/>
          <w:rPr>
            <w:rFonts w:ascii="Cambria Math" w:hAnsi="Cambria Math" w:eastAsiaTheme="minorEastAsia"/>
          </w:rPr>
          <m:t>=</m:t>
        </m:r>
        <m:r>
          <m:rPr/>
          <w:rPr>
            <w:rFonts w:ascii="Cambria Math" w:hAnsi="Cambria Math" w:eastAsiaTheme="minorEastAsia"/>
            <w:lang w:val="en-US"/>
          </w:rPr>
          <m:t>π</m:t>
        </m:r>
        <m:r>
          <m:rPr>
            <m:sty m:val="p"/>
          </m:rPr>
          <w:rPr>
            <w:rFonts w:ascii="Cambria Math" w:hAnsi="Cambria Math" w:eastAsiaTheme="minorEastAsia"/>
          </w:rPr>
          <m:t>/</m:t>
        </m:r>
        <m:r>
          <m:rPr/>
          <w:rPr>
            <w:rFonts w:ascii="Cambria Math" w:hAnsi="Cambria Math" w:eastAsiaTheme="minorEastAsia"/>
          </w:rPr>
          <m:t>4</m:t>
        </m:r>
      </m:oMath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радиан.</w:t>
      </w:r>
      <w:r>
        <w:rPr>
          <w:rFonts w:eastAsiaTheme="minorEastAsia"/>
        </w:rPr>
      </w:r>
      <w:r>
        <w:rPr>
          <w:rFonts w:eastAsiaTheme="minorEastAsia"/>
        </w:rPr>
      </w:r>
    </w:p>
    <w:p w14:paraId="39D279DF" w14:textId="2E057880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6AF7A2DD" w14:textId="1C8DC4C3">
      <w:pPr>
        <w:pStyle w:val="1089"/>
        <w:pBdr/>
        <w:spacing/>
        <w:ind w:firstLine="0" w:left="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Вопрос 4. В чем достоинства и недостатки амплитудной модуляции?</w:t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tbl>
      <w:tblPr>
        <w:tblW w:w="9360" w:type="dxa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4296"/>
        <w:gridCol w:w="5064"/>
      </w:tblGrid>
      <w:tr>
        <w:trPr>
          <w:tblHeader/>
        </w:trPr>
        <w:tc>
          <w:tcPr>
            <w:tcW w:w="0" w:type="auto"/>
            <w:tcBorders>
              <w:top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vAlign w:val="center"/>
          </w:tcPr>
          <w:p w14:paraId="392FE65B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Достоинства</w:t>
            </w:r>
            <w:r>
              <w:rPr>
                <w:rFonts w:eastAsiaTheme="minorEastAsia"/>
                <w:lang w:val="en-US"/>
              </w:rPr>
            </w:r>
            <w:r>
              <w:rPr>
                <w:rFonts w:eastAsiaTheme="minorEastAsia"/>
                <w:lang w:val="en-US"/>
              </w:rPr>
            </w:r>
          </w:p>
        </w:tc>
        <w:tc>
          <w:tcPr>
            <w:tcW w:w="0" w:type="auto"/>
            <w:tcBorders>
              <w:top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vAlign w:val="center"/>
          </w:tcPr>
          <w:p w14:paraId="7DA50473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Недостатки</w:t>
            </w:r>
            <w:r>
              <w:rPr>
                <w:rFonts w:eastAsiaTheme="minorEastAsia"/>
                <w:lang w:val="en-US"/>
              </w:rPr>
            </w:r>
            <w:r>
              <w:rPr>
                <w:rFonts w:eastAsiaTheme="minorEastAsia"/>
                <w:lang w:val="en-US"/>
              </w:rPr>
            </w:r>
          </w:p>
        </w:tc>
      </w:tr>
      <w:tr>
        <w:trPr/>
        <w:tc>
          <w:tcPr>
            <w:tcW w:w="0" w:type="auto"/>
            <w:tcBorders/>
            <w:tcMar>
              <w:left w:w="0" w:type="dxa"/>
              <w:top w:w="150" w:type="dxa"/>
              <w:right w:w="240" w:type="dxa"/>
              <w:bottom w:w="150" w:type="dxa"/>
            </w:tcMar>
            <w:vAlign w:val="center"/>
          </w:tcPr>
          <w:p w14:paraId="696856DC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Простота</w:t>
            </w:r>
            <w:r>
              <w:rPr>
                <w:rFonts w:eastAsiaTheme="minorEastAsia"/>
                <w:lang w:val="en-US"/>
              </w:rPr>
              <w:t xml:space="preserve"> </w:t>
            </w:r>
            <w:r>
              <w:rPr>
                <w:rFonts w:eastAsiaTheme="minorEastAsia"/>
                <w:lang w:val="en-US"/>
              </w:rPr>
              <w:t xml:space="preserve">реализации</w:t>
            </w:r>
            <w:r>
              <w:rPr>
                <w:rFonts w:eastAsiaTheme="minorEastAsia"/>
                <w:lang w:val="en-US"/>
              </w:rPr>
            </w:r>
            <w:r>
              <w:rPr>
                <w:rFonts w:eastAsiaTheme="minorEastAsia"/>
                <w:lang w:val="en-US"/>
              </w:rPr>
            </w:r>
          </w:p>
        </w:tc>
        <w:tc>
          <w:tcPr>
            <w:tcW w:w="0" w:type="auto"/>
            <w:tcBorders/>
            <w:tcMar>
              <w:left w:w="240" w:type="dxa"/>
              <w:top w:w="150" w:type="dxa"/>
              <w:right w:w="0" w:type="dxa"/>
              <w:bottom w:w="150" w:type="dxa"/>
            </w:tcMar>
            <w:vAlign w:val="center"/>
          </w:tcPr>
          <w:p w14:paraId="62D930A7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Низкая</w:t>
            </w:r>
            <w:r>
              <w:rPr>
                <w:rFonts w:eastAsiaTheme="minorEastAsia"/>
                <w:lang w:val="en-US"/>
              </w:rPr>
              <w:t xml:space="preserve"> </w:t>
            </w:r>
            <w:r>
              <w:rPr>
                <w:rFonts w:eastAsiaTheme="minorEastAsia"/>
                <w:lang w:val="en-US"/>
              </w:rPr>
              <w:t xml:space="preserve">помехоустойчивость</w:t>
            </w:r>
            <w:r>
              <w:rPr>
                <w:rFonts w:eastAsiaTheme="minorEastAsia"/>
                <w:lang w:val="en-US"/>
              </w:rPr>
            </w:r>
            <w:r>
              <w:rPr>
                <w:rFonts w:eastAsiaTheme="minorEastAsia"/>
                <w:lang w:val="en-US"/>
              </w:rPr>
            </w:r>
          </w:p>
        </w:tc>
      </w:tr>
      <w:tr>
        <w:trPr/>
        <w:tc>
          <w:tcPr>
            <w:tcW w:w="0" w:type="auto"/>
            <w:tcBorders/>
            <w:tcMar>
              <w:left w:w="0" w:type="dxa"/>
              <w:top w:w="150" w:type="dxa"/>
              <w:right w:w="240" w:type="dxa"/>
              <w:bottom w:w="150" w:type="dxa"/>
            </w:tcMar>
            <w:vAlign w:val="center"/>
          </w:tcPr>
          <w:p w14:paraId="5F2179FB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Узкая полоса пропускания (экономия частотного ресурса)</w:t>
            </w:r>
            <w:r>
              <w:rPr>
                <w:rFonts w:eastAsiaTheme="minorEastAsia"/>
              </w:rPr>
            </w:r>
            <w:r>
              <w:rPr>
                <w:rFonts w:eastAsiaTheme="minorEastAsia"/>
              </w:rPr>
            </w:r>
          </w:p>
        </w:tc>
        <w:tc>
          <w:tcPr>
            <w:tcW w:w="0" w:type="auto"/>
            <w:tcBorders/>
            <w:tcMar>
              <w:left w:w="240" w:type="dxa"/>
              <w:top w:w="150" w:type="dxa"/>
              <w:right w:w="0" w:type="dxa"/>
              <w:bottom w:w="150" w:type="dxa"/>
            </w:tcMar>
            <w:vAlign w:val="center"/>
          </w:tcPr>
          <w:p w14:paraId="22516B6D" w14:textId="32AAC08E">
            <w:pPr>
              <w:pStyle w:val="1089"/>
              <w:pBdr/>
              <w:spacing/>
              <w:ind w:firstLine="0"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Критичность к коэффициенту модуляции (</w:t>
            </w:r>
            <m:oMath>
              <m:r>
                <m:rPr/>
                <w:rPr>
                  <w:rFonts w:ascii="Cambria Math" w:hAnsi="Cambria Math" w:eastAsiaTheme="minorEastAsia"/>
                  <w:lang w:val="en-US"/>
                </w:rPr>
                <m:t>m</m:t>
              </m:r>
              <m:r>
                <m:rPr/>
                <w:rPr>
                  <w:rFonts w:ascii="Cambria Math" w:hAnsi="Cambria Math" w:eastAsiaTheme="minorEastAsia"/>
                </w:rPr>
                <m:t>≤1</m:t>
              </m:r>
            </m:oMath>
            <w:r>
              <w:rPr>
                <w:rFonts w:eastAsiaTheme="minorEastAsia"/>
              </w:rPr>
              <w:t xml:space="preserve">)</w:t>
            </w:r>
            <w:r>
              <w:rPr>
                <w:rFonts w:eastAsiaTheme="minorEastAsia"/>
              </w:rPr>
            </w:r>
            <w:r>
              <w:rPr>
                <w:rFonts w:eastAsiaTheme="minorEastAsia"/>
              </w:rPr>
            </w:r>
          </w:p>
        </w:tc>
      </w:tr>
      <w:tr>
        <w:trPr/>
        <w:tc>
          <w:tcPr>
            <w:tcW w:w="0" w:type="auto"/>
            <w:tcBorders/>
            <w:tcMar>
              <w:left w:w="0" w:type="dxa"/>
              <w:top w:w="150" w:type="dxa"/>
              <w:right w:w="240" w:type="dxa"/>
              <w:bottom w:w="150" w:type="dxa"/>
            </w:tcMar>
            <w:vAlign w:val="center"/>
          </w:tcPr>
          <w:p w14:paraId="28C97C76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Простая схема демодуляции (двухполупериодный детектор)</w:t>
            </w:r>
            <w:r>
              <w:rPr>
                <w:rFonts w:eastAsiaTheme="minorEastAsia"/>
              </w:rPr>
            </w:r>
            <w:r>
              <w:rPr>
                <w:rFonts w:eastAsiaTheme="minorEastAsia"/>
              </w:rPr>
            </w:r>
          </w:p>
        </w:tc>
        <w:tc>
          <w:tcPr>
            <w:tcW w:w="0" w:type="auto"/>
            <w:tcBorders/>
            <w:tcMar>
              <w:left w:w="240" w:type="dxa"/>
              <w:top w:w="150" w:type="dxa"/>
              <w:right w:w="0" w:type="dxa"/>
              <w:bottom w:w="150" w:type="dxa"/>
            </w:tcMar>
            <w:vAlign w:val="center"/>
          </w:tcPr>
          <w:p w14:paraId="54B88618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Чувствительность к изменениям амплитуды (замирания, шумы)</w:t>
            </w:r>
            <w:r>
              <w:rPr>
                <w:rFonts w:eastAsiaTheme="minorEastAsia"/>
              </w:rPr>
            </w:r>
            <w:r>
              <w:rPr>
                <w:rFonts w:eastAsiaTheme="minorEastAsia"/>
              </w:rPr>
            </w:r>
          </w:p>
        </w:tc>
      </w:tr>
      <w:tr>
        <w:trPr/>
        <w:tc>
          <w:tcPr>
            <w:tcW w:w="0" w:type="auto"/>
            <w:tcBorders/>
            <w:tcMar>
              <w:left w:w="0" w:type="dxa"/>
              <w:top w:w="150" w:type="dxa"/>
              <w:right w:w="240" w:type="dxa"/>
              <w:bottom w:w="150" w:type="dxa"/>
            </w:tcMar>
            <w:vAlign w:val="center"/>
          </w:tcPr>
          <w:p w14:paraId="1CF3474F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Дешевизна</w:t>
            </w:r>
            <w:r>
              <w:rPr>
                <w:rFonts w:eastAsiaTheme="minorEastAsia"/>
                <w:lang w:val="en-US"/>
              </w:rPr>
              <w:t xml:space="preserve"> </w:t>
            </w:r>
            <w:r>
              <w:rPr>
                <w:rFonts w:eastAsiaTheme="minorEastAsia"/>
                <w:lang w:val="en-US"/>
              </w:rPr>
              <w:t xml:space="preserve">оборудования</w:t>
            </w:r>
            <w:r>
              <w:rPr>
                <w:rFonts w:eastAsiaTheme="minorEastAsia"/>
                <w:lang w:val="en-US"/>
              </w:rPr>
            </w:r>
            <w:r>
              <w:rPr>
                <w:rFonts w:eastAsiaTheme="minorEastAsia"/>
                <w:lang w:val="en-US"/>
              </w:rPr>
            </w:r>
          </w:p>
        </w:tc>
        <w:tc>
          <w:tcPr>
            <w:tcW w:w="0" w:type="auto"/>
            <w:tcBorders/>
            <w:tcMar>
              <w:left w:w="240" w:type="dxa"/>
              <w:top w:w="150" w:type="dxa"/>
              <w:right w:w="0" w:type="dxa"/>
              <w:bottom w:w="150" w:type="dxa"/>
            </w:tcMar>
            <w:vAlign w:val="center"/>
          </w:tcPr>
          <w:p w14:paraId="3C037399" w14:textId="77777777">
            <w:pPr>
              <w:pStyle w:val="1089"/>
              <w:pBdr/>
              <w:spacing/>
              <w:ind w:firstLine="0"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Низкая эффективность использования мощности (несущая не несёт информации)</w:t>
            </w:r>
            <w:r>
              <w:rPr>
                <w:rFonts w:eastAsiaTheme="minorEastAsia"/>
              </w:rPr>
            </w:r>
            <w:r>
              <w:rPr>
                <w:rFonts w:eastAsiaTheme="minorEastAsia"/>
              </w:rPr>
            </w:r>
          </w:p>
        </w:tc>
      </w:tr>
    </w:tbl>
    <w:p w14:paraId="3B9395D1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Вывод:</w:t>
      </w:r>
      <w:r>
        <w:rPr>
          <w:rFonts w:eastAsiaTheme="minorEastAsia"/>
          <w:lang w:val="en-US"/>
        </w:rPr>
        <w:t xml:space="preserve"> AM</w:t>
      </w:r>
      <w:r>
        <w:rPr>
          <w:rFonts w:eastAsiaTheme="minorEastAsia"/>
        </w:rPr>
        <w:t xml:space="preserve"> применяется там, где важна простота и экономия полосы, но не критичны помехи (например, в коммерческом радиовещании на длинных и средних волнах).</w:t>
      </w:r>
      <w:r>
        <w:rPr>
          <w:rFonts w:eastAsiaTheme="minorEastAsia"/>
        </w:rPr>
      </w:r>
      <w:r>
        <w:rPr>
          <w:rFonts w:eastAsiaTheme="minorEastAsia"/>
        </w:rPr>
      </w:r>
    </w:p>
    <w:p w14:paraId="27E73FE1" w14:textId="6161A03B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6D8A631E" w14:textId="0704E213">
      <w:pPr>
        <w:pStyle w:val="1089"/>
        <w:pBdr/>
        <w:spacing/>
        <w:ind w:firstLine="0" w:left="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Вопрос 5. В чем заключается метод двухполупериодного детектора для демодуляции </w:t>
      </w:r>
      <w:r>
        <w:rPr>
          <w:rFonts w:eastAsiaTheme="minorEastAsia"/>
          <w:b/>
          <w:bCs/>
          <w:lang w:val="en-US"/>
        </w:rPr>
        <w:t xml:space="preserve">AM</w:t>
      </w:r>
      <w:r>
        <w:rPr>
          <w:rFonts w:eastAsiaTheme="minorEastAsia"/>
          <w:b/>
          <w:bCs/>
        </w:rPr>
        <w:t xml:space="preserve"> и </w:t>
      </w:r>
      <w:r>
        <w:rPr>
          <w:rFonts w:eastAsiaTheme="minorEastAsia"/>
          <w:b/>
          <w:bCs/>
          <w:lang w:val="en-US"/>
        </w:rPr>
        <w:t xml:space="preserve">FM</w:t>
      </w:r>
      <w:r>
        <w:rPr>
          <w:rFonts w:eastAsiaTheme="minorEastAsia"/>
          <w:b/>
          <w:bCs/>
        </w:rPr>
        <w:t xml:space="preserve">?</w:t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71096191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Для амплитудно-модулированного сигнала (</w:t>
      </w:r>
      <w:r>
        <w:rPr>
          <w:rFonts w:eastAsiaTheme="minorEastAsia"/>
          <w:lang w:val="en-US"/>
        </w:rPr>
        <w:t xml:space="preserve">AM</w:t>
      </w:r>
      <w:r>
        <w:rPr>
          <w:rFonts w:eastAsiaTheme="minorEastAsia"/>
        </w:rPr>
        <w:t xml:space="preserve">)</w:t>
      </w:r>
      <w:r>
        <w:rPr>
          <w:rFonts w:eastAsiaTheme="minorEastAsia"/>
        </w:rPr>
      </w:r>
      <w:r>
        <w:rPr>
          <w:rFonts w:eastAsiaTheme="minorEastAsia"/>
        </w:rPr>
      </w:r>
    </w:p>
    <w:p w14:paraId="0FF0F8A1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Принцип работы:</w:t>
      </w:r>
      <w:r>
        <w:rPr>
          <w:rFonts w:eastAsiaTheme="minorEastAsia"/>
        </w:rPr>
      </w:r>
      <w:r>
        <w:rPr>
          <w:rFonts w:eastAsiaTheme="minorEastAsia"/>
        </w:rPr>
      </w:r>
    </w:p>
    <w:p w14:paraId="2A7F0332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Двухполупериодный детектор выделяет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огибающую</w:t>
      </w:r>
      <w:r>
        <w:rPr>
          <w:rFonts w:eastAsiaTheme="minorEastAsia"/>
          <w:lang w:val="en-US"/>
        </w:rPr>
        <w:t xml:space="preserve"> AM</w:t>
      </w:r>
      <w:r>
        <w:rPr>
          <w:rFonts w:eastAsiaTheme="minorEastAsia"/>
        </w:rPr>
        <w:t xml:space="preserve">-сигнала.</w:t>
      </w:r>
      <w:r>
        <w:rPr>
          <w:rFonts w:eastAsiaTheme="minorEastAsia"/>
        </w:rPr>
      </w:r>
      <w:r>
        <w:rPr>
          <w:rFonts w:eastAsiaTheme="minorEastAsia"/>
        </w:rPr>
      </w:r>
    </w:p>
    <w:p w14:paraId="65AA4C4F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Алгоритм</w:t>
      </w:r>
      <w:r>
        <w:rPr>
          <w:rFonts w:eastAsiaTheme="minorEastAsia"/>
          <w:lang w:val="en-US"/>
        </w:rPr>
        <w:t xml:space="preserve">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13E66EA" w14:textId="77777777">
      <w:pPr>
        <w:pStyle w:val="1089"/>
        <w:numPr>
          <w:ilvl w:val="0"/>
          <w:numId w:val="64"/>
        </w:numPr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Выпрямление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— сигнал пропускается через блок </w:t>
      </w:r>
      <w:r>
        <w:rPr>
          <w:rFonts w:eastAsiaTheme="minorEastAsia"/>
          <w:lang w:val="en-US"/>
        </w:rPr>
        <w:t xml:space="preserve">Abs</w:t>
      </w:r>
      <w:r>
        <w:rPr>
          <w:rFonts w:eastAsiaTheme="minorEastAsia"/>
        </w:rPr>
        <w:t xml:space="preserve"> (модуль), в результате отрицательные полуволны становятся положительными.</w:t>
      </w:r>
      <w:r>
        <w:rPr>
          <w:rFonts w:eastAsiaTheme="minorEastAsia"/>
        </w:rPr>
      </w:r>
      <w:r>
        <w:rPr>
          <w:rFonts w:eastAsiaTheme="minorEastAsia"/>
        </w:rPr>
      </w:r>
    </w:p>
    <w:p w14:paraId="61FEEE48" w14:textId="77777777">
      <w:pPr>
        <w:pStyle w:val="1089"/>
        <w:numPr>
          <w:ilvl w:val="0"/>
          <w:numId w:val="64"/>
        </w:numPr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Фильтрация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— выпрямленный сигнал пропускается через фильтр нижних частот (ФНЧ), который срезает высокочастотные составляющие (несущую и её гармоники).</w:t>
      </w:r>
      <w:r>
        <w:rPr>
          <w:rFonts w:eastAsiaTheme="minorEastAsia"/>
        </w:rPr>
      </w:r>
      <w:r>
        <w:rPr>
          <w:rFonts w:eastAsiaTheme="minorEastAsia"/>
        </w:rPr>
      </w:r>
    </w:p>
    <w:p w14:paraId="0C0820BE" w14:textId="77777777">
      <w:pPr>
        <w:pStyle w:val="1089"/>
        <w:numPr>
          <w:ilvl w:val="0"/>
          <w:numId w:val="64"/>
        </w:numPr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На выходе остаётся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медленно меняющаяся огибающая, которая повторяет форму информационного сигнала.</w:t>
      </w:r>
      <w:r>
        <w:rPr>
          <w:rFonts w:eastAsiaTheme="minorEastAsia"/>
        </w:rPr>
      </w:r>
      <w:r>
        <w:rPr>
          <w:rFonts w:eastAsiaTheme="minorEastAsia"/>
        </w:rPr>
      </w:r>
    </w:p>
    <w:p w14:paraId="5238CFBC" w14:textId="27109F9E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Условие корректной работы:</w:t>
      </w:r>
      <w:r>
        <w:rPr>
          <w:rFonts w:eastAsiaTheme="minorEastAsia"/>
          <w:lang w:val="en-US"/>
        </w:rPr>
        <w:t xml:space="preserve"> </w:t>
      </w:r>
      <m:oMath>
        <m:r>
          <m:rPr/>
          <w:rPr>
            <w:rFonts w:ascii="Cambria Math" w:hAnsi="Cambria Math" w:eastAsiaTheme="minorEastAsia"/>
            <w:lang w:val="en-US"/>
          </w:rPr>
          <m:t>m</m:t>
        </m:r>
        <m:r>
          <m:rPr/>
          <w:rPr>
            <w:rFonts w:ascii="Cambria Math" w:hAnsi="Cambria Math" w:eastAsiaTheme="minorEastAsia"/>
          </w:rPr>
          <m:t>≤1</m:t>
        </m:r>
      </m:oMath>
      <w:r>
        <w:rPr>
          <w:rFonts w:eastAsiaTheme="minorEastAsia"/>
        </w:rPr>
        <w:t xml:space="preserve">, иначе огибающая искажается.</w:t>
      </w:r>
      <w:r>
        <w:rPr>
          <w:rFonts w:eastAsiaTheme="minorEastAsia"/>
        </w:rPr>
      </w:r>
      <w:r>
        <w:rPr>
          <w:rFonts w:eastAsiaTheme="minorEastAsia"/>
        </w:rPr>
      </w:r>
    </w:p>
    <w:p w14:paraId="68862FEB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Для частотно-модулированного сигнала (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)</w:t>
      </w:r>
      <w:r>
        <w:rPr>
          <w:rFonts w:eastAsiaTheme="minorEastAsia"/>
        </w:rPr>
      </w:r>
      <w:r>
        <w:rPr>
          <w:rFonts w:eastAsiaTheme="minorEastAsia"/>
        </w:rPr>
      </w:r>
    </w:p>
    <w:p w14:paraId="53AE5FCD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Для 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 используются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частотные детекторы, например:</w:t>
      </w:r>
      <w:r>
        <w:rPr>
          <w:rFonts w:eastAsiaTheme="minorEastAsia"/>
        </w:rPr>
      </w:r>
      <w:r>
        <w:rPr>
          <w:rFonts w:eastAsiaTheme="minorEastAsia"/>
        </w:rPr>
      </w:r>
    </w:p>
    <w:p w14:paraId="639E287E" w14:textId="77777777">
      <w:pPr>
        <w:pStyle w:val="1089"/>
        <w:numPr>
          <w:ilvl w:val="0"/>
          <w:numId w:val="65"/>
        </w:numPr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Дискриминатор</w:t>
      </w:r>
      <w:r>
        <w:rPr>
          <w:rFonts w:eastAsiaTheme="minorEastAsia"/>
          <w:lang w:val="en-US"/>
        </w:rPr>
        <w:t xml:space="preserve"> </w:t>
      </w:r>
      <w:r>
        <w:rPr>
          <w:rFonts w:eastAsiaTheme="minorEastAsia"/>
        </w:rPr>
        <w:t xml:space="preserve">(расстроенный контур + амплитудный детектор)</w:t>
      </w:r>
      <w:r>
        <w:rPr>
          <w:rFonts w:eastAsiaTheme="minorEastAsia"/>
        </w:rPr>
      </w:r>
      <w:r>
        <w:rPr>
          <w:rFonts w:eastAsiaTheme="minorEastAsia"/>
        </w:rPr>
      </w:r>
    </w:p>
    <w:p w14:paraId="45844EA0" w14:textId="77777777">
      <w:pPr>
        <w:pStyle w:val="1089"/>
        <w:numPr>
          <w:ilvl w:val="0"/>
          <w:numId w:val="65"/>
        </w:numPr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Детектор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отношений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7FC93CB1" w14:textId="77777777">
      <w:pPr>
        <w:pStyle w:val="1089"/>
        <w:numPr>
          <w:ilvl w:val="0"/>
          <w:numId w:val="65"/>
        </w:numPr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PLL (Phase-Locked Loop) — </w:t>
      </w:r>
      <w:r>
        <w:rPr>
          <w:rFonts w:eastAsiaTheme="minorEastAsia"/>
          <w:lang w:val="en-US"/>
        </w:rPr>
        <w:t xml:space="preserve">схема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фазовой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автоподстройки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частоты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62A5A12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Почему нельзя использовать двухполупериодный детектор для 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?</w:t>
      </w:r>
      <w:r>
        <w:rPr>
          <w:rFonts w:eastAsiaTheme="minorEastAsia"/>
        </w:rPr>
      </w:r>
      <w:r>
        <w:rPr>
          <w:rFonts w:eastAsiaTheme="minorEastAsia"/>
        </w:rPr>
      </w:r>
    </w:p>
    <w:p w14:paraId="01CE437A" w14:textId="77777777">
      <w:pPr>
        <w:pStyle w:val="1089"/>
        <w:numPr>
          <w:ilvl w:val="0"/>
          <w:numId w:val="66"/>
        </w:numPr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 не имеет амплитудной огибающей (амплитуда постоянна)</w:t>
      </w:r>
      <w:r>
        <w:rPr>
          <w:rFonts w:eastAsiaTheme="minorEastAsia"/>
        </w:rPr>
      </w:r>
      <w:r>
        <w:rPr>
          <w:rFonts w:eastAsiaTheme="minorEastAsia"/>
        </w:rPr>
      </w:r>
    </w:p>
    <w:p w14:paraId="60FF581D" w14:textId="77777777">
      <w:pPr>
        <w:pStyle w:val="1089"/>
        <w:numPr>
          <w:ilvl w:val="0"/>
          <w:numId w:val="66"/>
        </w:numPr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Двухполупериодный детектор выделит постоянное напряжение, а не информационный сигнал</w:t>
      </w:r>
      <w:r>
        <w:rPr>
          <w:rFonts w:eastAsiaTheme="minorEastAsia"/>
        </w:rPr>
      </w:r>
      <w:r>
        <w:rPr>
          <w:rFonts w:eastAsiaTheme="minorEastAsia"/>
        </w:rPr>
      </w:r>
    </w:p>
    <w:p w14:paraId="3EE4449A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Для</w:t>
      </w:r>
      <w:r>
        <w:rPr>
          <w:rFonts w:eastAsiaTheme="minorEastAsia"/>
          <w:lang w:val="en-US"/>
        </w:rPr>
        <w:t xml:space="preserve"> FM </w:t>
      </w:r>
      <w:r>
        <w:rPr>
          <w:rFonts w:eastAsiaTheme="minorEastAsia"/>
          <w:lang w:val="en-US"/>
        </w:rPr>
        <w:t xml:space="preserve">принцип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демодуляции</w:t>
      </w:r>
      <w:r>
        <w:rPr>
          <w:rFonts w:eastAsiaTheme="minorEastAsia"/>
          <w:lang w:val="en-US"/>
        </w:rPr>
        <w:t xml:space="preserve">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628A049" w14:textId="77777777">
      <w:pPr>
        <w:pStyle w:val="1089"/>
        <w:numPr>
          <w:ilvl w:val="0"/>
          <w:numId w:val="67"/>
        </w:numPr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Преобразовать изменение частоты в изменение амплитуды (например, с помощью расстроенного контура)</w:t>
      </w:r>
      <w:r>
        <w:rPr>
          <w:rFonts w:eastAsiaTheme="minorEastAsia"/>
        </w:rPr>
      </w:r>
      <w:r>
        <w:rPr>
          <w:rFonts w:eastAsiaTheme="minorEastAsia"/>
        </w:rPr>
      </w:r>
    </w:p>
    <w:p w14:paraId="6F99F046" w14:textId="77777777">
      <w:pPr>
        <w:pStyle w:val="1089"/>
        <w:numPr>
          <w:ilvl w:val="0"/>
          <w:numId w:val="67"/>
        </w:numPr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Затем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применить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амплитудный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детектор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7FA3B2E0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Схема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простейшего</w:t>
      </w:r>
      <w:r>
        <w:rPr>
          <w:rFonts w:eastAsiaTheme="minorEastAsia"/>
          <w:lang w:val="en-US"/>
        </w:rPr>
        <w:t xml:space="preserve"> FM-</w:t>
      </w:r>
      <w:r>
        <w:rPr>
          <w:rFonts w:eastAsiaTheme="minorEastAsia"/>
          <w:lang w:val="en-US"/>
        </w:rPr>
        <w:t xml:space="preserve">детектора</w:t>
      </w:r>
      <w:r>
        <w:rPr>
          <w:rFonts w:eastAsiaTheme="minorEastAsia"/>
          <w:lang w:val="en-US"/>
        </w:rPr>
        <w:t xml:space="preserve">: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612288C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text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1AA4F5D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-сигнал → [Расстроенный контур] → [Амплитудный детектор] → [ФНЧ] → демодулированный сигнал</w:t>
      </w:r>
      <w:r>
        <w:rPr>
          <w:rFonts w:eastAsiaTheme="minorEastAsia"/>
        </w:rPr>
      </w:r>
      <w:r>
        <w:rPr>
          <w:rFonts w:eastAsiaTheme="minorEastAsia"/>
        </w:rPr>
      </w:r>
    </w:p>
    <w:p w14:paraId="3DB367B8" w14:textId="1B9B3675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53F41461" w14:textId="77777777">
      <w:pPr>
        <w:pStyle w:val="1089"/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107B00A7" w14:textId="77777777">
      <w:pPr>
        <w:pStyle w:val="1089"/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52D039C6" w14:textId="77777777">
      <w:pPr>
        <w:pStyle w:val="1089"/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117077C8" w14:textId="77777777">
      <w:pPr>
        <w:pStyle w:val="1089"/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540E94D2" w14:textId="77777777">
      <w:pPr>
        <w:pStyle w:val="1089"/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3E6F51C1" w14:textId="77777777">
      <w:pPr>
        <w:pStyle w:val="1089"/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4E84FB2F" w14:textId="77777777">
      <w:pPr>
        <w:pStyle w:val="1089"/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7FF0D30B" w14:textId="77777777">
      <w:pPr>
        <w:pStyle w:val="1089"/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49FE42A7" w14:textId="77777777">
      <w:pPr>
        <w:pStyle w:val="1089"/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27C2F944" w14:textId="77777777">
      <w:pPr>
        <w:pStyle w:val="1089"/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4D573B25" w14:textId="77777777">
      <w:pPr>
        <w:pStyle w:val="1089"/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505DA500" w14:textId="77777777">
      <w:pPr>
        <w:pStyle w:val="1089"/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300918E6" w14:textId="77777777">
      <w:pPr>
        <w:pStyle w:val="1089"/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532EE767" w14:textId="77777777">
      <w:pPr>
        <w:pStyle w:val="1089"/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566BB151" w14:textId="77777777">
      <w:pPr>
        <w:pBdr/>
        <w:spacing/>
        <w:ind w:firstLine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2A22E7A2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2E4FD5D5" w14:textId="36325745">
      <w:pPr>
        <w:pStyle w:val="1089"/>
        <w:pBdr/>
        <w:spacing/>
        <w:ind w:firstLine="0" w:left="0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ПРИЛОЖЕНИЕ</w:t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 w14:paraId="2A5DBA4A" w14:textId="77777777">
      <w:pPr>
        <w:pStyle w:val="1089"/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68C06845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lang w:val="en-US"/>
        </w:rPr>
        <w:t xml:space="preserve">clear</w:t>
      </w:r>
      <w:r>
        <w:rPr>
          <w:rFonts w:eastAsiaTheme="minorEastAsia"/>
        </w:rPr>
        <w:t xml:space="preserve">; </w:t>
      </w:r>
      <w:r>
        <w:rPr>
          <w:rFonts w:eastAsiaTheme="minorEastAsia"/>
          <w:lang w:val="en-US"/>
        </w:rPr>
        <w:t xml:space="preserve">close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 xml:space="preserve">all</w:t>
      </w:r>
      <w:r>
        <w:rPr>
          <w:rFonts w:eastAsiaTheme="minorEastAsia"/>
        </w:rPr>
        <w:t xml:space="preserve">; </w:t>
      </w:r>
      <w:r>
        <w:rPr>
          <w:rFonts w:eastAsiaTheme="minorEastAsia"/>
          <w:lang w:val="en-US"/>
        </w:rPr>
        <w:t xml:space="preserve">clc</w:t>
      </w:r>
      <w:r>
        <w:rPr>
          <w:rFonts w:eastAsiaTheme="minorEastAsia"/>
        </w:rPr>
        <w:t xml:space="preserve">;</w:t>
      </w:r>
      <w:r>
        <w:rPr>
          <w:rFonts w:eastAsiaTheme="minorEastAsia"/>
        </w:rPr>
      </w:r>
      <w:r>
        <w:rPr>
          <w:rFonts w:eastAsiaTheme="minorEastAsia"/>
        </w:rPr>
      </w:r>
    </w:p>
    <w:p w14:paraId="386D1288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4B6CC1B9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%% Параметры моделирования</w:t>
      </w:r>
      <w:r>
        <w:rPr>
          <w:rFonts w:eastAsiaTheme="minorEastAsia"/>
        </w:rPr>
      </w:r>
      <w:r>
        <w:rPr>
          <w:rFonts w:eastAsiaTheme="minorEastAsia"/>
        </w:rPr>
      </w:r>
    </w:p>
    <w:p w14:paraId="2650B9A4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lang w:val="en-US"/>
        </w:rPr>
        <w:t xml:space="preserve">T</w:t>
      </w:r>
      <w:r>
        <w:rPr>
          <w:rFonts w:eastAsiaTheme="minorEastAsia"/>
        </w:rPr>
        <w:t xml:space="preserve">_</w:t>
      </w:r>
      <w:r>
        <w:rPr>
          <w:rFonts w:eastAsiaTheme="minorEastAsia"/>
          <w:lang w:val="en-US"/>
        </w:rPr>
        <w:t xml:space="preserve">stop</w:t>
      </w:r>
      <w:r>
        <w:rPr>
          <w:rFonts w:eastAsiaTheme="minorEastAsia"/>
        </w:rPr>
        <w:t xml:space="preserve"> = </w:t>
      </w:r>
      <w:r>
        <w:rPr>
          <w:rFonts w:eastAsiaTheme="minorEastAsia"/>
        </w:rPr>
        <w:t xml:space="preserve">1;   </w:t>
      </w:r>
      <w:r>
        <w:rPr>
          <w:rFonts w:eastAsiaTheme="minorEastAsia"/>
        </w:rPr>
        <w:t xml:space="preserve">           % длительность моделирования (секунд)</w:t>
      </w:r>
      <w:r>
        <w:rPr>
          <w:rFonts w:eastAsiaTheme="minorEastAsia"/>
        </w:rPr>
      </w:r>
      <w:r>
        <w:rPr>
          <w:rFonts w:eastAsiaTheme="minorEastAsia"/>
        </w:rPr>
      </w:r>
    </w:p>
    <w:p w14:paraId="01EE7D7B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lang w:val="en-US"/>
        </w:rPr>
        <w:t xml:space="preserve">fs</w:t>
      </w:r>
      <w:r>
        <w:rPr>
          <w:rFonts w:eastAsiaTheme="minorEastAsia"/>
        </w:rPr>
        <w:t xml:space="preserve"> = </w:t>
      </w:r>
      <w:r>
        <w:rPr>
          <w:rFonts w:eastAsiaTheme="minorEastAsia"/>
        </w:rPr>
        <w:t xml:space="preserve">10000;   </w:t>
      </w:r>
      <w:r>
        <w:rPr>
          <w:rFonts w:eastAsiaTheme="minorEastAsia"/>
        </w:rPr>
        <w:t xml:space="preserve">           % частота дискретизации (Гц) = 1/0.0001</w:t>
      </w:r>
      <w:r>
        <w:rPr>
          <w:rFonts w:eastAsiaTheme="minorEastAsia"/>
        </w:rPr>
      </w:r>
      <w:r>
        <w:rPr>
          <w:rFonts w:eastAsiaTheme="minorEastAsia"/>
        </w:rPr>
      </w:r>
    </w:p>
    <w:p w14:paraId="3550944D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6F5625CA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%% ==================== 1. АМПЛИТУДНАЯ МОДУЛЯЦИЯ ====================</w:t>
      </w:r>
      <w:r>
        <w:rPr>
          <w:rFonts w:eastAsiaTheme="minorEastAsia"/>
        </w:rPr>
      </w:r>
      <w:r>
        <w:rPr>
          <w:rFonts w:eastAsiaTheme="minorEastAsia"/>
        </w:rPr>
      </w:r>
    </w:p>
    <w:p w14:paraId="56F4A2BA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lang w:val="en-US"/>
        </w:rPr>
        <w:t xml:space="preserve">disp</w:t>
      </w:r>
      <w:r>
        <w:rPr>
          <w:rFonts w:eastAsiaTheme="minorEastAsia"/>
        </w:rPr>
        <w:t xml:space="preserve">(</w:t>
      </w:r>
      <w:r>
        <w:rPr>
          <w:rFonts w:eastAsiaTheme="minorEastAsia"/>
        </w:rPr>
        <w:t xml:space="preserve">'1. Моделирование </w:t>
      </w:r>
      <w:r>
        <w:rPr>
          <w:rFonts w:eastAsiaTheme="minorEastAsia"/>
          <w:lang w:val="en-US"/>
        </w:rPr>
        <w:t xml:space="preserve">AM</w:t>
      </w:r>
      <w:r>
        <w:rPr>
          <w:rFonts w:eastAsiaTheme="minorEastAsia"/>
        </w:rPr>
        <w:t xml:space="preserve">...');</w:t>
      </w:r>
      <w:r>
        <w:rPr>
          <w:rFonts w:eastAsiaTheme="minorEastAsia"/>
        </w:rPr>
      </w:r>
      <w:r>
        <w:rPr>
          <w:rFonts w:eastAsiaTheme="minorEastAsia"/>
        </w:rPr>
      </w:r>
    </w:p>
    <w:p w14:paraId="0213AC97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47D0C95D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% Открываем модель (без открытия </w:t>
      </w:r>
      <w:r>
        <w:rPr>
          <w:rFonts w:eastAsiaTheme="minorEastAsia"/>
          <w:lang w:val="en-US"/>
        </w:rPr>
        <w:t xml:space="preserve">set</w:t>
      </w:r>
      <w:r>
        <w:rPr>
          <w:rFonts w:eastAsiaTheme="minorEastAsia"/>
        </w:rPr>
        <w:t xml:space="preserve">_</w:t>
      </w:r>
      <w:r>
        <w:rPr>
          <w:rFonts w:eastAsiaTheme="minorEastAsia"/>
          <w:lang w:val="en-US"/>
        </w:rPr>
        <w:t xml:space="preserve">param</w:t>
      </w:r>
      <w:r>
        <w:rPr>
          <w:rFonts w:eastAsiaTheme="minorEastAsia"/>
        </w:rPr>
        <w:t xml:space="preserve"> не сработает)</w:t>
      </w:r>
      <w:r>
        <w:rPr>
          <w:rFonts w:eastAsiaTheme="minorEastAsia"/>
        </w:rPr>
      </w:r>
      <w:r>
        <w:rPr>
          <w:rFonts w:eastAsiaTheme="minorEastAsia"/>
        </w:rPr>
      </w:r>
    </w:p>
    <w:p w14:paraId="2FC9CA95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open('</w:t>
      </w:r>
      <w:r>
        <w:rPr>
          <w:rFonts w:eastAsiaTheme="minorEastAsia"/>
          <w:lang w:val="en-US"/>
        </w:rPr>
        <w:t xml:space="preserve">lab_modulation_am.slx</w:t>
      </w:r>
      <w:r>
        <w:rPr>
          <w:rFonts w:eastAsiaTheme="minorEastAsia"/>
          <w:lang w:val="en-US"/>
        </w:rPr>
        <w:t xml:space="preserve">'</w:t>
      </w:r>
      <w:r>
        <w:rPr>
          <w:rFonts w:eastAsiaTheme="minorEastAsia"/>
          <w:lang w:val="en-US"/>
        </w:rPr>
        <w:t xml:space="preserve">);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B6D7FC8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2CC0AB3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% Настраиваем параметры модели и её подсистем</w:t>
      </w:r>
      <w:r>
        <w:rPr>
          <w:rFonts w:eastAsiaTheme="minorEastAsia"/>
        </w:rPr>
      </w:r>
      <w:r>
        <w:rPr>
          <w:rFonts w:eastAsiaTheme="minorEastAsia"/>
        </w:rPr>
      </w:r>
    </w:p>
    <w:p w14:paraId="48C3565C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set_</w:t>
      </w:r>
      <w:r>
        <w:rPr>
          <w:rFonts w:eastAsiaTheme="minorEastAsia"/>
          <w:lang w:val="en-US"/>
        </w:rPr>
        <w:t xml:space="preserve">param</w:t>
      </w:r>
      <w:r>
        <w:rPr>
          <w:rFonts w:eastAsiaTheme="minorEastAsia"/>
          <w:lang w:val="en-US"/>
        </w:rPr>
        <w:t xml:space="preserve">(</w:t>
      </w:r>
      <w:r>
        <w:rPr>
          <w:rFonts w:eastAsiaTheme="minorEastAsia"/>
          <w:lang w:val="en-US"/>
        </w:rPr>
        <w:t xml:space="preserve">'</w:t>
      </w:r>
      <w:r>
        <w:rPr>
          <w:rFonts w:eastAsiaTheme="minorEastAsia"/>
          <w:lang w:val="en-US"/>
        </w:rPr>
        <w:t xml:space="preserve">lab_modulation_am</w:t>
      </w:r>
      <w:r>
        <w:rPr>
          <w:rFonts w:eastAsiaTheme="minorEastAsia"/>
          <w:lang w:val="en-US"/>
        </w:rPr>
        <w:t xml:space="preserve">', 'Solver', '</w:t>
      </w:r>
      <w:r>
        <w:rPr>
          <w:rFonts w:eastAsiaTheme="minorEastAsia"/>
          <w:lang w:val="en-US"/>
        </w:rPr>
        <w:t xml:space="preserve">FixedStepDiscrete</w:t>
      </w:r>
      <w:r>
        <w:rPr>
          <w:rFonts w:eastAsiaTheme="minorEastAsia"/>
          <w:lang w:val="en-US"/>
        </w:rPr>
        <w:t xml:space="preserve">', '</w:t>
      </w:r>
      <w:r>
        <w:rPr>
          <w:rFonts w:eastAsiaTheme="minorEastAsia"/>
          <w:lang w:val="en-US"/>
        </w:rPr>
        <w:t xml:space="preserve">FixedStep</w:t>
      </w:r>
      <w:r>
        <w:rPr>
          <w:rFonts w:eastAsiaTheme="minorEastAsia"/>
          <w:lang w:val="en-US"/>
        </w:rPr>
        <w:t xml:space="preserve">', '0.0001'</w:t>
      </w:r>
      <w:r>
        <w:rPr>
          <w:rFonts w:eastAsiaTheme="minorEastAsia"/>
          <w:lang w:val="en-US"/>
        </w:rPr>
        <w:t xml:space="preserve">);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8D4DF64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set_</w:t>
      </w:r>
      <w:r>
        <w:rPr>
          <w:rFonts w:eastAsiaTheme="minorEastAsia"/>
          <w:lang w:val="en-US"/>
        </w:rPr>
        <w:t xml:space="preserve">param</w:t>
      </w:r>
      <w:r>
        <w:rPr>
          <w:rFonts w:eastAsiaTheme="minorEastAsia"/>
          <w:lang w:val="en-US"/>
        </w:rPr>
        <w:t xml:space="preserve">(</w:t>
      </w:r>
      <w:r>
        <w:rPr>
          <w:rFonts w:eastAsiaTheme="minorEastAsia"/>
          <w:lang w:val="en-US"/>
        </w:rPr>
        <w:t xml:space="preserve">'</w:t>
      </w:r>
      <w:r>
        <w:rPr>
          <w:rFonts w:eastAsiaTheme="minorEastAsia"/>
          <w:lang w:val="en-US"/>
        </w:rPr>
        <w:t xml:space="preserve">lab_modulation_am</w:t>
      </w:r>
      <w:r>
        <w:rPr>
          <w:rFonts w:eastAsiaTheme="minorEastAsia"/>
          <w:lang w:val="en-US"/>
        </w:rPr>
        <w:t xml:space="preserve">/Constant', 'Value', '1'</w:t>
      </w:r>
      <w:r>
        <w:rPr>
          <w:rFonts w:eastAsiaTheme="minorEastAsia"/>
          <w:lang w:val="en-US"/>
        </w:rPr>
        <w:t xml:space="preserve">);   </w:t>
      </w:r>
      <w:r>
        <w:rPr>
          <w:rFonts w:eastAsiaTheme="minorEastAsia"/>
          <w:lang w:val="en-US"/>
        </w:rPr>
        <w:t xml:space="preserve">% </w:t>
      </w:r>
      <w:r>
        <w:rPr>
          <w:rFonts w:eastAsiaTheme="minorEastAsia"/>
          <w:lang w:val="en-US"/>
        </w:rPr>
        <w:t xml:space="preserve">коэффициент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модуляции</w:t>
      </w:r>
      <w:r>
        <w:rPr>
          <w:rFonts w:eastAsiaTheme="minorEastAsia"/>
          <w:lang w:val="en-US"/>
        </w:rPr>
        <w:t xml:space="preserve"> m = 1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98ABC3E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A648A37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% </w:t>
      </w:r>
      <w:r>
        <w:rPr>
          <w:rFonts w:eastAsiaTheme="minorEastAsia"/>
          <w:lang w:val="en-US"/>
        </w:rPr>
        <w:t xml:space="preserve">Запускаем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моделирование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E1724D7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out_am</w:t>
      </w:r>
      <w:r>
        <w:rPr>
          <w:rFonts w:eastAsiaTheme="minorEastAsia"/>
          <w:lang w:val="en-US"/>
        </w:rPr>
        <w:t xml:space="preserve"> = </w:t>
      </w:r>
      <w:r>
        <w:rPr>
          <w:rFonts w:eastAsiaTheme="minorEastAsia"/>
          <w:lang w:val="en-US"/>
        </w:rPr>
        <w:t xml:space="preserve">sim(</w:t>
      </w:r>
      <w:r>
        <w:rPr>
          <w:rFonts w:eastAsiaTheme="minorEastAsia"/>
          <w:lang w:val="en-US"/>
        </w:rPr>
        <w:t xml:space="preserve">'</w:t>
      </w:r>
      <w:r>
        <w:rPr>
          <w:rFonts w:eastAsiaTheme="minorEastAsia"/>
          <w:lang w:val="en-US"/>
        </w:rPr>
        <w:t xml:space="preserve">lab_modulation_am</w:t>
      </w:r>
      <w:r>
        <w:rPr>
          <w:rFonts w:eastAsiaTheme="minorEastAsia"/>
          <w:lang w:val="en-US"/>
        </w:rPr>
        <w:t xml:space="preserve">', '</w:t>
      </w:r>
      <w:r>
        <w:rPr>
          <w:rFonts w:eastAsiaTheme="minorEastAsia"/>
          <w:lang w:val="en-US"/>
        </w:rPr>
        <w:t xml:space="preserve">StopTime</w:t>
      </w:r>
      <w:r>
        <w:rPr>
          <w:rFonts w:eastAsiaTheme="minorEastAsia"/>
          <w:lang w:val="en-US"/>
        </w:rPr>
        <w:t xml:space="preserve">', num2str(</w:t>
      </w:r>
      <w:r>
        <w:rPr>
          <w:rFonts w:eastAsiaTheme="minorEastAsia"/>
          <w:lang w:val="en-US"/>
        </w:rPr>
        <w:t xml:space="preserve">T_stop</w:t>
      </w:r>
      <w:r>
        <w:rPr>
          <w:rFonts w:eastAsiaTheme="minorEastAsia"/>
          <w:lang w:val="en-US"/>
        </w:rPr>
        <w:t xml:space="preserve">)</w:t>
      </w:r>
      <w:r>
        <w:rPr>
          <w:rFonts w:eastAsiaTheme="minorEastAsia"/>
          <w:lang w:val="en-US"/>
        </w:rPr>
        <w:t xml:space="preserve">);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8ED232C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C6B2B5E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% Получаем сигнал из переменной </w:t>
      </w:r>
      <w:r>
        <w:rPr>
          <w:rFonts w:eastAsiaTheme="minorEastAsia"/>
          <w:lang w:val="en-US"/>
        </w:rPr>
        <w:t xml:space="preserve">yout</w:t>
      </w:r>
      <w:r>
        <w:rPr>
          <w:rFonts w:eastAsiaTheme="minorEastAsia"/>
        </w:rPr>
        <w:t xml:space="preserve"> (1 - номер порта выхода)</w:t>
      </w:r>
      <w:r>
        <w:rPr>
          <w:rFonts w:eastAsiaTheme="minorEastAsia"/>
        </w:rPr>
      </w:r>
      <w:r>
        <w:rPr>
          <w:rFonts w:eastAsiaTheme="minorEastAsia"/>
        </w:rPr>
      </w:r>
    </w:p>
    <w:p w14:paraId="666BB3ED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% </w:t>
      </w:r>
      <w:r>
        <w:rPr>
          <w:rFonts w:eastAsiaTheme="minorEastAsia"/>
          <w:lang w:val="en-US"/>
        </w:rPr>
        <w:t xml:space="preserve">yout</w:t>
      </w:r>
      <w:r>
        <w:rPr>
          <w:rFonts w:eastAsiaTheme="minorEastAsia"/>
        </w:rPr>
        <w:t xml:space="preserve">{1}.</w:t>
      </w:r>
      <w:r>
        <w:rPr>
          <w:rFonts w:eastAsiaTheme="minorEastAsia"/>
          <w:lang w:val="en-US"/>
        </w:rPr>
        <w:t xml:space="preserve">Values</w:t>
      </w:r>
      <w:r>
        <w:rPr>
          <w:rFonts w:eastAsiaTheme="minorEastAsia"/>
        </w:rPr>
        <w:t xml:space="preserve">.</w:t>
      </w:r>
      <w:r>
        <w:rPr>
          <w:rFonts w:eastAsiaTheme="minorEastAsia"/>
          <w:lang w:val="en-US"/>
        </w:rPr>
        <w:t xml:space="preserve">Data</w:t>
      </w:r>
      <w:r>
        <w:rPr>
          <w:rFonts w:eastAsiaTheme="minorEastAsia"/>
        </w:rPr>
        <w:t xml:space="preserve"> - вектор значений сигнала</w:t>
      </w:r>
      <w:r>
        <w:rPr>
          <w:rFonts w:eastAsiaTheme="minorEastAsia"/>
        </w:rPr>
      </w:r>
      <w:r>
        <w:rPr>
          <w:rFonts w:eastAsiaTheme="minorEastAsia"/>
        </w:rPr>
      </w:r>
    </w:p>
    <w:p w14:paraId="4CE271D3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% </w:t>
      </w:r>
      <w:r>
        <w:rPr>
          <w:rFonts w:eastAsiaTheme="minorEastAsia"/>
          <w:lang w:val="en-US"/>
        </w:rPr>
        <w:t xml:space="preserve">yout</w:t>
      </w:r>
      <w:r>
        <w:rPr>
          <w:rFonts w:eastAsiaTheme="minorEastAsia"/>
          <w:lang w:val="en-US"/>
        </w:rPr>
        <w:t xml:space="preserve">{</w:t>
      </w:r>
      <w:r>
        <w:rPr>
          <w:rFonts w:eastAsiaTheme="minorEastAsia"/>
          <w:lang w:val="en-US"/>
        </w:rPr>
        <w:t xml:space="preserve">1</w:t>
      </w:r>
      <w:r>
        <w:rPr>
          <w:rFonts w:eastAsiaTheme="minorEastAsia"/>
          <w:lang w:val="en-US"/>
        </w:rPr>
        <w:t xml:space="preserve">}.</w:t>
      </w:r>
      <w:r>
        <w:rPr>
          <w:rFonts w:eastAsiaTheme="minorEastAsia"/>
          <w:lang w:val="en-US"/>
        </w:rPr>
        <w:t xml:space="preserve">Values.Time</w:t>
      </w:r>
      <w:r>
        <w:rPr>
          <w:rFonts w:eastAsiaTheme="minorEastAsia"/>
          <w:lang w:val="en-US"/>
        </w:rPr>
        <w:t xml:space="preserve"> - </w:t>
      </w:r>
      <w:r>
        <w:rPr>
          <w:rFonts w:eastAsiaTheme="minorEastAsia"/>
          <w:lang w:val="en-US"/>
        </w:rPr>
        <w:t xml:space="preserve">вектор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времени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635869E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am_signal</w:t>
      </w:r>
      <w:r>
        <w:rPr>
          <w:rFonts w:eastAsiaTheme="minorEastAsia"/>
          <w:lang w:val="en-US"/>
        </w:rPr>
        <w:t xml:space="preserve"> = </w:t>
      </w:r>
      <w:r>
        <w:rPr>
          <w:rFonts w:eastAsiaTheme="minorEastAsia"/>
          <w:lang w:val="en-US"/>
        </w:rPr>
        <w:t xml:space="preserve">out_</w:t>
      </w:r>
      <w:r>
        <w:rPr>
          <w:rFonts w:eastAsiaTheme="minorEastAsia"/>
          <w:lang w:val="en-US"/>
        </w:rPr>
        <w:t xml:space="preserve">am.yout</w:t>
      </w:r>
      <w:r>
        <w:rPr>
          <w:rFonts w:eastAsiaTheme="minorEastAsia"/>
          <w:lang w:val="en-US"/>
        </w:rPr>
        <w:t xml:space="preserve">{1</w:t>
      </w:r>
      <w:r>
        <w:rPr>
          <w:rFonts w:eastAsiaTheme="minorEastAsia"/>
          <w:lang w:val="en-US"/>
        </w:rPr>
        <w:t xml:space="preserve">}.</w:t>
      </w:r>
      <w:r>
        <w:rPr>
          <w:rFonts w:eastAsiaTheme="minorEastAsia"/>
          <w:lang w:val="en-US"/>
        </w:rPr>
        <w:t xml:space="preserve">Values.Data</w:t>
      </w:r>
      <w:r>
        <w:rPr>
          <w:rFonts w:eastAsiaTheme="minorEastAsia"/>
          <w:lang w:val="en-US"/>
        </w:rPr>
        <w:t xml:space="preserve">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E7A2281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am_time</w:t>
      </w:r>
      <w:r>
        <w:rPr>
          <w:rFonts w:eastAsiaTheme="minorEastAsia"/>
          <w:lang w:val="en-US"/>
        </w:rPr>
        <w:t xml:space="preserve"> = </w:t>
      </w:r>
      <w:r>
        <w:rPr>
          <w:rFonts w:eastAsiaTheme="minorEastAsia"/>
          <w:lang w:val="en-US"/>
        </w:rPr>
        <w:t xml:space="preserve">out_</w:t>
      </w:r>
      <w:r>
        <w:rPr>
          <w:rFonts w:eastAsiaTheme="minorEastAsia"/>
          <w:lang w:val="en-US"/>
        </w:rPr>
        <w:t xml:space="preserve">am.yout</w:t>
      </w:r>
      <w:r>
        <w:rPr>
          <w:rFonts w:eastAsiaTheme="minorEastAsia"/>
          <w:lang w:val="en-US"/>
        </w:rPr>
        <w:t xml:space="preserve">{1</w:t>
      </w:r>
      <w:r>
        <w:rPr>
          <w:rFonts w:eastAsiaTheme="minorEastAsia"/>
          <w:lang w:val="en-US"/>
        </w:rPr>
        <w:t xml:space="preserve">}.</w:t>
      </w:r>
      <w:r>
        <w:rPr>
          <w:rFonts w:eastAsiaTheme="minorEastAsia"/>
          <w:lang w:val="en-US"/>
        </w:rPr>
        <w:t xml:space="preserve">Values.Time</w:t>
      </w:r>
      <w:r>
        <w:rPr>
          <w:rFonts w:eastAsiaTheme="minorEastAsia"/>
          <w:lang w:val="en-US"/>
        </w:rPr>
        <w:t xml:space="preserve">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E8A9729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5D5FA1B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% Закрываем модель</w:t>
      </w:r>
      <w:r>
        <w:rPr>
          <w:rFonts w:eastAsiaTheme="minorEastAsia"/>
        </w:rPr>
      </w:r>
      <w:r>
        <w:rPr>
          <w:rFonts w:eastAsiaTheme="minorEastAsia"/>
        </w:rPr>
      </w:r>
    </w:p>
    <w:p w14:paraId="7CE89B19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lang w:val="en-US"/>
        </w:rPr>
        <w:t xml:space="preserve">bdclose</w:t>
      </w:r>
      <w:r>
        <w:rPr>
          <w:rFonts w:eastAsiaTheme="minorEastAsia"/>
        </w:rPr>
        <w:t xml:space="preserve">('</w:t>
      </w:r>
      <w:r>
        <w:rPr>
          <w:rFonts w:eastAsiaTheme="minorEastAsia"/>
          <w:lang w:val="en-US"/>
        </w:rPr>
        <w:t xml:space="preserve">lab</w:t>
      </w:r>
      <w:r>
        <w:rPr>
          <w:rFonts w:eastAsiaTheme="minorEastAsia"/>
        </w:rPr>
        <w:t xml:space="preserve">_</w:t>
      </w:r>
      <w:r>
        <w:rPr>
          <w:rFonts w:eastAsiaTheme="minorEastAsia"/>
          <w:lang w:val="en-US"/>
        </w:rPr>
        <w:t xml:space="preserve">modulation</w:t>
      </w:r>
      <w:r>
        <w:rPr>
          <w:rFonts w:eastAsiaTheme="minorEastAsia"/>
        </w:rPr>
        <w:t xml:space="preserve">_</w:t>
      </w:r>
      <w:r>
        <w:rPr>
          <w:rFonts w:eastAsiaTheme="minorEastAsia"/>
          <w:lang w:val="en-US"/>
        </w:rPr>
        <w:t xml:space="preserve">am</w:t>
      </w:r>
      <w:r>
        <w:rPr>
          <w:rFonts w:eastAsiaTheme="minorEastAsia"/>
        </w:rPr>
        <w:t xml:space="preserve">'</w:t>
      </w:r>
      <w:r>
        <w:rPr>
          <w:rFonts w:eastAsiaTheme="minorEastAsia"/>
        </w:rPr>
        <w:t xml:space="preserve">);</w:t>
      </w:r>
      <w:r>
        <w:rPr>
          <w:rFonts w:eastAsiaTheme="minorEastAsia"/>
        </w:rPr>
      </w:r>
      <w:r>
        <w:rPr>
          <w:rFonts w:eastAsiaTheme="minorEastAsia"/>
        </w:rPr>
      </w:r>
    </w:p>
    <w:p w14:paraId="0292FE41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5C30B3F1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lang w:val="en-US"/>
        </w:rPr>
        <w:t xml:space="preserve">fprintf</w:t>
      </w:r>
      <w:r>
        <w:rPr>
          <w:rFonts w:eastAsiaTheme="minorEastAsia"/>
        </w:rPr>
        <w:t xml:space="preserve">(</w:t>
      </w:r>
      <w:r>
        <w:rPr>
          <w:rFonts w:eastAsiaTheme="minorEastAsia"/>
        </w:rPr>
        <w:t xml:space="preserve">'</w:t>
      </w:r>
      <w:r>
        <w:rPr>
          <w:rFonts w:eastAsiaTheme="minorEastAsia"/>
          <w:lang w:val="en-US"/>
        </w:rPr>
        <w:t xml:space="preserve">AM</w:t>
      </w:r>
      <w:r>
        <w:rPr>
          <w:rFonts w:eastAsiaTheme="minorEastAsia"/>
        </w:rPr>
        <w:t xml:space="preserve"> моделирование завершено. </w:t>
      </w:r>
      <w:r>
        <w:rPr>
          <w:rFonts w:eastAsiaTheme="minorEastAsia"/>
        </w:rPr>
        <w:t xml:space="preserve">Длина сигнала: %</w:t>
      </w:r>
      <w:r>
        <w:rPr>
          <w:rFonts w:eastAsiaTheme="minorEastAsia"/>
          <w:lang w:val="en-US"/>
        </w:rPr>
        <w:t xml:space="preserve">d</w:t>
      </w:r>
      <w:r>
        <w:rPr>
          <w:rFonts w:eastAsiaTheme="minorEastAsia"/>
        </w:rPr>
        <w:t xml:space="preserve"> отсчётов\</w:t>
      </w:r>
      <w:r>
        <w:rPr>
          <w:rFonts w:eastAsiaTheme="minorEastAsia"/>
          <w:lang w:val="en-US"/>
        </w:rPr>
        <w:t xml:space="preserve">n</w:t>
      </w:r>
      <w:r>
        <w:rPr>
          <w:rFonts w:eastAsiaTheme="minorEastAsia"/>
        </w:rPr>
        <w:t xml:space="preserve">', </w:t>
      </w:r>
      <w:r>
        <w:rPr>
          <w:rFonts w:eastAsiaTheme="minorEastAsia"/>
          <w:lang w:val="en-US"/>
        </w:rPr>
        <w:t xml:space="preserve">length</w:t>
      </w:r>
      <w:r>
        <w:rPr>
          <w:rFonts w:eastAsiaTheme="minorEastAsia"/>
        </w:rPr>
        <w:t xml:space="preserve">(</w:t>
      </w:r>
      <w:r>
        <w:rPr>
          <w:rFonts w:eastAsiaTheme="minorEastAsia"/>
          <w:lang w:val="en-US"/>
        </w:rPr>
        <w:t xml:space="preserve">am</w:t>
      </w:r>
      <w:r>
        <w:rPr>
          <w:rFonts w:eastAsiaTheme="minorEastAsia"/>
        </w:rPr>
        <w:t xml:space="preserve">_</w:t>
      </w:r>
      <w:r>
        <w:rPr>
          <w:rFonts w:eastAsiaTheme="minorEastAsia"/>
          <w:lang w:val="en-US"/>
        </w:rPr>
        <w:t xml:space="preserve">signal</w:t>
      </w:r>
      <w:r>
        <w:rPr>
          <w:rFonts w:eastAsiaTheme="minorEastAsia"/>
        </w:rPr>
        <w:t xml:space="preserve">));</w:t>
      </w:r>
      <w:r>
        <w:rPr>
          <w:rFonts w:eastAsiaTheme="minorEastAsia"/>
        </w:rPr>
      </w:r>
      <w:r>
        <w:rPr>
          <w:rFonts w:eastAsiaTheme="minorEastAsia"/>
        </w:rPr>
      </w:r>
    </w:p>
    <w:p w14:paraId="53740476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24DC0088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%% ==================== 2. ЧАСТОТНАЯ МОДУЛЯЦИЯ ====================</w:t>
      </w:r>
      <w:r>
        <w:rPr>
          <w:rFonts w:eastAsiaTheme="minorEastAsia"/>
        </w:rPr>
      </w:r>
      <w:r>
        <w:rPr>
          <w:rFonts w:eastAsiaTheme="minorEastAsia"/>
        </w:rPr>
      </w:r>
    </w:p>
    <w:p w14:paraId="270D16D5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lang w:val="en-US"/>
        </w:rPr>
        <w:t xml:space="preserve">disp</w:t>
      </w:r>
      <w:r>
        <w:rPr>
          <w:rFonts w:eastAsiaTheme="minorEastAsia"/>
        </w:rPr>
        <w:t xml:space="preserve">(</w:t>
      </w:r>
      <w:r>
        <w:rPr>
          <w:rFonts w:eastAsiaTheme="minorEastAsia"/>
        </w:rPr>
        <w:t xml:space="preserve">'2. Моделирование 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...');</w:t>
      </w:r>
      <w:r>
        <w:rPr>
          <w:rFonts w:eastAsiaTheme="minorEastAsia"/>
        </w:rPr>
      </w:r>
      <w:r>
        <w:rPr>
          <w:rFonts w:eastAsiaTheme="minorEastAsia"/>
        </w:rPr>
      </w:r>
    </w:p>
    <w:p w14:paraId="3C31B069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59498D7A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% Открываем модель</w:t>
      </w:r>
      <w:r>
        <w:rPr>
          <w:rFonts w:eastAsiaTheme="minorEastAsia"/>
        </w:rPr>
      </w:r>
      <w:r>
        <w:rPr>
          <w:rFonts w:eastAsiaTheme="minorEastAsia"/>
        </w:rPr>
      </w:r>
    </w:p>
    <w:p w14:paraId="75C55948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open</w:t>
      </w:r>
      <w:r>
        <w:rPr>
          <w:rFonts w:eastAsiaTheme="minorEastAsia"/>
          <w:lang w:val="en-US"/>
        </w:rPr>
        <w:t xml:space="preserve">('</w:t>
      </w:r>
      <w:r>
        <w:rPr>
          <w:rFonts w:eastAsiaTheme="minorEastAsia"/>
          <w:lang w:val="en-US"/>
        </w:rPr>
        <w:t xml:space="preserve">lab</w:t>
      </w:r>
      <w:r>
        <w:rPr>
          <w:rFonts w:eastAsiaTheme="minorEastAsia"/>
          <w:lang w:val="en-US"/>
        </w:rPr>
        <w:t xml:space="preserve">_</w:t>
      </w:r>
      <w:r>
        <w:rPr>
          <w:rFonts w:eastAsiaTheme="minorEastAsia"/>
          <w:lang w:val="en-US"/>
        </w:rPr>
        <w:t xml:space="preserve">modulation</w:t>
      </w:r>
      <w:r>
        <w:rPr>
          <w:rFonts w:eastAsiaTheme="minorEastAsia"/>
          <w:lang w:val="en-US"/>
        </w:rPr>
        <w:t xml:space="preserve">_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  <w:lang w:val="en-US"/>
        </w:rPr>
        <w:t xml:space="preserve">.</w:t>
      </w:r>
      <w:r>
        <w:rPr>
          <w:rFonts w:eastAsiaTheme="minorEastAsia"/>
          <w:lang w:val="en-US"/>
        </w:rPr>
        <w:t xml:space="preserve">slx</w:t>
      </w:r>
      <w:r>
        <w:rPr>
          <w:rFonts w:eastAsiaTheme="minorEastAsia"/>
          <w:lang w:val="en-US"/>
        </w:rPr>
        <w:t xml:space="preserve">'</w:t>
      </w:r>
      <w:r>
        <w:rPr>
          <w:rFonts w:eastAsiaTheme="minorEastAsia"/>
          <w:lang w:val="en-US"/>
        </w:rPr>
        <w:t xml:space="preserve">);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EFF28CD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DCD0DE1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% Настраиваем параметры</w:t>
      </w:r>
      <w:r>
        <w:rPr>
          <w:rFonts w:eastAsiaTheme="minorEastAsia"/>
        </w:rPr>
      </w:r>
      <w:r>
        <w:rPr>
          <w:rFonts w:eastAsiaTheme="minorEastAsia"/>
        </w:rPr>
      </w:r>
    </w:p>
    <w:p w14:paraId="0E9A1635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set_</w:t>
      </w:r>
      <w:r>
        <w:rPr>
          <w:rFonts w:eastAsiaTheme="minorEastAsia"/>
          <w:lang w:val="en-US"/>
        </w:rPr>
        <w:t xml:space="preserve">param</w:t>
      </w:r>
      <w:r>
        <w:rPr>
          <w:rFonts w:eastAsiaTheme="minorEastAsia"/>
          <w:lang w:val="en-US"/>
        </w:rPr>
        <w:t xml:space="preserve">(</w:t>
      </w:r>
      <w:r>
        <w:rPr>
          <w:rFonts w:eastAsiaTheme="minorEastAsia"/>
          <w:lang w:val="en-US"/>
        </w:rPr>
        <w:t xml:space="preserve">'</w:t>
      </w:r>
      <w:r>
        <w:rPr>
          <w:rFonts w:eastAsiaTheme="minorEastAsia"/>
          <w:lang w:val="en-US"/>
        </w:rPr>
        <w:t xml:space="preserve">lab_modulation_fm</w:t>
      </w:r>
      <w:r>
        <w:rPr>
          <w:rFonts w:eastAsiaTheme="minorEastAsia"/>
          <w:lang w:val="en-US"/>
        </w:rPr>
        <w:t xml:space="preserve">', 'Solver', '</w:t>
      </w:r>
      <w:r>
        <w:rPr>
          <w:rFonts w:eastAsiaTheme="minorEastAsia"/>
          <w:lang w:val="en-US"/>
        </w:rPr>
        <w:t xml:space="preserve">FixedStepDiscrete</w:t>
      </w:r>
      <w:r>
        <w:rPr>
          <w:rFonts w:eastAsiaTheme="minorEastAsia"/>
          <w:lang w:val="en-US"/>
        </w:rPr>
        <w:t xml:space="preserve">', '</w:t>
      </w:r>
      <w:r>
        <w:rPr>
          <w:rFonts w:eastAsiaTheme="minorEastAsia"/>
          <w:lang w:val="en-US"/>
        </w:rPr>
        <w:t xml:space="preserve">FixedStep</w:t>
      </w:r>
      <w:r>
        <w:rPr>
          <w:rFonts w:eastAsiaTheme="minorEastAsia"/>
          <w:lang w:val="en-US"/>
        </w:rPr>
        <w:t xml:space="preserve">', '0.0001'</w:t>
      </w:r>
      <w:r>
        <w:rPr>
          <w:rFonts w:eastAsiaTheme="minorEastAsia"/>
          <w:lang w:val="en-US"/>
        </w:rPr>
        <w:t xml:space="preserve">);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8529BD6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set_</w:t>
      </w:r>
      <w:r>
        <w:rPr>
          <w:rFonts w:eastAsiaTheme="minorEastAsia"/>
          <w:lang w:val="en-US"/>
        </w:rPr>
        <w:t xml:space="preserve">param</w:t>
      </w:r>
      <w:r>
        <w:rPr>
          <w:rFonts w:eastAsiaTheme="minorEastAsia"/>
          <w:lang w:val="en-US"/>
        </w:rPr>
        <w:t xml:space="preserve">(</w:t>
      </w:r>
      <w:r>
        <w:rPr>
          <w:rFonts w:eastAsiaTheme="minorEastAsia"/>
          <w:lang w:val="en-US"/>
        </w:rPr>
        <w:t xml:space="preserve">'</w:t>
      </w:r>
      <w:r>
        <w:rPr>
          <w:rFonts w:eastAsiaTheme="minorEastAsia"/>
          <w:lang w:val="en-US"/>
        </w:rPr>
        <w:t xml:space="preserve">lab_modulation_fm</w:t>
      </w:r>
      <w:r>
        <w:rPr>
          <w:rFonts w:eastAsiaTheme="minorEastAsia"/>
          <w:lang w:val="en-US"/>
        </w:rPr>
        <w:t xml:space="preserve">/</w:t>
      </w:r>
      <w:r>
        <w:rPr>
          <w:rFonts w:eastAsiaTheme="minorEastAsia"/>
          <w:lang w:val="en-US"/>
        </w:rPr>
        <w:t xml:space="preserve">dW</w:t>
      </w:r>
      <w:r>
        <w:rPr>
          <w:rFonts w:eastAsiaTheme="minorEastAsia"/>
          <w:lang w:val="en-US"/>
        </w:rPr>
        <w:t xml:space="preserve">', 'Value', '50*2*pi'</w:t>
      </w:r>
      <w:r>
        <w:rPr>
          <w:rFonts w:eastAsiaTheme="minorEastAsia"/>
          <w:lang w:val="en-US"/>
        </w:rPr>
        <w:t xml:space="preserve">);   </w:t>
      </w:r>
      <w:r>
        <w:rPr>
          <w:rFonts w:eastAsiaTheme="minorEastAsia"/>
          <w:lang w:val="en-US"/>
        </w:rPr>
        <w:t xml:space="preserve">% </w:t>
      </w:r>
      <w:r>
        <w:rPr>
          <w:rFonts w:eastAsiaTheme="minorEastAsia"/>
          <w:lang w:val="en-US"/>
        </w:rPr>
        <w:t xml:space="preserve">девиация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частоты</w:t>
      </w:r>
      <w:r>
        <w:rPr>
          <w:rFonts w:eastAsiaTheme="minorEastAsia"/>
          <w:lang w:val="en-US"/>
        </w:rPr>
        <w:t xml:space="preserve"> 50 </w:t>
      </w:r>
      <w:r>
        <w:rPr>
          <w:rFonts w:eastAsiaTheme="minorEastAsia"/>
          <w:lang w:val="en-US"/>
        </w:rPr>
        <w:t xml:space="preserve">Гц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4313D81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101152C3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% </w:t>
      </w:r>
      <w:r>
        <w:rPr>
          <w:rFonts w:eastAsiaTheme="minorEastAsia"/>
          <w:lang w:val="en-US"/>
        </w:rPr>
        <w:t xml:space="preserve">Запускаем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моделирование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3A0AE9A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out_fm</w:t>
      </w:r>
      <w:r>
        <w:rPr>
          <w:rFonts w:eastAsiaTheme="minorEastAsia"/>
          <w:lang w:val="en-US"/>
        </w:rPr>
        <w:t xml:space="preserve"> = </w:t>
      </w:r>
      <w:r>
        <w:rPr>
          <w:rFonts w:eastAsiaTheme="minorEastAsia"/>
          <w:lang w:val="en-US"/>
        </w:rPr>
        <w:t xml:space="preserve">sim(</w:t>
      </w:r>
      <w:r>
        <w:rPr>
          <w:rFonts w:eastAsiaTheme="minorEastAsia"/>
          <w:lang w:val="en-US"/>
        </w:rPr>
        <w:t xml:space="preserve">'</w:t>
      </w:r>
      <w:r>
        <w:rPr>
          <w:rFonts w:eastAsiaTheme="minorEastAsia"/>
          <w:lang w:val="en-US"/>
        </w:rPr>
        <w:t xml:space="preserve">lab_modulation_fm</w:t>
      </w:r>
      <w:r>
        <w:rPr>
          <w:rFonts w:eastAsiaTheme="minorEastAsia"/>
          <w:lang w:val="en-US"/>
        </w:rPr>
        <w:t xml:space="preserve">', '</w:t>
      </w:r>
      <w:r>
        <w:rPr>
          <w:rFonts w:eastAsiaTheme="minorEastAsia"/>
          <w:lang w:val="en-US"/>
        </w:rPr>
        <w:t xml:space="preserve">StopTime</w:t>
      </w:r>
      <w:r>
        <w:rPr>
          <w:rFonts w:eastAsiaTheme="minorEastAsia"/>
          <w:lang w:val="en-US"/>
        </w:rPr>
        <w:t xml:space="preserve">', num2str(</w:t>
      </w:r>
      <w:r>
        <w:rPr>
          <w:rFonts w:eastAsiaTheme="minorEastAsia"/>
          <w:lang w:val="en-US"/>
        </w:rPr>
        <w:t xml:space="preserve">T_stop</w:t>
      </w:r>
      <w:r>
        <w:rPr>
          <w:rFonts w:eastAsiaTheme="minorEastAsia"/>
          <w:lang w:val="en-US"/>
        </w:rPr>
        <w:t xml:space="preserve">)</w:t>
      </w:r>
      <w:r>
        <w:rPr>
          <w:rFonts w:eastAsiaTheme="minorEastAsia"/>
          <w:lang w:val="en-US"/>
        </w:rPr>
        <w:t xml:space="preserve">);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657006B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12B7E4BC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% </w:t>
      </w:r>
      <w:r>
        <w:rPr>
          <w:rFonts w:eastAsiaTheme="minorEastAsia"/>
          <w:lang w:val="en-US"/>
        </w:rPr>
        <w:t xml:space="preserve">Получаем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сигнал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3CECE4C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fm_signal</w:t>
      </w:r>
      <w:r>
        <w:rPr>
          <w:rFonts w:eastAsiaTheme="minorEastAsia"/>
          <w:lang w:val="en-US"/>
        </w:rPr>
        <w:t xml:space="preserve"> = </w:t>
      </w:r>
      <w:r>
        <w:rPr>
          <w:rFonts w:eastAsiaTheme="minorEastAsia"/>
          <w:lang w:val="en-US"/>
        </w:rPr>
        <w:t xml:space="preserve">out_</w:t>
      </w:r>
      <w:r>
        <w:rPr>
          <w:rFonts w:eastAsiaTheme="minorEastAsia"/>
          <w:lang w:val="en-US"/>
        </w:rPr>
        <w:t xml:space="preserve">fm.yout</w:t>
      </w:r>
      <w:r>
        <w:rPr>
          <w:rFonts w:eastAsiaTheme="minorEastAsia"/>
          <w:lang w:val="en-US"/>
        </w:rPr>
        <w:t xml:space="preserve">{1</w:t>
      </w:r>
      <w:r>
        <w:rPr>
          <w:rFonts w:eastAsiaTheme="minorEastAsia"/>
          <w:lang w:val="en-US"/>
        </w:rPr>
        <w:t xml:space="preserve">}.</w:t>
      </w:r>
      <w:r>
        <w:rPr>
          <w:rFonts w:eastAsiaTheme="minorEastAsia"/>
          <w:lang w:val="en-US"/>
        </w:rPr>
        <w:t xml:space="preserve">Values.Data</w:t>
      </w:r>
      <w:r>
        <w:rPr>
          <w:rFonts w:eastAsiaTheme="minorEastAsia"/>
          <w:lang w:val="en-US"/>
        </w:rPr>
        <w:t xml:space="preserve">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1FCD16D3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fm_time</w:t>
      </w:r>
      <w:r>
        <w:rPr>
          <w:rFonts w:eastAsiaTheme="minorEastAsia"/>
          <w:lang w:val="en-US"/>
        </w:rPr>
        <w:t xml:space="preserve"> = </w:t>
      </w:r>
      <w:r>
        <w:rPr>
          <w:rFonts w:eastAsiaTheme="minorEastAsia"/>
          <w:lang w:val="en-US"/>
        </w:rPr>
        <w:t xml:space="preserve">out_</w:t>
      </w:r>
      <w:r>
        <w:rPr>
          <w:rFonts w:eastAsiaTheme="minorEastAsia"/>
          <w:lang w:val="en-US"/>
        </w:rPr>
        <w:t xml:space="preserve">fm.yout</w:t>
      </w:r>
      <w:r>
        <w:rPr>
          <w:rFonts w:eastAsiaTheme="minorEastAsia"/>
          <w:lang w:val="en-US"/>
        </w:rPr>
        <w:t xml:space="preserve">{1</w:t>
      </w:r>
      <w:r>
        <w:rPr>
          <w:rFonts w:eastAsiaTheme="minorEastAsia"/>
          <w:lang w:val="en-US"/>
        </w:rPr>
        <w:t xml:space="preserve">}.</w:t>
      </w:r>
      <w:r>
        <w:rPr>
          <w:rFonts w:eastAsiaTheme="minorEastAsia"/>
          <w:lang w:val="en-US"/>
        </w:rPr>
        <w:t xml:space="preserve">Values.Time</w:t>
      </w:r>
      <w:r>
        <w:rPr>
          <w:rFonts w:eastAsiaTheme="minorEastAsia"/>
          <w:lang w:val="en-US"/>
        </w:rPr>
        <w:t xml:space="preserve">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19F14EA2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962563F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% Закрываем модель</w:t>
      </w:r>
      <w:r>
        <w:rPr>
          <w:rFonts w:eastAsiaTheme="minorEastAsia"/>
        </w:rPr>
      </w:r>
      <w:r>
        <w:rPr>
          <w:rFonts w:eastAsiaTheme="minorEastAsia"/>
        </w:rPr>
      </w:r>
    </w:p>
    <w:p w14:paraId="2C938DF9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lang w:val="en-US"/>
        </w:rPr>
        <w:t xml:space="preserve">bdclose</w:t>
      </w:r>
      <w:r>
        <w:rPr>
          <w:rFonts w:eastAsiaTheme="minorEastAsia"/>
        </w:rPr>
        <w:t xml:space="preserve">('</w:t>
      </w:r>
      <w:r>
        <w:rPr>
          <w:rFonts w:eastAsiaTheme="minorEastAsia"/>
          <w:lang w:val="en-US"/>
        </w:rPr>
        <w:t xml:space="preserve">lab</w:t>
      </w:r>
      <w:r>
        <w:rPr>
          <w:rFonts w:eastAsiaTheme="minorEastAsia"/>
        </w:rPr>
        <w:t xml:space="preserve">_</w:t>
      </w:r>
      <w:r>
        <w:rPr>
          <w:rFonts w:eastAsiaTheme="minorEastAsia"/>
          <w:lang w:val="en-US"/>
        </w:rPr>
        <w:t xml:space="preserve">modulation</w:t>
      </w:r>
      <w:r>
        <w:rPr>
          <w:rFonts w:eastAsiaTheme="minorEastAsia"/>
        </w:rPr>
        <w:t xml:space="preserve">_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'</w:t>
      </w:r>
      <w:r>
        <w:rPr>
          <w:rFonts w:eastAsiaTheme="minorEastAsia"/>
        </w:rPr>
        <w:t xml:space="preserve">);</w:t>
      </w:r>
      <w:r>
        <w:rPr>
          <w:rFonts w:eastAsiaTheme="minorEastAsia"/>
        </w:rPr>
      </w:r>
      <w:r>
        <w:rPr>
          <w:rFonts w:eastAsiaTheme="minorEastAsia"/>
        </w:rPr>
      </w:r>
    </w:p>
    <w:p w14:paraId="33BA5031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0DA32D43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lang w:val="en-US"/>
        </w:rPr>
        <w:t xml:space="preserve">fprintf</w:t>
      </w:r>
      <w:r>
        <w:rPr>
          <w:rFonts w:eastAsiaTheme="minorEastAsia"/>
        </w:rPr>
        <w:t xml:space="preserve">(</w:t>
      </w:r>
      <w:r>
        <w:rPr>
          <w:rFonts w:eastAsiaTheme="minorEastAsia"/>
        </w:rPr>
        <w:t xml:space="preserve">'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 моделирование завершено. Длина сигнала: %</w:t>
      </w:r>
      <w:r>
        <w:rPr>
          <w:rFonts w:eastAsiaTheme="minorEastAsia"/>
          <w:lang w:val="en-US"/>
        </w:rPr>
        <w:t xml:space="preserve">d</w:t>
      </w:r>
      <w:r>
        <w:rPr>
          <w:rFonts w:eastAsiaTheme="minorEastAsia"/>
        </w:rPr>
        <w:t xml:space="preserve"> отсчётов\</w:t>
      </w:r>
      <w:r>
        <w:rPr>
          <w:rFonts w:eastAsiaTheme="minorEastAsia"/>
          <w:lang w:val="en-US"/>
        </w:rPr>
        <w:t xml:space="preserve">n</w:t>
      </w:r>
      <w:r>
        <w:rPr>
          <w:rFonts w:eastAsiaTheme="minorEastAsia"/>
        </w:rPr>
        <w:t xml:space="preserve">', </w:t>
      </w:r>
      <w:r>
        <w:rPr>
          <w:rFonts w:eastAsiaTheme="minorEastAsia"/>
          <w:lang w:val="en-US"/>
        </w:rPr>
        <w:t xml:space="preserve">length</w:t>
      </w:r>
      <w:r>
        <w:rPr>
          <w:rFonts w:eastAsiaTheme="minorEastAsia"/>
        </w:rPr>
        <w:t xml:space="preserve">(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_</w:t>
      </w:r>
      <w:r>
        <w:rPr>
          <w:rFonts w:eastAsiaTheme="minorEastAsia"/>
          <w:lang w:val="en-US"/>
        </w:rPr>
        <w:t xml:space="preserve">signal</w:t>
      </w:r>
      <w:r>
        <w:rPr>
          <w:rFonts w:eastAsiaTheme="minorEastAsia"/>
        </w:rPr>
        <w:t xml:space="preserve">));</w:t>
      </w:r>
      <w:r>
        <w:rPr>
          <w:rFonts w:eastAsiaTheme="minorEastAsia"/>
        </w:rPr>
      </w:r>
      <w:r>
        <w:rPr>
          <w:rFonts w:eastAsiaTheme="minorEastAsia"/>
        </w:rPr>
      </w:r>
    </w:p>
    <w:p w14:paraId="480C256D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1504A862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%% ==================== 3. ФАЗОВАЯ МОДУЛЯЦИЯ ====================</w:t>
      </w:r>
      <w:r>
        <w:rPr>
          <w:rFonts w:eastAsiaTheme="minorEastAsia"/>
        </w:rPr>
      </w:r>
      <w:r>
        <w:rPr>
          <w:rFonts w:eastAsiaTheme="minorEastAsia"/>
        </w:rPr>
      </w:r>
    </w:p>
    <w:p w14:paraId="6EBC6CA6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lang w:val="en-US"/>
        </w:rPr>
        <w:t xml:space="preserve">disp</w:t>
      </w:r>
      <w:r>
        <w:rPr>
          <w:rFonts w:eastAsiaTheme="minorEastAsia"/>
        </w:rPr>
        <w:t xml:space="preserve">(</w:t>
      </w:r>
      <w:r>
        <w:rPr>
          <w:rFonts w:eastAsiaTheme="minorEastAsia"/>
        </w:rPr>
        <w:t xml:space="preserve">'3. Моделирование </w:t>
      </w:r>
      <w:r>
        <w:rPr>
          <w:rFonts w:eastAsiaTheme="minorEastAsia"/>
          <w:lang w:val="en-US"/>
        </w:rPr>
        <w:t xml:space="preserve">PM</w:t>
      </w:r>
      <w:r>
        <w:rPr>
          <w:rFonts w:eastAsiaTheme="minorEastAsia"/>
        </w:rPr>
        <w:t xml:space="preserve">...');</w:t>
      </w:r>
      <w:r>
        <w:rPr>
          <w:rFonts w:eastAsiaTheme="minorEastAsia"/>
        </w:rPr>
      </w:r>
      <w:r>
        <w:rPr>
          <w:rFonts w:eastAsiaTheme="minorEastAsia"/>
        </w:rPr>
      </w:r>
    </w:p>
    <w:p w14:paraId="4DA10D39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3685135B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% Открываем модель</w:t>
      </w:r>
      <w:r>
        <w:rPr>
          <w:rFonts w:eastAsiaTheme="minorEastAsia"/>
        </w:rPr>
      </w:r>
      <w:r>
        <w:rPr>
          <w:rFonts w:eastAsiaTheme="minorEastAsia"/>
        </w:rPr>
      </w:r>
    </w:p>
    <w:p w14:paraId="2A44671F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open</w:t>
      </w:r>
      <w:r>
        <w:rPr>
          <w:rFonts w:eastAsiaTheme="minorEastAsia"/>
          <w:lang w:val="en-US"/>
        </w:rPr>
        <w:t xml:space="preserve">('</w:t>
      </w:r>
      <w:r>
        <w:rPr>
          <w:rFonts w:eastAsiaTheme="minorEastAsia"/>
          <w:lang w:val="en-US"/>
        </w:rPr>
        <w:t xml:space="preserve">lab</w:t>
      </w:r>
      <w:r>
        <w:rPr>
          <w:rFonts w:eastAsiaTheme="minorEastAsia"/>
          <w:lang w:val="en-US"/>
        </w:rPr>
        <w:t xml:space="preserve">_</w:t>
      </w:r>
      <w:r>
        <w:rPr>
          <w:rFonts w:eastAsiaTheme="minorEastAsia"/>
          <w:lang w:val="en-US"/>
        </w:rPr>
        <w:t xml:space="preserve">modulation</w:t>
      </w:r>
      <w:r>
        <w:rPr>
          <w:rFonts w:eastAsiaTheme="minorEastAsia"/>
          <w:lang w:val="en-US"/>
        </w:rPr>
        <w:t xml:space="preserve">_</w:t>
      </w:r>
      <w:r>
        <w:rPr>
          <w:rFonts w:eastAsiaTheme="minorEastAsia"/>
          <w:lang w:val="en-US"/>
        </w:rPr>
        <w:t xml:space="preserve">pm</w:t>
      </w:r>
      <w:r>
        <w:rPr>
          <w:rFonts w:eastAsiaTheme="minorEastAsia"/>
          <w:lang w:val="en-US"/>
        </w:rPr>
        <w:t xml:space="preserve">.</w:t>
      </w:r>
      <w:r>
        <w:rPr>
          <w:rFonts w:eastAsiaTheme="minorEastAsia"/>
          <w:lang w:val="en-US"/>
        </w:rPr>
        <w:t xml:space="preserve">slx</w:t>
      </w:r>
      <w:r>
        <w:rPr>
          <w:rFonts w:eastAsiaTheme="minorEastAsia"/>
          <w:lang w:val="en-US"/>
        </w:rPr>
        <w:t xml:space="preserve">'</w:t>
      </w:r>
      <w:r>
        <w:rPr>
          <w:rFonts w:eastAsiaTheme="minorEastAsia"/>
          <w:lang w:val="en-US"/>
        </w:rPr>
        <w:t xml:space="preserve">);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1D34DAAB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FB593C3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% Настраиваем параметры</w:t>
      </w:r>
      <w:r>
        <w:rPr>
          <w:rFonts w:eastAsiaTheme="minorEastAsia"/>
        </w:rPr>
      </w:r>
      <w:r>
        <w:rPr>
          <w:rFonts w:eastAsiaTheme="minorEastAsia"/>
        </w:rPr>
      </w:r>
    </w:p>
    <w:p w14:paraId="43F257D0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set_</w:t>
      </w:r>
      <w:r>
        <w:rPr>
          <w:rFonts w:eastAsiaTheme="minorEastAsia"/>
          <w:lang w:val="en-US"/>
        </w:rPr>
        <w:t xml:space="preserve">param</w:t>
      </w:r>
      <w:r>
        <w:rPr>
          <w:rFonts w:eastAsiaTheme="minorEastAsia"/>
          <w:lang w:val="en-US"/>
        </w:rPr>
        <w:t xml:space="preserve">(</w:t>
      </w:r>
      <w:r>
        <w:rPr>
          <w:rFonts w:eastAsiaTheme="minorEastAsia"/>
          <w:lang w:val="en-US"/>
        </w:rPr>
        <w:t xml:space="preserve">'</w:t>
      </w:r>
      <w:r>
        <w:rPr>
          <w:rFonts w:eastAsiaTheme="minorEastAsia"/>
          <w:lang w:val="en-US"/>
        </w:rPr>
        <w:t xml:space="preserve">lab_modulation_pm</w:t>
      </w:r>
      <w:r>
        <w:rPr>
          <w:rFonts w:eastAsiaTheme="minorEastAsia"/>
          <w:lang w:val="en-US"/>
        </w:rPr>
        <w:t xml:space="preserve">', 'Solver', '</w:t>
      </w:r>
      <w:r>
        <w:rPr>
          <w:rFonts w:eastAsiaTheme="minorEastAsia"/>
          <w:lang w:val="en-US"/>
        </w:rPr>
        <w:t xml:space="preserve">FixedStepDiscrete</w:t>
      </w:r>
      <w:r>
        <w:rPr>
          <w:rFonts w:eastAsiaTheme="minorEastAsia"/>
          <w:lang w:val="en-US"/>
        </w:rPr>
        <w:t xml:space="preserve">', '</w:t>
      </w:r>
      <w:r>
        <w:rPr>
          <w:rFonts w:eastAsiaTheme="minorEastAsia"/>
          <w:lang w:val="en-US"/>
        </w:rPr>
        <w:t xml:space="preserve">FixedStep</w:t>
      </w:r>
      <w:r>
        <w:rPr>
          <w:rFonts w:eastAsiaTheme="minorEastAsia"/>
          <w:lang w:val="en-US"/>
        </w:rPr>
        <w:t xml:space="preserve">', '0.0001'</w:t>
      </w:r>
      <w:r>
        <w:rPr>
          <w:rFonts w:eastAsiaTheme="minorEastAsia"/>
          <w:lang w:val="en-US"/>
        </w:rPr>
        <w:t xml:space="preserve">);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31F9457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set_</w:t>
      </w:r>
      <w:r>
        <w:rPr>
          <w:rFonts w:eastAsiaTheme="minorEastAsia"/>
          <w:lang w:val="en-US"/>
        </w:rPr>
        <w:t xml:space="preserve">param</w:t>
      </w:r>
      <w:r>
        <w:rPr>
          <w:rFonts w:eastAsiaTheme="minorEastAsia"/>
          <w:lang w:val="en-US"/>
        </w:rPr>
        <w:t xml:space="preserve">(</w:t>
      </w:r>
      <w:r>
        <w:rPr>
          <w:rFonts w:eastAsiaTheme="minorEastAsia"/>
          <w:lang w:val="en-US"/>
        </w:rPr>
        <w:t xml:space="preserve">'</w:t>
      </w:r>
      <w:r>
        <w:rPr>
          <w:rFonts w:eastAsiaTheme="minorEastAsia"/>
          <w:lang w:val="en-US"/>
        </w:rPr>
        <w:t xml:space="preserve">lab_modulation_pm</w:t>
      </w:r>
      <w:r>
        <w:rPr>
          <w:rFonts w:eastAsiaTheme="minorEastAsia"/>
          <w:lang w:val="en-US"/>
        </w:rPr>
        <w:t xml:space="preserve">/</w:t>
      </w:r>
      <w:r>
        <w:rPr>
          <w:rFonts w:eastAsiaTheme="minorEastAsia"/>
          <w:lang w:val="en-US"/>
        </w:rPr>
        <w:t xml:space="preserve">dPhi</w:t>
      </w:r>
      <w:r>
        <w:rPr>
          <w:rFonts w:eastAsiaTheme="minorEastAsia"/>
          <w:lang w:val="en-US"/>
        </w:rPr>
        <w:t xml:space="preserve">', 'Value', 'pi/4'</w:t>
      </w:r>
      <w:r>
        <w:rPr>
          <w:rFonts w:eastAsiaTheme="minorEastAsia"/>
          <w:lang w:val="en-US"/>
        </w:rPr>
        <w:t xml:space="preserve">);   </w:t>
      </w:r>
      <w:r>
        <w:rPr>
          <w:rFonts w:eastAsiaTheme="minorEastAsia"/>
          <w:lang w:val="en-US"/>
        </w:rPr>
        <w:t xml:space="preserve">% </w:t>
      </w:r>
      <w:r>
        <w:rPr>
          <w:rFonts w:eastAsiaTheme="minorEastAsia"/>
          <w:lang w:val="en-US"/>
        </w:rPr>
        <w:t xml:space="preserve">девиация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фазы</w:t>
      </w:r>
      <w:r>
        <w:rPr>
          <w:rFonts w:eastAsiaTheme="minorEastAsia"/>
          <w:lang w:val="en-US"/>
        </w:rPr>
        <w:t xml:space="preserve"> pi/4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D8A95EA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8A5F059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% </w:t>
      </w:r>
      <w:r>
        <w:rPr>
          <w:rFonts w:eastAsiaTheme="minorEastAsia"/>
          <w:lang w:val="en-US"/>
        </w:rPr>
        <w:t xml:space="preserve">Запускаем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моделирование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10264F7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out_pm</w:t>
      </w:r>
      <w:r>
        <w:rPr>
          <w:rFonts w:eastAsiaTheme="minorEastAsia"/>
          <w:lang w:val="en-US"/>
        </w:rPr>
        <w:t xml:space="preserve"> = </w:t>
      </w:r>
      <w:r>
        <w:rPr>
          <w:rFonts w:eastAsiaTheme="minorEastAsia"/>
          <w:lang w:val="en-US"/>
        </w:rPr>
        <w:t xml:space="preserve">sim(</w:t>
      </w:r>
      <w:r>
        <w:rPr>
          <w:rFonts w:eastAsiaTheme="minorEastAsia"/>
          <w:lang w:val="en-US"/>
        </w:rPr>
        <w:t xml:space="preserve">'</w:t>
      </w:r>
      <w:r>
        <w:rPr>
          <w:rFonts w:eastAsiaTheme="minorEastAsia"/>
          <w:lang w:val="en-US"/>
        </w:rPr>
        <w:t xml:space="preserve">lab_modulation_pm</w:t>
      </w:r>
      <w:r>
        <w:rPr>
          <w:rFonts w:eastAsiaTheme="minorEastAsia"/>
          <w:lang w:val="en-US"/>
        </w:rPr>
        <w:t xml:space="preserve">', '</w:t>
      </w:r>
      <w:r>
        <w:rPr>
          <w:rFonts w:eastAsiaTheme="minorEastAsia"/>
          <w:lang w:val="en-US"/>
        </w:rPr>
        <w:t xml:space="preserve">StopTime</w:t>
      </w:r>
      <w:r>
        <w:rPr>
          <w:rFonts w:eastAsiaTheme="minorEastAsia"/>
          <w:lang w:val="en-US"/>
        </w:rPr>
        <w:t xml:space="preserve">', num2str(</w:t>
      </w:r>
      <w:r>
        <w:rPr>
          <w:rFonts w:eastAsiaTheme="minorEastAsia"/>
          <w:lang w:val="en-US"/>
        </w:rPr>
        <w:t xml:space="preserve">T_stop</w:t>
      </w:r>
      <w:r>
        <w:rPr>
          <w:rFonts w:eastAsiaTheme="minorEastAsia"/>
          <w:lang w:val="en-US"/>
        </w:rPr>
        <w:t xml:space="preserve">)</w:t>
      </w:r>
      <w:r>
        <w:rPr>
          <w:rFonts w:eastAsiaTheme="minorEastAsia"/>
          <w:lang w:val="en-US"/>
        </w:rPr>
        <w:t xml:space="preserve">);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3E84161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021046C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% </w:t>
      </w:r>
      <w:r>
        <w:rPr>
          <w:rFonts w:eastAsiaTheme="minorEastAsia"/>
          <w:lang w:val="en-US"/>
        </w:rPr>
        <w:t xml:space="preserve">Получаем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сигнал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DB3896F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pm_signal</w:t>
      </w:r>
      <w:r>
        <w:rPr>
          <w:rFonts w:eastAsiaTheme="minorEastAsia"/>
          <w:lang w:val="en-US"/>
        </w:rPr>
        <w:t xml:space="preserve"> = </w:t>
      </w:r>
      <w:r>
        <w:rPr>
          <w:rFonts w:eastAsiaTheme="minorEastAsia"/>
          <w:lang w:val="en-US"/>
        </w:rPr>
        <w:t xml:space="preserve">out_</w:t>
      </w:r>
      <w:r>
        <w:rPr>
          <w:rFonts w:eastAsiaTheme="minorEastAsia"/>
          <w:lang w:val="en-US"/>
        </w:rPr>
        <w:t xml:space="preserve">pm.yout</w:t>
      </w:r>
      <w:r>
        <w:rPr>
          <w:rFonts w:eastAsiaTheme="minorEastAsia"/>
          <w:lang w:val="en-US"/>
        </w:rPr>
        <w:t xml:space="preserve">{1</w:t>
      </w:r>
      <w:r>
        <w:rPr>
          <w:rFonts w:eastAsiaTheme="minorEastAsia"/>
          <w:lang w:val="en-US"/>
        </w:rPr>
        <w:t xml:space="preserve">}.</w:t>
      </w:r>
      <w:r>
        <w:rPr>
          <w:rFonts w:eastAsiaTheme="minorEastAsia"/>
          <w:lang w:val="en-US"/>
        </w:rPr>
        <w:t xml:space="preserve">Values.Data</w:t>
      </w:r>
      <w:r>
        <w:rPr>
          <w:rFonts w:eastAsiaTheme="minorEastAsia"/>
          <w:lang w:val="en-US"/>
        </w:rPr>
        <w:t xml:space="preserve">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1BAC5E3D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pm_time</w:t>
      </w:r>
      <w:r>
        <w:rPr>
          <w:rFonts w:eastAsiaTheme="minorEastAsia"/>
          <w:lang w:val="en-US"/>
        </w:rPr>
        <w:t xml:space="preserve"> = </w:t>
      </w:r>
      <w:r>
        <w:rPr>
          <w:rFonts w:eastAsiaTheme="minorEastAsia"/>
          <w:lang w:val="en-US"/>
        </w:rPr>
        <w:t xml:space="preserve">out_</w:t>
      </w:r>
      <w:r>
        <w:rPr>
          <w:rFonts w:eastAsiaTheme="minorEastAsia"/>
          <w:lang w:val="en-US"/>
        </w:rPr>
        <w:t xml:space="preserve">pm.yout</w:t>
      </w:r>
      <w:r>
        <w:rPr>
          <w:rFonts w:eastAsiaTheme="minorEastAsia"/>
          <w:lang w:val="en-US"/>
        </w:rPr>
        <w:t xml:space="preserve">{1</w:t>
      </w:r>
      <w:r>
        <w:rPr>
          <w:rFonts w:eastAsiaTheme="minorEastAsia"/>
          <w:lang w:val="en-US"/>
        </w:rPr>
        <w:t xml:space="preserve">}.</w:t>
      </w:r>
      <w:r>
        <w:rPr>
          <w:rFonts w:eastAsiaTheme="minorEastAsia"/>
          <w:lang w:val="en-US"/>
        </w:rPr>
        <w:t xml:space="preserve">Values.Time</w:t>
      </w:r>
      <w:r>
        <w:rPr>
          <w:rFonts w:eastAsiaTheme="minorEastAsia"/>
          <w:lang w:val="en-US"/>
        </w:rPr>
        <w:t xml:space="preserve">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EA807D4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F41164C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% Закрываем модель</w:t>
      </w:r>
      <w:r>
        <w:rPr>
          <w:rFonts w:eastAsiaTheme="minorEastAsia"/>
        </w:rPr>
      </w:r>
      <w:r>
        <w:rPr>
          <w:rFonts w:eastAsiaTheme="minorEastAsia"/>
        </w:rPr>
      </w:r>
    </w:p>
    <w:p w14:paraId="0F0149FD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lang w:val="en-US"/>
        </w:rPr>
        <w:t xml:space="preserve">bdclose</w:t>
      </w:r>
      <w:r>
        <w:rPr>
          <w:rFonts w:eastAsiaTheme="minorEastAsia"/>
        </w:rPr>
        <w:t xml:space="preserve">('</w:t>
      </w:r>
      <w:r>
        <w:rPr>
          <w:rFonts w:eastAsiaTheme="minorEastAsia"/>
          <w:lang w:val="en-US"/>
        </w:rPr>
        <w:t xml:space="preserve">lab</w:t>
      </w:r>
      <w:r>
        <w:rPr>
          <w:rFonts w:eastAsiaTheme="minorEastAsia"/>
        </w:rPr>
        <w:t xml:space="preserve">_</w:t>
      </w:r>
      <w:r>
        <w:rPr>
          <w:rFonts w:eastAsiaTheme="minorEastAsia"/>
          <w:lang w:val="en-US"/>
        </w:rPr>
        <w:t xml:space="preserve">modulation</w:t>
      </w:r>
      <w:r>
        <w:rPr>
          <w:rFonts w:eastAsiaTheme="minorEastAsia"/>
        </w:rPr>
        <w:t xml:space="preserve">_</w:t>
      </w:r>
      <w:r>
        <w:rPr>
          <w:rFonts w:eastAsiaTheme="minorEastAsia"/>
          <w:lang w:val="en-US"/>
        </w:rPr>
        <w:t xml:space="preserve">pm</w:t>
      </w:r>
      <w:r>
        <w:rPr>
          <w:rFonts w:eastAsiaTheme="minorEastAsia"/>
        </w:rPr>
        <w:t xml:space="preserve">'</w:t>
      </w:r>
      <w:r>
        <w:rPr>
          <w:rFonts w:eastAsiaTheme="minorEastAsia"/>
        </w:rPr>
        <w:t xml:space="preserve">);</w:t>
      </w:r>
      <w:r>
        <w:rPr>
          <w:rFonts w:eastAsiaTheme="minorEastAsia"/>
        </w:rPr>
      </w:r>
      <w:r>
        <w:rPr>
          <w:rFonts w:eastAsiaTheme="minorEastAsia"/>
        </w:rPr>
      </w:r>
    </w:p>
    <w:p w14:paraId="3F80235C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31D95FF5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lang w:val="en-US"/>
        </w:rPr>
        <w:t xml:space="preserve">fprintf</w:t>
      </w:r>
      <w:r>
        <w:rPr>
          <w:rFonts w:eastAsiaTheme="minorEastAsia"/>
        </w:rPr>
        <w:t xml:space="preserve">(</w:t>
      </w:r>
      <w:r>
        <w:rPr>
          <w:rFonts w:eastAsiaTheme="minorEastAsia"/>
        </w:rPr>
        <w:t xml:space="preserve">'</w:t>
      </w:r>
      <w:r>
        <w:rPr>
          <w:rFonts w:eastAsiaTheme="minorEastAsia"/>
          <w:lang w:val="en-US"/>
        </w:rPr>
        <w:t xml:space="preserve">PM</w:t>
      </w:r>
      <w:r>
        <w:rPr>
          <w:rFonts w:eastAsiaTheme="minorEastAsia"/>
        </w:rPr>
        <w:t xml:space="preserve"> моделирование завершено. Длина сигнала: %</w:t>
      </w:r>
      <w:r>
        <w:rPr>
          <w:rFonts w:eastAsiaTheme="minorEastAsia"/>
          <w:lang w:val="en-US"/>
        </w:rPr>
        <w:t xml:space="preserve">d</w:t>
      </w:r>
      <w:r>
        <w:rPr>
          <w:rFonts w:eastAsiaTheme="minorEastAsia"/>
        </w:rPr>
        <w:t xml:space="preserve"> отсчётов\</w:t>
      </w:r>
      <w:r>
        <w:rPr>
          <w:rFonts w:eastAsiaTheme="minorEastAsia"/>
          <w:lang w:val="en-US"/>
        </w:rPr>
        <w:t xml:space="preserve">n</w:t>
      </w:r>
      <w:r>
        <w:rPr>
          <w:rFonts w:eastAsiaTheme="minorEastAsia"/>
        </w:rPr>
        <w:t xml:space="preserve">', </w:t>
      </w:r>
      <w:r>
        <w:rPr>
          <w:rFonts w:eastAsiaTheme="minorEastAsia"/>
          <w:lang w:val="en-US"/>
        </w:rPr>
        <w:t xml:space="preserve">length</w:t>
      </w:r>
      <w:r>
        <w:rPr>
          <w:rFonts w:eastAsiaTheme="minorEastAsia"/>
        </w:rPr>
        <w:t xml:space="preserve">(</w:t>
      </w:r>
      <w:r>
        <w:rPr>
          <w:rFonts w:eastAsiaTheme="minorEastAsia"/>
          <w:lang w:val="en-US"/>
        </w:rPr>
        <w:t xml:space="preserve">pm</w:t>
      </w:r>
      <w:r>
        <w:rPr>
          <w:rFonts w:eastAsiaTheme="minorEastAsia"/>
        </w:rPr>
        <w:t xml:space="preserve">_</w:t>
      </w:r>
      <w:r>
        <w:rPr>
          <w:rFonts w:eastAsiaTheme="minorEastAsia"/>
          <w:lang w:val="en-US"/>
        </w:rPr>
        <w:t xml:space="preserve">signal</w:t>
      </w:r>
      <w:r>
        <w:rPr>
          <w:rFonts w:eastAsiaTheme="minorEastAsia"/>
        </w:rPr>
        <w:t xml:space="preserve">));</w:t>
      </w:r>
      <w:r>
        <w:rPr>
          <w:rFonts w:eastAsiaTheme="minorEastAsia"/>
        </w:rPr>
      </w:r>
      <w:r>
        <w:rPr>
          <w:rFonts w:eastAsiaTheme="minorEastAsia"/>
        </w:rPr>
      </w:r>
    </w:p>
    <w:p w14:paraId="7B43042E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5504522B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%% ==================== 4. ПОСТРОЕНИЕ СПЕКТРОВ ====================</w:t>
      </w:r>
      <w:r>
        <w:rPr>
          <w:rFonts w:eastAsiaTheme="minorEastAsia"/>
        </w:rPr>
      </w:r>
      <w:r>
        <w:rPr>
          <w:rFonts w:eastAsiaTheme="minorEastAsia"/>
        </w:rPr>
      </w:r>
    </w:p>
    <w:p w14:paraId="21D12665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lang w:val="en-US"/>
        </w:rPr>
        <w:t xml:space="preserve">disp</w:t>
      </w:r>
      <w:r>
        <w:rPr>
          <w:rFonts w:eastAsiaTheme="minorEastAsia"/>
        </w:rPr>
        <w:t xml:space="preserve">(</w:t>
      </w:r>
      <w:r>
        <w:rPr>
          <w:rFonts w:eastAsiaTheme="minorEastAsia"/>
        </w:rPr>
        <w:t xml:space="preserve">'4. Построение амплитудных спектров...');</w:t>
      </w:r>
      <w:r>
        <w:rPr>
          <w:rFonts w:eastAsiaTheme="minorEastAsia"/>
        </w:rPr>
      </w:r>
      <w:r>
        <w:rPr>
          <w:rFonts w:eastAsiaTheme="minorEastAsia"/>
        </w:rPr>
      </w:r>
    </w:p>
    <w:p w14:paraId="6FBAC44F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6B09FFCF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% Проверка, что сигналы не пустые</w:t>
      </w:r>
      <w:r>
        <w:rPr>
          <w:rFonts w:eastAsiaTheme="minorEastAsia"/>
        </w:rPr>
      </w:r>
      <w:r>
        <w:rPr>
          <w:rFonts w:eastAsiaTheme="minorEastAsia"/>
        </w:rPr>
      </w:r>
    </w:p>
    <w:p w14:paraId="79A7A4CD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lang w:val="en-US"/>
        </w:rPr>
        <w:t xml:space="preserve">if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 xml:space="preserve">isempty</w:t>
      </w:r>
      <w:r>
        <w:rPr>
          <w:rFonts w:eastAsiaTheme="minorEastAsia"/>
        </w:rPr>
        <w:t xml:space="preserve">(</w:t>
      </w:r>
      <w:r>
        <w:rPr>
          <w:rFonts w:eastAsiaTheme="minorEastAsia"/>
          <w:lang w:val="en-US"/>
        </w:rPr>
        <w:t xml:space="preserve">am</w:t>
      </w:r>
      <w:r>
        <w:rPr>
          <w:rFonts w:eastAsiaTheme="minorEastAsia"/>
        </w:rPr>
        <w:t xml:space="preserve">_</w:t>
      </w:r>
      <w:r>
        <w:rPr>
          <w:rFonts w:eastAsiaTheme="minorEastAsia"/>
          <w:lang w:val="en-US"/>
        </w:rPr>
        <w:t xml:space="preserve">signal</w:t>
      </w:r>
      <w:r>
        <w:rPr>
          <w:rFonts w:eastAsiaTheme="minorEastAsia"/>
        </w:rPr>
        <w:t xml:space="preserve">) || </w:t>
      </w:r>
      <w:r>
        <w:rPr>
          <w:rFonts w:eastAsiaTheme="minorEastAsia"/>
          <w:lang w:val="en-US"/>
        </w:rPr>
        <w:t xml:space="preserve">isempty</w:t>
      </w:r>
      <w:r>
        <w:rPr>
          <w:rFonts w:eastAsiaTheme="minorEastAsia"/>
        </w:rPr>
        <w:t xml:space="preserve">(</w:t>
      </w:r>
      <w:r>
        <w:rPr>
          <w:rFonts w:eastAsiaTheme="minorEastAsia"/>
          <w:lang w:val="en-US"/>
        </w:rPr>
        <w:t xml:space="preserve">fm</w:t>
      </w:r>
      <w:r>
        <w:rPr>
          <w:rFonts w:eastAsiaTheme="minorEastAsia"/>
        </w:rPr>
        <w:t xml:space="preserve">_</w:t>
      </w:r>
      <w:r>
        <w:rPr>
          <w:rFonts w:eastAsiaTheme="minorEastAsia"/>
          <w:lang w:val="en-US"/>
        </w:rPr>
        <w:t xml:space="preserve">signal</w:t>
      </w:r>
      <w:r>
        <w:rPr>
          <w:rFonts w:eastAsiaTheme="minorEastAsia"/>
        </w:rPr>
        <w:t xml:space="preserve">) || </w:t>
      </w:r>
      <w:r>
        <w:rPr>
          <w:rFonts w:eastAsiaTheme="minorEastAsia"/>
          <w:lang w:val="en-US"/>
        </w:rPr>
        <w:t xml:space="preserve">isempty</w:t>
      </w:r>
      <w:r>
        <w:rPr>
          <w:rFonts w:eastAsiaTheme="minorEastAsia"/>
        </w:rPr>
        <w:t xml:space="preserve">(</w:t>
      </w:r>
      <w:r>
        <w:rPr>
          <w:rFonts w:eastAsiaTheme="minorEastAsia"/>
          <w:lang w:val="en-US"/>
        </w:rPr>
        <w:t xml:space="preserve">pm</w:t>
      </w:r>
      <w:r>
        <w:rPr>
          <w:rFonts w:eastAsiaTheme="minorEastAsia"/>
        </w:rPr>
        <w:t xml:space="preserve">_</w:t>
      </w:r>
      <w:r>
        <w:rPr>
          <w:rFonts w:eastAsiaTheme="minorEastAsia"/>
          <w:lang w:val="en-US"/>
        </w:rPr>
        <w:t xml:space="preserve">signal</w:t>
      </w:r>
      <w:r>
        <w:rPr>
          <w:rFonts w:eastAsiaTheme="minorEastAsia"/>
        </w:rPr>
        <w:t xml:space="preserve">)</w:t>
      </w:r>
      <w:r>
        <w:rPr>
          <w:rFonts w:eastAsiaTheme="minorEastAsia"/>
        </w:rPr>
      </w:r>
      <w:r>
        <w:rPr>
          <w:rFonts w:eastAsiaTheme="minorEastAsia"/>
        </w:rPr>
      </w:r>
    </w:p>
    <w:p w14:paraId="2F6A4F60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    </w:t>
      </w:r>
      <w:r>
        <w:rPr>
          <w:rFonts w:eastAsiaTheme="minorEastAsia"/>
          <w:lang w:val="en-US"/>
        </w:rPr>
        <w:t xml:space="preserve">error</w:t>
      </w:r>
      <w:r>
        <w:rPr>
          <w:rFonts w:eastAsiaTheme="minorEastAsia"/>
        </w:rPr>
        <w:t xml:space="preserve">(</w:t>
      </w:r>
      <w:r>
        <w:rPr>
          <w:rFonts w:eastAsiaTheme="minorEastAsia"/>
        </w:rPr>
        <w:t xml:space="preserve">'Один из сигналов пуст. Проверьте, что в моделях есть блок </w:t>
      </w:r>
      <w:r>
        <w:rPr>
          <w:rFonts w:eastAsiaTheme="minorEastAsia"/>
          <w:lang w:val="en-US"/>
        </w:rPr>
        <w:t xml:space="preserve">Out</w:t>
      </w:r>
      <w:r>
        <w:rPr>
          <w:rFonts w:eastAsiaTheme="minorEastAsia"/>
        </w:rPr>
        <w:t xml:space="preserve">1');</w:t>
      </w:r>
      <w:r>
        <w:rPr>
          <w:rFonts w:eastAsiaTheme="minorEastAsia"/>
        </w:rPr>
      </w:r>
      <w:r>
        <w:rPr>
          <w:rFonts w:eastAsiaTheme="minorEastAsia"/>
        </w:rPr>
      </w:r>
    </w:p>
    <w:p w14:paraId="1C73D5F1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lang w:val="en-US"/>
        </w:rPr>
        <w:t xml:space="preserve">end</w:t>
      </w:r>
      <w:r>
        <w:rPr>
          <w:rFonts w:eastAsiaTheme="minorEastAsia"/>
        </w:rPr>
      </w:r>
      <w:r>
        <w:rPr>
          <w:rFonts w:eastAsiaTheme="minorEastAsia"/>
        </w:rPr>
      </w:r>
    </w:p>
    <w:p w14:paraId="22E33DA4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02C0942C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% Создаём окно для графиков</w:t>
      </w:r>
      <w:r>
        <w:rPr>
          <w:rFonts w:eastAsiaTheme="minorEastAsia"/>
        </w:rPr>
      </w:r>
      <w:r>
        <w:rPr>
          <w:rFonts w:eastAsiaTheme="minorEastAsia"/>
        </w:rPr>
      </w:r>
    </w:p>
    <w:p w14:paraId="31011C6D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lang w:val="en-US"/>
        </w:rPr>
        <w:t xml:space="preserve">figure</w:t>
      </w:r>
      <w:r>
        <w:rPr>
          <w:rFonts w:eastAsiaTheme="minorEastAsia"/>
        </w:rPr>
        <w:t xml:space="preserve">(</w:t>
      </w:r>
      <w:r>
        <w:rPr>
          <w:rFonts w:eastAsiaTheme="minorEastAsia"/>
        </w:rPr>
        <w:t xml:space="preserve">'</w:t>
      </w:r>
      <w:r>
        <w:rPr>
          <w:rFonts w:eastAsiaTheme="minorEastAsia"/>
          <w:lang w:val="en-US"/>
        </w:rPr>
        <w:t xml:space="preserve">Name</w:t>
      </w:r>
      <w:r>
        <w:rPr>
          <w:rFonts w:eastAsiaTheme="minorEastAsia"/>
        </w:rPr>
        <w:t xml:space="preserve">', 'Спектры модулированных сигналов', '</w:t>
      </w:r>
      <w:r>
        <w:rPr>
          <w:rFonts w:eastAsiaTheme="minorEastAsia"/>
          <w:lang w:val="en-US"/>
        </w:rPr>
        <w:t xml:space="preserve">NumberTitle</w:t>
      </w:r>
      <w:r>
        <w:rPr>
          <w:rFonts w:eastAsiaTheme="minorEastAsia"/>
        </w:rPr>
        <w:t xml:space="preserve">', '</w:t>
      </w:r>
      <w:r>
        <w:rPr>
          <w:rFonts w:eastAsiaTheme="minorEastAsia"/>
          <w:lang w:val="en-US"/>
        </w:rPr>
        <w:t xml:space="preserve">off</w:t>
      </w:r>
      <w:r>
        <w:rPr>
          <w:rFonts w:eastAsiaTheme="minorEastAsia"/>
        </w:rPr>
        <w:t xml:space="preserve">', '</w:t>
      </w:r>
      <w:r>
        <w:rPr>
          <w:rFonts w:eastAsiaTheme="minorEastAsia"/>
          <w:lang w:val="en-US"/>
        </w:rPr>
        <w:t xml:space="preserve">Position</w:t>
      </w:r>
      <w:r>
        <w:rPr>
          <w:rFonts w:eastAsiaTheme="minorEastAsia"/>
        </w:rPr>
        <w:t xml:space="preserve">', [100 100 1200 500]</w:t>
      </w:r>
      <w:r>
        <w:rPr>
          <w:rFonts w:eastAsiaTheme="minorEastAsia"/>
        </w:rPr>
        <w:t xml:space="preserve">);</w:t>
      </w:r>
      <w:r>
        <w:rPr>
          <w:rFonts w:eastAsiaTheme="minorEastAsia"/>
        </w:rPr>
      </w:r>
      <w:r>
        <w:rPr>
          <w:rFonts w:eastAsiaTheme="minorEastAsia"/>
        </w:rPr>
      </w:r>
    </w:p>
    <w:p w14:paraId="12AC3D2C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 w14:paraId="74B3749B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% </w:t>
      </w:r>
      <w:r>
        <w:rPr>
          <w:rFonts w:eastAsiaTheme="minorEastAsia"/>
          <w:lang w:val="en-US"/>
        </w:rPr>
        <w:t xml:space="preserve">Спектр</w:t>
      </w:r>
      <w:r>
        <w:rPr>
          <w:rFonts w:eastAsiaTheme="minorEastAsia"/>
          <w:lang w:val="en-US"/>
        </w:rPr>
        <w:t xml:space="preserve"> AM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38D6448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subplot(</w:t>
      </w:r>
      <w:r>
        <w:rPr>
          <w:rFonts w:eastAsiaTheme="minorEastAsia"/>
          <w:lang w:val="en-US"/>
        </w:rPr>
        <w:t xml:space="preserve">1,3,1</w:t>
      </w:r>
      <w:r>
        <w:rPr>
          <w:rFonts w:eastAsiaTheme="minorEastAsia"/>
          <w:lang w:val="en-US"/>
        </w:rPr>
        <w:t xml:space="preserve">);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24CEF4F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plot_</w:t>
      </w:r>
      <w:r>
        <w:rPr>
          <w:rFonts w:eastAsiaTheme="minorEastAsia"/>
          <w:lang w:val="en-US"/>
        </w:rPr>
        <w:t xml:space="preserve">spectrum</w:t>
      </w:r>
      <w:r>
        <w:rPr>
          <w:rFonts w:eastAsiaTheme="minorEastAsia"/>
          <w:lang w:val="en-US"/>
        </w:rPr>
        <w:t xml:space="preserve">(</w:t>
      </w:r>
      <w:r>
        <w:rPr>
          <w:rFonts w:eastAsiaTheme="minorEastAsia"/>
          <w:lang w:val="en-US"/>
        </w:rPr>
        <w:t xml:space="preserve">am_signal</w:t>
      </w:r>
      <w:r>
        <w:rPr>
          <w:rFonts w:eastAsiaTheme="minorEastAsia"/>
          <w:lang w:val="en-US"/>
        </w:rPr>
        <w:t xml:space="preserve">, fs, 'AM (m = 1)'</w:t>
      </w:r>
      <w:r>
        <w:rPr>
          <w:rFonts w:eastAsiaTheme="minorEastAsia"/>
          <w:lang w:val="en-US"/>
        </w:rPr>
        <w:t xml:space="preserve">);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C85524F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xlim</w:t>
      </w:r>
      <w:r>
        <w:rPr>
          <w:rFonts w:eastAsiaTheme="minorEastAsia"/>
          <w:lang w:val="en-US"/>
        </w:rPr>
        <w:t xml:space="preserve">(</w:t>
      </w:r>
      <w:r>
        <w:rPr>
          <w:rFonts w:eastAsiaTheme="minorEastAsia"/>
          <w:lang w:val="en-US"/>
        </w:rPr>
        <w:t xml:space="preserve">[0 200]</w:t>
      </w:r>
      <w:r>
        <w:rPr>
          <w:rFonts w:eastAsiaTheme="minorEastAsia"/>
          <w:lang w:val="en-US"/>
        </w:rPr>
        <w:t xml:space="preserve">);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1B38BC7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0060B10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% </w:t>
      </w:r>
      <w:r>
        <w:rPr>
          <w:rFonts w:eastAsiaTheme="minorEastAsia"/>
          <w:lang w:val="en-US"/>
        </w:rPr>
        <w:t xml:space="preserve">Спектр</w:t>
      </w:r>
      <w:r>
        <w:rPr>
          <w:rFonts w:eastAsiaTheme="minorEastAsia"/>
          <w:lang w:val="en-US"/>
        </w:rPr>
        <w:t xml:space="preserve"> FM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2E34060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subplot(</w:t>
      </w:r>
      <w:r>
        <w:rPr>
          <w:rFonts w:eastAsiaTheme="minorEastAsia"/>
          <w:lang w:val="en-US"/>
        </w:rPr>
        <w:t xml:space="preserve">1,3,2</w:t>
      </w:r>
      <w:r>
        <w:rPr>
          <w:rFonts w:eastAsiaTheme="minorEastAsia"/>
          <w:lang w:val="en-US"/>
        </w:rPr>
        <w:t xml:space="preserve">);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329925E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plot_</w:t>
      </w:r>
      <w:r>
        <w:rPr>
          <w:rFonts w:eastAsiaTheme="minorEastAsia"/>
          <w:lang w:val="en-US"/>
        </w:rPr>
        <w:t xml:space="preserve">spectrum</w:t>
      </w:r>
      <w:r>
        <w:rPr>
          <w:rFonts w:eastAsiaTheme="minorEastAsia"/>
          <w:lang w:val="en-US"/>
        </w:rPr>
        <w:t xml:space="preserve">(</w:t>
      </w:r>
      <w:r>
        <w:rPr>
          <w:rFonts w:eastAsiaTheme="minorEastAsia"/>
          <w:lang w:val="en-US"/>
        </w:rPr>
        <w:t xml:space="preserve">fm_signal</w:t>
      </w:r>
      <w:r>
        <w:rPr>
          <w:rFonts w:eastAsiaTheme="minorEastAsia"/>
          <w:lang w:val="en-US"/>
        </w:rPr>
        <w:t xml:space="preserve">, fs, 'FM (\Deltaf = 50 </w:t>
      </w:r>
      <w:r>
        <w:rPr>
          <w:rFonts w:eastAsiaTheme="minorEastAsia"/>
          <w:lang w:val="en-US"/>
        </w:rPr>
        <w:t xml:space="preserve">Гц</w:t>
      </w:r>
      <w:r>
        <w:rPr>
          <w:rFonts w:eastAsiaTheme="minorEastAsia"/>
          <w:lang w:val="en-US"/>
        </w:rPr>
        <w:t xml:space="preserve">)'</w:t>
      </w:r>
      <w:r>
        <w:rPr>
          <w:rFonts w:eastAsiaTheme="minorEastAsia"/>
          <w:lang w:val="en-US"/>
        </w:rPr>
        <w:t xml:space="preserve">);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CE104C7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xlim</w:t>
      </w:r>
      <w:r>
        <w:rPr>
          <w:rFonts w:eastAsiaTheme="minorEastAsia"/>
          <w:lang w:val="en-US"/>
        </w:rPr>
        <w:t xml:space="preserve">(</w:t>
      </w:r>
      <w:r>
        <w:rPr>
          <w:rFonts w:eastAsiaTheme="minorEastAsia"/>
          <w:lang w:val="en-US"/>
        </w:rPr>
        <w:t xml:space="preserve">[0 200]</w:t>
      </w:r>
      <w:r>
        <w:rPr>
          <w:rFonts w:eastAsiaTheme="minorEastAsia"/>
          <w:lang w:val="en-US"/>
        </w:rPr>
        <w:t xml:space="preserve">);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F811DF5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7672DC7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% </w:t>
      </w:r>
      <w:r>
        <w:rPr>
          <w:rFonts w:eastAsiaTheme="minorEastAsia"/>
          <w:lang w:val="en-US"/>
        </w:rPr>
        <w:t xml:space="preserve">Спектр</w:t>
      </w:r>
      <w:r>
        <w:rPr>
          <w:rFonts w:eastAsiaTheme="minorEastAsia"/>
          <w:lang w:val="en-US"/>
        </w:rPr>
        <w:t xml:space="preserve"> PM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C53E2BE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subplot(</w:t>
      </w:r>
      <w:r>
        <w:rPr>
          <w:rFonts w:eastAsiaTheme="minorEastAsia"/>
          <w:lang w:val="en-US"/>
        </w:rPr>
        <w:t xml:space="preserve">1,3,3</w:t>
      </w:r>
      <w:r>
        <w:rPr>
          <w:rFonts w:eastAsiaTheme="minorEastAsia"/>
          <w:lang w:val="en-US"/>
        </w:rPr>
        <w:t xml:space="preserve">);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792E5661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plot_</w:t>
      </w:r>
      <w:r>
        <w:rPr>
          <w:rFonts w:eastAsiaTheme="minorEastAsia"/>
          <w:lang w:val="en-US"/>
        </w:rPr>
        <w:t xml:space="preserve">spectrum</w:t>
      </w:r>
      <w:r>
        <w:rPr>
          <w:rFonts w:eastAsiaTheme="minorEastAsia"/>
          <w:lang w:val="en-US"/>
        </w:rPr>
        <w:t xml:space="preserve">(</w:t>
      </w:r>
      <w:r>
        <w:rPr>
          <w:rFonts w:eastAsiaTheme="minorEastAsia"/>
          <w:lang w:val="en-US"/>
        </w:rPr>
        <w:t xml:space="preserve">pm_signal</w:t>
      </w:r>
      <w:r>
        <w:rPr>
          <w:rFonts w:eastAsiaTheme="minorEastAsia"/>
          <w:lang w:val="en-US"/>
        </w:rPr>
        <w:t xml:space="preserve">, fs, 'PM (\Delta\phi = \pi/4)'</w:t>
      </w:r>
      <w:r>
        <w:rPr>
          <w:rFonts w:eastAsiaTheme="minorEastAsia"/>
          <w:lang w:val="en-US"/>
        </w:rPr>
        <w:t xml:space="preserve">);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1B4D2C2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xlim</w:t>
      </w:r>
      <w:r>
        <w:rPr>
          <w:rFonts w:eastAsiaTheme="minorEastAsia"/>
          <w:lang w:val="en-US"/>
        </w:rPr>
        <w:t xml:space="preserve">(</w:t>
      </w:r>
      <w:r>
        <w:rPr>
          <w:rFonts w:eastAsiaTheme="minorEastAsia"/>
          <w:lang w:val="en-US"/>
        </w:rPr>
        <w:t xml:space="preserve">[0 200]</w:t>
      </w:r>
      <w:r>
        <w:rPr>
          <w:rFonts w:eastAsiaTheme="minorEastAsia"/>
          <w:lang w:val="en-US"/>
        </w:rPr>
        <w:t xml:space="preserve">);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11061859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1E0C6D5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%% ==================== 5. ВСПОМОГАТЕЛЬНАЯ ФУНКЦИЯ ====================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1738A236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function </w:t>
      </w:r>
      <w:r>
        <w:rPr>
          <w:rFonts w:eastAsiaTheme="minorEastAsia"/>
          <w:lang w:val="en-US"/>
        </w:rPr>
        <w:t xml:space="preserve">plot_</w:t>
      </w:r>
      <w:r>
        <w:rPr>
          <w:rFonts w:eastAsiaTheme="minorEastAsia"/>
          <w:lang w:val="en-US"/>
        </w:rPr>
        <w:t xml:space="preserve">spectrum</w:t>
      </w:r>
      <w:r>
        <w:rPr>
          <w:rFonts w:eastAsiaTheme="minorEastAsia"/>
          <w:lang w:val="en-US"/>
        </w:rPr>
        <w:t xml:space="preserve">(</w:t>
      </w:r>
      <w:r>
        <w:rPr>
          <w:rFonts w:eastAsiaTheme="minorEastAsia"/>
          <w:lang w:val="en-US"/>
        </w:rPr>
        <w:t xml:space="preserve">signal, fs, </w:t>
      </w:r>
      <w:r>
        <w:rPr>
          <w:rFonts w:eastAsiaTheme="minorEastAsia"/>
          <w:lang w:val="en-US"/>
        </w:rPr>
        <w:t xml:space="preserve">title_str</w:t>
      </w:r>
      <w:r>
        <w:rPr>
          <w:rFonts w:eastAsiaTheme="minorEastAsia"/>
          <w:lang w:val="en-US"/>
        </w:rPr>
        <w:t xml:space="preserve">)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72B3BA5F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lang w:val="en-US"/>
        </w:rPr>
        <w:t xml:space="preserve">    </w:t>
      </w:r>
      <w:r>
        <w:rPr>
          <w:rFonts w:eastAsiaTheme="minorEastAsia"/>
        </w:rPr>
        <w:t xml:space="preserve">% Функция построения одностороннего амплитудного спектра</w:t>
      </w:r>
      <w:r>
        <w:rPr>
          <w:rFonts w:eastAsiaTheme="minorEastAsia"/>
        </w:rPr>
      </w:r>
      <w:r>
        <w:rPr>
          <w:rFonts w:eastAsiaTheme="minorEastAsia"/>
        </w:rPr>
      </w:r>
    </w:p>
    <w:p w14:paraId="7401B6A9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    % Вход:</w:t>
      </w:r>
      <w:r>
        <w:rPr>
          <w:rFonts w:eastAsiaTheme="minorEastAsia"/>
        </w:rPr>
      </w:r>
      <w:r>
        <w:rPr>
          <w:rFonts w:eastAsiaTheme="minorEastAsia"/>
        </w:rPr>
      </w:r>
    </w:p>
    <w:p w14:paraId="00C95DD2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    %   </w:t>
      </w:r>
      <w:r>
        <w:rPr>
          <w:rFonts w:eastAsiaTheme="minorEastAsia"/>
          <w:lang w:val="en-US"/>
        </w:rPr>
        <w:t xml:space="preserve">signal</w:t>
      </w:r>
      <w:r>
        <w:rPr>
          <w:rFonts w:eastAsiaTheme="minorEastAsia"/>
        </w:rPr>
        <w:t xml:space="preserve"> - входной сигнал (вектор-столбец)</w:t>
      </w:r>
      <w:r>
        <w:rPr>
          <w:rFonts w:eastAsiaTheme="minorEastAsia"/>
        </w:rPr>
      </w:r>
      <w:r>
        <w:rPr>
          <w:rFonts w:eastAsiaTheme="minorEastAsia"/>
        </w:rPr>
      </w:r>
    </w:p>
    <w:p w14:paraId="4820EE78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    %   </w:t>
      </w:r>
      <w:r>
        <w:rPr>
          <w:rFonts w:eastAsiaTheme="minorEastAsia"/>
          <w:lang w:val="en-US"/>
        </w:rPr>
        <w:t xml:space="preserve">fs</w:t>
      </w:r>
      <w:r>
        <w:rPr>
          <w:rFonts w:eastAsiaTheme="minorEastAsia"/>
        </w:rPr>
        <w:t xml:space="preserve"> - частота дискретизации (Гц)</w:t>
      </w:r>
      <w:r>
        <w:rPr>
          <w:rFonts w:eastAsiaTheme="minorEastAsia"/>
        </w:rPr>
      </w:r>
      <w:r>
        <w:rPr>
          <w:rFonts w:eastAsiaTheme="minorEastAsia"/>
        </w:rPr>
      </w:r>
    </w:p>
    <w:p w14:paraId="32695FBE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    %   </w:t>
      </w:r>
      <w:r>
        <w:rPr>
          <w:rFonts w:eastAsiaTheme="minorEastAsia"/>
          <w:lang w:val="en-US"/>
        </w:rPr>
        <w:t xml:space="preserve">title</w:t>
      </w:r>
      <w:r>
        <w:rPr>
          <w:rFonts w:eastAsiaTheme="minorEastAsia"/>
        </w:rPr>
        <w:t xml:space="preserve">_</w:t>
      </w:r>
      <w:r>
        <w:rPr>
          <w:rFonts w:eastAsiaTheme="minorEastAsia"/>
          <w:lang w:val="en-US"/>
        </w:rPr>
        <w:t xml:space="preserve">str</w:t>
      </w:r>
      <w:r>
        <w:rPr>
          <w:rFonts w:eastAsiaTheme="minorEastAsia"/>
        </w:rPr>
        <w:t xml:space="preserve"> - заголовок графика</w:t>
      </w:r>
      <w:r>
        <w:rPr>
          <w:rFonts w:eastAsiaTheme="minorEastAsia"/>
        </w:rPr>
      </w:r>
      <w:r>
        <w:rPr>
          <w:rFonts w:eastAsiaTheme="minorEastAsia"/>
        </w:rPr>
      </w:r>
    </w:p>
    <w:p w14:paraId="0F8ABB6B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    </w:t>
      </w:r>
      <w:r>
        <w:rPr>
          <w:rFonts w:eastAsiaTheme="minorEastAsia"/>
        </w:rPr>
      </w:r>
      <w:r>
        <w:rPr>
          <w:rFonts w:eastAsiaTheme="minorEastAsia"/>
        </w:rPr>
      </w:r>
    </w:p>
    <w:p w14:paraId="58449E9C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    % 1. Удаляем постоянную составляющую (как в лекции 2)</w:t>
      </w:r>
      <w:r>
        <w:rPr>
          <w:rFonts w:eastAsiaTheme="minorEastAsia"/>
        </w:rPr>
      </w:r>
      <w:r>
        <w:rPr>
          <w:rFonts w:eastAsiaTheme="minorEastAsia"/>
        </w:rPr>
      </w:r>
    </w:p>
    <w:p w14:paraId="5B859CFD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</w:rPr>
        <w:t xml:space="preserve">    </w:t>
      </w:r>
      <w:r>
        <w:rPr>
          <w:rFonts w:eastAsiaTheme="minorEastAsia"/>
          <w:lang w:val="en-US"/>
        </w:rPr>
        <w:t xml:space="preserve">signal = signal - mean(signal</w:t>
      </w:r>
      <w:r>
        <w:rPr>
          <w:rFonts w:eastAsiaTheme="minorEastAsia"/>
          <w:lang w:val="en-US"/>
        </w:rPr>
        <w:t xml:space="preserve">);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FE47957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B0FD9DE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% 2. </w:t>
      </w:r>
      <w:r>
        <w:rPr>
          <w:rFonts w:eastAsiaTheme="minorEastAsia"/>
          <w:lang w:val="en-US"/>
        </w:rPr>
        <w:t xml:space="preserve">Длина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сигнала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A25FCA1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lang w:val="en-US"/>
        </w:rPr>
        <w:t xml:space="preserve">    N</w:t>
      </w:r>
      <w:r>
        <w:rPr>
          <w:rFonts w:eastAsiaTheme="minorEastAsia"/>
        </w:rPr>
        <w:t xml:space="preserve"> = </w:t>
      </w:r>
      <w:r>
        <w:rPr>
          <w:rFonts w:eastAsiaTheme="minorEastAsia"/>
          <w:lang w:val="en-US"/>
        </w:rPr>
        <w:t xml:space="preserve">length</w:t>
      </w:r>
      <w:r>
        <w:rPr>
          <w:rFonts w:eastAsiaTheme="minorEastAsia"/>
        </w:rPr>
        <w:t xml:space="preserve">(</w:t>
      </w:r>
      <w:r>
        <w:rPr>
          <w:rFonts w:eastAsiaTheme="minorEastAsia"/>
          <w:lang w:val="en-US"/>
        </w:rPr>
        <w:t xml:space="preserve">signal</w:t>
      </w:r>
      <w:r>
        <w:rPr>
          <w:rFonts w:eastAsiaTheme="minorEastAsia"/>
        </w:rPr>
        <w:t xml:space="preserve">);</w:t>
      </w:r>
      <w:r>
        <w:rPr>
          <w:rFonts w:eastAsiaTheme="minorEastAsia"/>
        </w:rPr>
      </w:r>
      <w:r>
        <w:rPr>
          <w:rFonts w:eastAsiaTheme="minorEastAsia"/>
        </w:rPr>
      </w:r>
    </w:p>
    <w:p w14:paraId="7E598460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    </w:t>
      </w:r>
      <w:r>
        <w:rPr>
          <w:rFonts w:eastAsiaTheme="minorEastAsia"/>
        </w:rPr>
      </w:r>
      <w:r>
        <w:rPr>
          <w:rFonts w:eastAsiaTheme="minorEastAsia"/>
        </w:rPr>
      </w:r>
    </w:p>
    <w:p w14:paraId="4B38598D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    % 3. Применяем оконную функцию Ханна (убирает спектральную утечку)</w:t>
      </w:r>
      <w:r>
        <w:rPr>
          <w:rFonts w:eastAsiaTheme="minorEastAsia"/>
        </w:rPr>
      </w:r>
      <w:r>
        <w:rPr>
          <w:rFonts w:eastAsiaTheme="minorEastAsia"/>
        </w:rPr>
      </w:r>
    </w:p>
    <w:p w14:paraId="4BD047AB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</w:rPr>
        <w:t xml:space="preserve">    </w:t>
      </w:r>
      <w:r>
        <w:rPr>
          <w:rFonts w:eastAsiaTheme="minorEastAsia"/>
          <w:lang w:val="en-US"/>
        </w:rPr>
        <w:t xml:space="preserve">window = </w:t>
      </w:r>
      <w:r>
        <w:rPr>
          <w:rFonts w:eastAsiaTheme="minorEastAsia"/>
          <w:lang w:val="en-US"/>
        </w:rPr>
        <w:t xml:space="preserve">hann</w:t>
      </w:r>
      <w:r>
        <w:rPr>
          <w:rFonts w:eastAsiaTheme="minorEastAsia"/>
          <w:lang w:val="en-US"/>
        </w:rPr>
        <w:t xml:space="preserve">(N</w:t>
      </w:r>
      <w:r>
        <w:rPr>
          <w:rFonts w:eastAsiaTheme="minorEastAsia"/>
          <w:lang w:val="en-US"/>
        </w:rPr>
        <w:t xml:space="preserve">);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105A55F9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</w:t>
      </w:r>
      <w:r>
        <w:rPr>
          <w:rFonts w:eastAsiaTheme="minorEastAsia"/>
          <w:lang w:val="en-US"/>
        </w:rPr>
        <w:t xml:space="preserve">signal_windowed</w:t>
      </w:r>
      <w:r>
        <w:rPr>
          <w:rFonts w:eastAsiaTheme="minorEastAsia"/>
          <w:lang w:val="en-US"/>
        </w:rPr>
        <w:t xml:space="preserve"> = </w:t>
      </w:r>
      <w:r>
        <w:rPr>
          <w:rFonts w:eastAsiaTheme="minorEastAsia"/>
          <w:lang w:val="en-US"/>
        </w:rPr>
        <w:t xml:space="preserve">signal .</w:t>
      </w:r>
      <w:r>
        <w:rPr>
          <w:rFonts w:eastAsiaTheme="minorEastAsia"/>
          <w:lang w:val="en-US"/>
        </w:rPr>
        <w:t xml:space="preserve">* </w:t>
      </w:r>
      <w:r>
        <w:rPr>
          <w:rFonts w:eastAsiaTheme="minorEastAsia"/>
          <w:lang w:val="en-US"/>
        </w:rPr>
        <w:t xml:space="preserve">window;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74A0E5AE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B983534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% 4. </w:t>
      </w:r>
      <w:r>
        <w:rPr>
          <w:rFonts w:eastAsiaTheme="minorEastAsia"/>
          <w:lang w:val="en-US"/>
        </w:rPr>
        <w:t xml:space="preserve">Вычисляем</w:t>
      </w:r>
      <w:r>
        <w:rPr>
          <w:rFonts w:eastAsiaTheme="minorEastAsia"/>
          <w:lang w:val="en-US"/>
        </w:rPr>
        <w:t xml:space="preserve"> БПФ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793DE26E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S = </w:t>
      </w:r>
      <w:r>
        <w:rPr>
          <w:rFonts w:eastAsiaTheme="minorEastAsia"/>
          <w:lang w:val="en-US"/>
        </w:rPr>
        <w:t xml:space="preserve">fft</w:t>
      </w:r>
      <w:r>
        <w:rPr>
          <w:rFonts w:eastAsiaTheme="minorEastAsia"/>
          <w:lang w:val="en-US"/>
        </w:rPr>
        <w:t xml:space="preserve">(</w:t>
      </w:r>
      <w:r>
        <w:rPr>
          <w:rFonts w:eastAsiaTheme="minorEastAsia"/>
          <w:lang w:val="en-US"/>
        </w:rPr>
        <w:t xml:space="preserve">signal_windowed</w:t>
      </w:r>
      <w:r>
        <w:rPr>
          <w:rFonts w:eastAsiaTheme="minorEastAsia"/>
          <w:lang w:val="en-US"/>
        </w:rPr>
        <w:t xml:space="preserve">, N</w:t>
      </w:r>
      <w:r>
        <w:rPr>
          <w:rFonts w:eastAsiaTheme="minorEastAsia"/>
          <w:lang w:val="en-US"/>
        </w:rPr>
        <w:t xml:space="preserve">);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6248E4B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373C8A8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lang w:val="en-US"/>
        </w:rPr>
        <w:t xml:space="preserve">    </w:t>
      </w:r>
      <w:r>
        <w:rPr>
          <w:rFonts w:eastAsiaTheme="minorEastAsia"/>
        </w:rPr>
        <w:t xml:space="preserve">% 5. Односторонний амплитудный спектр (нормировка на </w:t>
      </w:r>
      <w:r>
        <w:rPr>
          <w:rFonts w:eastAsiaTheme="minorEastAsia"/>
          <w:lang w:val="en-US"/>
        </w:rPr>
        <w:t xml:space="preserve">N</w:t>
      </w:r>
      <w:r>
        <w:rPr>
          <w:rFonts w:eastAsiaTheme="minorEastAsia"/>
        </w:rPr>
        <w:t xml:space="preserve">)</w:t>
      </w:r>
      <w:r>
        <w:rPr>
          <w:rFonts w:eastAsiaTheme="minorEastAsia"/>
        </w:rPr>
      </w:r>
      <w:r>
        <w:rPr>
          <w:rFonts w:eastAsiaTheme="minorEastAsia"/>
        </w:rPr>
      </w:r>
    </w:p>
    <w:p w14:paraId="1BE5C713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    </w:t>
      </w:r>
      <w:r>
        <w:rPr>
          <w:rFonts w:eastAsiaTheme="minorEastAsia"/>
          <w:lang w:val="en-US"/>
        </w:rPr>
        <w:t xml:space="preserve">half</w:t>
      </w:r>
      <w:r>
        <w:rPr>
          <w:rFonts w:eastAsiaTheme="minorEastAsia"/>
        </w:rPr>
        <w:t xml:space="preserve">_</w:t>
      </w:r>
      <w:r>
        <w:rPr>
          <w:rFonts w:eastAsiaTheme="minorEastAsia"/>
          <w:lang w:val="en-US"/>
        </w:rPr>
        <w:t xml:space="preserve">N</w:t>
      </w:r>
      <w:r>
        <w:rPr>
          <w:rFonts w:eastAsiaTheme="minorEastAsia"/>
        </w:rPr>
        <w:t xml:space="preserve"> = </w:t>
      </w:r>
      <w:r>
        <w:rPr>
          <w:rFonts w:eastAsiaTheme="minorEastAsia"/>
          <w:lang w:val="en-US"/>
        </w:rPr>
        <w:t xml:space="preserve">floor</w:t>
      </w:r>
      <w:r>
        <w:rPr>
          <w:rFonts w:eastAsiaTheme="minorEastAsia"/>
        </w:rPr>
        <w:t xml:space="preserve">(</w:t>
      </w:r>
      <w:r>
        <w:rPr>
          <w:rFonts w:eastAsiaTheme="minorEastAsia"/>
          <w:lang w:val="en-US"/>
        </w:rPr>
        <w:t xml:space="preserve">N</w:t>
      </w:r>
      <w:r>
        <w:rPr>
          <w:rFonts w:eastAsiaTheme="minorEastAsia"/>
        </w:rPr>
        <w:t xml:space="preserve">/2</w:t>
      </w:r>
      <w:r>
        <w:rPr>
          <w:rFonts w:eastAsiaTheme="minorEastAsia"/>
        </w:rPr>
        <w:t xml:space="preserve">);   </w:t>
      </w:r>
      <w:r>
        <w:rPr>
          <w:rFonts w:eastAsiaTheme="minorEastAsia"/>
        </w:rPr>
        <w:t xml:space="preserve">                    % половина спектра</w:t>
      </w:r>
      <w:r>
        <w:rPr>
          <w:rFonts w:eastAsiaTheme="minorEastAsia"/>
        </w:rPr>
      </w:r>
      <w:r>
        <w:rPr>
          <w:rFonts w:eastAsiaTheme="minorEastAsia"/>
        </w:rPr>
      </w:r>
    </w:p>
    <w:p w14:paraId="5912E8E9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</w:rPr>
        <w:t xml:space="preserve">    </w:t>
      </w:r>
      <w:r>
        <w:rPr>
          <w:rFonts w:eastAsiaTheme="minorEastAsia"/>
          <w:lang w:val="en-US"/>
        </w:rPr>
        <w:t xml:space="preserve">S_one_sided</w:t>
      </w:r>
      <w:r>
        <w:rPr>
          <w:rFonts w:eastAsiaTheme="minorEastAsia"/>
          <w:lang w:val="en-US"/>
        </w:rPr>
        <w:t xml:space="preserve"> = abs(S(</w:t>
      </w:r>
      <w:r>
        <w:rPr>
          <w:rFonts w:eastAsiaTheme="minorEastAsia"/>
          <w:lang w:val="en-US"/>
        </w:rPr>
        <w:t xml:space="preserve">1:half</w:t>
      </w:r>
      <w:r>
        <w:rPr>
          <w:rFonts w:eastAsiaTheme="minorEastAsia"/>
          <w:lang w:val="en-US"/>
        </w:rPr>
        <w:t xml:space="preserve">_N)) / </w:t>
      </w:r>
      <w:r>
        <w:rPr>
          <w:rFonts w:eastAsiaTheme="minorEastAsia"/>
          <w:lang w:val="en-US"/>
        </w:rPr>
        <w:t xml:space="preserve">N;   </w:t>
      </w:r>
      <w:r>
        <w:rPr>
          <w:rFonts w:eastAsiaTheme="minorEastAsia"/>
          <w:lang w:val="en-US"/>
        </w:rPr>
        <w:t xml:space="preserve">     % </w:t>
      </w:r>
      <w:r>
        <w:rPr>
          <w:rFonts w:eastAsiaTheme="minorEastAsia"/>
          <w:lang w:val="en-US"/>
        </w:rPr>
        <w:t xml:space="preserve">нормировка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457E17A6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</w:t>
      </w:r>
      <w:r>
        <w:rPr>
          <w:rFonts w:eastAsiaTheme="minorEastAsia"/>
          <w:lang w:val="en-US"/>
        </w:rPr>
        <w:t xml:space="preserve">S_one_sided</w:t>
      </w:r>
      <w:r>
        <w:rPr>
          <w:rFonts w:eastAsiaTheme="minorEastAsia"/>
          <w:lang w:val="en-US"/>
        </w:rPr>
        <w:t xml:space="preserve">(</w:t>
      </w:r>
      <w:r>
        <w:rPr>
          <w:rFonts w:eastAsiaTheme="minorEastAsia"/>
          <w:lang w:val="en-US"/>
        </w:rPr>
        <w:t xml:space="preserve">2:end</w:t>
      </w:r>
      <w:r>
        <w:rPr>
          <w:rFonts w:eastAsiaTheme="minorEastAsia"/>
          <w:lang w:val="en-US"/>
        </w:rPr>
        <w:t xml:space="preserve">) = </w:t>
      </w:r>
      <w:r>
        <w:rPr>
          <w:rFonts w:eastAsiaTheme="minorEastAsia"/>
          <w:lang w:val="en-US"/>
        </w:rPr>
        <w:t xml:space="preserve">S_one_sided</w:t>
      </w:r>
      <w:r>
        <w:rPr>
          <w:rFonts w:eastAsiaTheme="minorEastAsia"/>
          <w:lang w:val="en-US"/>
        </w:rPr>
        <w:t xml:space="preserve">(</w:t>
      </w:r>
      <w:r>
        <w:rPr>
          <w:rFonts w:eastAsiaTheme="minorEastAsia"/>
          <w:lang w:val="en-US"/>
        </w:rPr>
        <w:t xml:space="preserve">2:end</w:t>
      </w:r>
      <w:r>
        <w:rPr>
          <w:rFonts w:eastAsiaTheme="minorEastAsia"/>
          <w:lang w:val="en-US"/>
        </w:rPr>
        <w:t xml:space="preserve">) * 2; % </w:t>
      </w:r>
      <w:r>
        <w:rPr>
          <w:rFonts w:eastAsiaTheme="minorEastAsia"/>
          <w:lang w:val="en-US"/>
        </w:rPr>
        <w:t xml:space="preserve">компенсация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энергии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115E0F74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08387F1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  <w:lang w:val="en-US"/>
        </w:rPr>
        <w:t xml:space="preserve">    </w:t>
      </w:r>
      <w:r>
        <w:rPr>
          <w:rFonts w:eastAsiaTheme="minorEastAsia"/>
        </w:rPr>
        <w:t xml:space="preserve">% 6. Частотная ось (от 0 до </w:t>
      </w:r>
      <w:r>
        <w:rPr>
          <w:rFonts w:eastAsiaTheme="minorEastAsia"/>
          <w:lang w:val="en-US"/>
        </w:rPr>
        <w:t xml:space="preserve">fs</w:t>
      </w:r>
      <w:r>
        <w:rPr>
          <w:rFonts w:eastAsiaTheme="minorEastAsia"/>
        </w:rPr>
        <w:t xml:space="preserve">/2)</w:t>
      </w:r>
      <w:r>
        <w:rPr>
          <w:rFonts w:eastAsiaTheme="minorEastAsia"/>
        </w:rPr>
      </w:r>
      <w:r>
        <w:rPr>
          <w:rFonts w:eastAsiaTheme="minorEastAsia"/>
        </w:rPr>
      </w:r>
    </w:p>
    <w:p w14:paraId="3103083C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    </w:t>
      </w:r>
      <w:r>
        <w:rPr>
          <w:rFonts w:eastAsiaTheme="minorEastAsia"/>
          <w:lang w:val="en-US"/>
        </w:rPr>
        <w:t xml:space="preserve">f</w:t>
      </w:r>
      <w:r>
        <w:rPr>
          <w:rFonts w:eastAsiaTheme="minorEastAsia"/>
        </w:rPr>
        <w:t xml:space="preserve"> = (</w:t>
      </w:r>
      <w:r>
        <w:rPr>
          <w:rFonts w:eastAsiaTheme="minorEastAsia"/>
        </w:rPr>
        <w:t xml:space="preserve">0:</w:t>
      </w:r>
      <w:r>
        <w:rPr>
          <w:rFonts w:eastAsiaTheme="minorEastAsia"/>
          <w:lang w:val="en-US"/>
        </w:rPr>
        <w:t xml:space="preserve">half</w:t>
      </w:r>
      <w:r>
        <w:rPr>
          <w:rFonts w:eastAsiaTheme="minorEastAsia"/>
        </w:rPr>
        <w:t xml:space="preserve">_</w:t>
      </w:r>
      <w:r>
        <w:rPr>
          <w:rFonts w:eastAsiaTheme="minorEastAsia"/>
          <w:lang w:val="en-US"/>
        </w:rPr>
        <w:t xml:space="preserve">N</w:t>
      </w:r>
      <w:r>
        <w:rPr>
          <w:rFonts w:eastAsiaTheme="minorEastAsia"/>
        </w:rPr>
        <w:t xml:space="preserve">-1) * </w:t>
      </w:r>
      <w:r>
        <w:rPr>
          <w:rFonts w:eastAsiaTheme="minorEastAsia"/>
          <w:lang w:val="en-US"/>
        </w:rPr>
        <w:t xml:space="preserve">fs</w:t>
      </w:r>
      <w:r>
        <w:rPr>
          <w:rFonts w:eastAsiaTheme="minorEastAsia"/>
        </w:rPr>
        <w:t xml:space="preserve"> / </w:t>
      </w:r>
      <w:r>
        <w:rPr>
          <w:rFonts w:eastAsiaTheme="minorEastAsia"/>
          <w:lang w:val="en-US"/>
        </w:rPr>
        <w:t xml:space="preserve">N</w:t>
      </w:r>
      <w:r>
        <w:rPr>
          <w:rFonts w:eastAsiaTheme="minorEastAsia"/>
        </w:rPr>
        <w:t xml:space="preserve">;</w:t>
      </w:r>
      <w:r>
        <w:rPr>
          <w:rFonts w:eastAsiaTheme="minorEastAsia"/>
        </w:rPr>
      </w:r>
      <w:r>
        <w:rPr>
          <w:rFonts w:eastAsiaTheme="minorEastAsia"/>
        </w:rPr>
      </w:r>
    </w:p>
    <w:p w14:paraId="5C5FBDE9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    </w:t>
      </w:r>
      <w:r>
        <w:rPr>
          <w:rFonts w:eastAsiaTheme="minorEastAsia"/>
        </w:rPr>
      </w:r>
      <w:r>
        <w:rPr>
          <w:rFonts w:eastAsiaTheme="minorEastAsia"/>
        </w:rPr>
      </w:r>
    </w:p>
    <w:p w14:paraId="600584DC" w14:textId="77777777">
      <w:pPr>
        <w:pStyle w:val="1089"/>
        <w:pBdr/>
        <w:spacing/>
        <w:ind w:firstLine="0" w:left="0"/>
        <w:rPr>
          <w:rFonts w:eastAsiaTheme="minorEastAsia"/>
        </w:rPr>
      </w:pPr>
      <w:r>
        <w:rPr>
          <w:rFonts w:eastAsiaTheme="minorEastAsia"/>
        </w:rPr>
        <w:t xml:space="preserve">    % 7. Построение графика</w:t>
      </w:r>
      <w:r>
        <w:rPr>
          <w:rFonts w:eastAsiaTheme="minorEastAsia"/>
        </w:rPr>
      </w:r>
      <w:r>
        <w:rPr>
          <w:rFonts w:eastAsiaTheme="minorEastAsia"/>
        </w:rPr>
      </w:r>
    </w:p>
    <w:p w14:paraId="4EC6D75E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</w:rPr>
        <w:t xml:space="preserve">    </w:t>
      </w:r>
      <w:r>
        <w:rPr>
          <w:rFonts w:eastAsiaTheme="minorEastAsia"/>
          <w:lang w:val="en-US"/>
        </w:rPr>
        <w:t xml:space="preserve">plot(</w:t>
      </w:r>
      <w:r>
        <w:rPr>
          <w:rFonts w:eastAsiaTheme="minorEastAsia"/>
          <w:lang w:val="en-US"/>
        </w:rPr>
        <w:t xml:space="preserve">f, </w:t>
      </w:r>
      <w:r>
        <w:rPr>
          <w:rFonts w:eastAsiaTheme="minorEastAsia"/>
          <w:lang w:val="en-US"/>
        </w:rPr>
        <w:t xml:space="preserve">S_one_sided</w:t>
      </w:r>
      <w:r>
        <w:rPr>
          <w:rFonts w:eastAsiaTheme="minorEastAsia"/>
          <w:lang w:val="en-US"/>
        </w:rPr>
        <w:t xml:space="preserve">, 'b-', '</w:t>
      </w:r>
      <w:r>
        <w:rPr>
          <w:rFonts w:eastAsiaTheme="minorEastAsia"/>
          <w:lang w:val="en-US"/>
        </w:rPr>
        <w:t xml:space="preserve">LineWidth</w:t>
      </w:r>
      <w:r>
        <w:rPr>
          <w:rFonts w:eastAsiaTheme="minorEastAsia"/>
          <w:lang w:val="en-US"/>
        </w:rPr>
        <w:t xml:space="preserve">', 1.5</w:t>
      </w:r>
      <w:r>
        <w:rPr>
          <w:rFonts w:eastAsiaTheme="minorEastAsia"/>
          <w:lang w:val="en-US"/>
        </w:rPr>
        <w:t xml:space="preserve">);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3D411D1F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</w:t>
      </w:r>
      <w:r>
        <w:rPr>
          <w:rFonts w:eastAsiaTheme="minorEastAsia"/>
          <w:lang w:val="en-US"/>
        </w:rPr>
        <w:t xml:space="preserve">xlabel</w:t>
      </w:r>
      <w:r>
        <w:rPr>
          <w:rFonts w:eastAsiaTheme="minorEastAsia"/>
          <w:lang w:val="en-US"/>
        </w:rPr>
        <w:t xml:space="preserve">(</w:t>
      </w:r>
      <w:r>
        <w:rPr>
          <w:rFonts w:eastAsiaTheme="minorEastAsia"/>
          <w:lang w:val="en-US"/>
        </w:rPr>
        <w:t xml:space="preserve">'</w:t>
      </w:r>
      <w:r>
        <w:rPr>
          <w:rFonts w:eastAsiaTheme="minorEastAsia"/>
          <w:lang w:val="en-US"/>
        </w:rPr>
        <w:t xml:space="preserve">Частота</w:t>
      </w:r>
      <w:r>
        <w:rPr>
          <w:rFonts w:eastAsiaTheme="minorEastAsia"/>
          <w:lang w:val="en-US"/>
        </w:rPr>
        <w:t xml:space="preserve">, </w:t>
      </w:r>
      <w:r>
        <w:rPr>
          <w:rFonts w:eastAsiaTheme="minorEastAsia"/>
          <w:lang w:val="en-US"/>
        </w:rPr>
        <w:t xml:space="preserve">Гц</w:t>
      </w:r>
      <w:r>
        <w:rPr>
          <w:rFonts w:eastAsiaTheme="minorEastAsia"/>
          <w:lang w:val="en-US"/>
        </w:rPr>
        <w:t xml:space="preserve">'</w:t>
      </w:r>
      <w:r>
        <w:rPr>
          <w:rFonts w:eastAsiaTheme="minorEastAsia"/>
          <w:lang w:val="en-US"/>
        </w:rPr>
        <w:t xml:space="preserve">);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606FE4A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</w:t>
      </w:r>
      <w:r>
        <w:rPr>
          <w:rFonts w:eastAsiaTheme="minorEastAsia"/>
          <w:lang w:val="en-US"/>
        </w:rPr>
        <w:t xml:space="preserve">ylabel</w:t>
      </w:r>
      <w:r>
        <w:rPr>
          <w:rFonts w:eastAsiaTheme="minorEastAsia"/>
          <w:lang w:val="en-US"/>
        </w:rPr>
        <w:t xml:space="preserve">('</w:t>
      </w:r>
      <w:r>
        <w:rPr>
          <w:rFonts w:eastAsiaTheme="minorEastAsia"/>
          <w:lang w:val="en-US"/>
        </w:rPr>
        <w:t xml:space="preserve">Амплитуда</w:t>
      </w:r>
      <w:r>
        <w:rPr>
          <w:rFonts w:eastAsiaTheme="minorEastAsia"/>
          <w:lang w:val="en-US"/>
        </w:rPr>
        <w:t xml:space="preserve">'</w:t>
      </w:r>
      <w:r>
        <w:rPr>
          <w:rFonts w:eastAsiaTheme="minorEastAsia"/>
          <w:lang w:val="en-US"/>
        </w:rPr>
        <w:t xml:space="preserve">);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5556100F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title(</w:t>
      </w:r>
      <w:r>
        <w:rPr>
          <w:rFonts w:eastAsiaTheme="minorEastAsia"/>
          <w:lang w:val="en-US"/>
        </w:rPr>
        <w:t xml:space="preserve">title_str</w:t>
      </w:r>
      <w:r>
        <w:rPr>
          <w:rFonts w:eastAsiaTheme="minorEastAsia"/>
          <w:lang w:val="en-US"/>
        </w:rPr>
        <w:t xml:space="preserve">);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61B2EB9C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grid </w:t>
      </w:r>
      <w:r>
        <w:rPr>
          <w:rFonts w:eastAsiaTheme="minorEastAsia"/>
          <w:lang w:val="en-US"/>
        </w:rPr>
        <w:t xml:space="preserve">on;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2805A98C" w14:textId="77777777">
      <w:pPr>
        <w:pStyle w:val="1089"/>
        <w:pBdr/>
        <w:spacing/>
        <w:ind w:firstLine="0" w:left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end</w:t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 w14:paraId="08268BFB" w14:textId="77777777">
      <w:pPr>
        <w:pStyle w:val="1089"/>
        <w:pBdr/>
        <w:spacing/>
        <w:ind w:firstLine="0" w:left="0"/>
        <w:jc w:val="left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sectPr>
      <w:footerReference w:type="default" r:id="rId9"/>
      <w:footerReference w:type="even" r:id="rId10"/>
      <w:footnotePr/>
      <w:endnotePr/>
      <w:type w:val="nextPage"/>
      <w:pgSz w:h="16838" w:orient="portrait" w:w="11906"/>
      <w:pgMar w:top="1134" w:right="567" w:bottom="1134" w:left="1701" w:header="709" w:footer="709" w:gutter="0"/>
      <w:pgNumType w:start="1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5CAB3DA" w14:textId="77777777">
      <w:pPr>
        <w:pBdr/>
        <w:spacing/>
        <w:ind/>
        <w:rPr/>
      </w:pPr>
      <w:r>
        <w:separator/>
      </w:r>
    </w:p>
    <w:p w14:paraId="5C629267" w14:textId="77777777">
      <w:pPr>
        <w:pBdr/>
        <w:spacing/>
        <w:ind/>
        <w:rPr/>
      </w:pPr>
    </w:p>
  </w:endnote>
  <w:endnote w:type="continuationSeparator" w:id="0">
    <w:p w14:paraId="65AF4DA5" w14:textId="77777777">
      <w:pPr>
        <w:pBdr/>
        <w:spacing/>
        <w:ind/>
        <w:rPr/>
      </w:pPr>
      <w:r>
        <w:continuationSeparator/>
      </w:r>
    </w:p>
    <w:p w14:paraId="1142A104" w14:textId="77777777">
      <w:pPr>
        <w:pBdr/>
        <w:spacing/>
        <w:ind/>
        <w:rPr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Segoe UI">
    <w:panose1 w:val="020B0502040404020203"/>
  </w:font>
  <w:font w:name="TimesNewRomanPS-ItalicMT">
    <w:panose1 w:val="05040102010807070707"/>
  </w:font>
  <w:font w:name="Consolas">
    <w:panose1 w:val="020B0609030202020204"/>
  </w:font>
  <w:font w:name="Times-Italic">
    <w:panose1 w:val="05040102010807070707"/>
  </w:font>
  <w:font w:name="Arial,Bold">
    <w:panose1 w:val="05040102010807070707"/>
  </w:font>
  <w:font w:name="Segoe UI Emoji">
    <w:panose1 w:val="05040102010807070707"/>
  </w:font>
  <w:font w:name="Arial">
    <w:panose1 w:val="020B0604020202020204"/>
  </w:font>
  <w:font w:name="UkrainianTextBook">
    <w:panose1 w:val="05040102010807070707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854255324"/>
      <w:docPartObj>
        <w:docPartGallery w:val="Page Numbers (Bottom of Page)"/>
        <w:docPartUnique w:val="true"/>
      </w:docPartObj>
      <w:rPr/>
    </w:sdtPr>
    <w:sdtContent>
      <w:p w14:paraId="0D019BCB" w14:textId="1DAF3B87">
        <w:pPr>
          <w:pStyle w:val="1083"/>
          <w:pBdr/>
          <w:spacing/>
          <w:ind w:firstLine="0"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ru-RU"/>
          </w:rPr>
          <w:t xml:space="preserve"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17943142"/>
      <w:docPartObj>
        <w:docPartGallery w:val="Page Numbers (Bottom of Page)"/>
        <w:docPartUnique w:val="true"/>
      </w:docPartObj>
      <w:rPr/>
    </w:sdtPr>
    <w:sdtContent>
      <w:p w14:paraId="2AB7BB53" w14:textId="2DA48C87">
        <w:pPr>
          <w:pStyle w:val="1083"/>
          <w:framePr w:hAnchor="margin" w:vAnchor="text" w:wrap="none" w:xAlign="center" w:y="1"/>
          <w:pBdr/>
          <w:spacing/>
          <w:ind/>
          <w:rPr>
            <w:rStyle w:val="1116"/>
          </w:rPr>
        </w:pPr>
        <w:r>
          <w:rPr>
            <w:rStyle w:val="1116"/>
          </w:rPr>
          <w:fldChar w:fldCharType="begin"/>
        </w:r>
        <w:r>
          <w:rPr>
            <w:rStyle w:val="1116"/>
          </w:rPr>
          <w:instrText xml:space="preserve"> PAGE </w:instrText>
        </w:r>
        <w:r>
          <w:rPr>
            <w:rStyle w:val="1116"/>
          </w:rPr>
          <w:fldChar w:fldCharType="separate"/>
        </w:r>
        <w:r>
          <w:rPr>
            <w:rStyle w:val="1116"/>
          </w:rPr>
          <w:t xml:space="preserve">40</w:t>
        </w:r>
        <w:r>
          <w:rPr>
            <w:rStyle w:val="1116"/>
          </w:rPr>
          <w:fldChar w:fldCharType="end"/>
        </w:r>
        <w:r>
          <w:rPr>
            <w:rStyle w:val="1116"/>
          </w:rPr>
        </w:r>
        <w:r>
          <w:rPr>
            <w:rStyle w:val="1116"/>
          </w:rPr>
        </w:r>
      </w:p>
    </w:sdtContent>
  </w:sdt>
  <w:p w14:paraId="2EB6B3E2" w14:textId="77777777">
    <w:pPr>
      <w:pStyle w:val="1083"/>
      <w:pBdr/>
      <w:spacing/>
      <w:ind w:right="360"/>
      <w:rPr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61FE288" w14:textId="77777777">
      <w:pPr>
        <w:pBdr/>
        <w:spacing/>
        <w:ind/>
        <w:rPr/>
      </w:pPr>
      <w:r>
        <w:separator/>
      </w:r>
    </w:p>
    <w:p w14:paraId="30423999" w14:textId="77777777">
      <w:pPr>
        <w:pBdr/>
        <w:spacing/>
        <w:ind/>
        <w:rPr/>
      </w:pPr>
    </w:p>
  </w:footnote>
  <w:footnote w:type="continuationSeparator" w:id="0">
    <w:p w14:paraId="145B5CB0" w14:textId="77777777">
      <w:pPr>
        <w:pBdr/>
        <w:spacing/>
        <w:ind/>
        <w:rPr/>
      </w:pPr>
      <w:r>
        <w:continuationSeparator/>
      </w:r>
    </w:p>
    <w:p w14:paraId="0FFF8303" w14:textId="77777777">
      <w:pPr>
        <w:pBdr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6690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07A780F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">
    <w:nsid w:val="008223D6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">
    <w:nsid w:val="028B2EA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02D24ED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04D935F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05C8038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0CD85EFF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0EB56D67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9">
    <w:nsid w:val="10D62105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0">
    <w:nsid w:val="131B266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19AE7080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2">
    <w:nsid w:val="19C96EE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1CEC472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1F972E4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20F514CA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1092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21EA4288"/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17">
    <w:nsid w:val="23AD5252"/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18">
    <w:nsid w:val="25F2798F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26536C35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0">
    <w:nsid w:val="27A35FA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2AD44910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2CA745CC"/>
    <w:lvl w:ilvl="0">
      <w:isLgl w:val="false"/>
      <w:lvlJc w:val="left"/>
      <w:lvlText w:val="%1."/>
      <w:numFmt w:val="decimal"/>
      <w:pPr>
        <w:pBdr/>
        <w:spacing/>
        <w:ind w:hanging="360" w:left="157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23">
    <w:nsid w:val="2D3E69F0"/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Arial" w:hAnsi="Arial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Arial" w:hAnsi="Arial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Arial" w:hAnsi="Arial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Arial" w:hAnsi="Arial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Arial" w:hAnsi="Arial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Arial" w:hAnsi="Arial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Arial" w:hAnsi="Arial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Arial" w:hAnsi="Arial"/>
      </w:rPr>
      <w:start w:val="1"/>
      <w:suff w:val="tab"/>
    </w:lvl>
  </w:abstractNum>
  <w:abstractNum w:abstractNumId="24">
    <w:nsid w:val="303B7C80"/>
    <w:lvl w:ilvl="0">
      <w:isLgl w:val="false"/>
      <w:lvlJc w:val="left"/>
      <w:lvlText w:val=""/>
      <w:numFmt w:val="bullet"/>
      <w:pPr>
        <w:pBdr/>
        <w:spacing/>
        <w:ind w:hanging="360" w:left="178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0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2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4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6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8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0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2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49"/>
      </w:pPr>
      <w:rPr>
        <w:rFonts w:hint="default" w:ascii="Wingdings" w:hAnsi="Wingdings"/>
      </w:rPr>
      <w:start w:val="1"/>
      <w:suff w:val="tab"/>
    </w:lvl>
  </w:abstractNum>
  <w:abstractNum w:abstractNumId="25">
    <w:nsid w:val="30DE7E2D"/>
    <w:lvl w:ilvl="0">
      <w:isLgl w:val="false"/>
      <w:lvlJc w:val="left"/>
      <w:lvlText w:val="%1."/>
      <w:numFmt w:val="decimal"/>
      <w:pPr>
        <w:pBdr/>
        <w:spacing/>
        <w:ind w:hanging="675" w:left="675"/>
      </w:pPr>
      <w:rPr>
        <w:rFonts w:hint="default"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145"/>
      </w:pPr>
      <w:rPr>
        <w:rFonts w:hint="default" w:ascii="Times New Roman" w:hAnsi="Times New Roman" w:eastAsia="Times New Roman" w:cs="Times New Roman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570"/>
      </w:pPr>
      <w:rPr>
        <w:rFonts w:hint="default" w:ascii="Times New Roman" w:hAnsi="Times New Roman" w:eastAsia="Times New Roman" w:cs="Times New Roman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2355"/>
      </w:pPr>
      <w:rPr>
        <w:rFonts w:hint="default" w:ascii="Times New Roman" w:hAnsi="Times New Roman" w:eastAsia="Times New Roman" w:cs="Times New Roman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780"/>
      </w:pPr>
      <w:rPr>
        <w:rFonts w:hint="default" w:ascii="Times New Roman" w:hAnsi="Times New Roman" w:eastAsia="Times New Roman" w:cs="Times New Roman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3565"/>
      </w:pPr>
      <w:rPr>
        <w:rFonts w:hint="default" w:ascii="Times New Roman" w:hAnsi="Times New Roman" w:eastAsia="Times New Roman" w:cs="Times New Roman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4350"/>
      </w:pPr>
      <w:rPr>
        <w:rFonts w:hint="default" w:ascii="Times New Roman" w:hAnsi="Times New Roman" w:eastAsia="Times New Roman" w:cs="Times New Roman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4775"/>
      </w:pPr>
      <w:rPr>
        <w:rFonts w:hint="default" w:ascii="Times New Roman" w:hAnsi="Times New Roman" w:eastAsia="Times New Roman" w:cs="Times New Roman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5560"/>
      </w:pPr>
      <w:rPr>
        <w:rFonts w:hint="default" w:ascii="Times New Roman" w:hAnsi="Times New Roman" w:eastAsia="Times New Roman" w:cs="Times New Roman"/>
      </w:rPr>
      <w:start w:val="1"/>
      <w:suff w:val="tab"/>
    </w:lvl>
  </w:abstractNum>
  <w:abstractNum w:abstractNumId="26">
    <w:nsid w:val="35041F1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38BA0587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nsid w:val="39DE43A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rFonts w:hint="default" w:ascii="Times New Roman" w:hAnsi="Times New Roman" w:cs="Times New Roman" w:eastAsiaTheme="minorEastAsia"/>
      </w:rPr>
      <w:start w:val="3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3BBF572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">
    <w:nsid w:val="3CDA302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3D6E6B5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2">
    <w:nsid w:val="4042663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">
    <w:nsid w:val="41B27E7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">
    <w:nsid w:val="420F740C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423527C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">
    <w:nsid w:val="432221A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7">
    <w:nsid w:val="48551805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8">
    <w:nsid w:val="494515B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9">
    <w:nsid w:val="496B4F5B"/>
    <w:lvl w:ilvl="0">
      <w:isLgl w:val="false"/>
      <w:lvlJc w:val="left"/>
      <w:lvlText w:val="(%1)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nsid w:val="49F21A2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1">
    <w:nsid w:val="4BC176BD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42">
    <w:nsid w:val="4BE41C12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3">
    <w:nsid w:val="4E926D84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4">
    <w:nsid w:val="511138E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5">
    <w:nsid w:val="51364D2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6">
    <w:nsid w:val="52525A8B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47">
    <w:nsid w:val="53262F0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8">
    <w:nsid w:val="55492C7A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49">
    <w:nsid w:val="56DB50A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0">
    <w:nsid w:val="585D39D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1">
    <w:nsid w:val="58B024BC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52">
    <w:nsid w:val="5B69266E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5F2F6A9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4">
    <w:nsid w:val="601A1918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55">
    <w:nsid w:val="61012DE6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56">
    <w:nsid w:val="637D7FB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7">
    <w:nsid w:val="646A11D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8">
    <w:nsid w:val="653A25D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9">
    <w:nsid w:val="65BE799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0">
    <w:nsid w:val="661A3B4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1">
    <w:nsid w:val="67D650C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2">
    <w:nsid w:val="6D157DAA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63">
    <w:nsid w:val="6D757775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64">
    <w:nsid w:val="71977B4B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5">
    <w:nsid w:val="744001E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6">
    <w:nsid w:val="755101B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7">
    <w:nsid w:val="767943B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8">
    <w:nsid w:val="7BD27A5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15"/>
  </w:num>
  <w:num w:numId="2">
    <w:abstractNumId w:val="21"/>
  </w:num>
  <w:num w:numId="3">
    <w:abstractNumId w:val="39"/>
  </w:num>
  <w:num w:numId="4">
    <w:abstractNumId w:val="7"/>
  </w:num>
  <w:num w:numId="5">
    <w:abstractNumId w:val="18"/>
  </w:num>
  <w:num w:numId="6">
    <w:abstractNumId w:val="42"/>
  </w:num>
  <w:num w:numId="7">
    <w:abstractNumId w:val="30"/>
  </w:num>
  <w:num w:numId="8">
    <w:abstractNumId w:val="55"/>
  </w:num>
  <w:num w:numId="9">
    <w:abstractNumId w:val="23"/>
  </w:num>
  <w:num w:numId="10">
    <w:abstractNumId w:val="27"/>
  </w:num>
  <w:num w:numId="11">
    <w:abstractNumId w:val="43"/>
  </w:num>
  <w:num w:numId="12">
    <w:abstractNumId w:val="64"/>
  </w:num>
  <w:num w:numId="13">
    <w:abstractNumId w:val="17"/>
  </w:num>
  <w:num w:numId="14">
    <w:abstractNumId w:val="22"/>
  </w:num>
  <w:num w:numId="15">
    <w:abstractNumId w:val="16"/>
  </w:num>
  <w:num w:numId="16">
    <w:abstractNumId w:val="0"/>
  </w:num>
  <w:num w:numId="17">
    <w:abstractNumId w:val="9"/>
  </w:num>
  <w:num w:numId="18">
    <w:abstractNumId w:val="2"/>
  </w:num>
  <w:num w:numId="19">
    <w:abstractNumId w:val="8"/>
  </w:num>
  <w:num w:numId="20">
    <w:abstractNumId w:val="24"/>
  </w:num>
  <w:num w:numId="21">
    <w:abstractNumId w:val="54"/>
  </w:num>
  <w:num w:numId="22">
    <w:abstractNumId w:val="1"/>
  </w:num>
  <w:num w:numId="23">
    <w:abstractNumId w:val="19"/>
  </w:num>
  <w:num w:numId="24">
    <w:abstractNumId w:val="41"/>
  </w:num>
  <w:num w:numId="25">
    <w:abstractNumId w:val="58"/>
  </w:num>
  <w:num w:numId="26">
    <w:abstractNumId w:val="25"/>
  </w:num>
  <w:num w:numId="27">
    <w:abstractNumId w:val="63"/>
  </w:num>
  <w:num w:numId="28">
    <w:abstractNumId w:val="34"/>
  </w:num>
  <w:num w:numId="29">
    <w:abstractNumId w:val="52"/>
  </w:num>
  <w:num w:numId="30">
    <w:abstractNumId w:val="51"/>
  </w:num>
  <w:num w:numId="31">
    <w:abstractNumId w:val="11"/>
  </w:num>
  <w:num w:numId="32">
    <w:abstractNumId w:val="37"/>
  </w:num>
  <w:num w:numId="33">
    <w:abstractNumId w:val="48"/>
  </w:num>
  <w:num w:numId="34">
    <w:abstractNumId w:val="46"/>
  </w:num>
  <w:num w:numId="35">
    <w:abstractNumId w:val="62"/>
  </w:num>
  <w:num w:numId="36">
    <w:abstractNumId w:val="20"/>
  </w:num>
  <w:num w:numId="37">
    <w:abstractNumId w:val="68"/>
  </w:num>
  <w:num w:numId="38">
    <w:abstractNumId w:val="33"/>
  </w:num>
  <w:num w:numId="39">
    <w:abstractNumId w:val="45"/>
  </w:num>
  <w:num w:numId="40">
    <w:abstractNumId w:val="60"/>
  </w:num>
  <w:num w:numId="41">
    <w:abstractNumId w:val="26"/>
  </w:num>
  <w:num w:numId="42">
    <w:abstractNumId w:val="28"/>
  </w:num>
  <w:num w:numId="43">
    <w:abstractNumId w:val="14"/>
  </w:num>
  <w:num w:numId="44">
    <w:abstractNumId w:val="35"/>
  </w:num>
  <w:num w:numId="45">
    <w:abstractNumId w:val="65"/>
  </w:num>
  <w:num w:numId="46">
    <w:abstractNumId w:val="12"/>
  </w:num>
  <w:num w:numId="47">
    <w:abstractNumId w:val="44"/>
  </w:num>
  <w:num w:numId="48">
    <w:abstractNumId w:val="66"/>
  </w:num>
  <w:num w:numId="49">
    <w:abstractNumId w:val="53"/>
  </w:num>
  <w:num w:numId="50">
    <w:abstractNumId w:val="3"/>
  </w:num>
  <w:num w:numId="51">
    <w:abstractNumId w:val="50"/>
  </w:num>
  <w:num w:numId="52">
    <w:abstractNumId w:val="61"/>
  </w:num>
  <w:num w:numId="53">
    <w:abstractNumId w:val="40"/>
  </w:num>
  <w:num w:numId="54">
    <w:abstractNumId w:val="56"/>
  </w:num>
  <w:num w:numId="55">
    <w:abstractNumId w:val="36"/>
  </w:num>
  <w:num w:numId="56">
    <w:abstractNumId w:val="32"/>
  </w:num>
  <w:num w:numId="57">
    <w:abstractNumId w:val="29"/>
  </w:num>
  <w:num w:numId="58">
    <w:abstractNumId w:val="31"/>
  </w:num>
  <w:num w:numId="59">
    <w:abstractNumId w:val="13"/>
  </w:num>
  <w:num w:numId="60">
    <w:abstractNumId w:val="49"/>
  </w:num>
  <w:num w:numId="61">
    <w:abstractNumId w:val="59"/>
  </w:num>
  <w:num w:numId="62">
    <w:abstractNumId w:val="47"/>
  </w:num>
  <w:num w:numId="63">
    <w:abstractNumId w:val="10"/>
  </w:num>
  <w:num w:numId="64">
    <w:abstractNumId w:val="38"/>
  </w:num>
  <w:num w:numId="65">
    <w:abstractNumId w:val="6"/>
  </w:num>
  <w:num w:numId="66">
    <w:abstractNumId w:val="57"/>
  </w:num>
  <w:num w:numId="67">
    <w:abstractNumId w:val="67"/>
  </w:num>
  <w:num w:numId="68">
    <w:abstractNumId w:val="4"/>
  </w:num>
  <w:num w:numId="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00">
    <w:name w:val="Table Grid Light"/>
    <w:basedOn w:val="10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Plain Table 1"/>
    <w:basedOn w:val="10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Plain Table 2"/>
    <w:basedOn w:val="10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Plain Table 3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Plain Table 4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Plain Table 5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1 Light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1 Light - Accent 1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1 Light - Accent 2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1 Light - Accent 3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1 Light - Accent 4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1 Light - Accent 5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1 Light - Accent 6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2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2 - Accent 1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2 - Accent 2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2 - Accent 3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2 - Accent 4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2 - Accent 5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2 - Accent 6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3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3 - Accent 1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3 - Accent 2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3 - Accent 3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3 - Accent 4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3 - Accent 5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3 - Accent 6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4"/>
    <w:basedOn w:val="10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4 - Accent 1"/>
    <w:basedOn w:val="10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febf7" w:themeFill="accent1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febf7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69a3d8" w:themeFill="accent1" w:themeFillTint="E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4 - Accent 2"/>
    <w:basedOn w:val="10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4 - Accent 3"/>
    <w:basedOn w:val="10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4 - Accent 4"/>
    <w:basedOn w:val="10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4 - Accent 5"/>
    <w:basedOn w:val="10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4472c4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4 - Accent 6"/>
    <w:basedOn w:val="10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5 Dark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5 Dark- Accent 1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75" w:fill="b4d1ec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75" w:fill="b4d1ec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1" w:fill="5b9bd5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5 Dark - Accent 2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75" w:fill="f7c3a0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75" w:fill="f7c3a0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5 Dark - Accent 3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75" w:fill="d6d6d6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75" w:fill="d6d6d6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5 Dark- Accent 4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75" w:fill="ffe28a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75" w:fill="ffe28a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5 Dark - Accent 5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75" w:fill="a9bee4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75" w:fill="a9bee4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5 Dark - Accent 6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75" w:fill="bddba8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75" w:fill="bddba8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6 Colorful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6 Colorful - Accent 1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6 Colorful - Accent 2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6 Colorful - Accent 3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6 Colorful - Accent 4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6 Colorful - Accent 5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6 Colorful - Accent 6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7 Colorful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7 Colorful - Accent 1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7 Colorful - Accent 2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7 Colorful - Accent 3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7 Colorful - Accent 4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7 Colorful - Accent 5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7 Colorful - Accent 6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1 Light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1 Light - Accent 1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1 Light - Accent 2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1 Light - Accent 3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1 Light - Accent 4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1 Light - Accent 5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1 Light - Accent 6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2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2 - Accent 1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2 - Accent 2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2 - Accent 3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2 - Accent 4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2 - Accent 5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2 - Accent 6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3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3 - Accent 1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3 - Accent 2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3 - Accent 3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3 - Accent 4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3 - Accent 5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9A" w:fill="8eaadb" w:themeFill="accent5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3 - Accent 6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98" w:fill="a9d18f" w:themeFill="accent6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4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4 - Accent 1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4 - Accent 2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4 - Accent 3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4 - Accent 4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4 - Accent 5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4 - Accent 6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5 Dark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5 Dark - Accent 1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5b9bd5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5b9bd5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5 Dark - Accent 2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285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5 Dark - Accent 3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5 Dark - Accent 4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965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5 Dark - Accent 5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adb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8eaadb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adb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8eaadb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5 Dark - Accent 6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9d18f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6 Colorful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6 Colorful - Accent 1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6 Colorful - Accent 2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6 Colorful - Accent 3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6 Colorful - Accent 4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6 Colorful - Accent 5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6 Colorful - Accent 6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7 Colorful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7 Colorful - Accent 1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7 Colorful - Accent 2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7 Colorful - Accent 3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7 Colorful - Accent 4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7 Colorful - Accent 5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7 Colorful - Accent 6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ned - Accent"/>
    <w:basedOn w:val="10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ned - Accent 1"/>
    <w:basedOn w:val="10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ned - Accent 2"/>
    <w:basedOn w:val="10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ned - Accent 3"/>
    <w:basedOn w:val="10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ned - Accent 4"/>
    <w:basedOn w:val="10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ned - Accent 5"/>
    <w:basedOn w:val="10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ned - Accent 6"/>
    <w:basedOn w:val="10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Bordered &amp; Lined - Accent"/>
    <w:basedOn w:val="10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Bordered &amp; Lined - Accent 1"/>
    <w:basedOn w:val="10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Bordered &amp; Lined - Accent 2"/>
    <w:basedOn w:val="10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Bordered &amp; Lined - Accent 3"/>
    <w:basedOn w:val="10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Bordered &amp; Lined - Accent 4"/>
    <w:basedOn w:val="10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Bordered &amp; Lined - Accent 5"/>
    <w:basedOn w:val="10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Bordered &amp; Lined - Accent 6"/>
    <w:basedOn w:val="10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Bordered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Bordered - Accent 1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Bordered - Accent 2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Bordered - Accent 3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Bordered - Accent 4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Bordered - Accent 5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Bordered - Accent 6"/>
    <w:basedOn w:val="10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5">
    <w:name w:val="Heading 6"/>
    <w:basedOn w:val="1057"/>
    <w:next w:val="1057"/>
    <w:link w:val="102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26">
    <w:name w:val="Heading 7"/>
    <w:basedOn w:val="1057"/>
    <w:next w:val="1057"/>
    <w:link w:val="103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27">
    <w:name w:val="Heading 8"/>
    <w:basedOn w:val="1057"/>
    <w:next w:val="1057"/>
    <w:link w:val="10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28">
    <w:name w:val="Heading 9"/>
    <w:basedOn w:val="1057"/>
    <w:next w:val="1057"/>
    <w:link w:val="103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29">
    <w:name w:val="Heading 6 Char"/>
    <w:basedOn w:val="1063"/>
    <w:link w:val="102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30">
    <w:name w:val="Heading 7 Char"/>
    <w:basedOn w:val="1063"/>
    <w:link w:val="102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31">
    <w:name w:val="Heading 8 Char"/>
    <w:basedOn w:val="1063"/>
    <w:link w:val="10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32">
    <w:name w:val="Heading 9 Char"/>
    <w:basedOn w:val="1063"/>
    <w:link w:val="10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33">
    <w:name w:val="Quote"/>
    <w:basedOn w:val="1057"/>
    <w:next w:val="1057"/>
    <w:link w:val="103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34">
    <w:name w:val="Quote Char"/>
    <w:basedOn w:val="1063"/>
    <w:link w:val="103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35">
    <w:name w:val="Intense Emphasis"/>
    <w:basedOn w:val="10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36">
    <w:name w:val="Intense Quote"/>
    <w:basedOn w:val="1057"/>
    <w:next w:val="1057"/>
    <w:link w:val="103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37">
    <w:name w:val="Intense Quote Char"/>
    <w:basedOn w:val="1063"/>
    <w:link w:val="103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38">
    <w:name w:val="Intense Reference"/>
    <w:basedOn w:val="10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39">
    <w:name w:val="No Spacing"/>
    <w:basedOn w:val="1057"/>
    <w:uiPriority w:val="1"/>
    <w:qFormat/>
    <w:pPr>
      <w:pBdr/>
      <w:spacing w:after="0" w:line="240" w:lineRule="auto"/>
      <w:ind/>
    </w:pPr>
  </w:style>
  <w:style w:type="character" w:styleId="1040">
    <w:name w:val="Subtle Emphasis"/>
    <w:basedOn w:val="10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41">
    <w:name w:val="Subtle Reference"/>
    <w:basedOn w:val="10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42">
    <w:name w:val="Book Title"/>
    <w:basedOn w:val="10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43">
    <w:name w:val="footnote text"/>
    <w:basedOn w:val="1057"/>
    <w:link w:val="10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44">
    <w:name w:val="Footnote Text Char"/>
    <w:basedOn w:val="1063"/>
    <w:link w:val="1043"/>
    <w:uiPriority w:val="99"/>
    <w:semiHidden/>
    <w:pPr>
      <w:pBdr/>
      <w:spacing/>
      <w:ind/>
    </w:pPr>
    <w:rPr>
      <w:sz w:val="20"/>
      <w:szCs w:val="20"/>
    </w:rPr>
  </w:style>
  <w:style w:type="character" w:styleId="1045">
    <w:name w:val="footnote reference"/>
    <w:basedOn w:val="1063"/>
    <w:uiPriority w:val="99"/>
    <w:semiHidden/>
    <w:unhideWhenUsed/>
    <w:pPr>
      <w:pBdr/>
      <w:spacing/>
      <w:ind/>
    </w:pPr>
    <w:rPr>
      <w:vertAlign w:val="superscript"/>
    </w:rPr>
  </w:style>
  <w:style w:type="paragraph" w:styleId="1046">
    <w:name w:val="endnote text"/>
    <w:basedOn w:val="1057"/>
    <w:link w:val="104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47">
    <w:name w:val="Endnote Text Char"/>
    <w:basedOn w:val="1063"/>
    <w:link w:val="1046"/>
    <w:uiPriority w:val="99"/>
    <w:semiHidden/>
    <w:pPr>
      <w:pBdr/>
      <w:spacing/>
      <w:ind/>
    </w:pPr>
    <w:rPr>
      <w:sz w:val="20"/>
      <w:szCs w:val="20"/>
    </w:rPr>
  </w:style>
  <w:style w:type="character" w:styleId="1048">
    <w:name w:val="endnote reference"/>
    <w:basedOn w:val="1063"/>
    <w:uiPriority w:val="99"/>
    <w:semiHidden/>
    <w:unhideWhenUsed/>
    <w:pPr>
      <w:pBdr/>
      <w:spacing/>
      <w:ind/>
    </w:pPr>
    <w:rPr>
      <w:vertAlign w:val="superscript"/>
    </w:rPr>
  </w:style>
  <w:style w:type="character" w:styleId="1049">
    <w:name w:val="FollowedHyperlink"/>
    <w:basedOn w:val="10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50">
    <w:name w:val="toc 4"/>
    <w:basedOn w:val="1057"/>
    <w:next w:val="1057"/>
    <w:uiPriority w:val="39"/>
    <w:unhideWhenUsed/>
    <w:pPr>
      <w:pBdr/>
      <w:spacing w:after="100"/>
      <w:ind w:left="660"/>
    </w:pPr>
  </w:style>
  <w:style w:type="paragraph" w:styleId="1051">
    <w:name w:val="toc 5"/>
    <w:basedOn w:val="1057"/>
    <w:next w:val="1057"/>
    <w:uiPriority w:val="39"/>
    <w:unhideWhenUsed/>
    <w:pPr>
      <w:pBdr/>
      <w:spacing w:after="100"/>
      <w:ind w:left="880"/>
    </w:pPr>
  </w:style>
  <w:style w:type="paragraph" w:styleId="1052">
    <w:name w:val="toc 6"/>
    <w:basedOn w:val="1057"/>
    <w:next w:val="1057"/>
    <w:uiPriority w:val="39"/>
    <w:unhideWhenUsed/>
    <w:pPr>
      <w:pBdr/>
      <w:spacing w:after="100"/>
      <w:ind w:left="1100"/>
    </w:pPr>
  </w:style>
  <w:style w:type="paragraph" w:styleId="1053">
    <w:name w:val="toc 7"/>
    <w:basedOn w:val="1057"/>
    <w:next w:val="1057"/>
    <w:uiPriority w:val="39"/>
    <w:unhideWhenUsed/>
    <w:pPr>
      <w:pBdr/>
      <w:spacing w:after="100"/>
      <w:ind w:left="1320"/>
    </w:pPr>
  </w:style>
  <w:style w:type="paragraph" w:styleId="1054">
    <w:name w:val="toc 8"/>
    <w:basedOn w:val="1057"/>
    <w:next w:val="1057"/>
    <w:uiPriority w:val="39"/>
    <w:unhideWhenUsed/>
    <w:pPr>
      <w:pBdr/>
      <w:spacing w:after="100"/>
      <w:ind w:left="1540"/>
    </w:pPr>
  </w:style>
  <w:style w:type="paragraph" w:styleId="1055">
    <w:name w:val="toc 9"/>
    <w:basedOn w:val="1057"/>
    <w:next w:val="1057"/>
    <w:uiPriority w:val="39"/>
    <w:unhideWhenUsed/>
    <w:pPr>
      <w:pBdr/>
      <w:spacing w:after="100"/>
      <w:ind w:left="1760"/>
    </w:pPr>
  </w:style>
  <w:style w:type="paragraph" w:styleId="1056">
    <w:name w:val="table of figures"/>
    <w:basedOn w:val="1057"/>
    <w:next w:val="1057"/>
    <w:uiPriority w:val="99"/>
    <w:unhideWhenUsed/>
    <w:pPr>
      <w:pBdr/>
      <w:spacing w:after="0" w:afterAutospacing="0"/>
      <w:ind/>
    </w:pPr>
  </w:style>
  <w:style w:type="paragraph" w:styleId="1057" w:default="1">
    <w:name w:val="Normal"/>
    <w:qFormat/>
    <w:pPr>
      <w:pBdr/>
      <w:spacing w:line="360" w:lineRule="auto"/>
      <w:ind w:firstLine="709"/>
      <w:jc w:val="both"/>
    </w:pPr>
    <w:rPr>
      <w:rFonts w:ascii="Times New Roman" w:hAnsi="Times New Roman" w:eastAsia="Times New Roman"/>
      <w:sz w:val="28"/>
      <w:szCs w:val="24"/>
    </w:rPr>
  </w:style>
  <w:style w:type="paragraph" w:styleId="1058">
    <w:name w:val="Heading 1"/>
    <w:basedOn w:val="1057"/>
    <w:next w:val="1057"/>
    <w:link w:val="1098"/>
    <w:uiPriority w:val="9"/>
    <w:qFormat/>
    <w:pPr>
      <w:keepNext w:val="true"/>
      <w:keepLines w:val="true"/>
      <w:pBdr/>
      <w:spacing w:after="80" w:before="80" w:line="480" w:lineRule="auto"/>
      <w:ind w:firstLine="0"/>
      <w:jc w:val="center"/>
      <w:outlineLvl w:val="0"/>
    </w:pPr>
    <w:rPr>
      <w:rFonts w:eastAsiaTheme="minorEastAsia"/>
      <w:b/>
      <w:szCs w:val="28"/>
    </w:rPr>
  </w:style>
  <w:style w:type="paragraph" w:styleId="1059">
    <w:name w:val="Heading 2"/>
    <w:basedOn w:val="1057"/>
    <w:next w:val="1057"/>
    <w:link w:val="1085"/>
    <w:uiPriority w:val="9"/>
    <w:unhideWhenUsed/>
    <w:qFormat/>
    <w:pPr>
      <w:keepNext w:val="true"/>
      <w:pBdr/>
      <w:spacing w:after="80" w:before="80"/>
      <w:ind/>
      <w:outlineLvl w:val="1"/>
    </w:pPr>
    <w:rPr>
      <w:b/>
      <w:bCs/>
      <w:iCs/>
    </w:rPr>
  </w:style>
  <w:style w:type="paragraph" w:styleId="1060">
    <w:name w:val="Heading 3"/>
    <w:basedOn w:val="1057"/>
    <w:next w:val="1057"/>
    <w:link w:val="1076"/>
    <w:qFormat/>
    <w:pPr>
      <w:keepNext w:val="true"/>
      <w:pBdr/>
      <w:spacing w:after="120" w:before="120"/>
      <w:ind/>
      <w:outlineLvl w:val="2"/>
    </w:pPr>
    <w:rPr>
      <w:b/>
    </w:rPr>
  </w:style>
  <w:style w:type="paragraph" w:styleId="1061">
    <w:name w:val="Heading 4"/>
    <w:basedOn w:val="1057"/>
    <w:next w:val="1057"/>
    <w:link w:val="1077"/>
    <w:qFormat/>
    <w:pPr>
      <w:keepNext w:val="true"/>
      <w:pBdr/>
      <w:spacing w:line="300" w:lineRule="exact"/>
      <w:ind/>
      <w:jc w:val="center"/>
      <w:outlineLvl w:val="3"/>
    </w:pPr>
    <w:rPr>
      <w:b/>
      <w:sz w:val="20"/>
      <w:szCs w:val="20"/>
    </w:rPr>
  </w:style>
  <w:style w:type="paragraph" w:styleId="1062">
    <w:name w:val="Heading 5"/>
    <w:basedOn w:val="1057"/>
    <w:next w:val="1057"/>
    <w:link w:val="1106"/>
    <w:uiPriority w:val="9"/>
    <w:unhideWhenUsed/>
    <w:qFormat/>
    <w:pPr>
      <w:keepNext w:val="true"/>
      <w:keepLines w:val="true"/>
      <w:pBdr/>
      <w:spacing w:before="40"/>
      <w:ind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character" w:styleId="1063" w:default="1">
    <w:name w:val="Default Paragraph Font"/>
    <w:uiPriority w:val="1"/>
    <w:semiHidden/>
    <w:unhideWhenUsed/>
    <w:pPr>
      <w:pBdr/>
      <w:spacing/>
      <w:ind/>
    </w:pPr>
  </w:style>
  <w:style w:type="table" w:styleId="106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65" w:default="1">
    <w:name w:val="No List"/>
    <w:uiPriority w:val="99"/>
    <w:semiHidden/>
    <w:unhideWhenUsed/>
    <w:pPr>
      <w:pBdr/>
      <w:spacing/>
      <w:ind/>
    </w:pPr>
  </w:style>
  <w:style w:type="paragraph" w:styleId="1066" w:customStyle="1">
    <w:name w:val="Обычный1"/>
    <w:pPr>
      <w:widowControl w:val="false"/>
      <w:pBdr/>
      <w:spacing/>
      <w:ind w:firstLine="280"/>
      <w:jc w:val="both"/>
    </w:pPr>
    <w:rPr>
      <w:rFonts w:ascii="Times New Roman" w:hAnsi="Times New Roman" w:eastAsia="Times New Roman"/>
      <w:sz w:val="24"/>
    </w:rPr>
  </w:style>
  <w:style w:type="paragraph" w:styleId="1067" w:customStyle="1">
    <w:name w:val="FR1"/>
    <w:pPr>
      <w:widowControl w:val="false"/>
      <w:pBdr/>
      <w:spacing/>
      <w:ind/>
      <w:jc w:val="center"/>
    </w:pPr>
    <w:rPr>
      <w:rFonts w:ascii="Arial" w:hAnsi="Arial" w:eastAsia="Times New Roman"/>
      <w:sz w:val="22"/>
    </w:rPr>
  </w:style>
  <w:style w:type="paragraph" w:styleId="1068" w:customStyle="1">
    <w:name w:val="МАУ'2005 Основной текст"/>
    <w:basedOn w:val="1057"/>
    <w:next w:val="1057"/>
    <w:pPr>
      <w:pBdr/>
      <w:spacing w:line="276" w:lineRule="auto"/>
      <w:ind/>
    </w:pPr>
    <w:rPr>
      <w:rFonts w:ascii="Arial,Bold" w:hAnsi="Arial,Bold"/>
    </w:rPr>
  </w:style>
  <w:style w:type="paragraph" w:styleId="1069" w:customStyle="1">
    <w:name w:val="Normal1"/>
    <w:pPr>
      <w:widowControl w:val="false"/>
      <w:pBdr/>
      <w:spacing/>
      <w:ind/>
    </w:pPr>
    <w:rPr>
      <w:rFonts w:ascii="Times New Roman" w:hAnsi="Times New Roman" w:eastAsia="Times New Roman"/>
    </w:rPr>
  </w:style>
  <w:style w:type="paragraph" w:styleId="1070">
    <w:name w:val="Title"/>
    <w:basedOn w:val="1057"/>
    <w:link w:val="1071"/>
    <w:qFormat/>
    <w:pPr>
      <w:pBdr/>
      <w:spacing/>
      <w:ind/>
      <w:jc w:val="center"/>
    </w:pPr>
    <w:rPr>
      <w:i/>
      <w:sz w:val="26"/>
      <w:szCs w:val="20"/>
    </w:rPr>
  </w:style>
  <w:style w:type="character" w:styleId="1071" w:customStyle="1">
    <w:name w:val="Title Char"/>
    <w:link w:val="1070"/>
    <w:pPr>
      <w:pBdr/>
      <w:spacing/>
      <w:ind/>
    </w:pPr>
    <w:rPr>
      <w:rFonts w:ascii="Times New Roman" w:hAnsi="Times New Roman" w:eastAsia="Times New Roman"/>
      <w:i/>
      <w:sz w:val="26"/>
    </w:rPr>
  </w:style>
  <w:style w:type="paragraph" w:styleId="1072">
    <w:name w:val="Body Text 2"/>
    <w:basedOn w:val="1057"/>
    <w:link w:val="1073"/>
    <w:pPr>
      <w:pBdr/>
      <w:spacing/>
      <w:ind/>
    </w:pPr>
    <w:rPr>
      <w:szCs w:val="20"/>
    </w:rPr>
  </w:style>
  <w:style w:type="character" w:styleId="1073" w:customStyle="1">
    <w:name w:val="Body Text 2 Char"/>
    <w:link w:val="1072"/>
    <w:pPr>
      <w:pBdr/>
      <w:spacing/>
      <w:ind/>
    </w:pPr>
    <w:rPr>
      <w:rFonts w:ascii="Times New Roman" w:hAnsi="Times New Roman" w:eastAsia="Times New Roman"/>
      <w:sz w:val="24"/>
    </w:rPr>
  </w:style>
  <w:style w:type="paragraph" w:styleId="1074">
    <w:name w:val="Body Text 3"/>
    <w:basedOn w:val="1057"/>
    <w:link w:val="1075"/>
    <w:pPr>
      <w:pBdr/>
      <w:spacing/>
      <w:ind/>
    </w:pPr>
    <w:rPr>
      <w:b/>
      <w:i/>
      <w:szCs w:val="20"/>
    </w:rPr>
  </w:style>
  <w:style w:type="character" w:styleId="1075" w:customStyle="1">
    <w:name w:val="Body Text 3 Char"/>
    <w:link w:val="1074"/>
    <w:pPr>
      <w:pBdr/>
      <w:spacing/>
      <w:ind/>
    </w:pPr>
    <w:rPr>
      <w:rFonts w:ascii="Times New Roman" w:hAnsi="Times New Roman" w:eastAsia="Times New Roman"/>
      <w:b/>
      <w:i/>
      <w:sz w:val="24"/>
    </w:rPr>
  </w:style>
  <w:style w:type="character" w:styleId="1076" w:customStyle="1">
    <w:name w:val="Heading 3 Char"/>
    <w:link w:val="1060"/>
    <w:pPr>
      <w:pBdr/>
      <w:spacing/>
      <w:ind/>
    </w:pPr>
    <w:rPr>
      <w:rFonts w:ascii="Times New Roman" w:hAnsi="Times New Roman" w:eastAsia="Times New Roman"/>
      <w:b/>
      <w:sz w:val="28"/>
      <w:szCs w:val="24"/>
    </w:rPr>
  </w:style>
  <w:style w:type="character" w:styleId="1077" w:customStyle="1">
    <w:name w:val="Heading 4 Char"/>
    <w:link w:val="1061"/>
    <w:pPr>
      <w:pBdr/>
      <w:spacing/>
      <w:ind/>
    </w:pPr>
    <w:rPr>
      <w:rFonts w:ascii="Times New Roman" w:hAnsi="Times New Roman" w:eastAsia="Times New Roman"/>
      <w:b/>
    </w:rPr>
  </w:style>
  <w:style w:type="character" w:styleId="1078">
    <w:name w:val="Strong"/>
    <w:uiPriority w:val="22"/>
    <w:qFormat/>
    <w:pPr>
      <w:pBdr/>
      <w:spacing/>
      <w:ind/>
    </w:pPr>
    <w:rPr>
      <w:b/>
      <w:bCs/>
    </w:rPr>
  </w:style>
  <w:style w:type="paragraph" w:styleId="1079">
    <w:name w:val="Normal (Web)"/>
    <w:basedOn w:val="1057"/>
    <w:uiPriority w:val="99"/>
    <w:unhideWhenUsed/>
    <w:pPr>
      <w:pBdr/>
      <w:spacing w:after="100" w:afterAutospacing="1" w:before="100" w:beforeAutospacing="1"/>
      <w:ind/>
    </w:pPr>
  </w:style>
  <w:style w:type="character" w:styleId="1080">
    <w:name w:val="Emphasis"/>
    <w:uiPriority w:val="20"/>
    <w:qFormat/>
    <w:pPr>
      <w:pBdr/>
      <w:spacing/>
      <w:ind/>
    </w:pPr>
    <w:rPr>
      <w:i/>
      <w:iCs/>
    </w:rPr>
  </w:style>
  <w:style w:type="paragraph" w:styleId="1081">
    <w:name w:val="Header"/>
    <w:basedOn w:val="1057"/>
    <w:link w:val="1082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82" w:customStyle="1">
    <w:name w:val="Header Char"/>
    <w:link w:val="1081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paragraph" w:styleId="1083">
    <w:name w:val="Footer"/>
    <w:basedOn w:val="1057"/>
    <w:link w:val="1084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84" w:customStyle="1">
    <w:name w:val="Footer Char"/>
    <w:link w:val="1083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character" w:styleId="1085" w:customStyle="1">
    <w:name w:val="Heading 2 Char"/>
    <w:link w:val="1059"/>
    <w:uiPriority w:val="9"/>
    <w:pPr>
      <w:pBdr/>
      <w:spacing/>
      <w:ind/>
    </w:pPr>
    <w:rPr>
      <w:rFonts w:ascii="Times New Roman" w:hAnsi="Times New Roman" w:eastAsia="Times New Roman"/>
      <w:b/>
      <w:bCs/>
      <w:iCs/>
      <w:sz w:val="28"/>
      <w:szCs w:val="24"/>
    </w:rPr>
  </w:style>
  <w:style w:type="paragraph" w:styleId="1086" w:customStyle="1">
    <w:name w:val="Style21"/>
    <w:basedOn w:val="1057"/>
    <w:pPr>
      <w:widowControl w:val="false"/>
      <w:pBdr/>
      <w:spacing w:line="307" w:lineRule="exact"/>
      <w:ind w:hanging="336"/>
    </w:pPr>
  </w:style>
  <w:style w:type="character" w:styleId="1087" w:customStyle="1">
    <w:name w:val="apple-converted-space"/>
    <w:pPr>
      <w:pBdr/>
      <w:spacing/>
      <w:ind/>
    </w:pPr>
  </w:style>
  <w:style w:type="table" w:styleId="1088">
    <w:name w:val="Table Grid"/>
    <w:basedOn w:val="1064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89">
    <w:name w:val="List Paragraph"/>
    <w:basedOn w:val="1057"/>
    <w:uiPriority w:val="34"/>
    <w:qFormat/>
    <w:pPr>
      <w:pBdr/>
      <w:spacing/>
      <w:ind w:left="720"/>
      <w:contextualSpacing w:val="true"/>
    </w:pPr>
  </w:style>
  <w:style w:type="character" w:styleId="1090" w:customStyle="1">
    <w:name w:val="fontstyle01"/>
    <w:basedOn w:val="1063"/>
    <w:pPr>
      <w:pBdr/>
      <w:spacing/>
      <w:ind/>
    </w:pPr>
    <w:rPr>
      <w:rFonts w:hint="default" w:ascii="Times New Roman" w:hAnsi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1091" w:customStyle="1">
    <w:name w:val="Table Paragraph"/>
    <w:basedOn w:val="1057"/>
    <w:uiPriority w:val="1"/>
    <w:qFormat/>
    <w:pPr>
      <w:widowControl w:val="false"/>
      <w:pBdr/>
      <w:spacing w:line="270" w:lineRule="exact"/>
      <w:ind w:left="107"/>
    </w:pPr>
    <w:rPr>
      <w:sz w:val="22"/>
      <w:szCs w:val="22"/>
      <w:lang w:bidi="ru-RU"/>
    </w:rPr>
  </w:style>
  <w:style w:type="paragraph" w:styleId="1092" w:customStyle="1">
    <w:name w:val="Style1"/>
    <w:basedOn w:val="1060"/>
    <w:link w:val="1093"/>
    <w:qFormat/>
    <w:pPr>
      <w:keepLines w:val="true"/>
      <w:numPr>
        <w:numId w:val="1"/>
      </w:numPr>
      <w:pBdr/>
      <w:spacing w:after="360" w:before="400" w:line="259" w:lineRule="auto"/>
      <w:ind/>
      <w:jc w:val="center"/>
    </w:pPr>
    <w:rPr>
      <w:rFonts w:eastAsiaTheme="majorEastAsia" w:cstheme="majorBidi"/>
      <w:lang w:eastAsia="en-US"/>
    </w:rPr>
  </w:style>
  <w:style w:type="character" w:styleId="1093" w:customStyle="1">
    <w:name w:val="Style1 Char"/>
    <w:basedOn w:val="1076"/>
    <w:link w:val="1092"/>
    <w:pPr>
      <w:pBdr/>
      <w:spacing/>
      <w:ind/>
    </w:pPr>
    <w:rPr>
      <w:rFonts w:ascii="Times New Roman" w:hAnsi="Times New Roman" w:eastAsiaTheme="majorEastAsia" w:cstheme="majorBidi"/>
      <w:b/>
      <w:sz w:val="28"/>
      <w:szCs w:val="24"/>
      <w:lang w:eastAsia="en-US"/>
    </w:rPr>
  </w:style>
  <w:style w:type="character" w:styleId="1094" w:customStyle="1">
    <w:name w:val="fontstyle21"/>
    <w:basedOn w:val="1063"/>
    <w:pPr>
      <w:pBdr/>
      <w:spacing/>
      <w:ind/>
    </w:pPr>
    <w:rPr>
      <w:rFonts w:hint="default" w:ascii="Times-Italic" w:hAnsi="Times-Italic"/>
      <w:b w:val="0"/>
      <w:bCs w:val="0"/>
      <w:i/>
      <w:iCs/>
      <w:color w:val="231f20"/>
      <w:sz w:val="22"/>
      <w:szCs w:val="22"/>
    </w:rPr>
  </w:style>
  <w:style w:type="character" w:styleId="1095" w:customStyle="1">
    <w:name w:val="fontstyle31"/>
    <w:basedOn w:val="1063"/>
    <w:pPr>
      <w:pBdr/>
      <w:spacing/>
      <w:ind/>
    </w:pPr>
    <w:rPr>
      <w:rFonts w:hint="default" w:ascii="TimesNewRomanPS-ItalicMT" w:hAnsi="TimesNewRomanPS-ItalicMT"/>
      <w:b w:val="0"/>
      <w:bCs w:val="0"/>
      <w:i/>
      <w:iCs/>
      <w:color w:val="231f20"/>
      <w:sz w:val="22"/>
      <w:szCs w:val="22"/>
    </w:rPr>
  </w:style>
  <w:style w:type="character" w:styleId="1096" w:customStyle="1">
    <w:name w:val="fontstyle11"/>
    <w:basedOn w:val="1063"/>
    <w:pPr>
      <w:pBdr/>
      <w:spacing/>
      <w:ind/>
    </w:pPr>
    <w:rPr>
      <w:rFonts w:hint="default" w:ascii="UkrainianTextBook" w:hAnsi="UkrainianTextBook"/>
      <w:b w:val="0"/>
      <w:bCs w:val="0"/>
      <w:i w:val="0"/>
      <w:iCs w:val="0"/>
      <w:color w:val="231f20"/>
      <w:sz w:val="22"/>
      <w:szCs w:val="22"/>
    </w:rPr>
  </w:style>
  <w:style w:type="character" w:styleId="1097">
    <w:name w:val="Placeholder Text"/>
    <w:basedOn w:val="1063"/>
    <w:uiPriority w:val="99"/>
    <w:semiHidden/>
    <w:pPr>
      <w:pBdr/>
      <w:spacing/>
      <w:ind/>
    </w:pPr>
    <w:rPr>
      <w:color w:val="808080"/>
    </w:rPr>
  </w:style>
  <w:style w:type="character" w:styleId="1098" w:customStyle="1">
    <w:name w:val="Heading 1 Char"/>
    <w:basedOn w:val="1063"/>
    <w:link w:val="1058"/>
    <w:uiPriority w:val="9"/>
    <w:pPr>
      <w:pBdr/>
      <w:spacing/>
      <w:ind/>
    </w:pPr>
    <w:rPr>
      <w:rFonts w:ascii="Times New Roman" w:hAnsi="Times New Roman" w:eastAsiaTheme="minorEastAsia"/>
      <w:b/>
      <w:sz w:val="28"/>
      <w:szCs w:val="28"/>
    </w:rPr>
  </w:style>
  <w:style w:type="paragraph" w:styleId="1099">
    <w:name w:val="TOC Heading"/>
    <w:basedOn w:val="1058"/>
    <w:next w:val="1057"/>
    <w:uiPriority w:val="39"/>
    <w:unhideWhenUsed/>
    <w:qFormat/>
    <w:pPr>
      <w:pBdr/>
      <w:spacing w:line="259" w:lineRule="auto"/>
      <w:ind/>
      <w:outlineLvl w:val="9"/>
    </w:pPr>
    <w:rPr>
      <w:lang w:val="en-US" w:eastAsia="en-US"/>
    </w:rPr>
  </w:style>
  <w:style w:type="paragraph" w:styleId="1100">
    <w:name w:val="toc 3"/>
    <w:basedOn w:val="1057"/>
    <w:next w:val="1057"/>
    <w:uiPriority w:val="39"/>
    <w:unhideWhenUsed/>
    <w:pPr>
      <w:pBdr/>
      <w:tabs>
        <w:tab w:val="right" w:leader="dot" w:pos="9627"/>
      </w:tabs>
      <w:spacing w:after="100"/>
      <w:ind w:left="851"/>
    </w:pPr>
  </w:style>
  <w:style w:type="character" w:styleId="1101">
    <w:name w:val="Hyperlink"/>
    <w:basedOn w:val="1063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1102">
    <w:name w:val="HTML Preformatted"/>
    <w:basedOn w:val="1057"/>
    <w:link w:val="1103"/>
    <w:uiPriority w:val="99"/>
    <w:semiHidden/>
    <w:unhideWhenUsed/>
    <w:pPr>
      <w:pBdr/>
      <w:spacing/>
      <w:ind/>
    </w:pPr>
    <w:rPr>
      <w:rFonts w:ascii="Consolas" w:hAnsi="Consolas"/>
      <w:sz w:val="20"/>
      <w:szCs w:val="20"/>
    </w:rPr>
  </w:style>
  <w:style w:type="character" w:styleId="1103" w:customStyle="1">
    <w:name w:val="HTML Preformatted Char"/>
    <w:basedOn w:val="1063"/>
    <w:link w:val="1102"/>
    <w:uiPriority w:val="99"/>
    <w:semiHidden/>
    <w:pPr>
      <w:pBdr/>
      <w:spacing/>
      <w:ind/>
    </w:pPr>
    <w:rPr>
      <w:rFonts w:ascii="Consolas" w:hAnsi="Consolas" w:eastAsia="Times New Roman"/>
    </w:rPr>
  </w:style>
  <w:style w:type="paragraph" w:styleId="1104">
    <w:name w:val="Subtitle"/>
    <w:basedOn w:val="1057"/>
    <w:next w:val="1057"/>
    <w:link w:val="1105"/>
    <w:uiPriority w:val="11"/>
    <w:qFormat/>
    <w:pPr>
      <w:numPr>
        <w:ilvl w:val="1"/>
      </w:numPr>
      <w:pBdr/>
      <w:spacing w:after="160"/>
      <w:ind w:firstLine="709"/>
    </w:pPr>
    <w:rPr>
      <w:rFonts w:asciiTheme="minorHAnsi" w:hAnsiTheme="minorHAnsi" w:eastAsiaTheme="minorEastAsia" w:cstheme="minorBidi"/>
      <w:color w:val="5a5a5a" w:themeColor="text1" w:themeTint="A5"/>
      <w:spacing w:val="15"/>
      <w:sz w:val="22"/>
      <w:szCs w:val="22"/>
    </w:rPr>
  </w:style>
  <w:style w:type="character" w:styleId="1105" w:customStyle="1">
    <w:name w:val="Subtitle Char"/>
    <w:basedOn w:val="1063"/>
    <w:link w:val="1104"/>
    <w:uiPriority w:val="11"/>
    <w:pPr>
      <w:pBdr/>
      <w:spacing/>
      <w:ind/>
    </w:pPr>
    <w:rPr>
      <w:rFonts w:asciiTheme="minorHAnsi" w:hAnsiTheme="minorHAnsi" w:eastAsiaTheme="minorEastAsia" w:cstheme="minorBidi"/>
      <w:color w:val="5a5a5a" w:themeColor="text1" w:themeTint="A5"/>
      <w:spacing w:val="15"/>
      <w:sz w:val="22"/>
      <w:szCs w:val="22"/>
    </w:rPr>
  </w:style>
  <w:style w:type="character" w:styleId="1106" w:customStyle="1">
    <w:name w:val="Heading 5 Char"/>
    <w:basedOn w:val="1063"/>
    <w:link w:val="1062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4"/>
      <w:szCs w:val="24"/>
    </w:rPr>
  </w:style>
  <w:style w:type="paragraph" w:styleId="1107">
    <w:name w:val="toc 1"/>
    <w:basedOn w:val="1057"/>
    <w:next w:val="1057"/>
    <w:uiPriority w:val="39"/>
    <w:unhideWhenUsed/>
    <w:pPr>
      <w:pBdr/>
      <w:spacing w:after="100"/>
      <w:ind/>
    </w:pPr>
  </w:style>
  <w:style w:type="paragraph" w:styleId="1108">
    <w:name w:val="toc 2"/>
    <w:basedOn w:val="1057"/>
    <w:next w:val="1057"/>
    <w:uiPriority w:val="39"/>
    <w:unhideWhenUsed/>
    <w:pPr>
      <w:pBdr/>
      <w:spacing w:after="100"/>
      <w:ind w:left="240"/>
    </w:pPr>
  </w:style>
  <w:style w:type="paragraph" w:styleId="1109">
    <w:name w:val="Balloon Text"/>
    <w:basedOn w:val="1057"/>
    <w:link w:val="1110"/>
    <w:uiPriority w:val="99"/>
    <w:semiHidden/>
    <w:unhideWhenUsed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1110" w:customStyle="1">
    <w:name w:val="Balloon Text Char"/>
    <w:basedOn w:val="1063"/>
    <w:link w:val="1109"/>
    <w:uiPriority w:val="99"/>
    <w:semiHidden/>
    <w:pPr>
      <w:pBdr/>
      <w:spacing/>
      <w:ind/>
    </w:pPr>
    <w:rPr>
      <w:rFonts w:ascii="Segoe UI" w:hAnsi="Segoe UI" w:eastAsia="Times New Roman" w:cs="Segoe UI"/>
      <w:sz w:val="18"/>
      <w:szCs w:val="18"/>
    </w:rPr>
  </w:style>
  <w:style w:type="character" w:styleId="1111">
    <w:name w:val="annotation reference"/>
    <w:basedOn w:val="1063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112">
    <w:name w:val="annotation text"/>
    <w:basedOn w:val="1057"/>
    <w:link w:val="1113"/>
    <w:uiPriority w:val="99"/>
    <w:unhideWhenUsed/>
    <w:pPr>
      <w:pBdr/>
      <w:spacing/>
      <w:ind/>
    </w:pPr>
    <w:rPr>
      <w:sz w:val="20"/>
      <w:szCs w:val="20"/>
    </w:rPr>
  </w:style>
  <w:style w:type="character" w:styleId="1113" w:customStyle="1">
    <w:name w:val="Comment Text Char"/>
    <w:basedOn w:val="1063"/>
    <w:link w:val="1112"/>
    <w:uiPriority w:val="99"/>
    <w:pPr>
      <w:pBdr/>
      <w:spacing/>
      <w:ind/>
    </w:pPr>
    <w:rPr>
      <w:rFonts w:ascii="Times New Roman" w:hAnsi="Times New Roman" w:eastAsia="Times New Roman"/>
    </w:rPr>
  </w:style>
  <w:style w:type="paragraph" w:styleId="1114">
    <w:name w:val="annotation subject"/>
    <w:basedOn w:val="1112"/>
    <w:next w:val="1112"/>
    <w:link w:val="1115"/>
    <w:uiPriority w:val="99"/>
    <w:semiHidden/>
    <w:unhideWhenUsed/>
    <w:pPr>
      <w:pBdr/>
      <w:spacing/>
      <w:ind/>
    </w:pPr>
    <w:rPr>
      <w:b/>
      <w:bCs/>
    </w:rPr>
  </w:style>
  <w:style w:type="character" w:styleId="1115" w:customStyle="1">
    <w:name w:val="Comment Subject Char"/>
    <w:basedOn w:val="1113"/>
    <w:link w:val="1114"/>
    <w:uiPriority w:val="99"/>
    <w:semiHidden/>
    <w:pPr>
      <w:pBdr/>
      <w:spacing/>
      <w:ind/>
    </w:pPr>
    <w:rPr>
      <w:rFonts w:ascii="Times New Roman" w:hAnsi="Times New Roman" w:eastAsia="Times New Roman"/>
      <w:b/>
      <w:bCs/>
    </w:rPr>
  </w:style>
  <w:style w:type="character" w:styleId="1116">
    <w:name w:val="page number"/>
    <w:basedOn w:val="1063"/>
    <w:uiPriority w:val="99"/>
    <w:semiHidden/>
    <w:unhideWhenUsed/>
    <w:pPr>
      <w:pBdr/>
      <w:spacing/>
      <w:ind/>
    </w:pPr>
  </w:style>
  <w:style w:type="character" w:styleId="1117" w:customStyle="1">
    <w:name w:val="Unresolved Mention1"/>
    <w:basedOn w:val="106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118">
    <w:name w:val="Caption"/>
    <w:basedOn w:val="1057"/>
    <w:next w:val="1057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table" w:styleId="1119" w:customStyle="1">
    <w:name w:val="Сетка таблицы1"/>
    <w:basedOn w:val="1064"/>
    <w:next w:val="1088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20" w:customStyle="1">
    <w:name w:val="MTEquationSection"/>
    <w:basedOn w:val="1063"/>
    <w:pPr>
      <w:pBdr/>
      <w:spacing/>
      <w:ind/>
    </w:pPr>
    <w:rPr>
      <w:b/>
      <w:vanish/>
      <w:color w:val="ff0000"/>
    </w:rPr>
  </w:style>
  <w:style w:type="paragraph" w:styleId="1121" w:customStyle="1">
    <w:name w:val="MTDisplayEquation"/>
    <w:basedOn w:val="1057"/>
    <w:next w:val="1057"/>
    <w:link w:val="1122"/>
    <w:pPr>
      <w:pBdr/>
      <w:tabs>
        <w:tab w:val="center" w:leader="none" w:pos="4820"/>
        <w:tab w:val="right" w:leader="none" w:pos="9640"/>
      </w:tabs>
      <w:spacing/>
      <w:ind/>
    </w:pPr>
  </w:style>
  <w:style w:type="character" w:styleId="1122" w:customStyle="1">
    <w:name w:val="MTDisplayEquation Знак"/>
    <w:basedOn w:val="1063"/>
    <w:link w:val="1121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table" w:styleId="1123" w:customStyle="1">
    <w:name w:val="Сетка таблицы11"/>
    <w:basedOn w:val="1064"/>
    <w:next w:val="1088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 w:customStyle="1">
    <w:name w:val="Сетка таблицы111"/>
    <w:basedOn w:val="1064"/>
    <w:next w:val="1088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25" w:customStyle="1">
    <w:name w:val="Рисунки"/>
    <w:basedOn w:val="1057"/>
    <w:link w:val="1126"/>
    <w:qFormat/>
    <w:pPr>
      <w:pBdr/>
      <w:spacing/>
      <w:ind w:firstLine="0"/>
      <w:jc w:val="center"/>
    </w:pPr>
  </w:style>
  <w:style w:type="character" w:styleId="1126" w:customStyle="1">
    <w:name w:val="Рисунки Char"/>
    <w:basedOn w:val="1063"/>
    <w:link w:val="1125"/>
    <w:pPr>
      <w:pBdr/>
      <w:spacing/>
      <w:ind/>
    </w:pPr>
    <w:rPr>
      <w:rFonts w:ascii="Times New Roman" w:hAnsi="Times New Roman" w:eastAsia="Times New Roman"/>
      <w:sz w:val="28"/>
      <w:szCs w:val="24"/>
    </w:rPr>
  </w:style>
  <w:style w:type="paragraph" w:styleId="1127" w:customStyle="1">
    <w:name w:val="Аннотация"/>
    <w:basedOn w:val="1057"/>
    <w:link w:val="1128"/>
    <w:qFormat/>
    <w:pPr>
      <w:pBdr/>
      <w:spacing w:before="80" w:line="480" w:lineRule="auto"/>
      <w:ind w:firstLine="0"/>
      <w:jc w:val="center"/>
    </w:pPr>
    <w:rPr>
      <w:b/>
      <w:bCs/>
    </w:rPr>
  </w:style>
  <w:style w:type="character" w:styleId="1128" w:customStyle="1">
    <w:name w:val="Аннотация Char"/>
    <w:basedOn w:val="1063"/>
    <w:link w:val="1127"/>
    <w:pPr>
      <w:pBdr/>
      <w:spacing/>
      <w:ind/>
    </w:pPr>
    <w:rPr>
      <w:rFonts w:ascii="Times New Roman" w:hAnsi="Times New Roman" w:eastAsia="Times New Roman"/>
      <w:b/>
      <w:bCs/>
      <w:sz w:val="28"/>
      <w:szCs w:val="24"/>
    </w:rPr>
  </w:style>
  <w:style w:type="paragraph" w:styleId="1129">
    <w:name w:val="Revision"/>
    <w:hidden/>
    <w:uiPriority w:val="99"/>
    <w:semiHidden/>
    <w:pPr>
      <w:pBdr/>
      <w:spacing/>
      <w:ind/>
    </w:pPr>
    <w:rPr>
      <w:rFonts w:ascii="Times New Roman" w:hAnsi="Times New Roman" w:eastAsia="Times New Roman"/>
      <w:sz w:val="28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image" Target="media/image1.jp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jp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jpg"/><Relationship Id="rId40" Type="http://schemas.openxmlformats.org/officeDocument/2006/relationships/image" Target="media/image29.jpg"/><Relationship Id="rId41" Type="http://schemas.openxmlformats.org/officeDocument/2006/relationships/image" Target="media/image30.jpg"/><Relationship Id="rId42" Type="http://schemas.openxmlformats.org/officeDocument/2006/relationships/image" Target="media/image31.png"/><Relationship Id="rId43" Type="http://schemas.openxmlformats.org/officeDocument/2006/relationships/image" Target="media/image32.jpg"/><Relationship Id="rId44" Type="http://schemas.openxmlformats.org/officeDocument/2006/relationships/image" Target="media/image33.png"/><Relationship Id="rId45" Type="http://schemas.openxmlformats.org/officeDocument/2006/relationships/image" Target="media/image34.jpg"/><Relationship Id="rId46" Type="http://schemas.openxmlformats.org/officeDocument/2006/relationships/image" Target="media/image35.png"/><Relationship Id="rId47" Type="http://schemas.openxmlformats.org/officeDocument/2006/relationships/image" Target="media/image36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52A94F4-AC9F-452F-A5F2-0CFB5472F539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Krokoz™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revision>372</cp:revision>
  <dcterms:created xsi:type="dcterms:W3CDTF">2026-04-11T14:53:00Z</dcterms:created>
  <dcterms:modified xsi:type="dcterms:W3CDTF">2026-04-24T15:02:34Z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(#E1)</vt:lpwstr>
  </property>
  <property fmtid="{D5CDD505-2E9C-101B-9397-08002B2CF9AE}" pid="4" name="MTEquationSection">
    <vt:lpwstr>1</vt:lpwstr>
  </property>
</Properties>
</file>