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628221C9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1638C981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32ACEAB7" wp14:editId="2EB53EA8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0BD0C0D3" w14:textId="26D5A0C4" w:rsidR="00AC42B5" w:rsidRPr="00E542A7" w:rsidRDefault="00AD146F" w:rsidP="002A47D3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355712A2" w14:textId="09B365D8" w:rsidR="00777328" w:rsidRPr="0098328A" w:rsidRDefault="0098328A" w:rsidP="004A2E06">
      <w:pPr>
        <w:pStyle w:val="Name"/>
      </w:pPr>
      <w:r>
        <w:t xml:space="preserve">Module </w:t>
      </w:r>
      <w:r w:rsidR="00AD146F">
        <w:t>10</w:t>
      </w:r>
      <w:r w:rsidR="00AC42B5">
        <w:t xml:space="preserve">: </w:t>
      </w:r>
      <w:r w:rsidR="00092502" w:rsidRPr="00092502">
        <w:rPr>
          <w:szCs w:val="28"/>
        </w:rPr>
        <w:t xml:space="preserve">Design Patterns in </w:t>
      </w:r>
      <w:r w:rsidR="00AD146F">
        <w:rPr>
          <w:szCs w:val="28"/>
        </w:rPr>
        <w:t>TA Frameworks implementation</w:t>
      </w:r>
      <w:r w:rsidR="00092502" w:rsidRPr="00571882">
        <w:rPr>
          <w:color w:val="000000"/>
          <w:szCs w:val="22"/>
          <w:shd w:val="clear" w:color="auto" w:fill="FFFFFF"/>
        </w:rPr>
        <w:t xml:space="preserve"> </w:t>
      </w:r>
      <w:r w:rsidR="00571882" w:rsidRPr="00D80170">
        <w:rPr>
          <w:szCs w:val="28"/>
        </w:rPr>
        <w:t>(Java)</w:t>
      </w:r>
    </w:p>
    <w:p w14:paraId="687298EE" w14:textId="77777777" w:rsidR="00A737AE" w:rsidRDefault="00AC42B5" w:rsidP="004A2E06">
      <w:pPr>
        <w:pStyle w:val="Heading2"/>
        <w:jc w:val="both"/>
      </w:pPr>
      <w:r>
        <w:t>home task</w:t>
      </w:r>
    </w:p>
    <w:p w14:paraId="0F61D8A0" w14:textId="77777777" w:rsidR="00092502" w:rsidRPr="006905E0" w:rsidRDefault="00092502" w:rsidP="006905E0">
      <w:pPr>
        <w:pStyle w:val="ListParagraph"/>
        <w:numPr>
          <w:ilvl w:val="0"/>
          <w:numId w:val="27"/>
        </w:numPr>
        <w:rPr>
          <w:color w:val="464547" w:themeColor="text1"/>
          <w:szCs w:val="20"/>
        </w:rPr>
      </w:pPr>
      <w:r w:rsidRPr="006905E0">
        <w:rPr>
          <w:color w:val="464547" w:themeColor="text1"/>
          <w:szCs w:val="20"/>
        </w:rPr>
        <w:t>Implement the following design patterns in your solution from previous module*:</w:t>
      </w:r>
    </w:p>
    <w:p w14:paraId="37C036C3" w14:textId="77777777" w:rsidR="00092502" w:rsidRPr="00092502" w:rsidRDefault="00092502" w:rsidP="00092502">
      <w:pPr>
        <w:pStyle w:val="ListParagraph"/>
        <w:keepLines w:val="0"/>
        <w:numPr>
          <w:ilvl w:val="1"/>
          <w:numId w:val="27"/>
        </w:numPr>
        <w:spacing w:before="0" w:after="160" w:line="259" w:lineRule="auto"/>
        <w:contextualSpacing/>
        <w:rPr>
          <w:color w:val="464547" w:themeColor="text1"/>
          <w:szCs w:val="20"/>
        </w:rPr>
      </w:pPr>
      <w:r w:rsidRPr="00092502">
        <w:rPr>
          <w:color w:val="464547" w:themeColor="text1"/>
          <w:szCs w:val="20"/>
        </w:rPr>
        <w:t>Singleton</w:t>
      </w:r>
    </w:p>
    <w:p w14:paraId="64019900" w14:textId="77777777" w:rsidR="00092502" w:rsidRPr="00092502" w:rsidRDefault="00092502" w:rsidP="00092502">
      <w:pPr>
        <w:pStyle w:val="ListParagraph"/>
        <w:keepLines w:val="0"/>
        <w:numPr>
          <w:ilvl w:val="1"/>
          <w:numId w:val="27"/>
        </w:numPr>
        <w:spacing w:before="0" w:after="160" w:line="259" w:lineRule="auto"/>
        <w:contextualSpacing/>
        <w:rPr>
          <w:color w:val="464547" w:themeColor="text1"/>
          <w:szCs w:val="20"/>
        </w:rPr>
      </w:pPr>
      <w:r w:rsidRPr="00092502">
        <w:rPr>
          <w:color w:val="464547" w:themeColor="text1"/>
          <w:szCs w:val="20"/>
        </w:rPr>
        <w:t>Factory Method</w:t>
      </w:r>
    </w:p>
    <w:p w14:paraId="2C577DC0" w14:textId="77777777" w:rsidR="00092502" w:rsidRPr="00092502" w:rsidRDefault="00092502" w:rsidP="00092502">
      <w:pPr>
        <w:pStyle w:val="ListParagraph"/>
        <w:keepLines w:val="0"/>
        <w:numPr>
          <w:ilvl w:val="1"/>
          <w:numId w:val="27"/>
        </w:numPr>
        <w:spacing w:before="0" w:after="160" w:line="259" w:lineRule="auto"/>
        <w:contextualSpacing/>
        <w:rPr>
          <w:color w:val="464547" w:themeColor="text1"/>
          <w:szCs w:val="20"/>
        </w:rPr>
      </w:pPr>
      <w:r w:rsidRPr="00092502">
        <w:rPr>
          <w:color w:val="464547" w:themeColor="text1"/>
          <w:szCs w:val="20"/>
        </w:rPr>
        <w:t>Decorator</w:t>
      </w:r>
    </w:p>
    <w:p w14:paraId="3380060B" w14:textId="77777777" w:rsidR="00092502" w:rsidRPr="00092502" w:rsidRDefault="00092502" w:rsidP="006905E0">
      <w:pPr>
        <w:ind w:left="720"/>
        <w:rPr>
          <w:color w:val="464547" w:themeColor="text1"/>
          <w:szCs w:val="20"/>
        </w:rPr>
      </w:pPr>
      <w:r w:rsidRPr="00092502">
        <w:rPr>
          <w:color w:val="464547" w:themeColor="text1"/>
          <w:szCs w:val="20"/>
        </w:rPr>
        <w:t xml:space="preserve">You can use any area of you code to apply the pattern (any code layer – test, service or page object and their combinations). </w:t>
      </w:r>
    </w:p>
    <w:p w14:paraId="51749EEC" w14:textId="77777777" w:rsidR="00092502" w:rsidRDefault="00092502" w:rsidP="006905E0">
      <w:pPr>
        <w:ind w:left="720"/>
        <w:rPr>
          <w:color w:val="464547" w:themeColor="text1"/>
          <w:szCs w:val="20"/>
        </w:rPr>
      </w:pPr>
      <w:r w:rsidRPr="00092502">
        <w:rPr>
          <w:color w:val="464547" w:themeColor="text1"/>
          <w:szCs w:val="20"/>
        </w:rPr>
        <w:t xml:space="preserve">You </w:t>
      </w:r>
      <w:r>
        <w:rPr>
          <w:color w:val="464547" w:themeColor="text1"/>
          <w:szCs w:val="20"/>
        </w:rPr>
        <w:t>m</w:t>
      </w:r>
      <w:r w:rsidR="007847E8">
        <w:rPr>
          <w:color w:val="464547" w:themeColor="text1"/>
          <w:szCs w:val="20"/>
        </w:rPr>
        <w:t>a</w:t>
      </w:r>
      <w:r>
        <w:rPr>
          <w:color w:val="464547" w:themeColor="text1"/>
          <w:szCs w:val="20"/>
        </w:rPr>
        <w:t>y</w:t>
      </w:r>
      <w:r w:rsidRPr="00092502">
        <w:rPr>
          <w:color w:val="464547" w:themeColor="text1"/>
          <w:szCs w:val="20"/>
        </w:rPr>
        <w:t xml:space="preserve"> consult with your mentor about the </w:t>
      </w:r>
      <w:r w:rsidR="007847E8">
        <w:rPr>
          <w:color w:val="464547" w:themeColor="text1"/>
          <w:szCs w:val="20"/>
        </w:rPr>
        <w:t>specific</w:t>
      </w:r>
      <w:r w:rsidRPr="00092502">
        <w:rPr>
          <w:color w:val="464547" w:themeColor="text1"/>
          <w:szCs w:val="20"/>
        </w:rPr>
        <w:t xml:space="preserve"> area of applying the pattern as </w:t>
      </w:r>
      <w:proofErr w:type="gramStart"/>
      <w:r w:rsidRPr="00092502">
        <w:rPr>
          <w:color w:val="464547" w:themeColor="text1"/>
          <w:szCs w:val="20"/>
        </w:rPr>
        <w:t>well, but</w:t>
      </w:r>
      <w:proofErr w:type="gramEnd"/>
      <w:r w:rsidRPr="00092502">
        <w:rPr>
          <w:color w:val="464547" w:themeColor="text1"/>
          <w:szCs w:val="20"/>
        </w:rPr>
        <w:t xml:space="preserve"> </w:t>
      </w:r>
      <w:r w:rsidR="007847E8">
        <w:rPr>
          <w:color w:val="464547" w:themeColor="text1"/>
          <w:szCs w:val="20"/>
        </w:rPr>
        <w:t>try to make a self-dependent</w:t>
      </w:r>
      <w:r w:rsidR="008A1007">
        <w:rPr>
          <w:color w:val="464547" w:themeColor="text1"/>
          <w:szCs w:val="20"/>
        </w:rPr>
        <w:t xml:space="preserve"> final</w:t>
      </w:r>
      <w:r w:rsidR="007847E8">
        <w:rPr>
          <w:color w:val="464547" w:themeColor="text1"/>
          <w:szCs w:val="20"/>
        </w:rPr>
        <w:t xml:space="preserve"> </w:t>
      </w:r>
      <w:r w:rsidR="008A1007">
        <w:rPr>
          <w:color w:val="464547" w:themeColor="text1"/>
          <w:szCs w:val="20"/>
        </w:rPr>
        <w:t>decision</w:t>
      </w:r>
      <w:r w:rsidRPr="00092502">
        <w:rPr>
          <w:color w:val="464547" w:themeColor="text1"/>
          <w:szCs w:val="20"/>
        </w:rPr>
        <w:t>.</w:t>
      </w:r>
    </w:p>
    <w:p w14:paraId="0201B627" w14:textId="7D5D4491" w:rsidR="006905E0" w:rsidRDefault="006905E0" w:rsidP="006905E0">
      <w:pPr>
        <w:pStyle w:val="ListParagraph"/>
        <w:numPr>
          <w:ilvl w:val="0"/>
          <w:numId w:val="27"/>
        </w:numPr>
        <w:rPr>
          <w:color w:val="464547" w:themeColor="text1"/>
          <w:szCs w:val="20"/>
        </w:rPr>
      </w:pPr>
      <w:r>
        <w:rPr>
          <w:color w:val="464547" w:themeColor="text1"/>
          <w:szCs w:val="20"/>
        </w:rPr>
        <w:t>Revise your code to match S.O.L.I.D. principles. Provide list of corrections to your mentor, e.g.: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066"/>
        <w:gridCol w:w="3151"/>
        <w:gridCol w:w="2571"/>
      </w:tblGrid>
      <w:tr w:rsidR="006905E0" w14:paraId="2F72820A" w14:textId="77777777" w:rsidTr="006905E0">
        <w:tc>
          <w:tcPr>
            <w:tcW w:w="3066" w:type="dxa"/>
          </w:tcPr>
          <w:p w14:paraId="16B5B7A8" w14:textId="77777777" w:rsidR="006905E0" w:rsidRDefault="006905E0" w:rsidP="006905E0">
            <w:r>
              <w:t>Class</w:t>
            </w:r>
          </w:p>
        </w:tc>
        <w:tc>
          <w:tcPr>
            <w:tcW w:w="3151" w:type="dxa"/>
          </w:tcPr>
          <w:p w14:paraId="5453786E" w14:textId="77777777" w:rsidR="006905E0" w:rsidRDefault="006905E0" w:rsidP="006905E0">
            <w:r>
              <w:t>Problem</w:t>
            </w:r>
          </w:p>
        </w:tc>
        <w:tc>
          <w:tcPr>
            <w:tcW w:w="2571" w:type="dxa"/>
          </w:tcPr>
          <w:p w14:paraId="214000FC" w14:textId="77777777" w:rsidR="006905E0" w:rsidRDefault="006905E0" w:rsidP="006905E0">
            <w:r>
              <w:t>Solution</w:t>
            </w:r>
          </w:p>
        </w:tc>
      </w:tr>
      <w:tr w:rsidR="006905E0" w14:paraId="2CC68FD7" w14:textId="77777777" w:rsidTr="006905E0">
        <w:tc>
          <w:tcPr>
            <w:tcW w:w="3066" w:type="dxa"/>
          </w:tcPr>
          <w:p w14:paraId="56F37FD7" w14:textId="77777777" w:rsidR="006905E0" w:rsidRDefault="006905E0" w:rsidP="006905E0">
            <w:proofErr w:type="spellStart"/>
            <w:r>
              <w:t>WebDriverManager</w:t>
            </w:r>
            <w:proofErr w:type="spellEnd"/>
          </w:p>
        </w:tc>
        <w:tc>
          <w:tcPr>
            <w:tcW w:w="3151" w:type="dxa"/>
          </w:tcPr>
          <w:p w14:paraId="567C3C83" w14:textId="77777777" w:rsidR="006905E0" w:rsidRDefault="00207240" w:rsidP="00207240">
            <w:r>
              <w:t xml:space="preserve">Class single responsibility is broken. </w:t>
            </w:r>
            <w:r w:rsidR="006905E0">
              <w:t>Contains methods irrelevant to browser/WD management.</w:t>
            </w:r>
          </w:p>
        </w:tc>
        <w:tc>
          <w:tcPr>
            <w:tcW w:w="2571" w:type="dxa"/>
          </w:tcPr>
          <w:p w14:paraId="772A4C85" w14:textId="77777777" w:rsidR="006905E0" w:rsidRDefault="006905E0" w:rsidP="00207240">
            <w:r>
              <w:t xml:space="preserve">Dedicated class XYZ </w:t>
            </w:r>
            <w:r w:rsidR="00207240">
              <w:t xml:space="preserve">is </w:t>
            </w:r>
            <w:r>
              <w:t>created</w:t>
            </w:r>
            <w:r w:rsidR="00207240">
              <w:t xml:space="preserve"> for utility methods, some are shifted to abstract PO class.</w:t>
            </w:r>
          </w:p>
        </w:tc>
      </w:tr>
      <w:tr w:rsidR="00207240" w14:paraId="787B43E2" w14:textId="77777777" w:rsidTr="006905E0">
        <w:tc>
          <w:tcPr>
            <w:tcW w:w="3066" w:type="dxa"/>
          </w:tcPr>
          <w:p w14:paraId="5888F8F4" w14:textId="77777777" w:rsidR="00207240" w:rsidRDefault="00207240" w:rsidP="006905E0">
            <w:proofErr w:type="spellStart"/>
            <w:r>
              <w:t>HomePage</w:t>
            </w:r>
            <w:proofErr w:type="spellEnd"/>
          </w:p>
        </w:tc>
        <w:tc>
          <w:tcPr>
            <w:tcW w:w="3151" w:type="dxa"/>
          </w:tcPr>
          <w:p w14:paraId="19C39E48" w14:textId="77777777" w:rsidR="00207240" w:rsidRDefault="00207240" w:rsidP="00207240">
            <w:r>
              <w:t>Open-closed principle is broken.</w:t>
            </w:r>
            <w:r>
              <w:br/>
              <w:t>Fields of the PO class are exposed (public), some redundant methods are present.</w:t>
            </w:r>
          </w:p>
        </w:tc>
        <w:tc>
          <w:tcPr>
            <w:tcW w:w="2571" w:type="dxa"/>
          </w:tcPr>
          <w:p w14:paraId="009BEA61" w14:textId="77777777" w:rsidR="00207240" w:rsidRDefault="00207240" w:rsidP="00207240">
            <w:r>
              <w:t xml:space="preserve">Fields of the PO class are set private, redundant/extra methods are eliminated from </w:t>
            </w:r>
            <w:proofErr w:type="spellStart"/>
            <w:r>
              <w:t>HomePage</w:t>
            </w:r>
            <w:proofErr w:type="spellEnd"/>
            <w:r>
              <w:t xml:space="preserve"> PO class and shifted to the class XYZ, which extends </w:t>
            </w:r>
            <w:proofErr w:type="spellStart"/>
            <w:r>
              <w:t>HomePage</w:t>
            </w:r>
            <w:proofErr w:type="spellEnd"/>
          </w:p>
        </w:tc>
      </w:tr>
    </w:tbl>
    <w:p w14:paraId="2BE81B3B" w14:textId="77777777" w:rsidR="006905E0" w:rsidRPr="006905E0" w:rsidRDefault="006905E0" w:rsidP="006905E0"/>
    <w:p w14:paraId="02697BA2" w14:textId="77777777" w:rsidR="00DB3BA1" w:rsidRDefault="00DB3BA1" w:rsidP="00DB3BA1">
      <w:pPr>
        <w:pStyle w:val="Heading2"/>
      </w:pPr>
      <w:r>
        <w:t>Bonus TAsk</w:t>
      </w:r>
    </w:p>
    <w:p w14:paraId="23B8971F" w14:textId="77777777" w:rsidR="007A7932" w:rsidRPr="00092502" w:rsidRDefault="00092502" w:rsidP="007A7932">
      <w:pPr>
        <w:pStyle w:val="BodyText"/>
        <w:spacing w:before="200" w:after="160"/>
        <w:jc w:val="both"/>
        <w:outlineLvl w:val="1"/>
        <w:rPr>
          <w:szCs w:val="20"/>
        </w:rPr>
      </w:pPr>
      <w:r>
        <w:rPr>
          <w:szCs w:val="20"/>
        </w:rPr>
        <w:t>I</w:t>
      </w:r>
      <w:r w:rsidRPr="00092502">
        <w:rPr>
          <w:szCs w:val="20"/>
        </w:rPr>
        <w:t>mplement any extra pattern mentioned during the training session (for extra mark) or any other pattern instead of the list above</w:t>
      </w:r>
      <w:r>
        <w:rPr>
          <w:szCs w:val="20"/>
        </w:rPr>
        <w:t xml:space="preserve">. Exact pattern list should be discussed with </w:t>
      </w:r>
      <w:r w:rsidRPr="00092502">
        <w:rPr>
          <w:szCs w:val="20"/>
        </w:rPr>
        <w:t>your mentor</w:t>
      </w:r>
      <w:r>
        <w:rPr>
          <w:szCs w:val="20"/>
        </w:rPr>
        <w:t>.</w:t>
      </w:r>
    </w:p>
    <w:p w14:paraId="7B8A4C9D" w14:textId="77777777" w:rsidR="002A47D3" w:rsidRDefault="002A47D3">
      <w:pPr>
        <w:rPr>
          <w:rFonts w:ascii="Arial Black" w:hAnsi="Arial Black"/>
          <w:bCs/>
          <w:caps/>
          <w:color w:val="1A9CB0"/>
          <w:sz w:val="24"/>
        </w:rPr>
      </w:pPr>
      <w:r>
        <w:br w:type="page"/>
      </w:r>
    </w:p>
    <w:p w14:paraId="03AA1767" w14:textId="77777777" w:rsidR="00F10497" w:rsidRDefault="00F10497" w:rsidP="00F10497">
      <w:pPr>
        <w:pStyle w:val="Heading2"/>
      </w:pPr>
      <w:r>
        <w:lastRenderedPageBreak/>
        <w:t>acceptance criteria</w:t>
      </w:r>
    </w:p>
    <w:p w14:paraId="2F508157" w14:textId="77777777" w:rsidR="00F10497" w:rsidRPr="00571882" w:rsidRDefault="00207240" w:rsidP="000D6A70">
      <w:pPr>
        <w:pStyle w:val="BodyText"/>
        <w:numPr>
          <w:ilvl w:val="0"/>
          <w:numId w:val="33"/>
        </w:numPr>
      </w:pPr>
      <w:r w:rsidRPr="00207240">
        <w:rPr>
          <w:rFonts w:asciiTheme="minorHAnsi" w:hAnsiTheme="minorHAnsi"/>
          <w:b/>
          <w:bCs/>
          <w:szCs w:val="20"/>
        </w:rPr>
        <w:t>PATTERNS</w:t>
      </w:r>
      <w:r>
        <w:rPr>
          <w:rFonts w:asciiTheme="minorHAnsi" w:hAnsiTheme="minorHAnsi"/>
          <w:bCs/>
          <w:szCs w:val="20"/>
        </w:rPr>
        <w:t xml:space="preserve">: </w:t>
      </w:r>
      <w:r w:rsidR="00092502">
        <w:rPr>
          <w:rFonts w:asciiTheme="minorHAnsi" w:hAnsiTheme="minorHAnsi"/>
          <w:bCs/>
          <w:szCs w:val="20"/>
        </w:rPr>
        <w:t>All patterns from mandatory part (Singleton, Factory Method, Decorator) should be implemented</w:t>
      </w:r>
      <w:r w:rsidR="00571882">
        <w:rPr>
          <w:rFonts w:asciiTheme="minorHAnsi" w:hAnsiTheme="minorHAnsi"/>
          <w:bCs/>
          <w:szCs w:val="20"/>
        </w:rPr>
        <w:t>.</w:t>
      </w:r>
    </w:p>
    <w:p w14:paraId="3E7EC5EA" w14:textId="77777777" w:rsidR="00571882" w:rsidRPr="006905E0" w:rsidRDefault="00207240" w:rsidP="005E4AE9">
      <w:pPr>
        <w:pStyle w:val="BodyText"/>
        <w:numPr>
          <w:ilvl w:val="0"/>
          <w:numId w:val="33"/>
        </w:numPr>
      </w:pPr>
      <w:r w:rsidRPr="00207240">
        <w:rPr>
          <w:rFonts w:asciiTheme="minorHAnsi" w:hAnsiTheme="minorHAnsi"/>
          <w:b/>
          <w:bCs/>
          <w:szCs w:val="20"/>
        </w:rPr>
        <w:t>PATTERNS</w:t>
      </w:r>
      <w:r>
        <w:rPr>
          <w:rFonts w:asciiTheme="minorHAnsi" w:hAnsiTheme="minorHAnsi"/>
          <w:bCs/>
          <w:szCs w:val="20"/>
        </w:rPr>
        <w:t xml:space="preserve">: </w:t>
      </w:r>
      <w:r w:rsidR="00092502">
        <w:rPr>
          <w:bCs/>
          <w:szCs w:val="20"/>
        </w:rPr>
        <w:t>Classes which were modified/created during pattern implementation should be invoked during the test run</w:t>
      </w:r>
      <w:r w:rsidR="00571882">
        <w:rPr>
          <w:rFonts w:asciiTheme="minorHAnsi" w:hAnsiTheme="minorHAnsi"/>
          <w:bCs/>
          <w:szCs w:val="20"/>
        </w:rPr>
        <w:t>.</w:t>
      </w:r>
      <w:r w:rsidR="00092502">
        <w:rPr>
          <w:rFonts w:asciiTheme="minorHAnsi" w:hAnsiTheme="minorHAnsi"/>
          <w:bCs/>
          <w:szCs w:val="20"/>
        </w:rPr>
        <w:t xml:space="preserve"> Just storing them in project packages is NOT enough.</w:t>
      </w:r>
    </w:p>
    <w:p w14:paraId="207B7DA6" w14:textId="77777777" w:rsidR="00207240" w:rsidRPr="00207240" w:rsidRDefault="00207240" w:rsidP="005E4AE9">
      <w:pPr>
        <w:pStyle w:val="BodyText"/>
        <w:numPr>
          <w:ilvl w:val="0"/>
          <w:numId w:val="33"/>
        </w:numPr>
      </w:pPr>
      <w:r>
        <w:rPr>
          <w:b/>
          <w:color w:val="464547" w:themeColor="text1"/>
          <w:szCs w:val="20"/>
        </w:rPr>
        <w:t xml:space="preserve">S.O.L.I.D.: </w:t>
      </w:r>
      <w:r w:rsidR="006905E0">
        <w:rPr>
          <w:color w:val="464547" w:themeColor="text1"/>
          <w:szCs w:val="20"/>
        </w:rPr>
        <w:t>Code is revised to match S.O.L.I.D. principles</w:t>
      </w:r>
      <w:r>
        <w:rPr>
          <w:color w:val="464547" w:themeColor="text1"/>
          <w:szCs w:val="20"/>
        </w:rPr>
        <w:t xml:space="preserve">. </w:t>
      </w:r>
    </w:p>
    <w:p w14:paraId="3C900267" w14:textId="77777777" w:rsidR="00207240" w:rsidRDefault="00207240" w:rsidP="00207240">
      <w:pPr>
        <w:pStyle w:val="BodyText"/>
        <w:numPr>
          <w:ilvl w:val="0"/>
          <w:numId w:val="33"/>
        </w:numPr>
      </w:pPr>
      <w:r>
        <w:rPr>
          <w:b/>
          <w:color w:val="464547" w:themeColor="text1"/>
          <w:szCs w:val="20"/>
        </w:rPr>
        <w:t xml:space="preserve">S.O.L.I.D.: </w:t>
      </w:r>
      <w:r w:rsidR="006D7E61">
        <w:rPr>
          <w:b/>
          <w:color w:val="464547" w:themeColor="text1"/>
          <w:szCs w:val="20"/>
        </w:rPr>
        <w:t xml:space="preserve">at least </w:t>
      </w:r>
      <w:r>
        <w:rPr>
          <w:color w:val="464547" w:themeColor="text1"/>
          <w:szCs w:val="20"/>
        </w:rPr>
        <w:t>3</w:t>
      </w:r>
      <w:r w:rsidR="00D00D8C">
        <w:rPr>
          <w:color w:val="464547" w:themeColor="text1"/>
          <w:szCs w:val="20"/>
        </w:rPr>
        <w:t xml:space="preserve"> fixes</w:t>
      </w:r>
      <w:r>
        <w:rPr>
          <w:color w:val="464547" w:themeColor="text1"/>
          <w:szCs w:val="20"/>
        </w:rPr>
        <w:t xml:space="preserve"> are described within the table per example above</w:t>
      </w:r>
      <w:r w:rsidR="00D00D8C">
        <w:rPr>
          <w:color w:val="464547" w:themeColor="text1"/>
          <w:szCs w:val="20"/>
        </w:rPr>
        <w:t xml:space="preserve"> and delivered to a mentor</w:t>
      </w:r>
      <w:r>
        <w:rPr>
          <w:color w:val="464547" w:themeColor="text1"/>
          <w:szCs w:val="20"/>
        </w:rPr>
        <w:t>.</w:t>
      </w:r>
    </w:p>
    <w:p w14:paraId="7BB8ECA0" w14:textId="77777777" w:rsidR="00207240" w:rsidRDefault="00207240" w:rsidP="00207240">
      <w:pPr>
        <w:pStyle w:val="BodyText"/>
        <w:numPr>
          <w:ilvl w:val="0"/>
          <w:numId w:val="33"/>
        </w:numPr>
      </w:pPr>
      <w:r>
        <w:rPr>
          <w:b/>
          <w:color w:val="464547" w:themeColor="text1"/>
          <w:szCs w:val="20"/>
        </w:rPr>
        <w:t xml:space="preserve">S.O.L.I.D.: </w:t>
      </w:r>
      <w:r>
        <w:rPr>
          <w:color w:val="464547" w:themeColor="text1"/>
          <w:szCs w:val="20"/>
        </w:rPr>
        <w:t xml:space="preserve">fixes are </w:t>
      </w:r>
      <w:r w:rsidR="00D00D8C">
        <w:rPr>
          <w:color w:val="464547" w:themeColor="text1"/>
          <w:szCs w:val="20"/>
        </w:rPr>
        <w:t>implemented in code structure.</w:t>
      </w:r>
      <w:r>
        <w:rPr>
          <w:color w:val="464547" w:themeColor="text1"/>
          <w:szCs w:val="20"/>
        </w:rPr>
        <w:t xml:space="preserve"> </w:t>
      </w:r>
    </w:p>
    <w:p w14:paraId="005AB3B6" w14:textId="77777777" w:rsidR="001543E8" w:rsidRDefault="00571882" w:rsidP="001543E8">
      <w:pPr>
        <w:pStyle w:val="BodyText"/>
        <w:numPr>
          <w:ilvl w:val="0"/>
          <w:numId w:val="33"/>
        </w:numPr>
      </w:pPr>
      <w:r w:rsidRPr="001543E8">
        <w:rPr>
          <w:b/>
        </w:rPr>
        <w:t>BONUS TASK:</w:t>
      </w:r>
      <w:r>
        <w:t xml:space="preserve"> </w:t>
      </w:r>
      <w:r w:rsidR="007847E8" w:rsidRPr="00092502">
        <w:rPr>
          <w:szCs w:val="20"/>
        </w:rPr>
        <w:t>extra pattern</w:t>
      </w:r>
      <w:r w:rsidR="007847E8">
        <w:rPr>
          <w:szCs w:val="20"/>
        </w:rPr>
        <w:t>s</w:t>
      </w:r>
      <w:r w:rsidR="007847E8" w:rsidRPr="00092502">
        <w:rPr>
          <w:szCs w:val="20"/>
        </w:rPr>
        <w:t xml:space="preserve"> mentioned during the training session </w:t>
      </w:r>
      <w:r w:rsidR="007847E8">
        <w:t>are implemented considering criteria from point #2 above</w:t>
      </w:r>
      <w:r w:rsidR="001543E8">
        <w:t>.</w:t>
      </w:r>
    </w:p>
    <w:sectPr w:rsidR="001543E8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F7918" w14:textId="77777777" w:rsidR="0069767D" w:rsidRDefault="0069767D" w:rsidP="00510FD6">
      <w:r>
        <w:separator/>
      </w:r>
    </w:p>
  </w:endnote>
  <w:endnote w:type="continuationSeparator" w:id="0">
    <w:p w14:paraId="3F5AFDB1" w14:textId="77777777" w:rsidR="0069767D" w:rsidRDefault="0069767D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7C474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E876CB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32BD1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2A47D3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5211507D" w14:textId="77777777" w:rsidTr="00386612">
      <w:tc>
        <w:tcPr>
          <w:tcW w:w="8472" w:type="dxa"/>
        </w:tcPr>
        <w:p w14:paraId="6CC4B99B" w14:textId="7745717F" w:rsidR="00027479" w:rsidRPr="00830B66" w:rsidRDefault="00027479" w:rsidP="002A47D3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FB798E">
            <w:rPr>
              <w:sz w:val="18"/>
            </w:rPr>
            <w:t>EPAM Systems</w:t>
          </w:r>
        </w:p>
      </w:tc>
    </w:tr>
    <w:tr w:rsidR="00027479" w:rsidRPr="00027479" w14:paraId="10B972DE" w14:textId="77777777" w:rsidTr="00386612">
      <w:tc>
        <w:tcPr>
          <w:tcW w:w="8472" w:type="dxa"/>
        </w:tcPr>
        <w:p w14:paraId="7D49BBE0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3578771B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A0C89E" wp14:editId="2C3D3C80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F0963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6A07DEFF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46D1F1" wp14:editId="6BF0E36A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A065A" w14:textId="77777777" w:rsidR="0069767D" w:rsidRDefault="0069767D" w:rsidP="00510FD6">
      <w:r>
        <w:separator/>
      </w:r>
    </w:p>
  </w:footnote>
  <w:footnote w:type="continuationSeparator" w:id="0">
    <w:p w14:paraId="50D839C8" w14:textId="77777777" w:rsidR="0069767D" w:rsidRDefault="0069767D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3A491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E068E"/>
    <w:multiLevelType w:val="hybridMultilevel"/>
    <w:tmpl w:val="1252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A97578"/>
    <w:multiLevelType w:val="hybridMultilevel"/>
    <w:tmpl w:val="376EE834"/>
    <w:lvl w:ilvl="0" w:tplc="3CAAB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15E99"/>
    <w:multiLevelType w:val="hybridMultilevel"/>
    <w:tmpl w:val="B3C0547E"/>
    <w:lvl w:ilvl="0" w:tplc="F2CC1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8F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8C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21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87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00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EE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4B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C6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234C35"/>
    <w:multiLevelType w:val="multilevel"/>
    <w:tmpl w:val="40B4BF24"/>
    <w:numStyleLink w:val="EPAMBullets"/>
  </w:abstractNum>
  <w:abstractNum w:abstractNumId="16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9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15"/>
  </w:num>
  <w:num w:numId="4">
    <w:abstractNumId w:val="19"/>
  </w:num>
  <w:num w:numId="5">
    <w:abstractNumId w:val="5"/>
  </w:num>
  <w:num w:numId="6">
    <w:abstractNumId w:val="10"/>
  </w:num>
  <w:num w:numId="7">
    <w:abstractNumId w:val="24"/>
  </w:num>
  <w:num w:numId="8">
    <w:abstractNumId w:val="28"/>
  </w:num>
  <w:num w:numId="9">
    <w:abstractNumId w:val="16"/>
  </w:num>
  <w:num w:numId="10">
    <w:abstractNumId w:val="36"/>
  </w:num>
  <w:num w:numId="11">
    <w:abstractNumId w:val="3"/>
  </w:num>
  <w:num w:numId="12">
    <w:abstractNumId w:val="17"/>
  </w:num>
  <w:num w:numId="13">
    <w:abstractNumId w:val="11"/>
  </w:num>
  <w:num w:numId="14">
    <w:abstractNumId w:val="2"/>
  </w:num>
  <w:num w:numId="15">
    <w:abstractNumId w:val="9"/>
  </w:num>
  <w:num w:numId="16">
    <w:abstractNumId w:val="22"/>
  </w:num>
  <w:num w:numId="17">
    <w:abstractNumId w:val="14"/>
  </w:num>
  <w:num w:numId="18">
    <w:abstractNumId w:val="26"/>
  </w:num>
  <w:num w:numId="19">
    <w:abstractNumId w:val="25"/>
  </w:num>
  <w:num w:numId="20">
    <w:abstractNumId w:val="0"/>
  </w:num>
  <w:num w:numId="21">
    <w:abstractNumId w:val="7"/>
  </w:num>
  <w:num w:numId="22">
    <w:abstractNumId w:val="32"/>
  </w:num>
  <w:num w:numId="23">
    <w:abstractNumId w:val="27"/>
  </w:num>
  <w:num w:numId="24">
    <w:abstractNumId w:val="4"/>
  </w:num>
  <w:num w:numId="25">
    <w:abstractNumId w:val="34"/>
  </w:num>
  <w:num w:numId="26">
    <w:abstractNumId w:val="21"/>
  </w:num>
  <w:num w:numId="27">
    <w:abstractNumId w:val="33"/>
  </w:num>
  <w:num w:numId="28">
    <w:abstractNumId w:val="31"/>
  </w:num>
  <w:num w:numId="29">
    <w:abstractNumId w:val="35"/>
  </w:num>
  <w:num w:numId="30">
    <w:abstractNumId w:val="8"/>
  </w:num>
  <w:num w:numId="31">
    <w:abstractNumId w:val="1"/>
  </w:num>
  <w:num w:numId="32">
    <w:abstractNumId w:val="20"/>
  </w:num>
  <w:num w:numId="33">
    <w:abstractNumId w:val="18"/>
  </w:num>
  <w:num w:numId="34">
    <w:abstractNumId w:val="29"/>
  </w:num>
  <w:num w:numId="35">
    <w:abstractNumId w:val="12"/>
  </w:num>
  <w:num w:numId="36">
    <w:abstractNumId w:val="1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502"/>
    <w:rsid w:val="00092730"/>
    <w:rsid w:val="000C5F54"/>
    <w:rsid w:val="000C7183"/>
    <w:rsid w:val="000D089B"/>
    <w:rsid w:val="000D4B24"/>
    <w:rsid w:val="000D6A70"/>
    <w:rsid w:val="000E72BC"/>
    <w:rsid w:val="000F1BB4"/>
    <w:rsid w:val="00102953"/>
    <w:rsid w:val="00114C3E"/>
    <w:rsid w:val="00145E95"/>
    <w:rsid w:val="00150AA5"/>
    <w:rsid w:val="001543E8"/>
    <w:rsid w:val="0016239F"/>
    <w:rsid w:val="001A2EF8"/>
    <w:rsid w:val="001A4551"/>
    <w:rsid w:val="001E21CC"/>
    <w:rsid w:val="002006E1"/>
    <w:rsid w:val="002060BA"/>
    <w:rsid w:val="00207240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A47D3"/>
    <w:rsid w:val="002B019B"/>
    <w:rsid w:val="002B392A"/>
    <w:rsid w:val="002C329A"/>
    <w:rsid w:val="002E6444"/>
    <w:rsid w:val="002F693D"/>
    <w:rsid w:val="0030411A"/>
    <w:rsid w:val="0031013B"/>
    <w:rsid w:val="003169AA"/>
    <w:rsid w:val="00386B02"/>
    <w:rsid w:val="003874E7"/>
    <w:rsid w:val="003A656F"/>
    <w:rsid w:val="003C7ADB"/>
    <w:rsid w:val="003D7A2E"/>
    <w:rsid w:val="003F4BA6"/>
    <w:rsid w:val="00405170"/>
    <w:rsid w:val="004167A6"/>
    <w:rsid w:val="00427BD7"/>
    <w:rsid w:val="004375DC"/>
    <w:rsid w:val="0044109D"/>
    <w:rsid w:val="00461BDF"/>
    <w:rsid w:val="00461F42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1882"/>
    <w:rsid w:val="005724E2"/>
    <w:rsid w:val="00573FC5"/>
    <w:rsid w:val="0059077E"/>
    <w:rsid w:val="00591531"/>
    <w:rsid w:val="005A6C47"/>
    <w:rsid w:val="005C6559"/>
    <w:rsid w:val="005E2BC2"/>
    <w:rsid w:val="005E429B"/>
    <w:rsid w:val="005E6A51"/>
    <w:rsid w:val="005E793B"/>
    <w:rsid w:val="00622F1B"/>
    <w:rsid w:val="0063171F"/>
    <w:rsid w:val="006374D5"/>
    <w:rsid w:val="0064538A"/>
    <w:rsid w:val="00650359"/>
    <w:rsid w:val="00650DF1"/>
    <w:rsid w:val="00657F9A"/>
    <w:rsid w:val="006644E8"/>
    <w:rsid w:val="006737C8"/>
    <w:rsid w:val="006837D7"/>
    <w:rsid w:val="006905E0"/>
    <w:rsid w:val="0069767D"/>
    <w:rsid w:val="006A4988"/>
    <w:rsid w:val="006B6B74"/>
    <w:rsid w:val="006D368A"/>
    <w:rsid w:val="006D7E61"/>
    <w:rsid w:val="006F025C"/>
    <w:rsid w:val="006F10AC"/>
    <w:rsid w:val="0070375E"/>
    <w:rsid w:val="00706304"/>
    <w:rsid w:val="00714172"/>
    <w:rsid w:val="007223B5"/>
    <w:rsid w:val="00777328"/>
    <w:rsid w:val="007847E8"/>
    <w:rsid w:val="007847FE"/>
    <w:rsid w:val="00784E27"/>
    <w:rsid w:val="00792122"/>
    <w:rsid w:val="007A681C"/>
    <w:rsid w:val="007A7932"/>
    <w:rsid w:val="007D7469"/>
    <w:rsid w:val="00802474"/>
    <w:rsid w:val="00804319"/>
    <w:rsid w:val="00820368"/>
    <w:rsid w:val="00823292"/>
    <w:rsid w:val="00830B66"/>
    <w:rsid w:val="00833466"/>
    <w:rsid w:val="00843E8D"/>
    <w:rsid w:val="00855C47"/>
    <w:rsid w:val="0086663C"/>
    <w:rsid w:val="00870E40"/>
    <w:rsid w:val="00880DA8"/>
    <w:rsid w:val="008821CF"/>
    <w:rsid w:val="008936B8"/>
    <w:rsid w:val="008A1007"/>
    <w:rsid w:val="008A3871"/>
    <w:rsid w:val="008A4841"/>
    <w:rsid w:val="008B08EC"/>
    <w:rsid w:val="008D0B92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97F25"/>
    <w:rsid w:val="009A6F81"/>
    <w:rsid w:val="009B034F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D146F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00D8C"/>
    <w:rsid w:val="00D10B4A"/>
    <w:rsid w:val="00D26E61"/>
    <w:rsid w:val="00D27C52"/>
    <w:rsid w:val="00D33D86"/>
    <w:rsid w:val="00D44DBE"/>
    <w:rsid w:val="00D64582"/>
    <w:rsid w:val="00D74057"/>
    <w:rsid w:val="00D80170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DF66C2"/>
    <w:rsid w:val="00E10211"/>
    <w:rsid w:val="00E223F4"/>
    <w:rsid w:val="00E319E3"/>
    <w:rsid w:val="00E3415C"/>
    <w:rsid w:val="00E368C5"/>
    <w:rsid w:val="00E431B9"/>
    <w:rsid w:val="00E542A7"/>
    <w:rsid w:val="00E73EF4"/>
    <w:rsid w:val="00E759E0"/>
    <w:rsid w:val="00E85C88"/>
    <w:rsid w:val="00E8674D"/>
    <w:rsid w:val="00EB44B5"/>
    <w:rsid w:val="00F05465"/>
    <w:rsid w:val="00F10497"/>
    <w:rsid w:val="00F307D6"/>
    <w:rsid w:val="00F3774C"/>
    <w:rsid w:val="00F53116"/>
    <w:rsid w:val="00F53AF4"/>
    <w:rsid w:val="00F91DFD"/>
    <w:rsid w:val="00F95A85"/>
    <w:rsid w:val="00FA5938"/>
    <w:rsid w:val="00FB798E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9E52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table" w:styleId="TableGrid">
    <w:name w:val="Table Grid"/>
    <w:basedOn w:val="TableNormal"/>
    <w:uiPriority w:val="59"/>
    <w:rsid w:val="0069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DOCID-1506477047-5013</_dlc_DocId>
    <_dlc_DocIdUrl xmlns="5ede5379-f79c-4964-9301-1140f96aa672">
      <Url>https://epam.sharepoint.com/sites/LMSO/_layouts/15/DocIdRedir.aspx?ID=DOCID-1506477047-5013</Url>
      <Description>DOCID-1506477047-5013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15A1BE7-AEE6-4492-93FB-49CBEDB357BE}"/>
</file>

<file path=customXml/itemProps2.xml><?xml version="1.0" encoding="utf-8"?>
<ds:datastoreItem xmlns:ds="http://schemas.openxmlformats.org/officeDocument/2006/customXml" ds:itemID="{8000DA78-D2AE-4BBD-9F59-752AA5D4E636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740284A8-5BE4-4385-8C7E-9DFD8F720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B129AC-7E2C-4614-A398-924147CA707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6BB9823-3ABD-4072-A264-2180DAF35B0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6</cp:revision>
  <cp:lastPrinted>2015-04-22T09:09:00Z</cp:lastPrinted>
  <dcterms:created xsi:type="dcterms:W3CDTF">2018-08-10T09:25:00Z</dcterms:created>
  <dcterms:modified xsi:type="dcterms:W3CDTF">2021-01-21T09:02:00Z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c55a7956-286a-48c1-9ef3-0c12b274c2f1</vt:lpwstr>
  </property>
</Properties>
</file>